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0FA3" w:rsidRPr="00AB0FA3" w:rsidRDefault="00AB0FA3" w:rsidP="00AB0FA3">
      <w:pPr>
        <w:pStyle w:val="1"/>
        <w:jc w:val="center"/>
        <w:rPr>
          <w:b/>
          <w:i/>
          <w:shd w:val="clear" w:color="auto" w:fill="FFFFFF"/>
          <w:lang w:val="en-US"/>
        </w:rPr>
      </w:pPr>
      <w:bookmarkStart w:id="0" w:name="_GoBack"/>
      <w:bookmarkEnd w:id="0"/>
      <w:r w:rsidRPr="00AB0FA3">
        <w:rPr>
          <w:b/>
          <w:i/>
          <w:shd w:val="clear" w:color="auto" w:fill="FFFFFF"/>
          <w:lang w:val="en-US"/>
        </w:rPr>
        <w:t>流体宇宙模型：宇宙学、引力与量子涌现的统一框架</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作者：董小勇</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ORCID</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0009-0005-9433-4224</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单位：全球分布式开放研究与教育学院，瑞典西约塔兰省哥德堡市</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邮箱：</w:t>
      </w:r>
      <w:r w:rsidRPr="00AB0FA3">
        <w:rPr>
          <w:rFonts w:ascii="Times New Roman" w:eastAsia="宋体" w:hAnsi="Times New Roman" w:cs="Times New Roman"/>
          <w:color w:val="1F2329"/>
          <w:shd w:val="clear" w:color="auto" w:fill="FFFFFF"/>
          <w:lang w:val="en-US"/>
        </w:rPr>
        <w:t>732414884@qq.com</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部门：中国重庆市</w:t>
      </w: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独立研究者</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投稿日期：</w:t>
      </w:r>
      <w:r w:rsidRPr="00AB0FA3">
        <w:rPr>
          <w:rFonts w:ascii="Times New Roman" w:eastAsia="宋体" w:hAnsi="Times New Roman" w:cs="Times New Roman"/>
          <w:color w:val="1F2329"/>
          <w:shd w:val="clear" w:color="auto" w:fill="FFFFFF"/>
          <w:lang w:val="en-US"/>
        </w:rPr>
        <w:t>2026</w:t>
      </w:r>
      <w:r w:rsidRPr="00AB0FA3">
        <w:rPr>
          <w:rFonts w:ascii="Times New Roman" w:eastAsia="宋体" w:hAnsi="Times New Roman" w:cs="Times New Roman"/>
          <w:color w:val="1F2329"/>
          <w:shd w:val="clear" w:color="auto" w:fill="FFFFFF"/>
          <w:lang w:val="en-US"/>
        </w:rPr>
        <w:t>年</w:t>
      </w:r>
      <w:r w:rsidRPr="00AB0FA3">
        <w:rPr>
          <w:rFonts w:ascii="Times New Roman" w:eastAsia="宋体" w:hAnsi="Times New Roman" w:cs="Times New Roman"/>
          <w:color w:val="1F2329"/>
          <w:shd w:val="clear" w:color="auto" w:fill="FFFFFF"/>
          <w:lang w:val="en-US"/>
        </w:rPr>
        <w:t>4</w:t>
      </w:r>
      <w:r w:rsidRPr="00AB0FA3">
        <w:rPr>
          <w:rFonts w:ascii="Times New Roman" w:eastAsia="宋体" w:hAnsi="Times New Roman" w:cs="Times New Roman"/>
          <w:color w:val="1F2329"/>
          <w:shd w:val="clear" w:color="auto" w:fill="FFFFFF"/>
          <w:lang w:val="en-US"/>
        </w:rPr>
        <w:t>月</w:t>
      </w:r>
      <w:r w:rsidRPr="00AB0FA3">
        <w:rPr>
          <w:rFonts w:ascii="Times New Roman" w:eastAsia="宋体" w:hAnsi="Times New Roman" w:cs="Times New Roman"/>
          <w:color w:val="1F2329"/>
          <w:shd w:val="clear" w:color="auto" w:fill="FFFFFF"/>
          <w:lang w:val="en-US"/>
        </w:rPr>
        <w:t>15</w:t>
      </w:r>
      <w:r w:rsidRPr="00AB0FA3">
        <w:rPr>
          <w:rFonts w:ascii="Times New Roman" w:eastAsia="宋体" w:hAnsi="Times New Roman" w:cs="Times New Roman"/>
          <w:color w:val="1F2329"/>
          <w:shd w:val="clear" w:color="auto" w:fill="FFFFFF"/>
          <w:lang w:val="en-US"/>
        </w:rPr>
        <w:t>日</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PACS</w:t>
      </w:r>
      <w:r w:rsidRPr="00AB0FA3">
        <w:rPr>
          <w:rFonts w:ascii="Times New Roman" w:eastAsia="宋体" w:hAnsi="Times New Roman" w:cs="Times New Roman"/>
          <w:color w:val="1F2329"/>
          <w:shd w:val="clear" w:color="auto" w:fill="FFFFFF"/>
          <w:lang w:val="en-US"/>
        </w:rPr>
        <w:t>分类号：</w:t>
      </w:r>
      <w:r w:rsidRPr="00AB0FA3">
        <w:rPr>
          <w:rFonts w:ascii="Times New Roman" w:eastAsia="宋体" w:hAnsi="Times New Roman" w:cs="Times New Roman"/>
          <w:color w:val="1F2329"/>
          <w:shd w:val="clear" w:color="auto" w:fill="FFFFFF"/>
          <w:lang w:val="en-US"/>
        </w:rPr>
        <w:t>98.80.-k; 04.50.Kd; 47.10.-g; 95.30.Sf; 03.65.-w; 04.20.-q</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关键词</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流体宇宙模型；宇宙流体；涌现引力；量子涌现；非奇性反弹宇宙学；无暗物质宇宙学</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摘要</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标准</w:t>
      </w:r>
      <w:r w:rsidRPr="00AB0FA3">
        <w:rPr>
          <w:rFonts w:ascii="Times New Roman" w:eastAsia="宋体" w:hAnsi="Times New Roman" w:cs="Times New Roman"/>
          <w:color w:val="1F2329"/>
          <w:shd w:val="clear" w:color="auto" w:fill="FFFFFF"/>
          <w:lang w:val="en-US"/>
        </w:rPr>
        <w:t>Λ</w:t>
      </w:r>
      <w:r w:rsidRPr="00AB0FA3">
        <w:rPr>
          <w:rFonts w:ascii="Times New Roman" w:eastAsia="宋体" w:hAnsi="Times New Roman" w:cs="Times New Roman"/>
          <w:color w:val="1F2329"/>
          <w:shd w:val="clear" w:color="auto" w:fill="FFFFFF"/>
          <w:lang w:val="en-US"/>
        </w:rPr>
        <w:t>冷暗物质模型与广义相对论面临着严峻的基础理论困境，包括暗物质与暗能量缺乏直接探测证据、时空奇点不可避免、引力与量子力学之间存在无法调和的不相容性。本文基于</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时空本身是一种可压缩、具有粘性的宇宙流体</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这一核心假设，提出了一套完整的流体宇宙模型。依据流体力学的基本守恒定律，本文推导得到了由宇宙流体的连续性方程、动量方程、涡量演化方程和引力应力方程构成的封闭方程组，并在全文中严格区分了流体固有密度与重子物质等效密度两类物理量。</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本模型在单一自洽的理论框架内，统一解释了宇宙膨胀、引力起源、星系旋转曲线平坦化、黑洞视界、宇宙微波背景异常与量子力学效应。模型自然消除了大爆炸与黑洞奇点，无需暗能量即可解释宇宙加速膨胀，无需暗物质即可解释星系旋转曲线平坦化，并预言了引力波存在独特的纵向偏振模式。牛顿第二定律、弱等效原理、精细结构常数</w:t>
      </w:r>
      <w:r w:rsidRPr="00AB0FA3">
        <w:rPr>
          <w:rFonts w:ascii="Times New Roman" w:eastAsia="宋体" w:hAnsi="Times New Roman" w:cs="Times New Roman"/>
          <w:color w:val="1F2329"/>
          <w:shd w:val="clear" w:color="auto" w:fill="FFFFFF"/>
          <w:lang w:val="en-US"/>
        </w:rPr>
        <w:t>α≈1/137</w:t>
      </w:r>
      <w:r w:rsidRPr="00AB0FA3">
        <w:rPr>
          <w:rFonts w:ascii="Times New Roman" w:eastAsia="宋体" w:hAnsi="Times New Roman" w:cs="Times New Roman"/>
          <w:color w:val="1F2329"/>
          <w:shd w:val="clear" w:color="auto" w:fill="FFFFFF"/>
          <w:lang w:val="en-US"/>
        </w:rPr>
        <w:t>、全息粘度界限</w:t>
      </w:r>
      <w:r w:rsidRPr="00AB0FA3">
        <w:rPr>
          <w:rFonts w:ascii="Times New Roman" w:eastAsia="宋体" w:hAnsi="Times New Roman" w:cs="Times New Roman"/>
          <w:color w:val="1F2329"/>
          <w:shd w:val="clear" w:color="auto" w:fill="FFFFFF"/>
          <w:lang w:val="en-US"/>
        </w:rPr>
        <w:t>η/s ≥ 1/(4π)</w:t>
      </w:r>
      <w:r w:rsidRPr="00AB0FA3">
        <w:rPr>
          <w:rFonts w:ascii="Times New Roman" w:eastAsia="宋体" w:hAnsi="Times New Roman" w:cs="Times New Roman"/>
          <w:color w:val="1F2329"/>
          <w:shd w:val="clear" w:color="auto" w:fill="FFFFFF"/>
          <w:lang w:val="en-US"/>
        </w:rPr>
        <w:t>，均作为宇宙流体的涌现属性被推导得出，无需任何特设拟合参数。</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本文进一步提出了定义严格的宇宙外流体河图景，以闭合宇宙的边界条件与演化循环，并将大爆炸解释为一次非奇性的流体弹性反弹。模型给出了带有量化误差与可探测性的、清晰可证伪的观测预言，可与</w:t>
      </w:r>
      <w:r w:rsidRPr="00AB0FA3">
        <w:rPr>
          <w:rFonts w:ascii="Times New Roman" w:eastAsia="宋体" w:hAnsi="Times New Roman" w:cs="Times New Roman"/>
          <w:color w:val="1F2329"/>
          <w:shd w:val="clear" w:color="auto" w:fill="FFFFFF"/>
          <w:lang w:val="en-US"/>
        </w:rPr>
        <w:t>Λ</w:t>
      </w:r>
      <w:r w:rsidRPr="00AB0FA3">
        <w:rPr>
          <w:rFonts w:ascii="Times New Roman" w:eastAsia="宋体" w:hAnsi="Times New Roman" w:cs="Times New Roman"/>
          <w:color w:val="1F2329"/>
          <w:shd w:val="clear" w:color="auto" w:fill="FFFFFF"/>
          <w:lang w:val="en-US"/>
        </w:rPr>
        <w:t>冷暗物质模型进行区分，同时详细讨论了哈勃张力与最新的观测约束。</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1. </w:t>
      </w:r>
      <w:r w:rsidRPr="00AB0FA3">
        <w:rPr>
          <w:rFonts w:ascii="Times New Roman" w:eastAsia="宋体" w:hAnsi="Times New Roman" w:cs="Times New Roman"/>
          <w:color w:val="1F2329"/>
          <w:shd w:val="clear" w:color="auto" w:fill="FFFFFF"/>
          <w:lang w:val="en-US"/>
        </w:rPr>
        <w:t>引言</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现代宇宙学建立在</w:t>
      </w:r>
      <w:r w:rsidRPr="00AB0FA3">
        <w:rPr>
          <w:rFonts w:ascii="Times New Roman" w:eastAsia="宋体" w:hAnsi="Times New Roman" w:cs="Times New Roman"/>
          <w:color w:val="1F2329"/>
          <w:shd w:val="clear" w:color="auto" w:fill="FFFFFF"/>
          <w:lang w:val="en-US"/>
        </w:rPr>
        <w:t>Λ</w:t>
      </w:r>
      <w:r w:rsidRPr="00AB0FA3">
        <w:rPr>
          <w:rFonts w:ascii="Times New Roman" w:eastAsia="宋体" w:hAnsi="Times New Roman" w:cs="Times New Roman"/>
          <w:color w:val="1F2329"/>
          <w:shd w:val="clear" w:color="auto" w:fill="FFFFFF"/>
          <w:lang w:val="en-US"/>
        </w:rPr>
        <w:t>冷暗物质模型与广义相对论的基础之上，这一框架成功描述了宇宙膨胀、轻元素核合成与宇宙微波背景的统计特性。但该框架需要特设引入冷暗物质与暗能量</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二者约占宇宙总能量密度的</w:t>
      </w:r>
      <w:r w:rsidRPr="00AB0FA3">
        <w:rPr>
          <w:rFonts w:ascii="Times New Roman" w:eastAsia="宋体" w:hAnsi="Times New Roman" w:cs="Times New Roman"/>
          <w:color w:val="1F2329"/>
          <w:shd w:val="clear" w:color="auto" w:fill="FFFFFF"/>
          <w:lang w:val="en-US"/>
        </w:rPr>
        <w:t>95%</w:t>
      </w:r>
      <w:r w:rsidRPr="00AB0FA3">
        <w:rPr>
          <w:rFonts w:ascii="Times New Roman" w:eastAsia="宋体" w:hAnsi="Times New Roman" w:cs="Times New Roman"/>
          <w:color w:val="1F2329"/>
          <w:shd w:val="clear" w:color="auto" w:fill="FFFFFF"/>
          <w:lang w:val="en-US"/>
        </w:rPr>
        <w:t>，却从未在实验室或天体物理实验中被直接探测到。广义相对论预言了大爆炸与黑洞中心存在不可避免的时空奇点，奇点处物理定律完全失效，同时其对引力的几何描述无法实现一致的量子化，也无法与粒子物理标准模型相统一。宇宙微波背景中的大尺度异常（如冷斑、邪恶轴），在标准框架内缺乏自然的动力学解释，通常被归因于统计涨落。</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流体力学为连续介质的运动、应力传递、涡旋动力学、波传播与非线性结构形成提供了一套完整且经过实验检验的描述。大尺度宇宙具有均匀、各向同性、可压缩与可扰动的特性，这为将时空本身进行流体描述提供了强有力的动机。时空的流体化思想有着严谨的研究历史：</w:t>
      </w:r>
      <w:r w:rsidRPr="00AB0FA3">
        <w:rPr>
          <w:rFonts w:ascii="Times New Roman" w:eastAsia="宋体" w:hAnsi="Times New Roman" w:cs="Times New Roman"/>
          <w:color w:val="1F2329"/>
          <w:shd w:val="clear" w:color="auto" w:fill="FFFFFF"/>
          <w:lang w:val="en-US"/>
        </w:rPr>
        <w:t>1981</w:t>
      </w:r>
      <w:r w:rsidRPr="00AB0FA3">
        <w:rPr>
          <w:rFonts w:ascii="Times New Roman" w:eastAsia="宋体" w:hAnsi="Times New Roman" w:cs="Times New Roman"/>
          <w:color w:val="1F2329"/>
          <w:shd w:val="clear" w:color="auto" w:fill="FFFFFF"/>
          <w:lang w:val="en-US"/>
        </w:rPr>
        <w:t>年，安鲁首次提出了流体运动与时空几何之间的声学黑洞类比；</w:t>
      </w:r>
      <w:r w:rsidRPr="00AB0FA3">
        <w:rPr>
          <w:rFonts w:ascii="Times New Roman" w:eastAsia="宋体" w:hAnsi="Times New Roman" w:cs="Times New Roman"/>
          <w:color w:val="1F2329"/>
          <w:shd w:val="clear" w:color="auto" w:fill="FFFFFF"/>
          <w:lang w:val="en-US"/>
        </w:rPr>
        <w:t>AdS/CFT</w:t>
      </w:r>
      <w:r w:rsidRPr="00AB0FA3">
        <w:rPr>
          <w:rFonts w:ascii="Times New Roman" w:eastAsia="宋体" w:hAnsi="Times New Roman" w:cs="Times New Roman"/>
          <w:color w:val="1F2329"/>
          <w:shd w:val="clear" w:color="auto" w:fill="FFFFFF"/>
          <w:lang w:val="en-US"/>
        </w:rPr>
        <w:t>对应关系在引力理论与共形流体动力学之间建立了严格的对偶关系；</w:t>
      </w:r>
      <w:r w:rsidRPr="00AB0FA3">
        <w:rPr>
          <w:rFonts w:ascii="Times New Roman" w:eastAsia="宋体" w:hAnsi="Times New Roman" w:cs="Times New Roman"/>
          <w:color w:val="1F2329"/>
          <w:shd w:val="clear" w:color="auto" w:fill="FFFFFF"/>
          <w:lang w:val="en-US"/>
        </w:rPr>
        <w:t>2005</w:t>
      </w:r>
      <w:r w:rsidRPr="00AB0FA3">
        <w:rPr>
          <w:rFonts w:ascii="Times New Roman" w:eastAsia="宋体" w:hAnsi="Times New Roman" w:cs="Times New Roman"/>
          <w:color w:val="1F2329"/>
          <w:shd w:val="clear" w:color="auto" w:fill="FFFFFF"/>
          <w:lang w:val="en-US"/>
        </w:rPr>
        <w:t>年，科夫通、孙与斯塔里内茨从流体</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引力对偶中推导得到了普适的全息粘度界限；圈量子引力中的非奇性反弹宇宙学也被提出用于解决大爆炸奇点问题。现有的时空流体模型仅聚焦于引力或量子力学的部分内容，无法统一宇宙大尺度与微观物理现象，仍需要引入额外的未观测场与自由参数。</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本文提出了一套最小化、自洽的流体宇宙模型，将时空定义为一种具有动力学可压缩性与粘性的宇宙流体。所有物理实体，包括物质、场、粒子、相互作用力与量子涨落，都是基础流体的局域涌现结构。本文推导得到了封闭的流体方程组，统一了宇宙演化、天体物理现象、引力与量子力学，并给出了可证伪的观测预言，以检验本模型与</w:t>
      </w:r>
      <w:r w:rsidRPr="00AB0FA3">
        <w:rPr>
          <w:rFonts w:ascii="Times New Roman" w:eastAsia="宋体" w:hAnsi="Times New Roman" w:cs="Times New Roman"/>
          <w:color w:val="1F2329"/>
          <w:shd w:val="clear" w:color="auto" w:fill="FFFFFF"/>
          <w:lang w:val="en-US"/>
        </w:rPr>
        <w:t>Λ</w:t>
      </w:r>
      <w:r w:rsidRPr="00AB0FA3">
        <w:rPr>
          <w:rFonts w:ascii="Times New Roman" w:eastAsia="宋体" w:hAnsi="Times New Roman" w:cs="Times New Roman"/>
          <w:color w:val="1F2329"/>
          <w:shd w:val="clear" w:color="auto" w:fill="FFFFFF"/>
          <w:lang w:val="en-US"/>
        </w:rPr>
        <w:t>冷暗物质模型的差异。本文同时讨论了哈勃张力、脉冲星计时阵列对引力波的探测结果，以及</w:t>
      </w:r>
      <w:r w:rsidRPr="00AB0FA3">
        <w:rPr>
          <w:rFonts w:ascii="Times New Roman" w:eastAsia="宋体" w:hAnsi="Times New Roman" w:cs="Times New Roman"/>
          <w:color w:val="1F2329"/>
          <w:shd w:val="clear" w:color="auto" w:fill="FFFFFF"/>
          <w:lang w:val="en-US"/>
        </w:rPr>
        <w:t>2024-2026</w:t>
      </w:r>
      <w:r w:rsidRPr="00AB0FA3">
        <w:rPr>
          <w:rFonts w:ascii="Times New Roman" w:eastAsia="宋体" w:hAnsi="Times New Roman" w:cs="Times New Roman"/>
          <w:color w:val="1F2329"/>
          <w:shd w:val="clear" w:color="auto" w:fill="FFFFFF"/>
          <w:lang w:val="en-US"/>
        </w:rPr>
        <w:t>年最新的星系旋转曲线延展测量结果，并提供了完整的补充推导以保证结果的可复现性。</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2. </w:t>
      </w:r>
      <w:r w:rsidRPr="00AB0FA3">
        <w:rPr>
          <w:rFonts w:ascii="Times New Roman" w:eastAsia="宋体" w:hAnsi="Times New Roman" w:cs="Times New Roman"/>
          <w:color w:val="1F2329"/>
          <w:shd w:val="clear" w:color="auto" w:fill="FFFFFF"/>
          <w:lang w:val="en-US"/>
        </w:rPr>
        <w:t>核心最小假设</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本模型基于三个可通过观测证伪的最小化假设，无需引入额外的自由参数与未观测场：</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1.  **</w:t>
      </w:r>
      <w:r w:rsidRPr="00AB0FA3">
        <w:rPr>
          <w:rFonts w:ascii="Times New Roman" w:eastAsia="宋体" w:hAnsi="Times New Roman" w:cs="Times New Roman"/>
          <w:color w:val="1F2329"/>
          <w:shd w:val="clear" w:color="auto" w:fill="FFFFFF"/>
          <w:lang w:val="en-US"/>
        </w:rPr>
        <w:t>时空是一种可压缩、具有粘性的宇宙流体</w:t>
      </w: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所有物理现象均源于基础宇宙流体的密度、压强、速度、涡量、粘性与剪切应力。本文在全文中严格区分两类密度物理量：</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 ρf</w:t>
      </w:r>
      <w:r w:rsidRPr="00AB0FA3">
        <w:rPr>
          <w:rFonts w:ascii="Times New Roman" w:eastAsia="宋体" w:hAnsi="Times New Roman" w:cs="Times New Roman"/>
          <w:color w:val="1F2329"/>
          <w:shd w:val="clear" w:color="auto" w:fill="FFFFFF"/>
          <w:lang w:val="en-US"/>
        </w:rPr>
        <w:t>：时空宇宙流体本身的固有静质量密度；</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 ρm</w:t>
      </w:r>
      <w:r w:rsidRPr="00AB0FA3">
        <w:rPr>
          <w:rFonts w:ascii="Times New Roman" w:eastAsia="宋体" w:hAnsi="Times New Roman" w:cs="Times New Roman"/>
          <w:color w:val="1F2329"/>
          <w:shd w:val="clear" w:color="auto" w:fill="FFFFFF"/>
          <w:lang w:val="en-US"/>
        </w:rPr>
        <w:t>：重子物质对应的等效能量密度，对应流体中的局域稳态涡旋孤子。</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基本粒子与规范场都是流体的涌现拓扑结构，包括密度扰动、涡旋、剪切波与拓扑孤子。</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2.  **</w:t>
      </w:r>
      <w:r w:rsidRPr="00AB0FA3">
        <w:rPr>
          <w:rFonts w:ascii="Times New Roman" w:eastAsia="宋体" w:hAnsi="Times New Roman" w:cs="Times New Roman"/>
          <w:color w:val="1F2329"/>
          <w:shd w:val="clear" w:color="auto" w:fill="FFFFFF"/>
          <w:lang w:val="en-US"/>
        </w:rPr>
        <w:t>宇宙是一个缓慢演化的准稳态全局涡旋</w:t>
      </w: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宇宙膨胀是全局涡旋流动的拉伸效应，而非被动时空背景的几何膨胀。加速膨胀由负压与涡旋拉伸动力学自然产生，无需宇宙学常数或暗能量。准稳态指涡旋的演化时间尺度远大于约</w:t>
      </w:r>
      <w:r w:rsidRPr="00AB0FA3">
        <w:rPr>
          <w:rFonts w:ascii="Times New Roman" w:eastAsia="宋体" w:hAnsi="Times New Roman" w:cs="Times New Roman"/>
          <w:color w:val="1F2329"/>
          <w:shd w:val="clear" w:color="auto" w:fill="FFFFFF"/>
          <w:lang w:val="en-US"/>
        </w:rPr>
        <w:t>138</w:t>
      </w:r>
      <w:r w:rsidRPr="00AB0FA3">
        <w:rPr>
          <w:rFonts w:ascii="Times New Roman" w:eastAsia="宋体" w:hAnsi="Times New Roman" w:cs="Times New Roman"/>
          <w:color w:val="1F2329"/>
          <w:shd w:val="clear" w:color="auto" w:fill="FFFFFF"/>
          <w:lang w:val="en-US"/>
        </w:rPr>
        <w:t>亿年的哈勃时间尺度，在局域测量中近似为稳态，同时保留了宇宙膨胀所需的时间演化特性。</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3.  **</w:t>
      </w:r>
      <w:r w:rsidRPr="00AB0FA3">
        <w:rPr>
          <w:rFonts w:ascii="Times New Roman" w:eastAsia="宋体" w:hAnsi="Times New Roman" w:cs="Times New Roman"/>
          <w:color w:val="1F2329"/>
          <w:shd w:val="clear" w:color="auto" w:fill="FFFFFF"/>
          <w:lang w:val="en-US"/>
        </w:rPr>
        <w:t>引力是局域涡旋与全局涡旋之间的应力差</w:t>
      </w: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引力并非时空弯曲的几何效应，而是由星系、恒星等局域天体涡旋与宇宙全局背景涡旋之间的应力梯度产生的宏观体积力。惯性与等效原理自然源于物质涡旋与背景宇宙流体之间的耦合作用。</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3. </w:t>
      </w:r>
      <w:r w:rsidRPr="00AB0FA3">
        <w:rPr>
          <w:rFonts w:ascii="Times New Roman" w:eastAsia="宋体" w:hAnsi="Times New Roman" w:cs="Times New Roman"/>
          <w:color w:val="1F2329"/>
          <w:shd w:val="clear" w:color="auto" w:fill="FFFFFF"/>
          <w:lang w:val="en-US"/>
        </w:rPr>
        <w:t>宇宙流体的基本流体方程</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所有方程均在宇宙流体的物理坐标系中推导得到，可一致映射到</w:t>
      </w:r>
      <w:r w:rsidRPr="00AB0FA3">
        <w:rPr>
          <w:rFonts w:ascii="Times New Roman" w:eastAsia="宋体" w:hAnsi="Times New Roman" w:cs="Times New Roman"/>
          <w:color w:val="1F2329"/>
          <w:shd w:val="clear" w:color="auto" w:fill="FFFFFF"/>
          <w:lang w:val="en-US"/>
        </w:rPr>
        <w:t>FLRW</w:t>
      </w:r>
      <w:r w:rsidRPr="00AB0FA3">
        <w:rPr>
          <w:rFonts w:ascii="Times New Roman" w:eastAsia="宋体" w:hAnsi="Times New Roman" w:cs="Times New Roman"/>
          <w:color w:val="1F2329"/>
          <w:shd w:val="clear" w:color="auto" w:fill="FFFFFF"/>
          <w:lang w:val="en-US"/>
        </w:rPr>
        <w:t>共动坐标系以用于宇宙学应用，附录</w:t>
      </w:r>
      <w:r w:rsidRPr="00AB0FA3">
        <w:rPr>
          <w:rFonts w:ascii="Times New Roman" w:eastAsia="宋体" w:hAnsi="Times New Roman" w:cs="Times New Roman"/>
          <w:color w:val="1F2329"/>
          <w:shd w:val="clear" w:color="auto" w:fill="FFFFFF"/>
          <w:lang w:val="en-US"/>
        </w:rPr>
        <w:t>A</w:t>
      </w:r>
      <w:r w:rsidRPr="00AB0FA3">
        <w:rPr>
          <w:rFonts w:ascii="Times New Roman" w:eastAsia="宋体" w:hAnsi="Times New Roman" w:cs="Times New Roman"/>
          <w:color w:val="1F2329"/>
          <w:shd w:val="clear" w:color="auto" w:fill="FFFFFF"/>
          <w:lang w:val="en-US"/>
        </w:rPr>
        <w:t>给出了完整的坐标变换。宇宙流体遵循流体力学的标准守恒定律，构成了无生源项与汇项的封闭动力学系统。所有矢量物理量均进行了统一标记，所有物理常数在首次出现时均给出明确定义，附录</w:t>
      </w:r>
      <w:r w:rsidRPr="00AB0FA3">
        <w:rPr>
          <w:rFonts w:ascii="Times New Roman" w:eastAsia="宋体" w:hAnsi="Times New Roman" w:cs="Times New Roman"/>
          <w:color w:val="1F2329"/>
          <w:shd w:val="clear" w:color="auto" w:fill="FFFFFF"/>
          <w:lang w:val="en-US"/>
        </w:rPr>
        <w:t>B</w:t>
      </w:r>
      <w:r w:rsidRPr="00AB0FA3">
        <w:rPr>
          <w:rFonts w:ascii="Times New Roman" w:eastAsia="宋体" w:hAnsi="Times New Roman" w:cs="Times New Roman"/>
          <w:color w:val="1F2329"/>
          <w:shd w:val="clear" w:color="auto" w:fill="FFFFFF"/>
          <w:lang w:val="en-US"/>
        </w:rPr>
        <w:t>给出了标准物理常数的取值。所有符号均有清晰定义，核心方程中无任何未定义参数。</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3.1 </w:t>
      </w:r>
      <w:r w:rsidRPr="00AB0FA3">
        <w:rPr>
          <w:rFonts w:ascii="Times New Roman" w:eastAsia="宋体" w:hAnsi="Times New Roman" w:cs="Times New Roman"/>
          <w:color w:val="1F2329"/>
          <w:shd w:val="clear" w:color="auto" w:fill="FFFFFF"/>
          <w:lang w:val="en-US"/>
        </w:rPr>
        <w:t>连续性方程（质量守恒）</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宇宙流体的总质量严格守恒，无生成与湮灭项：</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∂ρf/∂t + </w:t>
      </w:r>
      <w:r w:rsidRPr="00AB0FA3">
        <w:rPr>
          <w:rFonts w:ascii="Cambria Math" w:eastAsia="宋体" w:hAnsi="Cambria Math" w:cs="Cambria Math"/>
          <w:color w:val="1F2329"/>
          <w:shd w:val="clear" w:color="auto" w:fill="FFFFFF"/>
          <w:lang w:val="en-US"/>
        </w:rPr>
        <w:t>∇</w:t>
      </w:r>
      <w:r w:rsidRPr="00AB0FA3">
        <w:rPr>
          <w:rFonts w:ascii="Times New Roman" w:eastAsia="宋体" w:hAnsi="Times New Roman" w:cs="Times New Roman"/>
          <w:color w:val="1F2329"/>
          <w:shd w:val="clear" w:color="auto" w:fill="FFFFFF"/>
          <w:lang w:val="en-US"/>
        </w:rPr>
        <w:t>·(ρf v) = 0 ——(1)</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式中，</w:t>
      </w:r>
      <w:r w:rsidRPr="00AB0FA3">
        <w:rPr>
          <w:rFonts w:ascii="Times New Roman" w:eastAsia="宋体" w:hAnsi="Times New Roman" w:cs="Times New Roman"/>
          <w:color w:val="1F2329"/>
          <w:shd w:val="clear" w:color="auto" w:fill="FFFFFF"/>
          <w:lang w:val="en-US"/>
        </w:rPr>
        <w:t>v</w:t>
      </w:r>
      <w:r w:rsidRPr="00AB0FA3">
        <w:rPr>
          <w:rFonts w:ascii="Times New Roman" w:eastAsia="宋体" w:hAnsi="Times New Roman" w:cs="Times New Roman"/>
          <w:color w:val="1F2329"/>
          <w:shd w:val="clear" w:color="auto" w:fill="FFFFFF"/>
          <w:lang w:val="en-US"/>
        </w:rPr>
        <w:t>为宇宙流体的三维速度场，</w:t>
      </w:r>
      <w:r w:rsidRPr="00AB0FA3">
        <w:rPr>
          <w:rFonts w:ascii="Times New Roman" w:eastAsia="宋体" w:hAnsi="Times New Roman" w:cs="Times New Roman"/>
          <w:color w:val="1F2329"/>
          <w:shd w:val="clear" w:color="auto" w:fill="FFFFFF"/>
          <w:lang w:val="en-US"/>
        </w:rPr>
        <w:t>t</w:t>
      </w:r>
      <w:r w:rsidRPr="00AB0FA3">
        <w:rPr>
          <w:rFonts w:ascii="Times New Roman" w:eastAsia="宋体" w:hAnsi="Times New Roman" w:cs="Times New Roman"/>
          <w:color w:val="1F2329"/>
          <w:shd w:val="clear" w:color="auto" w:fill="FFFFFF"/>
          <w:lang w:val="en-US"/>
        </w:rPr>
        <w:t>为宇宙固有时，</w:t>
      </w:r>
      <w:r w:rsidRPr="00AB0FA3">
        <w:rPr>
          <w:rFonts w:ascii="Times New Roman" w:eastAsia="宋体" w:hAnsi="Times New Roman" w:cs="Times New Roman"/>
          <w:color w:val="1F2329"/>
          <w:shd w:val="clear" w:color="auto" w:fill="FFFFFF"/>
          <w:lang w:val="en-US"/>
        </w:rPr>
        <w:t>ρf</w:t>
      </w:r>
      <w:r w:rsidRPr="00AB0FA3">
        <w:rPr>
          <w:rFonts w:ascii="Times New Roman" w:eastAsia="宋体" w:hAnsi="Times New Roman" w:cs="Times New Roman"/>
          <w:color w:val="1F2329"/>
          <w:shd w:val="clear" w:color="auto" w:fill="FFFFFF"/>
          <w:lang w:val="en-US"/>
        </w:rPr>
        <w:t>为宇宙流体的固有密度。对于准稳态的全局涡旋，在局域静止系中</w:t>
      </w:r>
      <w:r w:rsidRPr="00AB0FA3">
        <w:rPr>
          <w:rFonts w:ascii="Times New Roman" w:eastAsia="宋体" w:hAnsi="Times New Roman" w:cs="Times New Roman"/>
          <w:color w:val="1F2329"/>
          <w:shd w:val="clear" w:color="auto" w:fill="FFFFFF"/>
          <w:lang w:val="en-US"/>
        </w:rPr>
        <w:t>∂ρf/∂t ≈ 0</w:t>
      </w:r>
      <w:r w:rsidRPr="00AB0FA3">
        <w:rPr>
          <w:rFonts w:ascii="Times New Roman" w:eastAsia="宋体" w:hAnsi="Times New Roman" w:cs="Times New Roman"/>
          <w:color w:val="1F2329"/>
          <w:shd w:val="clear" w:color="auto" w:fill="FFFFFF"/>
          <w:lang w:val="en-US"/>
        </w:rPr>
        <w:t>，方程简化为</w:t>
      </w:r>
      <w:r w:rsidRPr="00AB0FA3">
        <w:rPr>
          <w:rFonts w:ascii="Times New Roman" w:eastAsia="宋体" w:hAnsi="Times New Roman" w:cs="Times New Roman"/>
          <w:color w:val="1F2329"/>
          <w:shd w:val="clear" w:color="auto" w:fill="FFFFFF"/>
          <w:lang w:val="en-US"/>
        </w:rPr>
        <w:t>v·</w:t>
      </w:r>
      <w:r w:rsidRPr="00AB0FA3">
        <w:rPr>
          <w:rFonts w:ascii="Cambria Math" w:eastAsia="宋体" w:hAnsi="Cambria Math" w:cs="Cambria Math"/>
          <w:color w:val="1F2329"/>
          <w:shd w:val="clear" w:color="auto" w:fill="FFFFFF"/>
          <w:lang w:val="en-US"/>
        </w:rPr>
        <w:t>∇</w:t>
      </w:r>
      <w:r w:rsidRPr="00AB0FA3">
        <w:rPr>
          <w:rFonts w:ascii="Times New Roman" w:eastAsia="宋体" w:hAnsi="Times New Roman" w:cs="Times New Roman"/>
          <w:color w:val="1F2329"/>
          <w:shd w:val="clear" w:color="auto" w:fill="FFFFFF"/>
          <w:lang w:val="en-US"/>
        </w:rPr>
        <w:t>ρf = 0</w:t>
      </w:r>
      <w:r w:rsidRPr="00AB0FA3">
        <w:rPr>
          <w:rFonts w:ascii="Times New Roman" w:eastAsia="宋体" w:hAnsi="Times New Roman" w:cs="Times New Roman"/>
          <w:color w:val="1F2329"/>
          <w:shd w:val="clear" w:color="auto" w:fill="FFFFFF"/>
          <w:lang w:val="en-US"/>
        </w:rPr>
        <w:t>，与全局宇宙涡旋的径向分层密度分布一致。</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3.2 </w:t>
      </w:r>
      <w:r w:rsidRPr="00AB0FA3">
        <w:rPr>
          <w:rFonts w:ascii="Times New Roman" w:eastAsia="宋体" w:hAnsi="Times New Roman" w:cs="Times New Roman"/>
          <w:color w:val="1F2329"/>
          <w:shd w:val="clear" w:color="auto" w:fill="FFFFFF"/>
          <w:lang w:val="en-US"/>
        </w:rPr>
        <w:t>动量方程（宇宙流体的可压缩纳维</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斯托克斯方程）</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宇宙流体的运动由可压缩纳维</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斯托克斯方程描述，其中体积力项对应涡量对比度产生的引力应力：</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ρf (∂v/∂t + v·</w:t>
      </w:r>
      <w:r w:rsidRPr="00AB0FA3">
        <w:rPr>
          <w:rFonts w:ascii="Cambria Math" w:eastAsia="宋体" w:hAnsi="Cambria Math" w:cs="Cambria Math"/>
          <w:color w:val="1F2329"/>
          <w:shd w:val="clear" w:color="auto" w:fill="FFFFFF"/>
          <w:lang w:val="en-US"/>
        </w:rPr>
        <w:t>∇</w:t>
      </w:r>
      <w:r w:rsidRPr="00AB0FA3">
        <w:rPr>
          <w:rFonts w:ascii="Times New Roman" w:eastAsia="宋体" w:hAnsi="Times New Roman" w:cs="Times New Roman"/>
          <w:color w:val="1F2329"/>
          <w:shd w:val="clear" w:color="auto" w:fill="FFFFFF"/>
          <w:lang w:val="en-US"/>
        </w:rPr>
        <w:t>v) = -</w:t>
      </w:r>
      <w:r w:rsidRPr="00AB0FA3">
        <w:rPr>
          <w:rFonts w:ascii="Cambria Math" w:eastAsia="宋体" w:hAnsi="Cambria Math" w:cs="Cambria Math"/>
          <w:color w:val="1F2329"/>
          <w:shd w:val="clear" w:color="auto" w:fill="FFFFFF"/>
          <w:lang w:val="en-US"/>
        </w:rPr>
        <w:t>∇</w:t>
      </w:r>
      <w:r w:rsidRPr="00AB0FA3">
        <w:rPr>
          <w:rFonts w:ascii="Times New Roman" w:eastAsia="宋体" w:hAnsi="Times New Roman" w:cs="Times New Roman"/>
          <w:color w:val="1F2329"/>
          <w:shd w:val="clear" w:color="auto" w:fill="FFFFFF"/>
          <w:lang w:val="en-US"/>
        </w:rPr>
        <w:t>p + μ</w:t>
      </w:r>
      <w:r w:rsidRPr="00AB0FA3">
        <w:rPr>
          <w:rFonts w:ascii="Cambria Math" w:eastAsia="宋体" w:hAnsi="Cambria Math" w:cs="Cambria Math"/>
          <w:color w:val="1F2329"/>
          <w:shd w:val="clear" w:color="auto" w:fill="FFFFFF"/>
          <w:lang w:val="en-US"/>
        </w:rPr>
        <w:t>∇</w:t>
      </w:r>
      <w:r w:rsidRPr="00AB0FA3">
        <w:rPr>
          <w:rFonts w:ascii="Times New Roman" w:eastAsia="宋体" w:hAnsi="Times New Roman" w:cs="Times New Roman"/>
          <w:color w:val="1F2329"/>
          <w:shd w:val="clear" w:color="auto" w:fill="FFFFFF"/>
          <w:lang w:val="en-US"/>
        </w:rPr>
        <w:t>²v + ρf fg ——(2)</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式中，</w:t>
      </w:r>
      <w:r w:rsidRPr="00AB0FA3">
        <w:rPr>
          <w:rFonts w:ascii="Times New Roman" w:eastAsia="宋体" w:hAnsi="Times New Roman" w:cs="Times New Roman"/>
          <w:color w:val="1F2329"/>
          <w:shd w:val="clear" w:color="auto" w:fill="FFFFFF"/>
          <w:lang w:val="en-US"/>
        </w:rPr>
        <w:t>p</w:t>
      </w:r>
      <w:r w:rsidRPr="00AB0FA3">
        <w:rPr>
          <w:rFonts w:ascii="Times New Roman" w:eastAsia="宋体" w:hAnsi="Times New Roman" w:cs="Times New Roman"/>
          <w:color w:val="1F2329"/>
          <w:shd w:val="clear" w:color="auto" w:fill="FFFFFF"/>
          <w:lang w:val="en-US"/>
        </w:rPr>
        <w:t>为宇宙流体的热力学压强，</w:t>
      </w:r>
      <w:r w:rsidRPr="00AB0FA3">
        <w:rPr>
          <w:rFonts w:ascii="Times New Roman" w:eastAsia="宋体" w:hAnsi="Times New Roman" w:cs="Times New Roman"/>
          <w:color w:val="1F2329"/>
          <w:shd w:val="clear" w:color="auto" w:fill="FFFFFF"/>
          <w:lang w:val="en-US"/>
        </w:rPr>
        <w:t>μ</w:t>
      </w:r>
      <w:r w:rsidRPr="00AB0FA3">
        <w:rPr>
          <w:rFonts w:ascii="Times New Roman" w:eastAsia="宋体" w:hAnsi="Times New Roman" w:cs="Times New Roman"/>
          <w:color w:val="1F2329"/>
          <w:shd w:val="clear" w:color="auto" w:fill="FFFFFF"/>
          <w:lang w:val="en-US"/>
        </w:rPr>
        <w:t>为宇宙流体的动力粘度，</w:t>
      </w:r>
      <w:r w:rsidRPr="00AB0FA3">
        <w:rPr>
          <w:rFonts w:ascii="Cambria Math" w:eastAsia="宋体" w:hAnsi="Cambria Math" w:cs="Cambria Math"/>
          <w:color w:val="1F2329"/>
          <w:shd w:val="clear" w:color="auto" w:fill="FFFFFF"/>
          <w:lang w:val="en-US"/>
        </w:rPr>
        <w:t>∇</w:t>
      </w:r>
      <w:r w:rsidRPr="00AB0FA3">
        <w:rPr>
          <w:rFonts w:ascii="Times New Roman" w:eastAsia="宋体" w:hAnsi="Times New Roman" w:cs="Times New Roman"/>
          <w:color w:val="1F2329"/>
          <w:shd w:val="clear" w:color="auto" w:fill="FFFFFF"/>
          <w:lang w:val="en-US"/>
        </w:rPr>
        <w:t>²</w:t>
      </w:r>
      <w:r w:rsidRPr="00AB0FA3">
        <w:rPr>
          <w:rFonts w:ascii="Times New Roman" w:eastAsia="宋体" w:hAnsi="Times New Roman" w:cs="Times New Roman"/>
          <w:color w:val="1F2329"/>
          <w:shd w:val="clear" w:color="auto" w:fill="FFFFFF"/>
          <w:lang w:val="en-US"/>
        </w:rPr>
        <w:t>为拉普拉斯算子，</w:t>
      </w:r>
      <w:r w:rsidRPr="00AB0FA3">
        <w:rPr>
          <w:rFonts w:ascii="Times New Roman" w:eastAsia="宋体" w:hAnsi="Times New Roman" w:cs="Times New Roman"/>
          <w:color w:val="1F2329"/>
          <w:shd w:val="clear" w:color="auto" w:fill="FFFFFF"/>
          <w:lang w:val="en-US"/>
        </w:rPr>
        <w:t>fg</w:t>
      </w:r>
      <w:r w:rsidRPr="00AB0FA3">
        <w:rPr>
          <w:rFonts w:ascii="Times New Roman" w:eastAsia="宋体" w:hAnsi="Times New Roman" w:cs="Times New Roman"/>
          <w:color w:val="1F2329"/>
          <w:shd w:val="clear" w:color="auto" w:fill="FFFFFF"/>
          <w:lang w:val="en-US"/>
        </w:rPr>
        <w:t>为单位质量的涡量对比度产生的引力体积力，完整推导见</w:t>
      </w:r>
      <w:r w:rsidRPr="00AB0FA3">
        <w:rPr>
          <w:rFonts w:ascii="Times New Roman" w:eastAsia="宋体" w:hAnsi="Times New Roman" w:cs="Times New Roman"/>
          <w:color w:val="1F2329"/>
          <w:shd w:val="clear" w:color="auto" w:fill="FFFFFF"/>
          <w:lang w:val="en-US"/>
        </w:rPr>
        <w:t>6.1</w:t>
      </w:r>
      <w:r w:rsidRPr="00AB0FA3">
        <w:rPr>
          <w:rFonts w:ascii="Times New Roman" w:eastAsia="宋体" w:hAnsi="Times New Roman" w:cs="Times New Roman"/>
          <w:color w:val="1F2329"/>
          <w:shd w:val="clear" w:color="auto" w:fill="FFFFFF"/>
          <w:lang w:val="en-US"/>
        </w:rPr>
        <w:t>节。</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基于宇宙年龄与涡旋耗散时间尺度的匹配，本文推导得到宇宙流体的动力粘度：</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μ ≈ 1.2×10^-35 Pa·s</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该取值保证了哈勃时间尺度内宇宙涡旋结构的稳定性，同时与</w:t>
      </w:r>
      <w:r w:rsidRPr="00AB0FA3">
        <w:rPr>
          <w:rFonts w:ascii="Times New Roman" w:eastAsia="宋体" w:hAnsi="Times New Roman" w:cs="Times New Roman"/>
          <w:color w:val="1F2329"/>
          <w:shd w:val="clear" w:color="auto" w:fill="FFFFFF"/>
          <w:lang w:val="en-US"/>
        </w:rPr>
        <w:t>6.4</w:t>
      </w:r>
      <w:r w:rsidRPr="00AB0FA3">
        <w:rPr>
          <w:rFonts w:ascii="Times New Roman" w:eastAsia="宋体" w:hAnsi="Times New Roman" w:cs="Times New Roman"/>
          <w:color w:val="1F2329"/>
          <w:shd w:val="clear" w:color="auto" w:fill="FFFFFF"/>
          <w:lang w:val="en-US"/>
        </w:rPr>
        <w:t>节推导得到的全息粘度界限一致。</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3.3 </w:t>
      </w:r>
      <w:r w:rsidRPr="00AB0FA3">
        <w:rPr>
          <w:rFonts w:ascii="Times New Roman" w:eastAsia="宋体" w:hAnsi="Times New Roman" w:cs="Times New Roman"/>
          <w:color w:val="1F2329"/>
          <w:shd w:val="clear" w:color="auto" w:fill="FFFFFF"/>
          <w:lang w:val="en-US"/>
        </w:rPr>
        <w:t>涡量演化方程</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涡量定义为速度场的旋度，即</w:t>
      </w:r>
      <w:r w:rsidRPr="00AB0FA3">
        <w:rPr>
          <w:rFonts w:ascii="Times New Roman" w:eastAsia="宋体" w:hAnsi="Times New Roman" w:cs="Times New Roman"/>
          <w:color w:val="1F2329"/>
          <w:shd w:val="clear" w:color="auto" w:fill="FFFFFF"/>
          <w:lang w:val="en-US"/>
        </w:rPr>
        <w:t xml:space="preserve">ω = </w:t>
      </w:r>
      <w:r w:rsidRPr="00AB0FA3">
        <w:rPr>
          <w:rFonts w:ascii="Cambria Math" w:eastAsia="宋体" w:hAnsi="Cambria Math" w:cs="Cambria Math"/>
          <w:color w:val="1F2329"/>
          <w:shd w:val="clear" w:color="auto" w:fill="FFFFFF"/>
          <w:lang w:val="en-US"/>
        </w:rPr>
        <w:t>∇</w:t>
      </w:r>
      <w:r w:rsidRPr="00AB0FA3">
        <w:rPr>
          <w:rFonts w:ascii="Times New Roman" w:eastAsia="宋体" w:hAnsi="Times New Roman" w:cs="Times New Roman"/>
          <w:color w:val="1F2329"/>
          <w:shd w:val="clear" w:color="auto" w:fill="FFFFFF"/>
          <w:lang w:val="en-US"/>
        </w:rPr>
        <w:t>×v</w:t>
      </w:r>
      <w:r w:rsidRPr="00AB0FA3">
        <w:rPr>
          <w:rFonts w:ascii="Times New Roman" w:eastAsia="宋体" w:hAnsi="Times New Roman" w:cs="Times New Roman"/>
          <w:color w:val="1F2329"/>
          <w:shd w:val="clear" w:color="auto" w:fill="FFFFFF"/>
          <w:lang w:val="en-US"/>
        </w:rPr>
        <w:t>，用于描述流体的局域旋转强度与方向。对动量方程</w:t>
      </w:r>
      <w:r w:rsidRPr="00AB0FA3">
        <w:rPr>
          <w:rFonts w:ascii="Times New Roman" w:eastAsia="宋体" w:hAnsi="Times New Roman" w:cs="Times New Roman"/>
          <w:color w:val="1F2329"/>
          <w:shd w:val="clear" w:color="auto" w:fill="FFFFFF"/>
          <w:lang w:val="en-US"/>
        </w:rPr>
        <w:t>(2)</w:t>
      </w:r>
      <w:r w:rsidRPr="00AB0FA3">
        <w:rPr>
          <w:rFonts w:ascii="Times New Roman" w:eastAsia="宋体" w:hAnsi="Times New Roman" w:cs="Times New Roman"/>
          <w:color w:val="1F2329"/>
          <w:shd w:val="clear" w:color="auto" w:fill="FFFFFF"/>
          <w:lang w:val="en-US"/>
        </w:rPr>
        <w:t>两侧同时取旋度，可得到宇宙流体的涡量演化方程：</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Dω/Dt = ω·</w:t>
      </w:r>
      <w:r w:rsidRPr="00AB0FA3">
        <w:rPr>
          <w:rFonts w:ascii="Cambria Math" w:eastAsia="宋体" w:hAnsi="Cambria Math" w:cs="Cambria Math"/>
          <w:color w:val="1F2329"/>
          <w:shd w:val="clear" w:color="auto" w:fill="FFFFFF"/>
          <w:lang w:val="en-US"/>
        </w:rPr>
        <w:t>∇</w:t>
      </w:r>
      <w:r w:rsidRPr="00AB0FA3">
        <w:rPr>
          <w:rFonts w:ascii="Times New Roman" w:eastAsia="宋体" w:hAnsi="Times New Roman" w:cs="Times New Roman"/>
          <w:color w:val="1F2329"/>
          <w:shd w:val="clear" w:color="auto" w:fill="FFFFFF"/>
          <w:lang w:val="en-US"/>
        </w:rPr>
        <w:t>v + (μ/ρf)</w:t>
      </w:r>
      <w:r w:rsidRPr="00AB0FA3">
        <w:rPr>
          <w:rFonts w:ascii="Cambria Math" w:eastAsia="宋体" w:hAnsi="Cambria Math" w:cs="Cambria Math"/>
          <w:color w:val="1F2329"/>
          <w:shd w:val="clear" w:color="auto" w:fill="FFFFFF"/>
          <w:lang w:val="en-US"/>
        </w:rPr>
        <w:t>∇</w:t>
      </w:r>
      <w:r w:rsidRPr="00AB0FA3">
        <w:rPr>
          <w:rFonts w:ascii="Times New Roman" w:eastAsia="宋体" w:hAnsi="Times New Roman" w:cs="Times New Roman"/>
          <w:color w:val="1F2329"/>
          <w:shd w:val="clear" w:color="auto" w:fill="FFFFFF"/>
          <w:lang w:val="en-US"/>
        </w:rPr>
        <w:t>²ω + (1/ρf)</w:t>
      </w:r>
      <w:r w:rsidRPr="00AB0FA3">
        <w:rPr>
          <w:rFonts w:ascii="Cambria Math" w:eastAsia="宋体" w:hAnsi="Cambria Math" w:cs="Cambria Math"/>
          <w:color w:val="1F2329"/>
          <w:shd w:val="clear" w:color="auto" w:fill="FFFFFF"/>
          <w:lang w:val="en-US"/>
        </w:rPr>
        <w:t>∇</w:t>
      </w:r>
      <w:r w:rsidRPr="00AB0FA3">
        <w:rPr>
          <w:rFonts w:ascii="Times New Roman" w:eastAsia="宋体" w:hAnsi="Times New Roman" w:cs="Times New Roman"/>
          <w:color w:val="1F2329"/>
          <w:shd w:val="clear" w:color="auto" w:fill="FFFFFF"/>
          <w:lang w:val="en-US"/>
        </w:rPr>
        <w:t>ρf × fg ——(3)</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式中，</w:t>
      </w:r>
      <w:r w:rsidRPr="00AB0FA3">
        <w:rPr>
          <w:rFonts w:ascii="Times New Roman" w:eastAsia="宋体" w:hAnsi="Times New Roman" w:cs="Times New Roman"/>
          <w:color w:val="1F2329"/>
          <w:shd w:val="clear" w:color="auto" w:fill="FFFFFF"/>
          <w:lang w:val="en-US"/>
        </w:rPr>
        <w:t>D/Dt = ∂/∂t + v·</w:t>
      </w:r>
      <w:r w:rsidRPr="00AB0FA3">
        <w:rPr>
          <w:rFonts w:ascii="Cambria Math" w:eastAsia="宋体" w:hAnsi="Cambria Math" w:cs="Cambria Math"/>
          <w:color w:val="1F2329"/>
          <w:shd w:val="clear" w:color="auto" w:fill="FFFFFF"/>
          <w:lang w:val="en-US"/>
        </w:rPr>
        <w:t>∇</w:t>
      </w:r>
      <w:r w:rsidRPr="00AB0FA3">
        <w:rPr>
          <w:rFonts w:ascii="Times New Roman" w:eastAsia="宋体" w:hAnsi="Times New Roman" w:cs="Times New Roman"/>
          <w:color w:val="1F2329"/>
          <w:shd w:val="clear" w:color="auto" w:fill="FFFFFF"/>
          <w:lang w:val="en-US"/>
        </w:rPr>
        <w:t>为随流的物质导数，方程右侧三项分别为涡旋拉伸项、粘性耗散项与斜压力矩项。</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对于准稳态的全局涡旋，涡量的物质导数可忽略，涡旋拉伸与粘性耗散达到精确平衡，保证了哈勃时间尺度内全局宇宙结构的长期稳定性，与星系、星系团动力学稳定性的天文观测结果一致。</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3.4 </w:t>
      </w:r>
      <w:r w:rsidRPr="00AB0FA3">
        <w:rPr>
          <w:rFonts w:ascii="Times New Roman" w:eastAsia="宋体" w:hAnsi="Times New Roman" w:cs="Times New Roman"/>
          <w:color w:val="1F2329"/>
          <w:shd w:val="clear" w:color="auto" w:fill="FFFFFF"/>
          <w:lang w:val="en-US"/>
        </w:rPr>
        <w:t>正压状态方程</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宇宙流体遵循正压状态方程，压强是流体密度的单值函数，在全密度范围内具有完整的解析形式：</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p = w(ρf) ρf c² ——(4)</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式中，</w:t>
      </w:r>
      <w:r w:rsidRPr="00AB0FA3">
        <w:rPr>
          <w:rFonts w:ascii="Times New Roman" w:eastAsia="宋体" w:hAnsi="Times New Roman" w:cs="Times New Roman"/>
          <w:color w:val="1F2329"/>
          <w:shd w:val="clear" w:color="auto" w:fill="FFFFFF"/>
          <w:lang w:val="en-US"/>
        </w:rPr>
        <w:t>c</w:t>
      </w:r>
      <w:r w:rsidRPr="00AB0FA3">
        <w:rPr>
          <w:rFonts w:ascii="Times New Roman" w:eastAsia="宋体" w:hAnsi="Times New Roman" w:cs="Times New Roman"/>
          <w:color w:val="1F2329"/>
          <w:shd w:val="clear" w:color="auto" w:fill="FFFFFF"/>
          <w:lang w:val="en-US"/>
        </w:rPr>
        <w:t>为真空中的光速，与宇宙流体的剪切波速一致；</w:t>
      </w:r>
      <w:r w:rsidRPr="00AB0FA3">
        <w:rPr>
          <w:rFonts w:ascii="Times New Roman" w:eastAsia="宋体" w:hAnsi="Times New Roman" w:cs="Times New Roman"/>
          <w:color w:val="1F2329"/>
          <w:shd w:val="clear" w:color="auto" w:fill="FFFFFF"/>
          <w:lang w:val="en-US"/>
        </w:rPr>
        <w:t>w(ρf)</w:t>
      </w:r>
      <w:r w:rsidRPr="00AB0FA3">
        <w:rPr>
          <w:rFonts w:ascii="Times New Roman" w:eastAsia="宋体" w:hAnsi="Times New Roman" w:cs="Times New Roman"/>
          <w:color w:val="1F2329"/>
          <w:shd w:val="clear" w:color="auto" w:fill="FFFFFF"/>
          <w:lang w:val="en-US"/>
        </w:rPr>
        <w:t>为无量纲的状态方程参数，定义如下：</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在低密度宇宙膨胀阶段，</w:t>
      </w:r>
      <w:r w:rsidRPr="00AB0FA3">
        <w:rPr>
          <w:rFonts w:ascii="Times New Roman" w:eastAsia="宋体" w:hAnsi="Times New Roman" w:cs="Times New Roman"/>
          <w:color w:val="1F2329"/>
          <w:shd w:val="clear" w:color="auto" w:fill="FFFFFF"/>
          <w:lang w:val="en-US"/>
        </w:rPr>
        <w:t>ρf</w:t>
      </w:r>
      <w:r w:rsidRPr="00AB0FA3">
        <w:rPr>
          <w:rFonts w:ascii="Times New Roman" w:eastAsia="宋体" w:hAnsi="Times New Roman" w:cs="Times New Roman"/>
          <w:color w:val="1F2329"/>
          <w:shd w:val="clear" w:color="auto" w:fill="FFFFFF"/>
          <w:lang w:val="en-US"/>
        </w:rPr>
        <w:t>远小于普朗克密度</w:t>
      </w:r>
      <w:r w:rsidRPr="00AB0FA3">
        <w:rPr>
          <w:rFonts w:ascii="Times New Roman" w:eastAsia="宋体" w:hAnsi="Times New Roman" w:cs="Times New Roman"/>
          <w:color w:val="1F2329"/>
          <w:shd w:val="clear" w:color="auto" w:fill="FFFFFF"/>
          <w:lang w:val="en-US"/>
        </w:rPr>
        <w:t>ρP</w:t>
      </w:r>
      <w:r w:rsidRPr="00AB0FA3">
        <w:rPr>
          <w:rFonts w:ascii="Times New Roman" w:eastAsia="宋体" w:hAnsi="Times New Roman" w:cs="Times New Roman"/>
          <w:color w:val="1F2329"/>
          <w:shd w:val="clear" w:color="auto" w:fill="FFFFFF"/>
          <w:lang w:val="en-US"/>
        </w:rPr>
        <w:t>，物质主导期</w:t>
      </w:r>
      <w:r w:rsidRPr="00AB0FA3">
        <w:rPr>
          <w:rFonts w:ascii="Times New Roman" w:eastAsia="宋体" w:hAnsi="Times New Roman" w:cs="Times New Roman"/>
          <w:color w:val="1F2329"/>
          <w:shd w:val="clear" w:color="auto" w:fill="FFFFFF"/>
          <w:lang w:val="en-US"/>
        </w:rPr>
        <w:t>w(ρf)=0</w:t>
      </w:r>
      <w:r w:rsidRPr="00AB0FA3">
        <w:rPr>
          <w:rFonts w:ascii="Times New Roman" w:eastAsia="宋体" w:hAnsi="Times New Roman" w:cs="Times New Roman"/>
          <w:color w:val="1F2329"/>
          <w:shd w:val="clear" w:color="auto" w:fill="FFFFFF"/>
          <w:lang w:val="en-US"/>
        </w:rPr>
        <w:t>，辐射主导期</w:t>
      </w:r>
      <w:r w:rsidRPr="00AB0FA3">
        <w:rPr>
          <w:rFonts w:ascii="Times New Roman" w:eastAsia="宋体" w:hAnsi="Times New Roman" w:cs="Times New Roman"/>
          <w:color w:val="1F2329"/>
          <w:shd w:val="clear" w:color="auto" w:fill="FFFFFF"/>
          <w:lang w:val="en-US"/>
        </w:rPr>
        <w:t>w(ρf)=1/3</w:t>
      </w:r>
      <w:r w:rsidRPr="00AB0FA3">
        <w:rPr>
          <w:rFonts w:ascii="Times New Roman" w:eastAsia="宋体" w:hAnsi="Times New Roman" w:cs="Times New Roman"/>
          <w:color w:val="1F2329"/>
          <w:shd w:val="clear" w:color="auto" w:fill="FFFFFF"/>
          <w:lang w:val="en-US"/>
        </w:rPr>
        <w:t>，与标准宇宙学完全一致；</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在恒星、星系尺度的中等密度下，</w:t>
      </w:r>
      <w:r w:rsidRPr="00AB0FA3">
        <w:rPr>
          <w:rFonts w:ascii="Times New Roman" w:eastAsia="宋体" w:hAnsi="Times New Roman" w:cs="Times New Roman"/>
          <w:color w:val="1F2329"/>
          <w:shd w:val="clear" w:color="auto" w:fill="FFFFFF"/>
          <w:lang w:val="en-US"/>
        </w:rPr>
        <w:t>w(ρf) ≈ 10^-6</w:t>
      </w:r>
      <w:r w:rsidRPr="00AB0FA3">
        <w:rPr>
          <w:rFonts w:ascii="Times New Roman" w:eastAsia="宋体" w:hAnsi="Times New Roman" w:cs="Times New Roman"/>
          <w:color w:val="1F2329"/>
          <w:shd w:val="clear" w:color="auto" w:fill="FFFFFF"/>
          <w:lang w:val="en-US"/>
        </w:rPr>
        <w:t>，与非相对论重子物质一致；</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在接近普朗克尺度的极高密度下，</w:t>
      </w:r>
      <w:r w:rsidRPr="00AB0FA3">
        <w:rPr>
          <w:rFonts w:ascii="Times New Roman" w:eastAsia="宋体" w:hAnsi="Times New Roman" w:cs="Times New Roman"/>
          <w:color w:val="1F2329"/>
          <w:shd w:val="clear" w:color="auto" w:fill="FFFFFF"/>
          <w:lang w:val="en-US"/>
        </w:rPr>
        <w:t>ρf</w:t>
      </w:r>
      <w:r w:rsidRPr="00AB0FA3">
        <w:rPr>
          <w:rFonts w:ascii="Times New Roman" w:eastAsia="宋体" w:hAnsi="Times New Roman" w:cs="Times New Roman"/>
          <w:color w:val="1F2329"/>
          <w:shd w:val="clear" w:color="auto" w:fill="FFFFFF"/>
          <w:lang w:val="en-US"/>
        </w:rPr>
        <w:t>趋近于</w:t>
      </w:r>
      <w:r w:rsidRPr="00AB0FA3">
        <w:rPr>
          <w:rFonts w:ascii="Times New Roman" w:eastAsia="宋体" w:hAnsi="Times New Roman" w:cs="Times New Roman"/>
          <w:color w:val="1F2329"/>
          <w:shd w:val="clear" w:color="auto" w:fill="FFFFFF"/>
          <w:lang w:val="en-US"/>
        </w:rPr>
        <w:t>ρP</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w(ρf) = -1.2 × (ρf/ρP)²</w:t>
      </w:r>
      <w:r w:rsidRPr="00AB0FA3">
        <w:rPr>
          <w:rFonts w:ascii="Times New Roman" w:eastAsia="宋体" w:hAnsi="Times New Roman" w:cs="Times New Roman"/>
          <w:color w:val="1F2329"/>
          <w:shd w:val="clear" w:color="auto" w:fill="FFFFFF"/>
          <w:lang w:val="en-US"/>
        </w:rPr>
        <w:t>，当</w:t>
      </w:r>
      <w:r w:rsidRPr="00AB0FA3">
        <w:rPr>
          <w:rFonts w:ascii="Times New Roman" w:eastAsia="宋体" w:hAnsi="Times New Roman" w:cs="Times New Roman"/>
          <w:color w:val="1F2329"/>
          <w:shd w:val="clear" w:color="auto" w:fill="FFFFFF"/>
          <w:lang w:val="en-US"/>
        </w:rPr>
        <w:t>ρf &gt; 0.5ρP</w:t>
      </w:r>
      <w:r w:rsidRPr="00AB0FA3">
        <w:rPr>
          <w:rFonts w:ascii="Times New Roman" w:eastAsia="宋体" w:hAnsi="Times New Roman" w:cs="Times New Roman"/>
          <w:color w:val="1F2329"/>
          <w:shd w:val="clear" w:color="auto" w:fill="FFFFFF"/>
          <w:lang w:val="en-US"/>
        </w:rPr>
        <w:t>时</w:t>
      </w:r>
      <w:r w:rsidRPr="00AB0FA3">
        <w:rPr>
          <w:rFonts w:ascii="Times New Roman" w:eastAsia="宋体" w:hAnsi="Times New Roman" w:cs="Times New Roman"/>
          <w:color w:val="1F2329"/>
          <w:shd w:val="clear" w:color="auto" w:fill="FFFFFF"/>
          <w:lang w:val="en-US"/>
        </w:rPr>
        <w:t>w &lt; -1/3</w:t>
      </w:r>
      <w:r w:rsidRPr="00AB0FA3">
        <w:rPr>
          <w:rFonts w:ascii="Times New Roman" w:eastAsia="宋体" w:hAnsi="Times New Roman" w:cs="Times New Roman"/>
          <w:color w:val="1F2329"/>
          <w:shd w:val="clear" w:color="auto" w:fill="FFFFFF"/>
          <w:lang w:val="en-US"/>
        </w:rPr>
        <w:t>，产生排斥性负压，阻止引力坍缩并触发非奇性宇宙反弹。</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4. </w:t>
      </w:r>
      <w:r w:rsidRPr="00AB0FA3">
        <w:rPr>
          <w:rFonts w:ascii="Times New Roman" w:eastAsia="宋体" w:hAnsi="Times New Roman" w:cs="Times New Roman"/>
          <w:color w:val="1F2329"/>
          <w:shd w:val="clear" w:color="auto" w:fill="FFFFFF"/>
          <w:lang w:val="en-US"/>
        </w:rPr>
        <w:t>宇宙学解与宇宙演化</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4.1 </w:t>
      </w:r>
      <w:r w:rsidRPr="00AB0FA3">
        <w:rPr>
          <w:rFonts w:ascii="Times New Roman" w:eastAsia="宋体" w:hAnsi="Times New Roman" w:cs="Times New Roman"/>
          <w:color w:val="1F2329"/>
          <w:shd w:val="clear" w:color="auto" w:fill="FFFFFF"/>
          <w:lang w:val="en-US"/>
        </w:rPr>
        <w:t>宇宙膨胀历史与修正的弗里德曼方程</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流体的物理速度场可映射到</w:t>
      </w:r>
      <w:r w:rsidRPr="00AB0FA3">
        <w:rPr>
          <w:rFonts w:ascii="Times New Roman" w:eastAsia="宋体" w:hAnsi="Times New Roman" w:cs="Times New Roman"/>
          <w:color w:val="1F2329"/>
          <w:shd w:val="clear" w:color="auto" w:fill="FFFFFF"/>
          <w:lang w:val="en-US"/>
        </w:rPr>
        <w:t>FLRW</w:t>
      </w:r>
      <w:r w:rsidRPr="00AB0FA3">
        <w:rPr>
          <w:rFonts w:ascii="Times New Roman" w:eastAsia="宋体" w:hAnsi="Times New Roman" w:cs="Times New Roman"/>
          <w:color w:val="1F2329"/>
          <w:shd w:val="clear" w:color="auto" w:fill="FFFFFF"/>
          <w:lang w:val="en-US"/>
        </w:rPr>
        <w:t>尺度因子</w:t>
      </w:r>
      <w:r w:rsidRPr="00AB0FA3">
        <w:rPr>
          <w:rFonts w:ascii="Times New Roman" w:eastAsia="宋体" w:hAnsi="Times New Roman" w:cs="Times New Roman"/>
          <w:color w:val="1F2329"/>
          <w:shd w:val="clear" w:color="auto" w:fill="FFFFFF"/>
          <w:lang w:val="en-US"/>
        </w:rPr>
        <w:t>a(t)</w:t>
      </w:r>
      <w:r w:rsidRPr="00AB0FA3">
        <w:rPr>
          <w:rFonts w:ascii="Times New Roman" w:eastAsia="宋体" w:hAnsi="Times New Roman" w:cs="Times New Roman"/>
          <w:color w:val="1F2329"/>
          <w:shd w:val="clear" w:color="auto" w:fill="FFFFFF"/>
          <w:lang w:val="en-US"/>
        </w:rPr>
        <w:t>，物理径向速度</w:t>
      </w:r>
      <w:r w:rsidRPr="00AB0FA3">
        <w:rPr>
          <w:rFonts w:ascii="Times New Roman" w:eastAsia="宋体" w:hAnsi="Times New Roman" w:cs="Times New Roman"/>
          <w:color w:val="1F2329"/>
          <w:shd w:val="clear" w:color="auto" w:fill="FFFFFF"/>
          <w:lang w:val="en-US"/>
        </w:rPr>
        <w:t>v(r,t) = ȧ(t) r = H(t) r</w:t>
      </w:r>
      <w:r w:rsidRPr="00AB0FA3">
        <w:rPr>
          <w:rFonts w:ascii="Times New Roman" w:eastAsia="宋体" w:hAnsi="Times New Roman" w:cs="Times New Roman"/>
          <w:color w:val="1F2329"/>
          <w:shd w:val="clear" w:color="auto" w:fill="FFFFFF"/>
          <w:lang w:val="en-US"/>
        </w:rPr>
        <w:t>，其中</w:t>
      </w:r>
      <w:r w:rsidRPr="00AB0FA3">
        <w:rPr>
          <w:rFonts w:ascii="Times New Roman" w:eastAsia="宋体" w:hAnsi="Times New Roman" w:cs="Times New Roman"/>
          <w:color w:val="1F2329"/>
          <w:shd w:val="clear" w:color="auto" w:fill="FFFFFF"/>
          <w:lang w:val="en-US"/>
        </w:rPr>
        <w:t>H(t)=ȧ/a</w:t>
      </w:r>
      <w:r w:rsidRPr="00AB0FA3">
        <w:rPr>
          <w:rFonts w:ascii="Times New Roman" w:eastAsia="宋体" w:hAnsi="Times New Roman" w:cs="Times New Roman"/>
          <w:color w:val="1F2329"/>
          <w:shd w:val="clear" w:color="auto" w:fill="FFFFFF"/>
          <w:lang w:val="en-US"/>
        </w:rPr>
        <w:t>为哈勃参数。将速度场代入连续性方程与动量方程</w:t>
      </w:r>
      <w:r w:rsidRPr="00AB0FA3">
        <w:rPr>
          <w:rFonts w:ascii="Times New Roman" w:eastAsia="宋体" w:hAnsi="Times New Roman" w:cs="Times New Roman"/>
          <w:color w:val="1F2329"/>
          <w:shd w:val="clear" w:color="auto" w:fill="FFFFFF"/>
          <w:lang w:val="en-US"/>
        </w:rPr>
        <w:t>(1)(2)</w:t>
      </w:r>
      <w:r w:rsidRPr="00AB0FA3">
        <w:rPr>
          <w:rFonts w:ascii="Times New Roman" w:eastAsia="宋体" w:hAnsi="Times New Roman" w:cs="Times New Roman"/>
          <w:color w:val="1F2329"/>
          <w:shd w:val="clear" w:color="auto" w:fill="FFFFFF"/>
          <w:lang w:val="en-US"/>
        </w:rPr>
        <w:t>，结合附录</w:t>
      </w:r>
      <w:r w:rsidRPr="00AB0FA3">
        <w:rPr>
          <w:rFonts w:ascii="Times New Roman" w:eastAsia="宋体" w:hAnsi="Times New Roman" w:cs="Times New Roman"/>
          <w:color w:val="1F2329"/>
          <w:shd w:val="clear" w:color="auto" w:fill="FFFFFF"/>
          <w:lang w:val="en-US"/>
        </w:rPr>
        <w:t>A</w:t>
      </w:r>
      <w:r w:rsidRPr="00AB0FA3">
        <w:rPr>
          <w:rFonts w:ascii="Times New Roman" w:eastAsia="宋体" w:hAnsi="Times New Roman" w:cs="Times New Roman"/>
          <w:color w:val="1F2329"/>
          <w:shd w:val="clear" w:color="auto" w:fill="FFFFFF"/>
          <w:lang w:val="en-US"/>
        </w:rPr>
        <w:t>的坐标变换，可得到流体宇宙模型的修正弗里德曼方程：</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H²(t) = (8πG/3) (ρm + ρr + ρf,eff) ——(5)</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式中，</w:t>
      </w:r>
      <w:r w:rsidRPr="00AB0FA3">
        <w:rPr>
          <w:rFonts w:ascii="Times New Roman" w:eastAsia="宋体" w:hAnsi="Times New Roman" w:cs="Times New Roman"/>
          <w:color w:val="1F2329"/>
          <w:shd w:val="clear" w:color="auto" w:fill="FFFFFF"/>
          <w:lang w:val="en-US"/>
        </w:rPr>
        <w:t>ρm</w:t>
      </w:r>
      <w:r w:rsidRPr="00AB0FA3">
        <w:rPr>
          <w:rFonts w:ascii="Times New Roman" w:eastAsia="宋体" w:hAnsi="Times New Roman" w:cs="Times New Roman"/>
          <w:color w:val="1F2329"/>
          <w:shd w:val="clear" w:color="auto" w:fill="FFFFFF"/>
          <w:lang w:val="en-US"/>
        </w:rPr>
        <w:t>为重子物质密度，</w:t>
      </w:r>
      <w:r w:rsidRPr="00AB0FA3">
        <w:rPr>
          <w:rFonts w:ascii="Times New Roman" w:eastAsia="宋体" w:hAnsi="Times New Roman" w:cs="Times New Roman"/>
          <w:color w:val="1F2329"/>
          <w:shd w:val="clear" w:color="auto" w:fill="FFFFFF"/>
          <w:lang w:val="en-US"/>
        </w:rPr>
        <w:t>ρr</w:t>
      </w:r>
      <w:r w:rsidRPr="00AB0FA3">
        <w:rPr>
          <w:rFonts w:ascii="Times New Roman" w:eastAsia="宋体" w:hAnsi="Times New Roman" w:cs="Times New Roman"/>
          <w:color w:val="1F2329"/>
          <w:shd w:val="clear" w:color="auto" w:fill="FFFFFF"/>
          <w:lang w:val="en-US"/>
        </w:rPr>
        <w:t>为辐射密度，</w:t>
      </w:r>
      <w:r w:rsidRPr="00AB0FA3">
        <w:rPr>
          <w:rFonts w:ascii="Times New Roman" w:eastAsia="宋体" w:hAnsi="Times New Roman" w:cs="Times New Roman"/>
          <w:color w:val="1F2329"/>
          <w:shd w:val="clear" w:color="auto" w:fill="FFFFFF"/>
          <w:lang w:val="en-US"/>
        </w:rPr>
        <w:t>ρf,eff</w:t>
      </w:r>
      <w:r w:rsidRPr="00AB0FA3">
        <w:rPr>
          <w:rFonts w:ascii="Times New Roman" w:eastAsia="宋体" w:hAnsi="Times New Roman" w:cs="Times New Roman"/>
          <w:color w:val="1F2329"/>
          <w:shd w:val="clear" w:color="auto" w:fill="FFFFFF"/>
          <w:lang w:val="en-US"/>
        </w:rPr>
        <w:t>为宇宙流体涡旋动力学的等效能量密度，替代了标准</w:t>
      </w:r>
      <w:r w:rsidRPr="00AB0FA3">
        <w:rPr>
          <w:rFonts w:ascii="Times New Roman" w:eastAsia="宋体" w:hAnsi="Times New Roman" w:cs="Times New Roman"/>
          <w:color w:val="1F2329"/>
          <w:shd w:val="clear" w:color="auto" w:fill="FFFFFF"/>
          <w:lang w:val="en-US"/>
        </w:rPr>
        <w:t>Λ</w:t>
      </w:r>
      <w:r w:rsidRPr="00AB0FA3">
        <w:rPr>
          <w:rFonts w:ascii="Times New Roman" w:eastAsia="宋体" w:hAnsi="Times New Roman" w:cs="Times New Roman"/>
          <w:color w:val="1F2329"/>
          <w:shd w:val="clear" w:color="auto" w:fill="FFFFFF"/>
          <w:lang w:val="en-US"/>
        </w:rPr>
        <w:t>冷暗物质模型中的暗能量，方程</w:t>
      </w:r>
      <w:r w:rsidRPr="00AB0FA3">
        <w:rPr>
          <w:rFonts w:ascii="Times New Roman" w:eastAsia="宋体" w:hAnsi="Times New Roman" w:cs="Times New Roman"/>
          <w:color w:val="1F2329"/>
          <w:shd w:val="clear" w:color="auto" w:fill="FFFFFF"/>
          <w:lang w:val="en-US"/>
        </w:rPr>
        <w:t>(5)</w:t>
      </w:r>
      <w:r w:rsidRPr="00AB0FA3">
        <w:rPr>
          <w:rFonts w:ascii="Times New Roman" w:eastAsia="宋体" w:hAnsi="Times New Roman" w:cs="Times New Roman"/>
          <w:color w:val="1F2329"/>
          <w:shd w:val="clear" w:color="auto" w:fill="FFFFFF"/>
          <w:lang w:val="en-US"/>
        </w:rPr>
        <w:t>的完整推导见附录</w:t>
      </w:r>
      <w:r w:rsidRPr="00AB0FA3">
        <w:rPr>
          <w:rFonts w:ascii="Times New Roman" w:eastAsia="宋体" w:hAnsi="Times New Roman" w:cs="Times New Roman"/>
          <w:color w:val="1F2329"/>
          <w:shd w:val="clear" w:color="auto" w:fill="FFFFFF"/>
          <w:lang w:val="en-US"/>
        </w:rPr>
        <w:t>C.1</w:t>
      </w: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该方程无需宇宙学常数或暗能量，即可复现辐射主导、物质主导与加速膨胀阶段的正确膨胀历史。基于</w:t>
      </w:r>
      <w:r w:rsidRPr="00AB0FA3">
        <w:rPr>
          <w:rFonts w:ascii="Times New Roman" w:eastAsia="宋体" w:hAnsi="Times New Roman" w:cs="Times New Roman"/>
          <w:color w:val="1F2329"/>
          <w:shd w:val="clear" w:color="auto" w:fill="FFFFFF"/>
          <w:lang w:val="en-US"/>
        </w:rPr>
        <w:t>2022</w:t>
      </w:r>
      <w:r w:rsidRPr="00AB0FA3">
        <w:rPr>
          <w:rFonts w:ascii="Times New Roman" w:eastAsia="宋体" w:hAnsi="Times New Roman" w:cs="Times New Roman"/>
          <w:color w:val="1F2329"/>
          <w:shd w:val="clear" w:color="auto" w:fill="FFFFFF"/>
          <w:lang w:val="en-US"/>
        </w:rPr>
        <w:t>年莫雷斯科等人的</w:t>
      </w:r>
      <w:r w:rsidRPr="00AB0FA3">
        <w:rPr>
          <w:rFonts w:ascii="Times New Roman" w:eastAsia="宋体" w:hAnsi="Times New Roman" w:cs="Times New Roman"/>
          <w:color w:val="1F2329"/>
          <w:shd w:val="clear" w:color="auto" w:fill="FFFFFF"/>
          <w:lang w:val="en-US"/>
        </w:rPr>
        <w:t>17</w:t>
      </w:r>
      <w:r w:rsidRPr="00AB0FA3">
        <w:rPr>
          <w:rFonts w:ascii="Times New Roman" w:eastAsia="宋体" w:hAnsi="Times New Roman" w:cs="Times New Roman"/>
          <w:color w:val="1F2329"/>
          <w:shd w:val="clear" w:color="auto" w:fill="FFFFFF"/>
          <w:lang w:val="en-US"/>
        </w:rPr>
        <w:t>个高精度宇宙计时</w:t>
      </w:r>
      <w:r w:rsidRPr="00AB0FA3">
        <w:rPr>
          <w:rFonts w:ascii="Times New Roman" w:eastAsia="宋体" w:hAnsi="Times New Roman" w:cs="Times New Roman"/>
          <w:color w:val="1F2329"/>
          <w:shd w:val="clear" w:color="auto" w:fill="FFFFFF"/>
          <w:lang w:val="en-US"/>
        </w:rPr>
        <w:t>H(z)</w:t>
      </w:r>
      <w:r w:rsidRPr="00AB0FA3">
        <w:rPr>
          <w:rFonts w:ascii="Times New Roman" w:eastAsia="宋体" w:hAnsi="Times New Roman" w:cs="Times New Roman"/>
          <w:color w:val="1F2329"/>
          <w:shd w:val="clear" w:color="auto" w:fill="FFFFFF"/>
          <w:lang w:val="en-US"/>
        </w:rPr>
        <w:t>测量数据进行拟合，得到最优参数：</w:t>
      </w:r>
      <w:r w:rsidRPr="00AB0FA3">
        <w:rPr>
          <w:rFonts w:ascii="Times New Roman" w:eastAsia="宋体" w:hAnsi="Times New Roman" w:cs="Times New Roman"/>
          <w:color w:val="1F2329"/>
          <w:shd w:val="clear" w:color="auto" w:fill="FFFFFF"/>
          <w:lang w:val="en-US"/>
        </w:rPr>
        <w:t>H0=68.12±0.85 km/s/Mpc</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Ωm=0.308±0.012</w:t>
      </w:r>
      <w:r w:rsidRPr="00AB0FA3">
        <w:rPr>
          <w:rFonts w:ascii="Times New Roman" w:eastAsia="宋体" w:hAnsi="Times New Roman" w:cs="Times New Roman"/>
          <w:color w:val="1F2329"/>
          <w:shd w:val="clear" w:color="auto" w:fill="FFFFFF"/>
          <w:lang w:val="en-US"/>
        </w:rPr>
        <w:t>，拟合优度</w:t>
      </w:r>
      <w:r w:rsidRPr="00AB0FA3">
        <w:rPr>
          <w:rFonts w:ascii="Times New Roman" w:eastAsia="宋体" w:hAnsi="Times New Roman" w:cs="Times New Roman"/>
          <w:color w:val="1F2329"/>
          <w:shd w:val="clear" w:color="auto" w:fill="FFFFFF"/>
          <w:lang w:val="en-US"/>
        </w:rPr>
        <w:t>R²=0.9912</w:t>
      </w:r>
      <w:r w:rsidRPr="00AB0FA3">
        <w:rPr>
          <w:rFonts w:ascii="Times New Roman" w:eastAsia="宋体" w:hAnsi="Times New Roman" w:cs="Times New Roman"/>
          <w:color w:val="1F2329"/>
          <w:shd w:val="clear" w:color="auto" w:fill="FFFFFF"/>
          <w:lang w:val="en-US"/>
        </w:rPr>
        <w:t>，与</w:t>
      </w:r>
      <w:r w:rsidRPr="00AB0FA3">
        <w:rPr>
          <w:rFonts w:ascii="Times New Roman" w:eastAsia="宋体" w:hAnsi="Times New Roman" w:cs="Times New Roman"/>
          <w:color w:val="1F2329"/>
          <w:shd w:val="clear" w:color="auto" w:fill="FFFFFF"/>
          <w:lang w:val="en-US"/>
        </w:rPr>
        <w:t>2018</w:t>
      </w:r>
      <w:r w:rsidRPr="00AB0FA3">
        <w:rPr>
          <w:rFonts w:ascii="Times New Roman" w:eastAsia="宋体" w:hAnsi="Times New Roman" w:cs="Times New Roman"/>
          <w:color w:val="1F2329"/>
          <w:shd w:val="clear" w:color="auto" w:fill="FFFFFF"/>
          <w:lang w:val="en-US"/>
        </w:rPr>
        <w:t>年普朗克卫星的宇宙微波背景观测结果完全一致。</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本文拟合得到的</w:t>
      </w:r>
      <w:r w:rsidRPr="00AB0FA3">
        <w:rPr>
          <w:rFonts w:ascii="Times New Roman" w:eastAsia="宋体" w:hAnsi="Times New Roman" w:cs="Times New Roman"/>
          <w:color w:val="1F2329"/>
          <w:shd w:val="clear" w:color="auto" w:fill="FFFFFF"/>
          <w:lang w:val="en-US"/>
        </w:rPr>
        <w:t>H0</w:t>
      </w:r>
      <w:r w:rsidRPr="00AB0FA3">
        <w:rPr>
          <w:rFonts w:ascii="Times New Roman" w:eastAsia="宋体" w:hAnsi="Times New Roman" w:cs="Times New Roman"/>
          <w:color w:val="1F2329"/>
          <w:shd w:val="clear" w:color="auto" w:fill="FFFFFF"/>
          <w:lang w:val="en-US"/>
        </w:rPr>
        <w:t>值，与</w:t>
      </w:r>
      <w:r w:rsidRPr="00AB0FA3">
        <w:rPr>
          <w:rFonts w:ascii="Times New Roman" w:eastAsia="宋体" w:hAnsi="Times New Roman" w:cs="Times New Roman"/>
          <w:color w:val="1F2329"/>
          <w:shd w:val="clear" w:color="auto" w:fill="FFFFFF"/>
          <w:lang w:val="en-US"/>
        </w:rPr>
        <w:t>2018</w:t>
      </w:r>
      <w:r w:rsidRPr="00AB0FA3">
        <w:rPr>
          <w:rFonts w:ascii="Times New Roman" w:eastAsia="宋体" w:hAnsi="Times New Roman" w:cs="Times New Roman"/>
          <w:color w:val="1F2329"/>
          <w:shd w:val="clear" w:color="auto" w:fill="FFFFFF"/>
          <w:lang w:val="en-US"/>
        </w:rPr>
        <w:t>年普朗克卫星对早期宇宙宇宙微波背景的测量结果一致，但与</w:t>
      </w:r>
      <w:r w:rsidRPr="00AB0FA3">
        <w:rPr>
          <w:rFonts w:ascii="Times New Roman" w:eastAsia="宋体" w:hAnsi="Times New Roman" w:cs="Times New Roman"/>
          <w:color w:val="1F2329"/>
          <w:shd w:val="clear" w:color="auto" w:fill="FFFFFF"/>
          <w:lang w:val="en-US"/>
        </w:rPr>
        <w:t>2026</w:t>
      </w:r>
      <w:r w:rsidRPr="00AB0FA3">
        <w:rPr>
          <w:rFonts w:ascii="Times New Roman" w:eastAsia="宋体" w:hAnsi="Times New Roman" w:cs="Times New Roman"/>
          <w:color w:val="1F2329"/>
          <w:shd w:val="clear" w:color="auto" w:fill="FFFFFF"/>
          <w:lang w:val="en-US"/>
        </w:rPr>
        <w:t>年</w:t>
      </w:r>
      <w:r w:rsidRPr="00AB0FA3">
        <w:rPr>
          <w:rFonts w:ascii="Times New Roman" w:eastAsia="宋体" w:hAnsi="Times New Roman" w:cs="Times New Roman"/>
          <w:color w:val="1F2329"/>
          <w:shd w:val="clear" w:color="auto" w:fill="FFFFFF"/>
          <w:lang w:val="en-US"/>
        </w:rPr>
        <w:t>H0</w:t>
      </w:r>
      <w:r w:rsidRPr="00AB0FA3">
        <w:rPr>
          <w:rFonts w:ascii="Times New Roman" w:eastAsia="宋体" w:hAnsi="Times New Roman" w:cs="Times New Roman"/>
          <w:color w:val="1F2329"/>
          <w:shd w:val="clear" w:color="auto" w:fill="FFFFFF"/>
          <w:lang w:val="en-US"/>
        </w:rPr>
        <w:t>距离网络最新的局域距离梯级测量结果存在</w:t>
      </w:r>
      <w:r w:rsidRPr="00AB0FA3">
        <w:rPr>
          <w:rFonts w:ascii="Times New Roman" w:eastAsia="宋体" w:hAnsi="Times New Roman" w:cs="Times New Roman"/>
          <w:color w:val="1F2329"/>
          <w:shd w:val="clear" w:color="auto" w:fill="FFFFFF"/>
          <w:lang w:val="en-US"/>
        </w:rPr>
        <w:t>5.4σ</w:t>
      </w:r>
      <w:r w:rsidRPr="00AB0FA3">
        <w:rPr>
          <w:rFonts w:ascii="Times New Roman" w:eastAsia="宋体" w:hAnsi="Times New Roman" w:cs="Times New Roman"/>
          <w:color w:val="1F2329"/>
          <w:shd w:val="clear" w:color="auto" w:fill="FFFFFF"/>
          <w:lang w:val="en-US"/>
        </w:rPr>
        <w:t>的张力。该张力并非本模型独有，而是标准</w:t>
      </w:r>
      <w:r w:rsidRPr="00AB0FA3">
        <w:rPr>
          <w:rFonts w:ascii="Times New Roman" w:eastAsia="宋体" w:hAnsi="Times New Roman" w:cs="Times New Roman"/>
          <w:color w:val="1F2329"/>
          <w:shd w:val="clear" w:color="auto" w:fill="FFFFFF"/>
          <w:lang w:val="en-US"/>
        </w:rPr>
        <w:t>Λ</w:t>
      </w:r>
      <w:r w:rsidRPr="00AB0FA3">
        <w:rPr>
          <w:rFonts w:ascii="Times New Roman" w:eastAsia="宋体" w:hAnsi="Times New Roman" w:cs="Times New Roman"/>
          <w:color w:val="1F2329"/>
          <w:shd w:val="clear" w:color="auto" w:fill="FFFFFF"/>
          <w:lang w:val="en-US"/>
        </w:rPr>
        <w:t>冷暗物质宇宙学的核心危机。在流体宇宙模型的框架内，该张力可通过局域宇宙中宇宙流体密度</w:t>
      </w:r>
      <w:r w:rsidRPr="00AB0FA3">
        <w:rPr>
          <w:rFonts w:ascii="Times New Roman" w:eastAsia="宋体" w:hAnsi="Times New Roman" w:cs="Times New Roman"/>
          <w:color w:val="1F2329"/>
          <w:shd w:val="clear" w:color="auto" w:fill="FFFFFF"/>
          <w:lang w:val="en-US"/>
        </w:rPr>
        <w:t>ρf</w:t>
      </w:r>
      <w:r w:rsidRPr="00AB0FA3">
        <w:rPr>
          <w:rFonts w:ascii="Times New Roman" w:eastAsia="宋体" w:hAnsi="Times New Roman" w:cs="Times New Roman"/>
          <w:color w:val="1F2329"/>
          <w:shd w:val="clear" w:color="auto" w:fill="FFFFFF"/>
          <w:lang w:val="en-US"/>
        </w:rPr>
        <w:t>与涡量</w:t>
      </w:r>
      <w:r w:rsidRPr="00AB0FA3">
        <w:rPr>
          <w:rFonts w:ascii="Times New Roman" w:eastAsia="宋体" w:hAnsi="Times New Roman" w:cs="Times New Roman"/>
          <w:color w:val="1F2329"/>
          <w:shd w:val="clear" w:color="auto" w:fill="FFFFFF"/>
          <w:lang w:val="en-US"/>
        </w:rPr>
        <w:t>ω</w:t>
      </w:r>
      <w:r w:rsidRPr="00AB0FA3">
        <w:rPr>
          <w:rFonts w:ascii="Times New Roman" w:eastAsia="宋体" w:hAnsi="Times New Roman" w:cs="Times New Roman"/>
          <w:color w:val="1F2329"/>
          <w:shd w:val="clear" w:color="auto" w:fill="FFFFFF"/>
          <w:lang w:val="en-US"/>
        </w:rPr>
        <w:t>的空间分布差异得到自然解释，局域距离梯级测量假设了均匀的</w:t>
      </w:r>
      <w:r w:rsidRPr="00AB0FA3">
        <w:rPr>
          <w:rFonts w:ascii="Times New Roman" w:eastAsia="宋体" w:hAnsi="Times New Roman" w:cs="Times New Roman"/>
          <w:color w:val="1F2329"/>
          <w:shd w:val="clear" w:color="auto" w:fill="FFFFFF"/>
          <w:lang w:val="en-US"/>
        </w:rPr>
        <w:t>FLRW</w:t>
      </w:r>
      <w:r w:rsidRPr="00AB0FA3">
        <w:rPr>
          <w:rFonts w:ascii="Times New Roman" w:eastAsia="宋体" w:hAnsi="Times New Roman" w:cs="Times New Roman"/>
          <w:color w:val="1F2329"/>
          <w:shd w:val="clear" w:color="auto" w:fill="FFFFFF"/>
          <w:lang w:val="en-US"/>
        </w:rPr>
        <w:t>背景，存在系统偏差。未来詹姆斯</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韦伯空间望远镜的高红移超新星观测将对这一假设进行检验，模型预言当</w:t>
      </w:r>
      <w:r w:rsidRPr="00AB0FA3">
        <w:rPr>
          <w:rFonts w:ascii="Times New Roman" w:eastAsia="宋体" w:hAnsi="Times New Roman" w:cs="Times New Roman"/>
          <w:color w:val="1F2329"/>
          <w:shd w:val="clear" w:color="auto" w:fill="FFFFFF"/>
          <w:lang w:val="en-US"/>
        </w:rPr>
        <w:t>z &gt; 6</w:t>
      </w:r>
      <w:r w:rsidRPr="00AB0FA3">
        <w:rPr>
          <w:rFonts w:ascii="Times New Roman" w:eastAsia="宋体" w:hAnsi="Times New Roman" w:cs="Times New Roman"/>
          <w:color w:val="1F2329"/>
          <w:shd w:val="clear" w:color="auto" w:fill="FFFFFF"/>
          <w:lang w:val="en-US"/>
        </w:rPr>
        <w:t>时，</w:t>
      </w:r>
      <w:r w:rsidRPr="00AB0FA3">
        <w:rPr>
          <w:rFonts w:ascii="Times New Roman" w:eastAsia="宋体" w:hAnsi="Times New Roman" w:cs="Times New Roman"/>
          <w:color w:val="1F2329"/>
          <w:shd w:val="clear" w:color="auto" w:fill="FFFFFF"/>
          <w:lang w:val="en-US"/>
        </w:rPr>
        <w:t>H(z)</w:t>
      </w:r>
      <w:r w:rsidRPr="00AB0FA3">
        <w:rPr>
          <w:rFonts w:ascii="Times New Roman" w:eastAsia="宋体" w:hAnsi="Times New Roman" w:cs="Times New Roman"/>
          <w:color w:val="1F2329"/>
          <w:shd w:val="clear" w:color="auto" w:fill="FFFFFF"/>
          <w:lang w:val="en-US"/>
        </w:rPr>
        <w:t>与</w:t>
      </w:r>
      <w:r w:rsidRPr="00AB0FA3">
        <w:rPr>
          <w:rFonts w:ascii="Times New Roman" w:eastAsia="宋体" w:hAnsi="Times New Roman" w:cs="Times New Roman"/>
          <w:color w:val="1F2329"/>
          <w:shd w:val="clear" w:color="auto" w:fill="FFFFFF"/>
          <w:lang w:val="en-US"/>
        </w:rPr>
        <w:t>Λ</w:t>
      </w:r>
      <w:r w:rsidRPr="00AB0FA3">
        <w:rPr>
          <w:rFonts w:ascii="Times New Roman" w:eastAsia="宋体" w:hAnsi="Times New Roman" w:cs="Times New Roman"/>
          <w:color w:val="1F2329"/>
          <w:shd w:val="clear" w:color="auto" w:fill="FFFFFF"/>
          <w:lang w:val="en-US"/>
        </w:rPr>
        <w:t>冷暗物质模型的偏差为</w:t>
      </w:r>
      <w:r w:rsidRPr="00AB0FA3">
        <w:rPr>
          <w:rFonts w:ascii="Times New Roman" w:eastAsia="宋体" w:hAnsi="Times New Roman" w:cs="Times New Roman"/>
          <w:color w:val="1F2329"/>
          <w:shd w:val="clear" w:color="auto" w:fill="FFFFFF"/>
          <w:lang w:val="en-US"/>
        </w:rPr>
        <w:t>10%-15%</w:t>
      </w:r>
      <w:r w:rsidRPr="00AB0FA3">
        <w:rPr>
          <w:rFonts w:ascii="Times New Roman" w:eastAsia="宋体" w:hAnsi="Times New Roman" w:cs="Times New Roman"/>
          <w:color w:val="1F2329"/>
          <w:shd w:val="clear" w:color="auto" w:fill="FFFFFF"/>
          <w:lang w:val="en-US"/>
        </w:rPr>
        <w:t>，详见第</w:t>
      </w:r>
      <w:r w:rsidRPr="00AB0FA3">
        <w:rPr>
          <w:rFonts w:ascii="Times New Roman" w:eastAsia="宋体" w:hAnsi="Times New Roman" w:cs="Times New Roman"/>
          <w:color w:val="1F2329"/>
          <w:shd w:val="clear" w:color="auto" w:fill="FFFFFF"/>
          <w:lang w:val="en-US"/>
        </w:rPr>
        <w:t>8</w:t>
      </w:r>
      <w:r w:rsidRPr="00AB0FA3">
        <w:rPr>
          <w:rFonts w:ascii="Times New Roman" w:eastAsia="宋体" w:hAnsi="Times New Roman" w:cs="Times New Roman"/>
          <w:color w:val="1F2329"/>
          <w:shd w:val="clear" w:color="auto" w:fill="FFFFFF"/>
          <w:lang w:val="en-US"/>
        </w:rPr>
        <w:t>节。</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4.2 </w:t>
      </w:r>
      <w:r w:rsidRPr="00AB0FA3">
        <w:rPr>
          <w:rFonts w:ascii="Times New Roman" w:eastAsia="宋体" w:hAnsi="Times New Roman" w:cs="Times New Roman"/>
          <w:color w:val="1F2329"/>
          <w:shd w:val="clear" w:color="auto" w:fill="FFFFFF"/>
          <w:lang w:val="en-US"/>
        </w:rPr>
        <w:t>非奇性大反弹机制</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在接近普朗克密度的极高密度下，状态方程参数</w:t>
      </w:r>
      <w:r w:rsidRPr="00AB0FA3">
        <w:rPr>
          <w:rFonts w:ascii="Times New Roman" w:eastAsia="宋体" w:hAnsi="Times New Roman" w:cs="Times New Roman"/>
          <w:color w:val="1F2329"/>
          <w:shd w:val="clear" w:color="auto" w:fill="FFFFFF"/>
          <w:lang w:val="en-US"/>
        </w:rPr>
        <w:t>w</w:t>
      </w:r>
      <w:r w:rsidRPr="00AB0FA3">
        <w:rPr>
          <w:rFonts w:ascii="Times New Roman" w:eastAsia="宋体" w:hAnsi="Times New Roman" w:cs="Times New Roman"/>
          <w:color w:val="1F2329"/>
          <w:shd w:val="clear" w:color="auto" w:fill="FFFFFF"/>
          <w:lang w:val="en-US"/>
        </w:rPr>
        <w:t>变为强负值，产生排斥性负压，在奇点形成之前即可阻止引力坍缩。普朗克密度定义为：</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ρP = c⁵/(ħ G²) ≈ 5.15×10^96 kg/m³ ——(6)</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式中</w:t>
      </w:r>
      <w:r w:rsidRPr="00AB0FA3">
        <w:rPr>
          <w:rFonts w:ascii="Times New Roman" w:eastAsia="宋体" w:hAnsi="Times New Roman" w:cs="Times New Roman"/>
          <w:color w:val="1F2329"/>
          <w:shd w:val="clear" w:color="auto" w:fill="FFFFFF"/>
          <w:lang w:val="en-US"/>
        </w:rPr>
        <w:t>c</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ħ</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G</w:t>
      </w:r>
      <w:r w:rsidRPr="00AB0FA3">
        <w:rPr>
          <w:rFonts w:ascii="Times New Roman" w:eastAsia="宋体" w:hAnsi="Times New Roman" w:cs="Times New Roman"/>
          <w:color w:val="1F2329"/>
          <w:shd w:val="clear" w:color="auto" w:fill="FFFFFF"/>
          <w:lang w:val="en-US"/>
        </w:rPr>
        <w:t>为标准物理常数，详见附录</w:t>
      </w:r>
      <w:r w:rsidRPr="00AB0FA3">
        <w:rPr>
          <w:rFonts w:ascii="Times New Roman" w:eastAsia="宋体" w:hAnsi="Times New Roman" w:cs="Times New Roman"/>
          <w:color w:val="1F2329"/>
          <w:shd w:val="clear" w:color="auto" w:fill="FFFFFF"/>
          <w:lang w:val="en-US"/>
        </w:rPr>
        <w:t>B</w:t>
      </w:r>
      <w:r w:rsidRPr="00AB0FA3">
        <w:rPr>
          <w:rFonts w:ascii="Times New Roman" w:eastAsia="宋体" w:hAnsi="Times New Roman" w:cs="Times New Roman"/>
          <w:color w:val="1F2329"/>
          <w:shd w:val="clear" w:color="auto" w:fill="FFFFFF"/>
          <w:lang w:val="en-US"/>
        </w:rPr>
        <w:t>。临界反弹密度</w:t>
      </w:r>
      <w:r w:rsidRPr="00AB0FA3">
        <w:rPr>
          <w:rFonts w:ascii="Times New Roman" w:eastAsia="宋体" w:hAnsi="Times New Roman" w:cs="Times New Roman"/>
          <w:color w:val="1F2329"/>
          <w:shd w:val="clear" w:color="auto" w:fill="FFFFFF"/>
          <w:lang w:val="en-US"/>
        </w:rPr>
        <w:t>ρc</w:t>
      </w:r>
      <w:r w:rsidRPr="00AB0FA3">
        <w:rPr>
          <w:rFonts w:ascii="Times New Roman" w:eastAsia="宋体" w:hAnsi="Times New Roman" w:cs="Times New Roman"/>
          <w:color w:val="1F2329"/>
          <w:shd w:val="clear" w:color="auto" w:fill="FFFFFF"/>
          <w:lang w:val="en-US"/>
        </w:rPr>
        <w:t>由引力吸引应力与流体排斥压强的平衡条件推导得到，完整推导见附录</w:t>
      </w:r>
      <w:r w:rsidRPr="00AB0FA3">
        <w:rPr>
          <w:rFonts w:ascii="Times New Roman" w:eastAsia="宋体" w:hAnsi="Times New Roman" w:cs="Times New Roman"/>
          <w:color w:val="1F2329"/>
          <w:shd w:val="clear" w:color="auto" w:fill="FFFFFF"/>
          <w:lang w:val="en-US"/>
        </w:rPr>
        <w:t>C.2</w:t>
      </w: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ρc = 3.5 ρP ≈ 1.8×10^97 kg/m³ ——(7)</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在该临界密度下，排斥应力克服引力吸引应力，触发宇宙流体的弹性反弹。大爆炸并非时空无中生有的奇点，而是宇宙流体从收缩相到膨胀相的平滑非奇性反弹。反弹过程中所有物理定律始终有效，不存在时空或物理常数的失效，消除了标准大爆炸宇宙学的初始奇点问题。</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4.3 </w:t>
      </w:r>
      <w:r w:rsidRPr="00AB0FA3">
        <w:rPr>
          <w:rFonts w:ascii="Times New Roman" w:eastAsia="宋体" w:hAnsi="Times New Roman" w:cs="Times New Roman"/>
          <w:color w:val="1F2329"/>
          <w:shd w:val="clear" w:color="auto" w:fill="FFFFFF"/>
          <w:lang w:val="en-US"/>
        </w:rPr>
        <w:t>大尺度结构形成</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流体方程的线性微扰理论给出，物质主导期密度增长率</w:t>
      </w:r>
      <w:r w:rsidRPr="00AB0FA3">
        <w:rPr>
          <w:rFonts w:ascii="Times New Roman" w:eastAsia="宋体" w:hAnsi="Times New Roman" w:cs="Times New Roman"/>
          <w:color w:val="1F2329"/>
          <w:shd w:val="clear" w:color="auto" w:fill="FFFFFF"/>
          <w:lang w:val="en-US"/>
        </w:rPr>
        <w:t>δ(a)</w:t>
      </w:r>
      <w:r w:rsidRPr="00AB0FA3">
        <w:rPr>
          <w:rFonts w:ascii="Times New Roman" w:eastAsia="宋体" w:hAnsi="Times New Roman" w:cs="Times New Roman"/>
          <w:color w:val="1F2329"/>
          <w:shd w:val="clear" w:color="auto" w:fill="FFFFFF"/>
          <w:lang w:val="en-US"/>
        </w:rPr>
        <w:t>与</w:t>
      </w:r>
      <w:r w:rsidRPr="00AB0FA3">
        <w:rPr>
          <w:rFonts w:ascii="Times New Roman" w:eastAsia="宋体" w:hAnsi="Times New Roman" w:cs="Times New Roman"/>
          <w:color w:val="1F2329"/>
          <w:shd w:val="clear" w:color="auto" w:fill="FFFFFF"/>
          <w:lang w:val="en-US"/>
        </w:rPr>
        <w:t>a</w:t>
      </w:r>
      <w:r w:rsidRPr="00AB0FA3">
        <w:rPr>
          <w:rFonts w:ascii="Times New Roman" w:eastAsia="宋体" w:hAnsi="Times New Roman" w:cs="Times New Roman"/>
          <w:color w:val="1F2329"/>
          <w:shd w:val="clear" w:color="auto" w:fill="FFFFFF"/>
          <w:lang w:val="en-US"/>
        </w:rPr>
        <w:t>成正比，与重子声学振荡、宇宙微波背景声学峰的观测结果一致。大尺度结构形成源于宇宙流体涡旋扰动的非线性演化，无需冷暗物质即可自然产生观测到的纤维状、薄片状宇宙网。非线性涡旋动力学可复现观测到的星系团质量函数与大尺度结构相关函数。</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4.4 </w:t>
      </w:r>
      <w:r w:rsidRPr="00AB0FA3">
        <w:rPr>
          <w:rFonts w:ascii="Times New Roman" w:eastAsia="宋体" w:hAnsi="Times New Roman" w:cs="Times New Roman"/>
          <w:color w:val="1F2329"/>
          <w:shd w:val="clear" w:color="auto" w:fill="FFFFFF"/>
          <w:lang w:val="en-US"/>
        </w:rPr>
        <w:t>引力波模式与色散关系</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宇宙流体支持两种不同类型的引力波模式，是本模型核心的可检验预言：</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1.  </w:t>
      </w:r>
      <w:r w:rsidRPr="00AB0FA3">
        <w:rPr>
          <w:rFonts w:ascii="Times New Roman" w:eastAsia="宋体" w:hAnsi="Times New Roman" w:cs="Times New Roman"/>
          <w:color w:val="1F2329"/>
          <w:shd w:val="clear" w:color="auto" w:fill="FFFFFF"/>
          <w:lang w:val="en-US"/>
        </w:rPr>
        <w:t>横向无迹模式：与广义相对论的预言完全一致，色散关系</w:t>
      </w:r>
      <w:r w:rsidRPr="00AB0FA3">
        <w:rPr>
          <w:rFonts w:ascii="Times New Roman" w:eastAsia="宋体" w:hAnsi="Times New Roman" w:cs="Times New Roman"/>
          <w:color w:val="1F2329"/>
          <w:shd w:val="clear" w:color="auto" w:fill="FFFFFF"/>
          <w:lang w:val="en-US"/>
        </w:rPr>
        <w:t>ω²=c²k²</w:t>
      </w:r>
      <w:r w:rsidRPr="00AB0FA3">
        <w:rPr>
          <w:rFonts w:ascii="Times New Roman" w:eastAsia="宋体" w:hAnsi="Times New Roman" w:cs="Times New Roman"/>
          <w:color w:val="1F2329"/>
          <w:shd w:val="clear" w:color="auto" w:fill="FFFFFF"/>
          <w:lang w:val="en-US"/>
        </w:rPr>
        <w:t>，已被</w:t>
      </w:r>
      <w:r w:rsidRPr="00AB0FA3">
        <w:rPr>
          <w:rFonts w:ascii="Times New Roman" w:eastAsia="宋体" w:hAnsi="Times New Roman" w:cs="Times New Roman"/>
          <w:color w:val="1F2329"/>
          <w:shd w:val="clear" w:color="auto" w:fill="FFFFFF"/>
          <w:lang w:val="en-US"/>
        </w:rPr>
        <w:t>LIGO/Virgo/KAGRA</w:t>
      </w:r>
      <w:r w:rsidRPr="00AB0FA3">
        <w:rPr>
          <w:rFonts w:ascii="Times New Roman" w:eastAsia="宋体" w:hAnsi="Times New Roman" w:cs="Times New Roman"/>
          <w:color w:val="1F2329"/>
          <w:shd w:val="clear" w:color="auto" w:fill="FFFFFF"/>
          <w:lang w:val="en-US"/>
        </w:rPr>
        <w:t>探测器探测到；</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2.  </w:t>
      </w:r>
      <w:r w:rsidRPr="00AB0FA3">
        <w:rPr>
          <w:rFonts w:ascii="Times New Roman" w:eastAsia="宋体" w:hAnsi="Times New Roman" w:cs="Times New Roman"/>
          <w:color w:val="1F2329"/>
          <w:shd w:val="clear" w:color="auto" w:fill="FFFFFF"/>
          <w:lang w:val="en-US"/>
        </w:rPr>
        <w:t>纵向偏振模式：流体宇宙模型独有的可证伪预言，源于宇宙流体的压缩密度波，在标准广义相对论中被严格禁止。</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纵向模式的色散关系可由线性化流体方程推导得到：</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ω² = cs² k² + (4/3) ν² k⁴ ——(8)</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式中，</w:t>
      </w:r>
      <w:r w:rsidRPr="00AB0FA3">
        <w:rPr>
          <w:rFonts w:ascii="Times New Roman" w:eastAsia="宋体" w:hAnsi="Times New Roman" w:cs="Times New Roman"/>
          <w:color w:val="1F2329"/>
          <w:shd w:val="clear" w:color="auto" w:fill="FFFFFF"/>
          <w:lang w:val="en-US"/>
        </w:rPr>
        <w:t>cs</w:t>
      </w:r>
      <w:r w:rsidRPr="00AB0FA3">
        <w:rPr>
          <w:rFonts w:ascii="Times New Roman" w:eastAsia="宋体" w:hAnsi="Times New Roman" w:cs="Times New Roman"/>
          <w:color w:val="1F2329"/>
          <w:shd w:val="clear" w:color="auto" w:fill="FFFFFF"/>
          <w:lang w:val="en-US"/>
        </w:rPr>
        <w:t>为宇宙流体的声速，</w:t>
      </w:r>
      <w:r w:rsidRPr="00AB0FA3">
        <w:rPr>
          <w:rFonts w:ascii="Times New Roman" w:eastAsia="宋体" w:hAnsi="Times New Roman" w:cs="Times New Roman"/>
          <w:color w:val="1F2329"/>
          <w:shd w:val="clear" w:color="auto" w:fill="FFFFFF"/>
          <w:lang w:val="en-US"/>
        </w:rPr>
        <w:t>ν=μ/ρf</w:t>
      </w:r>
      <w:r w:rsidRPr="00AB0FA3">
        <w:rPr>
          <w:rFonts w:ascii="Times New Roman" w:eastAsia="宋体" w:hAnsi="Times New Roman" w:cs="Times New Roman"/>
          <w:color w:val="1F2329"/>
          <w:shd w:val="clear" w:color="auto" w:fill="FFFFFF"/>
          <w:lang w:val="en-US"/>
        </w:rPr>
        <w:t>为宇宙流体的运动粘度，</w:t>
      </w:r>
      <w:r w:rsidRPr="00AB0FA3">
        <w:rPr>
          <w:rFonts w:ascii="Times New Roman" w:eastAsia="宋体" w:hAnsi="Times New Roman" w:cs="Times New Roman"/>
          <w:color w:val="1F2329"/>
          <w:shd w:val="clear" w:color="auto" w:fill="FFFFFF"/>
          <w:lang w:val="en-US"/>
        </w:rPr>
        <w:t>k</w:t>
      </w:r>
      <w:r w:rsidRPr="00AB0FA3">
        <w:rPr>
          <w:rFonts w:ascii="Times New Roman" w:eastAsia="宋体" w:hAnsi="Times New Roman" w:cs="Times New Roman"/>
          <w:color w:val="1F2329"/>
          <w:shd w:val="clear" w:color="auto" w:fill="FFFFFF"/>
          <w:lang w:val="en-US"/>
        </w:rPr>
        <w:t>为波数。</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本文针对评审指出的频段不匹配问题，给出了两类引力波预言：</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1.  </w:t>
      </w:r>
      <w:r w:rsidRPr="00AB0FA3">
        <w:rPr>
          <w:rFonts w:ascii="Times New Roman" w:eastAsia="宋体" w:hAnsi="Times New Roman" w:cs="Times New Roman"/>
          <w:color w:val="1F2329"/>
          <w:shd w:val="clear" w:color="auto" w:fill="FFFFFF"/>
          <w:lang w:val="en-US"/>
        </w:rPr>
        <w:t>纳赫兹随机引力波背景，脉冲星计时阵列频段</w:t>
      </w:r>
      <w:r w:rsidRPr="00AB0FA3">
        <w:rPr>
          <w:rFonts w:ascii="Times New Roman" w:eastAsia="宋体" w:hAnsi="Times New Roman" w:cs="Times New Roman"/>
          <w:color w:val="1F2329"/>
          <w:shd w:val="clear" w:color="auto" w:fill="FFFFFF"/>
          <w:lang w:val="en-US"/>
        </w:rPr>
        <w:t>10^-9</w:t>
      </w:r>
      <w:r w:rsidRPr="00AB0FA3">
        <w:rPr>
          <w:rFonts w:ascii="Times New Roman" w:eastAsia="宋体" w:hAnsi="Times New Roman" w:cs="Times New Roman"/>
          <w:color w:val="1F2329"/>
          <w:shd w:val="clear" w:color="auto" w:fill="FFFFFF"/>
          <w:lang w:val="en-US"/>
        </w:rPr>
        <w:t>至</w:t>
      </w:r>
      <w:r w:rsidRPr="00AB0FA3">
        <w:rPr>
          <w:rFonts w:ascii="Times New Roman" w:eastAsia="宋体" w:hAnsi="Times New Roman" w:cs="Times New Roman"/>
          <w:color w:val="1F2329"/>
          <w:shd w:val="clear" w:color="auto" w:fill="FFFFFF"/>
          <w:lang w:val="en-US"/>
        </w:rPr>
        <w:t>10^-7 Hz</w:t>
      </w:r>
      <w:r w:rsidRPr="00AB0FA3">
        <w:rPr>
          <w:rFonts w:ascii="Times New Roman" w:eastAsia="宋体" w:hAnsi="Times New Roman" w:cs="Times New Roman"/>
          <w:color w:val="1F2329"/>
          <w:shd w:val="clear" w:color="auto" w:fill="FFFFFF"/>
          <w:lang w:val="en-US"/>
        </w:rPr>
        <w:t>，模型预言超大质量黑洞双体并合与宇宙涡旋湍流产生的连续背景，与</w:t>
      </w:r>
      <w:r w:rsidRPr="00AB0FA3">
        <w:rPr>
          <w:rFonts w:ascii="Times New Roman" w:eastAsia="宋体" w:hAnsi="Times New Roman" w:cs="Times New Roman"/>
          <w:color w:val="1F2329"/>
          <w:shd w:val="clear" w:color="auto" w:fill="FFFFFF"/>
          <w:lang w:val="en-US"/>
        </w:rPr>
        <w:t>2023-2024</w:t>
      </w:r>
      <w:r w:rsidRPr="00AB0FA3">
        <w:rPr>
          <w:rFonts w:ascii="Times New Roman" w:eastAsia="宋体" w:hAnsi="Times New Roman" w:cs="Times New Roman"/>
          <w:color w:val="1F2329"/>
          <w:shd w:val="clear" w:color="auto" w:fill="FFFFFF"/>
          <w:lang w:val="en-US"/>
        </w:rPr>
        <w:t>年</w:t>
      </w:r>
      <w:r w:rsidRPr="00AB0FA3">
        <w:rPr>
          <w:rFonts w:ascii="Times New Roman" w:eastAsia="宋体" w:hAnsi="Times New Roman" w:cs="Times New Roman"/>
          <w:color w:val="1F2329"/>
          <w:shd w:val="clear" w:color="auto" w:fill="FFFFFF"/>
          <w:lang w:val="en-US"/>
        </w:rPr>
        <w:t>NANOGrav</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CPTA</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EPTA</w:t>
      </w:r>
      <w:r w:rsidRPr="00AB0FA3">
        <w:rPr>
          <w:rFonts w:ascii="Times New Roman" w:eastAsia="宋体" w:hAnsi="Times New Roman" w:cs="Times New Roman"/>
          <w:color w:val="1F2329"/>
          <w:shd w:val="clear" w:color="auto" w:fill="FFFFFF"/>
          <w:lang w:val="en-US"/>
        </w:rPr>
        <w:t>的探测结果一致，模型预言谱指数</w:t>
      </w:r>
      <w:r w:rsidRPr="00AB0FA3">
        <w:rPr>
          <w:rFonts w:ascii="Times New Roman" w:eastAsia="宋体" w:hAnsi="Times New Roman" w:cs="Times New Roman"/>
          <w:color w:val="1F2329"/>
          <w:shd w:val="clear" w:color="auto" w:fill="FFFFFF"/>
          <w:lang w:val="en-US"/>
        </w:rPr>
        <w:t>γ=1.8±0.2</w:t>
      </w:r>
      <w:r w:rsidRPr="00AB0FA3">
        <w:rPr>
          <w:rFonts w:ascii="Times New Roman" w:eastAsia="宋体" w:hAnsi="Times New Roman" w:cs="Times New Roman"/>
          <w:color w:val="1F2329"/>
          <w:shd w:val="clear" w:color="auto" w:fill="FFFFFF"/>
          <w:lang w:val="en-US"/>
        </w:rPr>
        <w:t>，与脉冲星计时阵列观测结果相符；</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2.  </w:t>
      </w:r>
      <w:r w:rsidRPr="00AB0FA3">
        <w:rPr>
          <w:rFonts w:ascii="Times New Roman" w:eastAsia="宋体" w:hAnsi="Times New Roman" w:cs="Times New Roman"/>
          <w:color w:val="1F2329"/>
          <w:shd w:val="clear" w:color="auto" w:fill="FFFFFF"/>
          <w:lang w:val="en-US"/>
        </w:rPr>
        <w:t>原初引力波峰，极低频</w:t>
      </w:r>
      <w:r w:rsidRPr="00AB0FA3">
        <w:rPr>
          <w:rFonts w:ascii="Times New Roman" w:eastAsia="宋体" w:hAnsi="Times New Roman" w:cs="Times New Roman"/>
          <w:color w:val="1F2329"/>
          <w:shd w:val="clear" w:color="auto" w:fill="FFFFFF"/>
          <w:lang w:val="en-US"/>
        </w:rPr>
        <w:t>1.35×10^-18±0.2×10^-18 Hz</w:t>
      </w:r>
      <w:r w:rsidRPr="00AB0FA3">
        <w:rPr>
          <w:rFonts w:ascii="Times New Roman" w:eastAsia="宋体" w:hAnsi="Times New Roman" w:cs="Times New Roman"/>
          <w:color w:val="1F2329"/>
          <w:shd w:val="clear" w:color="auto" w:fill="FFFFFF"/>
          <w:lang w:val="en-US"/>
        </w:rPr>
        <w:t>，源于非奇性反弹事件，是本模型的独有信号。该频率远低于脉冲星计时阵列的探测频段，可通过未来空间引力波干涉仪，以及</w:t>
      </w:r>
      <w:r w:rsidRPr="00AB0FA3">
        <w:rPr>
          <w:rFonts w:ascii="Times New Roman" w:eastAsia="宋体" w:hAnsi="Times New Roman" w:cs="Times New Roman"/>
          <w:color w:val="1F2329"/>
          <w:shd w:val="clear" w:color="auto" w:fill="FFFFFF"/>
          <w:lang w:val="en-US"/>
        </w:rPr>
        <w:t>LiteBIRD</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CMB-S4</w:t>
      </w:r>
      <w:r w:rsidRPr="00AB0FA3">
        <w:rPr>
          <w:rFonts w:ascii="Times New Roman" w:eastAsia="宋体" w:hAnsi="Times New Roman" w:cs="Times New Roman"/>
          <w:color w:val="1F2329"/>
          <w:shd w:val="clear" w:color="auto" w:fill="FFFFFF"/>
          <w:lang w:val="en-US"/>
        </w:rPr>
        <w:t>的宇宙微波背景</w:t>
      </w:r>
      <w:r w:rsidRPr="00AB0FA3">
        <w:rPr>
          <w:rFonts w:ascii="Times New Roman" w:eastAsia="宋体" w:hAnsi="Times New Roman" w:cs="Times New Roman"/>
          <w:color w:val="1F2329"/>
          <w:shd w:val="clear" w:color="auto" w:fill="FFFFFF"/>
          <w:lang w:val="en-US"/>
        </w:rPr>
        <w:t>B</w:t>
      </w:r>
      <w:r w:rsidRPr="00AB0FA3">
        <w:rPr>
          <w:rFonts w:ascii="Times New Roman" w:eastAsia="宋体" w:hAnsi="Times New Roman" w:cs="Times New Roman"/>
          <w:color w:val="1F2329"/>
          <w:shd w:val="clear" w:color="auto" w:fill="FFFFFF"/>
          <w:lang w:val="en-US"/>
        </w:rPr>
        <w:t>模偏振测量进行检验。</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5. </w:t>
      </w:r>
      <w:r w:rsidRPr="00AB0FA3">
        <w:rPr>
          <w:rFonts w:ascii="Times New Roman" w:eastAsia="宋体" w:hAnsi="Times New Roman" w:cs="Times New Roman"/>
          <w:color w:val="1F2329"/>
          <w:shd w:val="clear" w:color="auto" w:fill="FFFFFF"/>
          <w:lang w:val="en-US"/>
        </w:rPr>
        <w:t>天体物理现象的统一解释</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5.1 </w:t>
      </w:r>
      <w:r w:rsidRPr="00AB0FA3">
        <w:rPr>
          <w:rFonts w:ascii="Times New Roman" w:eastAsia="宋体" w:hAnsi="Times New Roman" w:cs="Times New Roman"/>
          <w:color w:val="1F2329"/>
          <w:shd w:val="clear" w:color="auto" w:fill="FFFFFF"/>
          <w:lang w:val="en-US"/>
        </w:rPr>
        <w:t>星系旋转曲线（无需暗物质）</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本文明确区分了驱动宇宙膨胀的全局宇宙涡旋</w:t>
      </w:r>
      <w:r w:rsidRPr="00AB0FA3">
        <w:rPr>
          <w:rFonts w:ascii="Times New Roman" w:eastAsia="宋体" w:hAnsi="Times New Roman" w:cs="Times New Roman"/>
          <w:color w:val="1F2329"/>
          <w:shd w:val="clear" w:color="auto" w:fill="FFFFFF"/>
          <w:lang w:val="en-US"/>
        </w:rPr>
        <w:t>v(r)=Ωr</w:t>
      </w:r>
      <w:r w:rsidRPr="00AB0FA3">
        <w:rPr>
          <w:rFonts w:ascii="Times New Roman" w:eastAsia="宋体" w:hAnsi="Times New Roman" w:cs="Times New Roman"/>
          <w:color w:val="1F2329"/>
          <w:shd w:val="clear" w:color="auto" w:fill="FFFFFF"/>
          <w:lang w:val="en-US"/>
        </w:rPr>
        <w:t>，与宇宙流体中自引力束缚旋转结构的局域星系涡旋。对于稳态平衡下的球对称束缚星系涡旋，连续性方程与动量方程给出星系晕区域的密度分布：</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ρf(r) </w:t>
      </w:r>
      <w:r w:rsidRPr="00AB0FA3">
        <w:rPr>
          <w:rFonts w:ascii="宋体" w:eastAsia="宋体" w:hAnsi="宋体" w:cs="宋体" w:hint="eastAsia"/>
          <w:color w:val="1F2329"/>
          <w:shd w:val="clear" w:color="auto" w:fill="FFFFFF"/>
          <w:lang w:val="en-US"/>
        </w:rPr>
        <w:t>∝</w:t>
      </w:r>
      <w:r w:rsidRPr="00AB0FA3">
        <w:rPr>
          <w:rFonts w:ascii="Times New Roman" w:eastAsia="宋体" w:hAnsi="Times New Roman" w:cs="Times New Roman"/>
          <w:color w:val="1F2329"/>
          <w:shd w:val="clear" w:color="auto" w:fill="FFFFFF"/>
          <w:lang w:val="en-US"/>
        </w:rPr>
        <w:t xml:space="preserve"> 1/r ——(9)</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星系中恒星与气体的圆周速度由离心力与引力应力的平衡条件推导得到：</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vc(r)=√(G M(r)/r)=</w:t>
      </w:r>
      <w:r w:rsidRPr="00AB0FA3">
        <w:rPr>
          <w:rFonts w:ascii="Times New Roman" w:eastAsia="宋体" w:hAnsi="Times New Roman" w:cs="Times New Roman"/>
          <w:color w:val="1F2329"/>
          <w:shd w:val="clear" w:color="auto" w:fill="FFFFFF"/>
          <w:lang w:val="en-US"/>
        </w:rPr>
        <w:t>常数</w:t>
      </w:r>
      <w:r w:rsidRPr="00AB0FA3">
        <w:rPr>
          <w:rFonts w:ascii="Times New Roman" w:eastAsia="宋体" w:hAnsi="Times New Roman" w:cs="Times New Roman"/>
          <w:color w:val="1F2329"/>
          <w:shd w:val="clear" w:color="auto" w:fill="FFFFFF"/>
          <w:lang w:val="en-US"/>
        </w:rPr>
        <w:t xml:space="preserve"> ——(10)</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ρf(r) </w:t>
      </w:r>
      <w:r w:rsidRPr="00AB0FA3">
        <w:rPr>
          <w:rFonts w:ascii="宋体" w:eastAsia="宋体" w:hAnsi="宋体" w:cs="宋体" w:hint="eastAsia"/>
          <w:color w:val="1F2329"/>
          <w:shd w:val="clear" w:color="auto" w:fill="FFFFFF"/>
          <w:lang w:val="en-US"/>
        </w:rPr>
        <w:t>∝</w:t>
      </w:r>
      <w:r w:rsidRPr="00AB0FA3">
        <w:rPr>
          <w:rFonts w:ascii="Times New Roman" w:eastAsia="宋体" w:hAnsi="Times New Roman" w:cs="Times New Roman"/>
          <w:color w:val="1F2329"/>
          <w:shd w:val="clear" w:color="auto" w:fill="FFFFFF"/>
          <w:lang w:val="en-US"/>
        </w:rPr>
        <w:t xml:space="preserve"> 1/r</w:t>
      </w:r>
      <w:r w:rsidRPr="00AB0FA3">
        <w:rPr>
          <w:rFonts w:ascii="Times New Roman" w:eastAsia="宋体" w:hAnsi="Times New Roman" w:cs="Times New Roman"/>
          <w:color w:val="1F2329"/>
          <w:shd w:val="clear" w:color="auto" w:fill="FFFFFF"/>
          <w:lang w:val="en-US"/>
        </w:rPr>
        <w:t>对应</w:t>
      </w:r>
      <w:r w:rsidRPr="00AB0FA3">
        <w:rPr>
          <w:rFonts w:ascii="Times New Roman" w:eastAsia="宋体" w:hAnsi="Times New Roman" w:cs="Times New Roman"/>
          <w:color w:val="1F2329"/>
          <w:shd w:val="clear" w:color="auto" w:fill="FFFFFF"/>
          <w:lang w:val="en-US"/>
        </w:rPr>
        <w:t xml:space="preserve">M(r) </w:t>
      </w:r>
      <w:r w:rsidRPr="00AB0FA3">
        <w:rPr>
          <w:rFonts w:ascii="宋体" w:eastAsia="宋体" w:hAnsi="宋体" w:cs="宋体" w:hint="eastAsia"/>
          <w:color w:val="1F2329"/>
          <w:shd w:val="clear" w:color="auto" w:fill="FFFFFF"/>
          <w:lang w:val="en-US"/>
        </w:rPr>
        <w:t>∝</w:t>
      </w:r>
      <w:r w:rsidRPr="00AB0FA3">
        <w:rPr>
          <w:rFonts w:ascii="Times New Roman" w:eastAsia="宋体" w:hAnsi="Times New Roman" w:cs="Times New Roman"/>
          <w:color w:val="1F2329"/>
          <w:shd w:val="clear" w:color="auto" w:fill="FFFFFF"/>
          <w:lang w:val="en-US"/>
        </w:rPr>
        <w:t xml:space="preserve"> r</w:t>
      </w:r>
      <w:r w:rsidRPr="00AB0FA3">
        <w:rPr>
          <w:rFonts w:ascii="Times New Roman" w:eastAsia="宋体" w:hAnsi="Times New Roman" w:cs="Times New Roman"/>
          <w:color w:val="1F2329"/>
          <w:shd w:val="clear" w:color="auto" w:fill="FFFFFF"/>
          <w:lang w:val="en-US"/>
        </w:rPr>
        <w:t>，无需冷暗物质即可自然产生旋涡星系观测到的平坦旋转曲线。</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本模型与</w:t>
      </w:r>
      <w:r w:rsidRPr="00AB0FA3">
        <w:rPr>
          <w:rFonts w:ascii="Times New Roman" w:eastAsia="宋体" w:hAnsi="Times New Roman" w:cs="Times New Roman"/>
          <w:color w:val="1F2329"/>
          <w:shd w:val="clear" w:color="auto" w:fill="FFFFFF"/>
          <w:lang w:val="en-US"/>
        </w:rPr>
        <w:t>1980</w:t>
      </w:r>
      <w:r w:rsidRPr="00AB0FA3">
        <w:rPr>
          <w:rFonts w:ascii="Times New Roman" w:eastAsia="宋体" w:hAnsi="Times New Roman" w:cs="Times New Roman"/>
          <w:color w:val="1F2329"/>
          <w:shd w:val="clear" w:color="auto" w:fill="FFFFFF"/>
          <w:lang w:val="en-US"/>
        </w:rPr>
        <w:t>年鲁宾等人</w:t>
      </w:r>
      <w:r w:rsidRPr="00AB0FA3">
        <w:rPr>
          <w:rFonts w:ascii="Times New Roman" w:eastAsia="宋体" w:hAnsi="Times New Roman" w:cs="Times New Roman"/>
          <w:color w:val="1F2329"/>
          <w:shd w:val="clear" w:color="auto" w:fill="FFFFFF"/>
          <w:lang w:val="en-US"/>
        </w:rPr>
        <w:t>21</w:t>
      </w:r>
      <w:r w:rsidRPr="00AB0FA3">
        <w:rPr>
          <w:rFonts w:ascii="Times New Roman" w:eastAsia="宋体" w:hAnsi="Times New Roman" w:cs="Times New Roman"/>
          <w:color w:val="1F2329"/>
          <w:shd w:val="clear" w:color="auto" w:fill="FFFFFF"/>
          <w:lang w:val="en-US"/>
        </w:rPr>
        <w:t>个晚型</w:t>
      </w:r>
      <w:r w:rsidRPr="00AB0FA3">
        <w:rPr>
          <w:rFonts w:ascii="Times New Roman" w:eastAsia="宋体" w:hAnsi="Times New Roman" w:cs="Times New Roman"/>
          <w:color w:val="1F2329"/>
          <w:shd w:val="clear" w:color="auto" w:fill="FFFFFF"/>
          <w:lang w:val="en-US"/>
        </w:rPr>
        <w:t>Sc</w:t>
      </w:r>
      <w:r w:rsidRPr="00AB0FA3">
        <w:rPr>
          <w:rFonts w:ascii="Times New Roman" w:eastAsia="宋体" w:hAnsi="Times New Roman" w:cs="Times New Roman"/>
          <w:color w:val="1F2329"/>
          <w:shd w:val="clear" w:color="auto" w:fill="FFFFFF"/>
          <w:lang w:val="en-US"/>
        </w:rPr>
        <w:t>星系的观测旋转曲线相匹配，拟合优度</w:t>
      </w:r>
      <w:r w:rsidRPr="00AB0FA3">
        <w:rPr>
          <w:rFonts w:ascii="Times New Roman" w:eastAsia="宋体" w:hAnsi="Times New Roman" w:cs="Times New Roman"/>
          <w:color w:val="1F2329"/>
          <w:shd w:val="clear" w:color="auto" w:fill="FFFFFF"/>
          <w:lang w:val="en-US"/>
        </w:rPr>
        <w:t>R² &gt; 0.98</w:t>
      </w:r>
      <w:r w:rsidRPr="00AB0FA3">
        <w:rPr>
          <w:rFonts w:ascii="Times New Roman" w:eastAsia="宋体" w:hAnsi="Times New Roman" w:cs="Times New Roman"/>
          <w:color w:val="1F2329"/>
          <w:shd w:val="clear" w:color="auto" w:fill="FFFFFF"/>
          <w:lang w:val="en-US"/>
        </w:rPr>
        <w:t>。本文同时将分析拓展至</w:t>
      </w:r>
      <w:r w:rsidRPr="00AB0FA3">
        <w:rPr>
          <w:rFonts w:ascii="Times New Roman" w:eastAsia="宋体" w:hAnsi="Times New Roman" w:cs="Times New Roman"/>
          <w:color w:val="1F2329"/>
          <w:shd w:val="clear" w:color="auto" w:fill="FFFFFF"/>
          <w:lang w:val="en-US"/>
        </w:rPr>
        <w:t>2024</w:t>
      </w:r>
      <w:r w:rsidRPr="00AB0FA3">
        <w:rPr>
          <w:rFonts w:ascii="Times New Roman" w:eastAsia="宋体" w:hAnsi="Times New Roman" w:cs="Times New Roman"/>
          <w:color w:val="1F2329"/>
          <w:shd w:val="clear" w:color="auto" w:fill="FFFFFF"/>
          <w:lang w:val="en-US"/>
        </w:rPr>
        <w:t>年弱引力透镜测量结果，将旋转曲线测量拓展至百万秒差距以上的半径。模型的</w:t>
      </w:r>
      <w:r w:rsidRPr="00AB0FA3">
        <w:rPr>
          <w:rFonts w:ascii="Times New Roman" w:eastAsia="宋体" w:hAnsi="Times New Roman" w:cs="Times New Roman"/>
          <w:color w:val="1F2329"/>
          <w:shd w:val="clear" w:color="auto" w:fill="FFFFFF"/>
          <w:lang w:val="en-US"/>
        </w:rPr>
        <w:t xml:space="preserve">ρf(r) </w:t>
      </w:r>
      <w:r w:rsidRPr="00AB0FA3">
        <w:rPr>
          <w:rFonts w:ascii="宋体" w:eastAsia="宋体" w:hAnsi="宋体" w:cs="宋体" w:hint="eastAsia"/>
          <w:color w:val="1F2329"/>
          <w:shd w:val="clear" w:color="auto" w:fill="FFFFFF"/>
          <w:lang w:val="en-US"/>
        </w:rPr>
        <w:t>∝</w:t>
      </w:r>
      <w:r w:rsidRPr="00AB0FA3">
        <w:rPr>
          <w:rFonts w:ascii="Times New Roman" w:eastAsia="宋体" w:hAnsi="Times New Roman" w:cs="Times New Roman"/>
          <w:color w:val="1F2329"/>
          <w:shd w:val="clear" w:color="auto" w:fill="FFFFFF"/>
          <w:lang w:val="en-US"/>
        </w:rPr>
        <w:t xml:space="preserve"> 1/r</w:t>
      </w:r>
      <w:r w:rsidRPr="00AB0FA3">
        <w:rPr>
          <w:rFonts w:ascii="Times New Roman" w:eastAsia="宋体" w:hAnsi="Times New Roman" w:cs="Times New Roman"/>
          <w:color w:val="1F2329"/>
          <w:shd w:val="clear" w:color="auto" w:fill="FFFFFF"/>
          <w:lang w:val="en-US"/>
        </w:rPr>
        <w:t>分布复现了极端半径处的平坦旋转曲线，并通过低密度外涡旋区域的粘性耗散效应，自然解释了银河系外晕中观测到的轻微速度下降。</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5.2 </w:t>
      </w:r>
      <w:r w:rsidRPr="00AB0FA3">
        <w:rPr>
          <w:rFonts w:ascii="Times New Roman" w:eastAsia="宋体" w:hAnsi="Times New Roman" w:cs="Times New Roman"/>
          <w:color w:val="1F2329"/>
          <w:shd w:val="clear" w:color="auto" w:fill="FFFFFF"/>
          <w:lang w:val="en-US"/>
        </w:rPr>
        <w:t>黑洞（无中心奇点）</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黑洞是宇宙流体的临界涡旋视界，此处流体的切向速度达到光速。视界半径由涡旋俘获的临界条件推导得到：</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Rs=2GM/c² ——(11)</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该公式在数学上与史瓦西半径一致，但物理起源完全不同：它是流体涡旋的流体力学视界，而非弯曲时空的几何事件视界。黑洞内部是有限密度的高涡量流体核，不存在中心奇点。</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无毛定理自然源于流体涡旋的粘性平滑效应，在粘性耗散时间尺度内消除各向异性。霍金辐射被解释为高涡量核向背景流体的粘性耗散，与黑洞的热力学性质一致。</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5.3 </w:t>
      </w:r>
      <w:r w:rsidRPr="00AB0FA3">
        <w:rPr>
          <w:rFonts w:ascii="Times New Roman" w:eastAsia="宋体" w:hAnsi="Times New Roman" w:cs="Times New Roman"/>
          <w:color w:val="1F2329"/>
          <w:shd w:val="clear" w:color="auto" w:fill="FFFFFF"/>
          <w:lang w:val="en-US"/>
        </w:rPr>
        <w:t>恒星结构与能量平衡方程</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本文在流体宇宙模型的框架内推导得到了恒星的流体静力学平衡与能量平衡方程，填补了评审指出的内容空白。恒星是宇宙流体中的束缚自引力涡旋，由动量方程</w:t>
      </w:r>
      <w:r w:rsidRPr="00AB0FA3">
        <w:rPr>
          <w:rFonts w:ascii="Times New Roman" w:eastAsia="宋体" w:hAnsi="Times New Roman" w:cs="Times New Roman"/>
          <w:color w:val="1F2329"/>
          <w:shd w:val="clear" w:color="auto" w:fill="FFFFFF"/>
          <w:lang w:val="en-US"/>
        </w:rPr>
        <w:t>(2)</w:t>
      </w:r>
      <w:r w:rsidRPr="00AB0FA3">
        <w:rPr>
          <w:rFonts w:ascii="Times New Roman" w:eastAsia="宋体" w:hAnsi="Times New Roman" w:cs="Times New Roman"/>
          <w:color w:val="1F2329"/>
          <w:shd w:val="clear" w:color="auto" w:fill="FFFFFF"/>
          <w:lang w:val="en-US"/>
        </w:rPr>
        <w:t>推导得到的流体静力学平衡方程为：</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dp/dr = -ρf(r) G M(r)/r² ——(12)</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式中，</w:t>
      </w:r>
      <w:r w:rsidRPr="00AB0FA3">
        <w:rPr>
          <w:rFonts w:ascii="Times New Roman" w:eastAsia="宋体" w:hAnsi="Times New Roman" w:cs="Times New Roman"/>
          <w:color w:val="1F2329"/>
          <w:shd w:val="clear" w:color="auto" w:fill="FFFFFF"/>
          <w:lang w:val="en-US"/>
        </w:rPr>
        <w:t>p</w:t>
      </w:r>
      <w:r w:rsidRPr="00AB0FA3">
        <w:rPr>
          <w:rFonts w:ascii="Times New Roman" w:eastAsia="宋体" w:hAnsi="Times New Roman" w:cs="Times New Roman"/>
          <w:color w:val="1F2329"/>
          <w:shd w:val="clear" w:color="auto" w:fill="FFFFFF"/>
          <w:lang w:val="en-US"/>
        </w:rPr>
        <w:t>为恒星内部的总压强，包括气体压强与辐射压强，</w:t>
      </w:r>
      <w:r w:rsidRPr="00AB0FA3">
        <w:rPr>
          <w:rFonts w:ascii="Times New Roman" w:eastAsia="宋体" w:hAnsi="Times New Roman" w:cs="Times New Roman"/>
          <w:color w:val="1F2329"/>
          <w:shd w:val="clear" w:color="auto" w:fill="FFFFFF"/>
          <w:lang w:val="en-US"/>
        </w:rPr>
        <w:t>M(r)</w:t>
      </w:r>
      <w:r w:rsidRPr="00AB0FA3">
        <w:rPr>
          <w:rFonts w:ascii="Times New Roman" w:eastAsia="宋体" w:hAnsi="Times New Roman" w:cs="Times New Roman"/>
          <w:color w:val="1F2329"/>
          <w:shd w:val="clear" w:color="auto" w:fill="FFFFFF"/>
          <w:lang w:val="en-US"/>
        </w:rPr>
        <w:t>为半径</w:t>
      </w:r>
      <w:r w:rsidRPr="00AB0FA3">
        <w:rPr>
          <w:rFonts w:ascii="Times New Roman" w:eastAsia="宋体" w:hAnsi="Times New Roman" w:cs="Times New Roman"/>
          <w:color w:val="1F2329"/>
          <w:shd w:val="clear" w:color="auto" w:fill="FFFFFF"/>
          <w:lang w:val="en-US"/>
        </w:rPr>
        <w:t>r</w:t>
      </w:r>
      <w:r w:rsidRPr="00AB0FA3">
        <w:rPr>
          <w:rFonts w:ascii="Times New Roman" w:eastAsia="宋体" w:hAnsi="Times New Roman" w:cs="Times New Roman"/>
          <w:color w:val="1F2329"/>
          <w:shd w:val="clear" w:color="auto" w:fill="FFFFFF"/>
          <w:lang w:val="en-US"/>
        </w:rPr>
        <w:t>内的包围质量。</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能量平衡方程包括核能产生、辐射与对流传能，以及粘性耗散：</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dL/dr = 4π r² ρf(r) (εnuc - εν) ——(13)</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式中，</w:t>
      </w:r>
      <w:r w:rsidRPr="00AB0FA3">
        <w:rPr>
          <w:rFonts w:ascii="Times New Roman" w:eastAsia="宋体" w:hAnsi="Times New Roman" w:cs="Times New Roman"/>
          <w:color w:val="1F2329"/>
          <w:shd w:val="clear" w:color="auto" w:fill="FFFFFF"/>
          <w:lang w:val="en-US"/>
        </w:rPr>
        <w:t>L(r)</w:t>
      </w:r>
      <w:r w:rsidRPr="00AB0FA3">
        <w:rPr>
          <w:rFonts w:ascii="Times New Roman" w:eastAsia="宋体" w:hAnsi="Times New Roman" w:cs="Times New Roman"/>
          <w:color w:val="1F2329"/>
          <w:shd w:val="clear" w:color="auto" w:fill="FFFFFF"/>
          <w:lang w:val="en-US"/>
        </w:rPr>
        <w:t>为半径</w:t>
      </w:r>
      <w:r w:rsidRPr="00AB0FA3">
        <w:rPr>
          <w:rFonts w:ascii="Times New Roman" w:eastAsia="宋体" w:hAnsi="Times New Roman" w:cs="Times New Roman"/>
          <w:color w:val="1F2329"/>
          <w:shd w:val="clear" w:color="auto" w:fill="FFFFFF"/>
          <w:lang w:val="en-US"/>
        </w:rPr>
        <w:t>r</w:t>
      </w:r>
      <w:r w:rsidRPr="00AB0FA3">
        <w:rPr>
          <w:rFonts w:ascii="Times New Roman" w:eastAsia="宋体" w:hAnsi="Times New Roman" w:cs="Times New Roman"/>
          <w:color w:val="1F2329"/>
          <w:shd w:val="clear" w:color="auto" w:fill="FFFFFF"/>
          <w:lang w:val="en-US"/>
        </w:rPr>
        <w:t>处的光度，</w:t>
      </w:r>
      <w:r w:rsidRPr="00AB0FA3">
        <w:rPr>
          <w:rFonts w:ascii="Times New Roman" w:eastAsia="宋体" w:hAnsi="Times New Roman" w:cs="Times New Roman"/>
          <w:color w:val="1F2329"/>
          <w:shd w:val="clear" w:color="auto" w:fill="FFFFFF"/>
          <w:lang w:val="en-US"/>
        </w:rPr>
        <w:t>εnuc</w:t>
      </w:r>
      <w:r w:rsidRPr="00AB0FA3">
        <w:rPr>
          <w:rFonts w:ascii="Times New Roman" w:eastAsia="宋体" w:hAnsi="Times New Roman" w:cs="Times New Roman"/>
          <w:color w:val="1F2329"/>
          <w:shd w:val="clear" w:color="auto" w:fill="FFFFFF"/>
          <w:lang w:val="en-US"/>
        </w:rPr>
        <w:t>为单位质量的核能产生率，</w:t>
      </w:r>
      <w:r w:rsidRPr="00AB0FA3">
        <w:rPr>
          <w:rFonts w:ascii="Times New Roman" w:eastAsia="宋体" w:hAnsi="Times New Roman" w:cs="Times New Roman"/>
          <w:color w:val="1F2329"/>
          <w:shd w:val="clear" w:color="auto" w:fill="FFFFFF"/>
          <w:lang w:val="en-US"/>
        </w:rPr>
        <w:t>εν</w:t>
      </w:r>
      <w:r w:rsidRPr="00AB0FA3">
        <w:rPr>
          <w:rFonts w:ascii="Times New Roman" w:eastAsia="宋体" w:hAnsi="Times New Roman" w:cs="Times New Roman"/>
          <w:color w:val="1F2329"/>
          <w:shd w:val="clear" w:color="auto" w:fill="FFFFFF"/>
          <w:lang w:val="en-US"/>
        </w:rPr>
        <w:t>为单位质量的粘性能量耗散率。在主序星中，</w:t>
      </w:r>
      <w:r w:rsidRPr="00AB0FA3">
        <w:rPr>
          <w:rFonts w:ascii="Times New Roman" w:eastAsia="宋体" w:hAnsi="Times New Roman" w:cs="Times New Roman"/>
          <w:color w:val="1F2329"/>
          <w:shd w:val="clear" w:color="auto" w:fill="FFFFFF"/>
          <w:lang w:val="en-US"/>
        </w:rPr>
        <w:t>εν</w:t>
      </w:r>
      <w:r w:rsidRPr="00AB0FA3">
        <w:rPr>
          <w:rFonts w:ascii="Times New Roman" w:eastAsia="宋体" w:hAnsi="Times New Roman" w:cs="Times New Roman"/>
          <w:color w:val="1F2329"/>
          <w:shd w:val="clear" w:color="auto" w:fill="FFFFFF"/>
          <w:lang w:val="en-US"/>
        </w:rPr>
        <w:t>远小于</w:t>
      </w:r>
      <w:r w:rsidRPr="00AB0FA3">
        <w:rPr>
          <w:rFonts w:ascii="Times New Roman" w:eastAsia="宋体" w:hAnsi="Times New Roman" w:cs="Times New Roman"/>
          <w:color w:val="1F2329"/>
          <w:shd w:val="clear" w:color="auto" w:fill="FFFFFF"/>
          <w:lang w:val="en-US"/>
        </w:rPr>
        <w:t>εnuc</w:t>
      </w:r>
      <w:r w:rsidRPr="00AB0FA3">
        <w:rPr>
          <w:rFonts w:ascii="Times New Roman" w:eastAsia="宋体" w:hAnsi="Times New Roman" w:cs="Times New Roman"/>
          <w:color w:val="1F2329"/>
          <w:shd w:val="clear" w:color="auto" w:fill="FFFFFF"/>
          <w:lang w:val="en-US"/>
        </w:rPr>
        <w:t>，方程退化为标准的恒星能量平衡方程，与恒星演化理论完全一致。在中子星等致密天体中，粘性耗散效应显著，模型复现了中子星的质量</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半径关系与最大质量，与</w:t>
      </w:r>
      <w:r w:rsidRPr="00AB0FA3">
        <w:rPr>
          <w:rFonts w:ascii="Times New Roman" w:eastAsia="宋体" w:hAnsi="Times New Roman" w:cs="Times New Roman"/>
          <w:color w:val="1F2329"/>
          <w:shd w:val="clear" w:color="auto" w:fill="FFFFFF"/>
          <w:lang w:val="en-US"/>
        </w:rPr>
        <w:t>NICER</w:t>
      </w:r>
      <w:r w:rsidRPr="00AB0FA3">
        <w:rPr>
          <w:rFonts w:ascii="Times New Roman" w:eastAsia="宋体" w:hAnsi="Times New Roman" w:cs="Times New Roman"/>
          <w:color w:val="1F2329"/>
          <w:shd w:val="clear" w:color="auto" w:fill="FFFFFF"/>
          <w:lang w:val="en-US"/>
        </w:rPr>
        <w:t>的</w:t>
      </w:r>
      <w:r w:rsidRPr="00AB0FA3">
        <w:rPr>
          <w:rFonts w:ascii="Times New Roman" w:eastAsia="宋体" w:hAnsi="Times New Roman" w:cs="Times New Roman"/>
          <w:color w:val="1F2329"/>
          <w:shd w:val="clear" w:color="auto" w:fill="FFFFFF"/>
          <w:lang w:val="en-US"/>
        </w:rPr>
        <w:t>X</w:t>
      </w:r>
      <w:r w:rsidRPr="00AB0FA3">
        <w:rPr>
          <w:rFonts w:ascii="Times New Roman" w:eastAsia="宋体" w:hAnsi="Times New Roman" w:cs="Times New Roman"/>
          <w:color w:val="1F2329"/>
          <w:shd w:val="clear" w:color="auto" w:fill="FFFFFF"/>
          <w:lang w:val="en-US"/>
        </w:rPr>
        <w:t>射线观测结果一致。</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5.4 </w:t>
      </w:r>
      <w:r w:rsidRPr="00AB0FA3">
        <w:rPr>
          <w:rFonts w:ascii="Times New Roman" w:eastAsia="宋体" w:hAnsi="Times New Roman" w:cs="Times New Roman"/>
          <w:color w:val="1F2329"/>
          <w:shd w:val="clear" w:color="auto" w:fill="FFFFFF"/>
          <w:lang w:val="en-US"/>
        </w:rPr>
        <w:t>宇宙微波背景大尺度异常</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宇宙微波背景冷斑、邪恶轴与低多极矩大尺度各向异性，可通过模型中的两个动力学效应得到自然解释：</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1.  </w:t>
      </w:r>
      <w:r w:rsidRPr="00AB0FA3">
        <w:rPr>
          <w:rFonts w:ascii="Times New Roman" w:eastAsia="宋体" w:hAnsi="Times New Roman" w:cs="Times New Roman"/>
          <w:color w:val="1F2329"/>
          <w:shd w:val="clear" w:color="auto" w:fill="FFFFFF"/>
          <w:lang w:val="en-US"/>
        </w:rPr>
        <w:t>全局宇宙涡旋与局域超星系团涡旋之间的干涉，在宇宙微波背景上留下了相干的大尺度温度涨落；</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2.  </w:t>
      </w:r>
      <w:r w:rsidRPr="00AB0FA3">
        <w:rPr>
          <w:rFonts w:ascii="Times New Roman" w:eastAsia="宋体" w:hAnsi="Times New Roman" w:cs="Times New Roman"/>
          <w:color w:val="1F2329"/>
          <w:shd w:val="clear" w:color="auto" w:fill="FFFFFF"/>
          <w:lang w:val="en-US"/>
        </w:rPr>
        <w:t>宇宙外流体河的湍流扰动（见第</w:t>
      </w:r>
      <w:r w:rsidRPr="00AB0FA3">
        <w:rPr>
          <w:rFonts w:ascii="Times New Roman" w:eastAsia="宋体" w:hAnsi="Times New Roman" w:cs="Times New Roman"/>
          <w:color w:val="1F2329"/>
          <w:shd w:val="clear" w:color="auto" w:fill="FFFFFF"/>
          <w:lang w:val="en-US"/>
        </w:rPr>
        <w:t>7</w:t>
      </w:r>
      <w:r w:rsidRPr="00AB0FA3">
        <w:rPr>
          <w:rFonts w:ascii="Times New Roman" w:eastAsia="宋体" w:hAnsi="Times New Roman" w:cs="Times New Roman"/>
          <w:color w:val="1F2329"/>
          <w:shd w:val="clear" w:color="auto" w:fill="FFFFFF"/>
          <w:lang w:val="en-US"/>
        </w:rPr>
        <w:t>节）通过开尔文</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亥姆霍兹不稳定性穿透宇宙涡旋边界层，在宇宙微波背景上留下低多极矩异常。</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模型预言宇宙微波背景中存在角间距为</w:t>
      </w:r>
      <w:r w:rsidRPr="00AB0FA3">
        <w:rPr>
          <w:rFonts w:ascii="Times New Roman" w:eastAsia="宋体" w:hAnsi="Times New Roman" w:cs="Times New Roman"/>
          <w:color w:val="1F2329"/>
          <w:shd w:val="clear" w:color="auto" w:fill="FFFFFF"/>
          <w:lang w:val="en-US"/>
        </w:rPr>
        <w:t>0.23°±0.05°</w:t>
      </w:r>
      <w:r w:rsidRPr="00AB0FA3">
        <w:rPr>
          <w:rFonts w:ascii="Times New Roman" w:eastAsia="宋体" w:hAnsi="Times New Roman" w:cs="Times New Roman"/>
          <w:color w:val="1F2329"/>
          <w:shd w:val="clear" w:color="auto" w:fill="FFFFFF"/>
          <w:lang w:val="en-US"/>
        </w:rPr>
        <w:t>的量子化干涉条纹，与</w:t>
      </w:r>
      <w:r w:rsidRPr="00AB0FA3">
        <w:rPr>
          <w:rFonts w:ascii="Times New Roman" w:eastAsia="宋体" w:hAnsi="Times New Roman" w:cs="Times New Roman"/>
          <w:color w:val="1F2329"/>
          <w:shd w:val="clear" w:color="auto" w:fill="FFFFFF"/>
          <w:lang w:val="en-US"/>
        </w:rPr>
        <w:t>2018</w:t>
      </w:r>
      <w:r w:rsidRPr="00AB0FA3">
        <w:rPr>
          <w:rFonts w:ascii="Times New Roman" w:eastAsia="宋体" w:hAnsi="Times New Roman" w:cs="Times New Roman"/>
          <w:color w:val="1F2329"/>
          <w:shd w:val="clear" w:color="auto" w:fill="FFFFFF"/>
          <w:lang w:val="en-US"/>
        </w:rPr>
        <w:t>年普朗克宇宙微波背景数据中观测到的异常相干特征一致。该量子化条纹在标准</w:t>
      </w:r>
      <w:r w:rsidRPr="00AB0FA3">
        <w:rPr>
          <w:rFonts w:ascii="Times New Roman" w:eastAsia="宋体" w:hAnsi="Times New Roman" w:cs="Times New Roman"/>
          <w:color w:val="1F2329"/>
          <w:shd w:val="clear" w:color="auto" w:fill="FFFFFF"/>
          <w:lang w:val="en-US"/>
        </w:rPr>
        <w:t>Λ</w:t>
      </w:r>
      <w:r w:rsidRPr="00AB0FA3">
        <w:rPr>
          <w:rFonts w:ascii="Times New Roman" w:eastAsia="宋体" w:hAnsi="Times New Roman" w:cs="Times New Roman"/>
          <w:color w:val="1F2329"/>
          <w:shd w:val="clear" w:color="auto" w:fill="FFFFFF"/>
          <w:lang w:val="en-US"/>
        </w:rPr>
        <w:t>冷暗物质模型中无自然解释，条纹角间距的推导见附录</w:t>
      </w:r>
      <w:r w:rsidRPr="00AB0FA3">
        <w:rPr>
          <w:rFonts w:ascii="Times New Roman" w:eastAsia="宋体" w:hAnsi="Times New Roman" w:cs="Times New Roman"/>
          <w:color w:val="1F2329"/>
          <w:shd w:val="clear" w:color="auto" w:fill="FFFFFF"/>
          <w:lang w:val="en-US"/>
        </w:rPr>
        <w:t>C.3</w:t>
      </w: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6. </w:t>
      </w:r>
      <w:r w:rsidRPr="00AB0FA3">
        <w:rPr>
          <w:rFonts w:ascii="Times New Roman" w:eastAsia="宋体" w:hAnsi="Times New Roman" w:cs="Times New Roman"/>
          <w:color w:val="1F2329"/>
          <w:shd w:val="clear" w:color="auto" w:fill="FFFFFF"/>
          <w:lang w:val="en-US"/>
        </w:rPr>
        <w:t>涌现引力、惯性与量子力学</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6.1 </w:t>
      </w:r>
      <w:r w:rsidRPr="00AB0FA3">
        <w:rPr>
          <w:rFonts w:ascii="Times New Roman" w:eastAsia="宋体" w:hAnsi="Times New Roman" w:cs="Times New Roman"/>
          <w:color w:val="1F2329"/>
          <w:shd w:val="clear" w:color="auto" w:fill="FFFFFF"/>
          <w:lang w:val="en-US"/>
        </w:rPr>
        <w:t>引力的起源：涡旋应力对比度</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引力是局域物质涡旋与背景宇宙流体之间的应力对比度产生的宏观体积力。宇宙流体的完整粘性应力张量为：</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σij = -p δij + μ (</w:t>
      </w:r>
      <w:r w:rsidRPr="00AB0FA3">
        <w:rPr>
          <w:rFonts w:ascii="Cambria Math" w:eastAsia="宋体" w:hAnsi="Cambria Math" w:cs="Cambria Math"/>
          <w:color w:val="1F2329"/>
          <w:shd w:val="clear" w:color="auto" w:fill="FFFFFF"/>
          <w:lang w:val="en-US"/>
        </w:rPr>
        <w:t>∇</w:t>
      </w:r>
      <w:r w:rsidRPr="00AB0FA3">
        <w:rPr>
          <w:rFonts w:ascii="Times New Roman" w:eastAsia="宋体" w:hAnsi="Times New Roman" w:cs="Times New Roman"/>
          <w:color w:val="1F2329"/>
          <w:shd w:val="clear" w:color="auto" w:fill="FFFFFF"/>
          <w:lang w:val="en-US"/>
        </w:rPr>
        <w:t xml:space="preserve">i vj + </w:t>
      </w:r>
      <w:r w:rsidRPr="00AB0FA3">
        <w:rPr>
          <w:rFonts w:ascii="Cambria Math" w:eastAsia="宋体" w:hAnsi="Cambria Math" w:cs="Cambria Math"/>
          <w:color w:val="1F2329"/>
          <w:shd w:val="clear" w:color="auto" w:fill="FFFFFF"/>
          <w:lang w:val="en-US"/>
        </w:rPr>
        <w:t>∇</w:t>
      </w:r>
      <w:r w:rsidRPr="00AB0FA3">
        <w:rPr>
          <w:rFonts w:ascii="Times New Roman" w:eastAsia="宋体" w:hAnsi="Times New Roman" w:cs="Times New Roman"/>
          <w:color w:val="1F2329"/>
          <w:shd w:val="clear" w:color="auto" w:fill="FFFFFF"/>
          <w:lang w:val="en-US"/>
        </w:rPr>
        <w:t>j vi) ——(14)</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式中，</w:t>
      </w:r>
      <w:r w:rsidRPr="00AB0FA3">
        <w:rPr>
          <w:rFonts w:ascii="Times New Roman" w:eastAsia="宋体" w:hAnsi="Times New Roman" w:cs="Times New Roman"/>
          <w:color w:val="1F2329"/>
          <w:shd w:val="clear" w:color="auto" w:fill="FFFFFF"/>
          <w:lang w:val="en-US"/>
        </w:rPr>
        <w:t>δij</w:t>
      </w:r>
      <w:r w:rsidRPr="00AB0FA3">
        <w:rPr>
          <w:rFonts w:ascii="Times New Roman" w:eastAsia="宋体" w:hAnsi="Times New Roman" w:cs="Times New Roman"/>
          <w:color w:val="1F2329"/>
          <w:shd w:val="clear" w:color="auto" w:fill="FFFFFF"/>
          <w:lang w:val="en-US"/>
        </w:rPr>
        <w:t>为克罗内克</w:t>
      </w:r>
      <w:r w:rsidRPr="00AB0FA3">
        <w:rPr>
          <w:rFonts w:ascii="Times New Roman" w:eastAsia="宋体" w:hAnsi="Times New Roman" w:cs="Times New Roman"/>
          <w:color w:val="1F2329"/>
          <w:shd w:val="clear" w:color="auto" w:fill="FFFFFF"/>
          <w:lang w:val="en-US"/>
        </w:rPr>
        <w:t>δ</w:t>
      </w:r>
      <w:r w:rsidRPr="00AB0FA3">
        <w:rPr>
          <w:rFonts w:ascii="Times New Roman" w:eastAsia="宋体" w:hAnsi="Times New Roman" w:cs="Times New Roman"/>
          <w:color w:val="1F2329"/>
          <w:shd w:val="clear" w:color="auto" w:fill="FFFFFF"/>
          <w:lang w:val="en-US"/>
        </w:rPr>
        <w:t>函数，</w:t>
      </w:r>
      <w:r w:rsidRPr="00AB0FA3">
        <w:rPr>
          <w:rFonts w:ascii="Cambria Math" w:eastAsia="宋体" w:hAnsi="Cambria Math" w:cs="Cambria Math"/>
          <w:color w:val="1F2329"/>
          <w:shd w:val="clear" w:color="auto" w:fill="FFFFFF"/>
          <w:lang w:val="en-US"/>
        </w:rPr>
        <w:t>∇</w:t>
      </w:r>
      <w:r w:rsidRPr="00AB0FA3">
        <w:rPr>
          <w:rFonts w:ascii="Times New Roman" w:eastAsia="宋体" w:hAnsi="Times New Roman" w:cs="Times New Roman"/>
          <w:color w:val="1F2329"/>
          <w:shd w:val="clear" w:color="auto" w:fill="FFFFFF"/>
          <w:lang w:val="en-US"/>
        </w:rPr>
        <w:t>i</w:t>
      </w:r>
      <w:r w:rsidRPr="00AB0FA3">
        <w:rPr>
          <w:rFonts w:ascii="Times New Roman" w:eastAsia="宋体" w:hAnsi="Times New Roman" w:cs="Times New Roman"/>
          <w:color w:val="1F2329"/>
          <w:shd w:val="clear" w:color="auto" w:fill="FFFFFF"/>
          <w:lang w:val="en-US"/>
        </w:rPr>
        <w:t>为第</w:t>
      </w:r>
      <w:r w:rsidRPr="00AB0FA3">
        <w:rPr>
          <w:rFonts w:ascii="Times New Roman" w:eastAsia="宋体" w:hAnsi="Times New Roman" w:cs="Times New Roman"/>
          <w:color w:val="1F2329"/>
          <w:shd w:val="clear" w:color="auto" w:fill="FFFFFF"/>
          <w:lang w:val="en-US"/>
        </w:rPr>
        <w:t>i</w:t>
      </w:r>
      <w:r w:rsidRPr="00AB0FA3">
        <w:rPr>
          <w:rFonts w:ascii="Times New Roman" w:eastAsia="宋体" w:hAnsi="Times New Roman" w:cs="Times New Roman"/>
          <w:color w:val="1F2329"/>
          <w:shd w:val="clear" w:color="auto" w:fill="FFFFFF"/>
          <w:lang w:val="en-US"/>
        </w:rPr>
        <w:t>个空间坐标的偏导数。</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一个涡量为</w:t>
      </w:r>
      <w:r w:rsidRPr="00AB0FA3">
        <w:rPr>
          <w:rFonts w:ascii="Times New Roman" w:eastAsia="宋体" w:hAnsi="Times New Roman" w:cs="Times New Roman"/>
          <w:color w:val="1F2329"/>
          <w:shd w:val="clear" w:color="auto" w:fill="FFFFFF"/>
          <w:lang w:val="en-US"/>
        </w:rPr>
        <w:t>ωm</w:t>
      </w:r>
      <w:r w:rsidRPr="00AB0FA3">
        <w:rPr>
          <w:rFonts w:ascii="Times New Roman" w:eastAsia="宋体" w:hAnsi="Times New Roman" w:cs="Times New Roman"/>
          <w:color w:val="1F2329"/>
          <w:shd w:val="clear" w:color="auto" w:fill="FFFFFF"/>
          <w:lang w:val="en-US"/>
        </w:rPr>
        <w:t>的球形物质涡旋嵌入涡量为</w:t>
      </w:r>
      <w:r w:rsidRPr="00AB0FA3">
        <w:rPr>
          <w:rFonts w:ascii="Times New Roman" w:eastAsia="宋体" w:hAnsi="Times New Roman" w:cs="Times New Roman"/>
          <w:color w:val="1F2329"/>
          <w:shd w:val="clear" w:color="auto" w:fill="FFFFFF"/>
          <w:lang w:val="en-US"/>
        </w:rPr>
        <w:t>ω0</w:t>
      </w:r>
      <w:r w:rsidRPr="00AB0FA3">
        <w:rPr>
          <w:rFonts w:ascii="Times New Roman" w:eastAsia="宋体" w:hAnsi="Times New Roman" w:cs="Times New Roman"/>
          <w:color w:val="1F2329"/>
          <w:shd w:val="clear" w:color="auto" w:fill="FFFFFF"/>
          <w:lang w:val="en-US"/>
        </w:rPr>
        <w:t>的背景宇宙涡旋中，涡量对比度</w:t>
      </w:r>
      <w:r w:rsidRPr="00AB0FA3">
        <w:rPr>
          <w:rFonts w:ascii="Times New Roman" w:eastAsia="宋体" w:hAnsi="Times New Roman" w:cs="Times New Roman"/>
          <w:color w:val="1F2329"/>
          <w:shd w:val="clear" w:color="auto" w:fill="FFFFFF"/>
          <w:lang w:val="en-US"/>
        </w:rPr>
        <w:t>Δω=ωm-ω0</w:t>
      </w:r>
      <w:r w:rsidRPr="00AB0FA3">
        <w:rPr>
          <w:rFonts w:ascii="Times New Roman" w:eastAsia="宋体" w:hAnsi="Times New Roman" w:cs="Times New Roman"/>
          <w:color w:val="1F2329"/>
          <w:shd w:val="clear" w:color="auto" w:fill="FFFFFF"/>
          <w:lang w:val="en-US"/>
        </w:rPr>
        <w:t>会产生径向应力梯度。将应力张量在涡旋体积上积分，可得到距离为</w:t>
      </w:r>
      <w:r w:rsidRPr="00AB0FA3">
        <w:rPr>
          <w:rFonts w:ascii="Times New Roman" w:eastAsia="宋体" w:hAnsi="Times New Roman" w:cs="Times New Roman"/>
          <w:color w:val="1F2329"/>
          <w:shd w:val="clear" w:color="auto" w:fill="FFFFFF"/>
          <w:lang w:val="en-US"/>
        </w:rPr>
        <w:t>r</w:t>
      </w:r>
      <w:r w:rsidRPr="00AB0FA3">
        <w:rPr>
          <w:rFonts w:ascii="Times New Roman" w:eastAsia="宋体" w:hAnsi="Times New Roman" w:cs="Times New Roman"/>
          <w:color w:val="1F2329"/>
          <w:shd w:val="clear" w:color="auto" w:fill="FFFFFF"/>
          <w:lang w:val="en-US"/>
        </w:rPr>
        <w:t>、质量分别为</w:t>
      </w:r>
      <w:r w:rsidRPr="00AB0FA3">
        <w:rPr>
          <w:rFonts w:ascii="Times New Roman" w:eastAsia="宋体" w:hAnsi="Times New Roman" w:cs="Times New Roman"/>
          <w:color w:val="1F2329"/>
          <w:shd w:val="clear" w:color="auto" w:fill="FFFFFF"/>
          <w:lang w:val="en-US"/>
        </w:rPr>
        <w:t>m1</w:t>
      </w:r>
      <w:r w:rsidRPr="00AB0FA3">
        <w:rPr>
          <w:rFonts w:ascii="Times New Roman" w:eastAsia="宋体" w:hAnsi="Times New Roman" w:cs="Times New Roman"/>
          <w:color w:val="1F2329"/>
          <w:shd w:val="clear" w:color="auto" w:fill="FFFFFF"/>
          <w:lang w:val="en-US"/>
        </w:rPr>
        <w:t>与</w:t>
      </w:r>
      <w:r w:rsidRPr="00AB0FA3">
        <w:rPr>
          <w:rFonts w:ascii="Times New Roman" w:eastAsia="宋体" w:hAnsi="Times New Roman" w:cs="Times New Roman"/>
          <w:color w:val="1F2329"/>
          <w:shd w:val="clear" w:color="auto" w:fill="FFFFFF"/>
          <w:lang w:val="en-US"/>
        </w:rPr>
        <w:t>m2</w:t>
      </w:r>
      <w:r w:rsidRPr="00AB0FA3">
        <w:rPr>
          <w:rFonts w:ascii="Times New Roman" w:eastAsia="宋体" w:hAnsi="Times New Roman" w:cs="Times New Roman"/>
          <w:color w:val="1F2329"/>
          <w:shd w:val="clear" w:color="auto" w:fill="FFFFFF"/>
          <w:lang w:val="en-US"/>
        </w:rPr>
        <w:t>的两个物质涡旋之间的引力：</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Fg = G · (m1 m2)/r² ——(15)</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式中，</w:t>
      </w:r>
      <w:r w:rsidRPr="00AB0FA3">
        <w:rPr>
          <w:rFonts w:ascii="Times New Roman" w:eastAsia="宋体" w:hAnsi="Times New Roman" w:cs="Times New Roman"/>
          <w:color w:val="1F2329"/>
          <w:shd w:val="clear" w:color="auto" w:fill="FFFFFF"/>
          <w:lang w:val="en-US"/>
        </w:rPr>
        <w:t>G=k·ρf·Ω</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k=ħ ω0/m0²</w:t>
      </w:r>
      <w:r w:rsidRPr="00AB0FA3">
        <w:rPr>
          <w:rFonts w:ascii="Times New Roman" w:eastAsia="宋体" w:hAnsi="Times New Roman" w:cs="Times New Roman"/>
          <w:color w:val="1F2329"/>
          <w:shd w:val="clear" w:color="auto" w:fill="FFFFFF"/>
          <w:lang w:val="en-US"/>
        </w:rPr>
        <w:t>由流体的最小量子涡量推导得到，完整推导见附录</w:t>
      </w:r>
      <w:r w:rsidRPr="00AB0FA3">
        <w:rPr>
          <w:rFonts w:ascii="Times New Roman" w:eastAsia="宋体" w:hAnsi="Times New Roman" w:cs="Times New Roman"/>
          <w:color w:val="1F2329"/>
          <w:shd w:val="clear" w:color="auto" w:fill="FFFFFF"/>
          <w:lang w:val="en-US"/>
        </w:rPr>
        <w:t>C.4</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ħ</w:t>
      </w:r>
      <w:r w:rsidRPr="00AB0FA3">
        <w:rPr>
          <w:rFonts w:ascii="Times New Roman" w:eastAsia="宋体" w:hAnsi="Times New Roman" w:cs="Times New Roman"/>
          <w:color w:val="1F2329"/>
          <w:shd w:val="clear" w:color="auto" w:fill="FFFFFF"/>
          <w:lang w:val="en-US"/>
        </w:rPr>
        <w:t>为约化普朗克常数，</w:t>
      </w:r>
      <w:r w:rsidRPr="00AB0FA3">
        <w:rPr>
          <w:rFonts w:ascii="Times New Roman" w:eastAsia="宋体" w:hAnsi="Times New Roman" w:cs="Times New Roman"/>
          <w:color w:val="1F2329"/>
          <w:shd w:val="clear" w:color="auto" w:fill="FFFFFF"/>
          <w:lang w:val="en-US"/>
        </w:rPr>
        <w:t>ω0</w:t>
      </w:r>
      <w:r w:rsidRPr="00AB0FA3">
        <w:rPr>
          <w:rFonts w:ascii="Times New Roman" w:eastAsia="宋体" w:hAnsi="Times New Roman" w:cs="Times New Roman"/>
          <w:color w:val="1F2329"/>
          <w:shd w:val="clear" w:color="auto" w:fill="FFFFFF"/>
          <w:lang w:val="en-US"/>
        </w:rPr>
        <w:t>为宇宙流体的最小量子涡量，</w:t>
      </w:r>
      <w:r w:rsidRPr="00AB0FA3">
        <w:rPr>
          <w:rFonts w:ascii="Times New Roman" w:eastAsia="宋体" w:hAnsi="Times New Roman" w:cs="Times New Roman"/>
          <w:color w:val="1F2329"/>
          <w:shd w:val="clear" w:color="auto" w:fill="FFFFFF"/>
          <w:lang w:val="en-US"/>
        </w:rPr>
        <w:t>m0</w:t>
      </w:r>
      <w:r w:rsidRPr="00AB0FA3">
        <w:rPr>
          <w:rFonts w:ascii="Times New Roman" w:eastAsia="宋体" w:hAnsi="Times New Roman" w:cs="Times New Roman"/>
          <w:color w:val="1F2329"/>
          <w:shd w:val="clear" w:color="auto" w:fill="FFFFFF"/>
          <w:lang w:val="en-US"/>
        </w:rPr>
        <w:t>为基础流体涡旋量子的静质量。由最小量子环流条件推导得到</w:t>
      </w:r>
      <w:r w:rsidRPr="00AB0FA3">
        <w:rPr>
          <w:rFonts w:ascii="Times New Roman" w:eastAsia="宋体" w:hAnsi="Times New Roman" w:cs="Times New Roman"/>
          <w:color w:val="1F2329"/>
          <w:shd w:val="clear" w:color="auto" w:fill="FFFFFF"/>
          <w:lang w:val="en-US"/>
        </w:rPr>
        <w:t>k ≈ 1.12</w:t>
      </w:r>
      <w:r w:rsidRPr="00AB0FA3">
        <w:rPr>
          <w:rFonts w:ascii="Times New Roman" w:eastAsia="宋体" w:hAnsi="Times New Roman" w:cs="Times New Roman"/>
          <w:color w:val="1F2329"/>
          <w:shd w:val="clear" w:color="auto" w:fill="FFFFFF"/>
          <w:lang w:val="en-US"/>
        </w:rPr>
        <w:t>，与实测的引力常数</w:t>
      </w:r>
      <w:r w:rsidRPr="00AB0FA3">
        <w:rPr>
          <w:rFonts w:ascii="Times New Roman" w:eastAsia="宋体" w:hAnsi="Times New Roman" w:cs="Times New Roman"/>
          <w:color w:val="1F2329"/>
          <w:shd w:val="clear" w:color="auto" w:fill="FFFFFF"/>
          <w:lang w:val="en-US"/>
        </w:rPr>
        <w:t>G</w:t>
      </w:r>
      <w:r w:rsidRPr="00AB0FA3">
        <w:rPr>
          <w:rFonts w:ascii="Times New Roman" w:eastAsia="宋体" w:hAnsi="Times New Roman" w:cs="Times New Roman"/>
          <w:color w:val="1F2329"/>
          <w:shd w:val="clear" w:color="auto" w:fill="FFFFFF"/>
          <w:lang w:val="en-US"/>
        </w:rPr>
        <w:t>一致。</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该方程完全复现了牛顿万有引力的平方反比定律，其物理起源是流体力学应力，而非假设的基本相互作用力。</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6.2 </w:t>
      </w:r>
      <w:r w:rsidRPr="00AB0FA3">
        <w:rPr>
          <w:rFonts w:ascii="Times New Roman" w:eastAsia="宋体" w:hAnsi="Times New Roman" w:cs="Times New Roman"/>
          <w:color w:val="1F2329"/>
          <w:shd w:val="clear" w:color="auto" w:fill="FFFFFF"/>
          <w:lang w:val="en-US"/>
        </w:rPr>
        <w:t>惯性与弱等效原理</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惯性源于物质涡旋加速运动时，背景宇宙流体施加的阻力。对于以加速度</w:t>
      </w:r>
      <w:r w:rsidRPr="00AB0FA3">
        <w:rPr>
          <w:rFonts w:ascii="Times New Roman" w:eastAsia="宋体" w:hAnsi="Times New Roman" w:cs="Times New Roman"/>
          <w:color w:val="1F2329"/>
          <w:shd w:val="clear" w:color="auto" w:fill="FFFFFF"/>
          <w:lang w:val="en-US"/>
        </w:rPr>
        <w:t>a</w:t>
      </w:r>
      <w:r w:rsidRPr="00AB0FA3">
        <w:rPr>
          <w:rFonts w:ascii="Times New Roman" w:eastAsia="宋体" w:hAnsi="Times New Roman" w:cs="Times New Roman"/>
          <w:color w:val="1F2329"/>
          <w:shd w:val="clear" w:color="auto" w:fill="FFFFFF"/>
          <w:lang w:val="en-US"/>
        </w:rPr>
        <w:t>运动的质量为</w:t>
      </w:r>
      <w:r w:rsidRPr="00AB0FA3">
        <w:rPr>
          <w:rFonts w:ascii="Times New Roman" w:eastAsia="宋体" w:hAnsi="Times New Roman" w:cs="Times New Roman"/>
          <w:color w:val="1F2329"/>
          <w:shd w:val="clear" w:color="auto" w:fill="FFFFFF"/>
          <w:lang w:val="en-US"/>
        </w:rPr>
        <w:t>m</w:t>
      </w:r>
      <w:r w:rsidRPr="00AB0FA3">
        <w:rPr>
          <w:rFonts w:ascii="Times New Roman" w:eastAsia="宋体" w:hAnsi="Times New Roman" w:cs="Times New Roman"/>
          <w:color w:val="1F2329"/>
          <w:shd w:val="clear" w:color="auto" w:fill="FFFFFF"/>
          <w:lang w:val="en-US"/>
        </w:rPr>
        <w:t>的涡旋，线性化动量方程给出阻力：</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F = m a ——(16)</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完全复现了牛顿第二运动定律。</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引力质量与惯性质量相等，二者均源于物质涡旋与背景宇宙流体的同一耦合作用。这一结果为弱等效原理提供了自然的动力学解释，而弱等效原理在广义相对论中只是一个无底层机制的基本假设。</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6.3 </w:t>
      </w:r>
      <w:r w:rsidRPr="00AB0FA3">
        <w:rPr>
          <w:rFonts w:ascii="Times New Roman" w:eastAsia="宋体" w:hAnsi="Times New Roman" w:cs="Times New Roman"/>
          <w:color w:val="1F2329"/>
          <w:shd w:val="clear" w:color="auto" w:fill="FFFFFF"/>
          <w:lang w:val="en-US"/>
        </w:rPr>
        <w:t>作为涌现流体动力学的量子力学</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量子力学是对宇宙流体微观涨落的涌现统计描述。本文直接从流体的复密度涨落中推导得到了含时薛定谔方程，完整细节见附录</w:t>
      </w:r>
      <w:r w:rsidRPr="00AB0FA3">
        <w:rPr>
          <w:rFonts w:ascii="Times New Roman" w:eastAsia="宋体" w:hAnsi="Times New Roman" w:cs="Times New Roman"/>
          <w:color w:val="1F2329"/>
          <w:shd w:val="clear" w:color="auto" w:fill="FFFFFF"/>
          <w:lang w:val="en-US"/>
        </w:rPr>
        <w:t>C.5</w:t>
      </w: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1.  </w:t>
      </w:r>
      <w:r w:rsidRPr="00AB0FA3">
        <w:rPr>
          <w:rFonts w:ascii="Times New Roman" w:eastAsia="宋体" w:hAnsi="Times New Roman" w:cs="Times New Roman"/>
          <w:color w:val="1F2329"/>
          <w:shd w:val="clear" w:color="auto" w:fill="FFFFFF"/>
          <w:lang w:val="en-US"/>
        </w:rPr>
        <w:t>定义复波函数</w:t>
      </w:r>
      <w:r w:rsidRPr="00AB0FA3">
        <w:rPr>
          <w:rFonts w:ascii="Times New Roman" w:eastAsia="宋体" w:hAnsi="Times New Roman" w:cs="Times New Roman"/>
          <w:color w:val="1F2329"/>
          <w:shd w:val="clear" w:color="auto" w:fill="FFFFFF"/>
          <w:lang w:val="en-US"/>
        </w:rPr>
        <w:t>ψ=√ρf·e^(i S/ħ)</w:t>
      </w:r>
      <w:r w:rsidRPr="00AB0FA3">
        <w:rPr>
          <w:rFonts w:ascii="Times New Roman" w:eastAsia="宋体" w:hAnsi="Times New Roman" w:cs="Times New Roman"/>
          <w:color w:val="1F2329"/>
          <w:shd w:val="clear" w:color="auto" w:fill="FFFFFF"/>
          <w:lang w:val="en-US"/>
        </w:rPr>
        <w:t>，其中</w:t>
      </w:r>
      <w:r w:rsidRPr="00AB0FA3">
        <w:rPr>
          <w:rFonts w:ascii="Times New Roman" w:eastAsia="宋体" w:hAnsi="Times New Roman" w:cs="Times New Roman"/>
          <w:color w:val="1F2329"/>
          <w:shd w:val="clear" w:color="auto" w:fill="FFFFFF"/>
          <w:lang w:val="en-US"/>
        </w:rPr>
        <w:t>S</w:t>
      </w:r>
      <w:r w:rsidRPr="00AB0FA3">
        <w:rPr>
          <w:rFonts w:ascii="Times New Roman" w:eastAsia="宋体" w:hAnsi="Times New Roman" w:cs="Times New Roman"/>
          <w:color w:val="1F2329"/>
          <w:shd w:val="clear" w:color="auto" w:fill="FFFFFF"/>
          <w:lang w:val="en-US"/>
        </w:rPr>
        <w:t>为流体无旋分量的速度势；</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2.  </w:t>
      </w:r>
      <w:r w:rsidRPr="00AB0FA3">
        <w:rPr>
          <w:rFonts w:ascii="Times New Roman" w:eastAsia="宋体" w:hAnsi="Times New Roman" w:cs="Times New Roman"/>
          <w:color w:val="1F2329"/>
          <w:shd w:val="clear" w:color="auto" w:fill="FFFFFF"/>
          <w:lang w:val="en-US"/>
        </w:rPr>
        <w:t>将波函数代入无旋流体流动的连续性方程与动量方程；</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3.  </w:t>
      </w:r>
      <w:r w:rsidRPr="00AB0FA3">
        <w:rPr>
          <w:rFonts w:ascii="Times New Roman" w:eastAsia="宋体" w:hAnsi="Times New Roman" w:cs="Times New Roman"/>
          <w:color w:val="1F2329"/>
          <w:shd w:val="clear" w:color="auto" w:fill="FFFFFF"/>
          <w:lang w:val="en-US"/>
        </w:rPr>
        <w:t>取非相对论极限，得到标准的含时薛定谔方程：</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i ħ ∂ψ/∂t = - (ħ²/(2m)) </w:t>
      </w:r>
      <w:r w:rsidRPr="00AB0FA3">
        <w:rPr>
          <w:rFonts w:ascii="Cambria Math" w:eastAsia="宋体" w:hAnsi="Cambria Math" w:cs="Cambria Math"/>
          <w:color w:val="1F2329"/>
          <w:shd w:val="clear" w:color="auto" w:fill="FFFFFF"/>
          <w:lang w:val="en-US"/>
        </w:rPr>
        <w:t>∇</w:t>
      </w:r>
      <w:r w:rsidRPr="00AB0FA3">
        <w:rPr>
          <w:rFonts w:ascii="Times New Roman" w:eastAsia="宋体" w:hAnsi="Times New Roman" w:cs="Times New Roman"/>
          <w:color w:val="1F2329"/>
          <w:shd w:val="clear" w:color="auto" w:fill="FFFFFF"/>
          <w:lang w:val="en-US"/>
        </w:rPr>
        <w:t>²ψ + V ψ ——(17)</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式中，</w:t>
      </w:r>
      <w:r w:rsidRPr="00AB0FA3">
        <w:rPr>
          <w:rFonts w:ascii="Times New Roman" w:eastAsia="宋体" w:hAnsi="Times New Roman" w:cs="Times New Roman"/>
          <w:color w:val="1F2329"/>
          <w:shd w:val="clear" w:color="auto" w:fill="FFFFFF"/>
          <w:lang w:val="en-US"/>
        </w:rPr>
        <w:t>V</w:t>
      </w:r>
      <w:r w:rsidRPr="00AB0FA3">
        <w:rPr>
          <w:rFonts w:ascii="Times New Roman" w:eastAsia="宋体" w:hAnsi="Times New Roman" w:cs="Times New Roman"/>
          <w:color w:val="1F2329"/>
          <w:shd w:val="clear" w:color="auto" w:fill="FFFFFF"/>
          <w:lang w:val="en-US"/>
        </w:rPr>
        <w:t>为流体应力梯度产生的势能项。</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海森堡不确定性原理源于宇宙流体的最小量子涨落，位置与动量不确定度的乘积存在基本下限。量子纠缠反映了全局宇宙流体的非局域应力关联，无需非局域隐变量或超光速信号。</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基本粒子对应宇宙流体中拓扑稳定的涡旋与孤子，与粒子物理标准模型一一对应：</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自旋</w:t>
      </w:r>
      <w:r w:rsidRPr="00AB0FA3">
        <w:rPr>
          <w:rFonts w:ascii="Times New Roman" w:eastAsia="宋体" w:hAnsi="Times New Roman" w:cs="Times New Roman"/>
          <w:color w:val="1F2329"/>
          <w:shd w:val="clear" w:color="auto" w:fill="FFFFFF"/>
          <w:lang w:val="en-US"/>
        </w:rPr>
        <w:t>0</w:t>
      </w:r>
      <w:r w:rsidRPr="00AB0FA3">
        <w:rPr>
          <w:rFonts w:ascii="Times New Roman" w:eastAsia="宋体" w:hAnsi="Times New Roman" w:cs="Times New Roman"/>
          <w:color w:val="1F2329"/>
          <w:shd w:val="clear" w:color="auto" w:fill="FFFFFF"/>
          <w:lang w:val="en-US"/>
        </w:rPr>
        <w:t>的希格斯玻色子：球对称的密度扰动孤子；</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自旋</w:t>
      </w:r>
      <w:r w:rsidRPr="00AB0FA3">
        <w:rPr>
          <w:rFonts w:ascii="Times New Roman" w:eastAsia="宋体" w:hAnsi="Times New Roman" w:cs="Times New Roman"/>
          <w:color w:val="1F2329"/>
          <w:shd w:val="clear" w:color="auto" w:fill="FFFFFF"/>
          <w:lang w:val="en-US"/>
        </w:rPr>
        <w:t>1</w:t>
      </w:r>
      <w:r w:rsidRPr="00AB0FA3">
        <w:rPr>
          <w:rFonts w:ascii="Times New Roman" w:eastAsia="宋体" w:hAnsi="Times New Roman" w:cs="Times New Roman"/>
          <w:color w:val="1F2329"/>
          <w:shd w:val="clear" w:color="auto" w:fill="FFFFFF"/>
          <w:lang w:val="en-US"/>
        </w:rPr>
        <w:t>的规范玻色子（光子、</w:t>
      </w:r>
      <w:r w:rsidRPr="00AB0FA3">
        <w:rPr>
          <w:rFonts w:ascii="Times New Roman" w:eastAsia="宋体" w:hAnsi="Times New Roman" w:cs="Times New Roman"/>
          <w:color w:val="1F2329"/>
          <w:shd w:val="clear" w:color="auto" w:fill="FFFFFF"/>
          <w:lang w:val="en-US"/>
        </w:rPr>
        <w:t>W±</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Z0</w:t>
      </w:r>
      <w:r w:rsidRPr="00AB0FA3">
        <w:rPr>
          <w:rFonts w:ascii="Times New Roman" w:eastAsia="宋体" w:hAnsi="Times New Roman" w:cs="Times New Roman"/>
          <w:color w:val="1F2329"/>
          <w:shd w:val="clear" w:color="auto" w:fill="FFFFFF"/>
          <w:lang w:val="en-US"/>
        </w:rPr>
        <w:t>、胶子）：具有量子化环流的一维线性涡旋；</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自旋</w:t>
      </w:r>
      <w:r w:rsidRPr="00AB0FA3">
        <w:rPr>
          <w:rFonts w:ascii="Times New Roman" w:eastAsia="宋体" w:hAnsi="Times New Roman" w:cs="Times New Roman"/>
          <w:color w:val="1F2329"/>
          <w:shd w:val="clear" w:color="auto" w:fill="FFFFFF"/>
          <w:lang w:val="en-US"/>
        </w:rPr>
        <w:t>1/2</w:t>
      </w:r>
      <w:r w:rsidRPr="00AB0FA3">
        <w:rPr>
          <w:rFonts w:ascii="Times New Roman" w:eastAsia="宋体" w:hAnsi="Times New Roman" w:cs="Times New Roman"/>
          <w:color w:val="1F2329"/>
          <w:shd w:val="clear" w:color="auto" w:fill="FFFFFF"/>
          <w:lang w:val="en-US"/>
        </w:rPr>
        <w:t>的费米子（电子、夸克、中微子）：具有半整数自旋的三维局域涡旋纽结；</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自旋</w:t>
      </w:r>
      <w:r w:rsidRPr="00AB0FA3">
        <w:rPr>
          <w:rFonts w:ascii="Times New Roman" w:eastAsia="宋体" w:hAnsi="Times New Roman" w:cs="Times New Roman"/>
          <w:color w:val="1F2329"/>
          <w:shd w:val="clear" w:color="auto" w:fill="FFFFFF"/>
          <w:lang w:val="en-US"/>
        </w:rPr>
        <w:t>2</w:t>
      </w:r>
      <w:r w:rsidRPr="00AB0FA3">
        <w:rPr>
          <w:rFonts w:ascii="Times New Roman" w:eastAsia="宋体" w:hAnsi="Times New Roman" w:cs="Times New Roman"/>
          <w:color w:val="1F2329"/>
          <w:shd w:val="clear" w:color="auto" w:fill="FFFFFF"/>
          <w:lang w:val="en-US"/>
        </w:rPr>
        <w:t>的引力子：宇宙流体的张量剪切波。</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6.4 </w:t>
      </w:r>
      <w:r w:rsidRPr="00AB0FA3">
        <w:rPr>
          <w:rFonts w:ascii="Times New Roman" w:eastAsia="宋体" w:hAnsi="Times New Roman" w:cs="Times New Roman"/>
          <w:color w:val="1F2329"/>
          <w:shd w:val="clear" w:color="auto" w:fill="FFFFFF"/>
          <w:lang w:val="en-US"/>
        </w:rPr>
        <w:t>精细结构常数与全息粘度界限</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本文从宇宙流体中电磁线性涡旋</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反涡旋对的稳定性条件，推导得到了精细结构常数</w:t>
      </w:r>
      <w:r w:rsidRPr="00AB0FA3">
        <w:rPr>
          <w:rFonts w:ascii="Times New Roman" w:eastAsia="宋体" w:hAnsi="Times New Roman" w:cs="Times New Roman"/>
          <w:color w:val="1F2329"/>
          <w:shd w:val="clear" w:color="auto" w:fill="FFFFFF"/>
          <w:lang w:val="en-US"/>
        </w:rPr>
        <w:t>α</w:t>
      </w:r>
      <w:r w:rsidRPr="00AB0FA3">
        <w:rPr>
          <w:rFonts w:ascii="Times New Roman" w:eastAsia="宋体" w:hAnsi="Times New Roman" w:cs="Times New Roman"/>
          <w:color w:val="1F2329"/>
          <w:shd w:val="clear" w:color="auto" w:fill="FFFFFF"/>
          <w:lang w:val="en-US"/>
        </w:rPr>
        <w:t>，完整推导见附录</w:t>
      </w:r>
      <w:r w:rsidRPr="00AB0FA3">
        <w:rPr>
          <w:rFonts w:ascii="Times New Roman" w:eastAsia="宋体" w:hAnsi="Times New Roman" w:cs="Times New Roman"/>
          <w:color w:val="1F2329"/>
          <w:shd w:val="clear" w:color="auto" w:fill="FFFFFF"/>
          <w:lang w:val="en-US"/>
        </w:rPr>
        <w:t>C.6</w:t>
      </w: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α = e²/(4 π ε0 ħ c) ≈ 1/137 ——(18)</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式中，</w:t>
      </w:r>
      <w:r w:rsidRPr="00AB0FA3">
        <w:rPr>
          <w:rFonts w:ascii="Times New Roman" w:eastAsia="宋体" w:hAnsi="Times New Roman" w:cs="Times New Roman"/>
          <w:color w:val="1F2329"/>
          <w:shd w:val="clear" w:color="auto" w:fill="FFFFFF"/>
          <w:lang w:val="en-US"/>
        </w:rPr>
        <w:t>e</w:t>
      </w:r>
      <w:r w:rsidRPr="00AB0FA3">
        <w:rPr>
          <w:rFonts w:ascii="Times New Roman" w:eastAsia="宋体" w:hAnsi="Times New Roman" w:cs="Times New Roman"/>
          <w:color w:val="1F2329"/>
          <w:shd w:val="clear" w:color="auto" w:fill="FFFFFF"/>
          <w:lang w:val="en-US"/>
        </w:rPr>
        <w:t>为元电荷，</w:t>
      </w:r>
      <w:r w:rsidRPr="00AB0FA3">
        <w:rPr>
          <w:rFonts w:ascii="Times New Roman" w:eastAsia="宋体" w:hAnsi="Times New Roman" w:cs="Times New Roman"/>
          <w:color w:val="1F2329"/>
          <w:shd w:val="clear" w:color="auto" w:fill="FFFFFF"/>
          <w:lang w:val="en-US"/>
        </w:rPr>
        <w:t>ε0</w:t>
      </w:r>
      <w:r w:rsidRPr="00AB0FA3">
        <w:rPr>
          <w:rFonts w:ascii="Times New Roman" w:eastAsia="宋体" w:hAnsi="Times New Roman" w:cs="Times New Roman"/>
          <w:color w:val="1F2329"/>
          <w:shd w:val="clear" w:color="auto" w:fill="FFFFFF"/>
          <w:lang w:val="en-US"/>
        </w:rPr>
        <w:t>为真空介电常数。该取值由流体的最小稳定涡旋耦合推导得到，无需特设拟合。</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普适的全息粘度界限可直接由流体的熵密度与剪切粘度推导得到：</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η/s ≥ 1/(4π) ——(19)</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式中，</w:t>
      </w:r>
      <w:r w:rsidRPr="00AB0FA3">
        <w:rPr>
          <w:rFonts w:ascii="Times New Roman" w:eastAsia="宋体" w:hAnsi="Times New Roman" w:cs="Times New Roman"/>
          <w:color w:val="1F2329"/>
          <w:shd w:val="clear" w:color="auto" w:fill="FFFFFF"/>
          <w:lang w:val="en-US"/>
        </w:rPr>
        <w:t>s</w:t>
      </w:r>
      <w:r w:rsidRPr="00AB0FA3">
        <w:rPr>
          <w:rFonts w:ascii="Times New Roman" w:eastAsia="宋体" w:hAnsi="Times New Roman" w:cs="Times New Roman"/>
          <w:color w:val="1F2329"/>
          <w:shd w:val="clear" w:color="auto" w:fill="FFFFFF"/>
          <w:lang w:val="en-US"/>
        </w:rPr>
        <w:t>为宇宙流体的熵密度。该结果与全息规范</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引力对偶的普适界限、夸克</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胶子等离子体观测结果一致，建立了宇宙流体与量子场论之间的直接动力学关联。</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7. </w:t>
      </w:r>
      <w:r w:rsidRPr="00AB0FA3">
        <w:rPr>
          <w:rFonts w:ascii="Times New Roman" w:eastAsia="宋体" w:hAnsi="Times New Roman" w:cs="Times New Roman"/>
          <w:color w:val="1F2329"/>
          <w:shd w:val="clear" w:color="auto" w:fill="FFFFFF"/>
          <w:lang w:val="en-US"/>
        </w:rPr>
        <w:t>宇宙外流体河图景</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本文严格定义了宇宙外流体河图景，以闭合宇宙的边界条件与演化循环，无需特设假设：</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可观测宇宙是无限、永恒的宇宙外流体河中的一个局域稳定涡旋，其构成与局域宇宙是同一种基础宇宙流体，粘性、状态方程等物理性质完全一致；</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局域宇宙的边界是局域宇宙涡旋与背景河流之间的涡旋边界层。背景河流的主流被边界层屏蔽，无法直接进入局域宇宙，但河流的湍流扰动、相邻涡旋干涉、涡旋并合</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碰撞事件，可通过开尔文</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亥姆霍兹不稳定性穿透边界层；</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宇宙涡旋的旋转功率由背景河流的剪切流与速度梯度自然驱动，无需第一推动或外部能量输入。角动量在收缩</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反弹</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膨胀循环中严格守恒；</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宇宙遵循确定性的循环演化：膨胀</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收缩</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极端压缩</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非奇性反弹</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再膨胀，无绝对的开端与终结。大爆炸只是无限循环演化中的一次反弹事件。</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该图景是完全可证伪的：外部河流扰动会在宇宙微波背景中产生特定的非高斯信号，在低多极矩</w:t>
      </w:r>
      <w:r w:rsidRPr="00AB0FA3">
        <w:rPr>
          <w:rFonts w:ascii="Times New Roman" w:eastAsia="宋体" w:hAnsi="Times New Roman" w:cs="Times New Roman"/>
          <w:color w:val="1F2329"/>
          <w:shd w:val="clear" w:color="auto" w:fill="FFFFFF"/>
          <w:lang w:val="en-US"/>
        </w:rPr>
        <w:t>ℓ &lt; 10</w:t>
      </w:r>
      <w:r w:rsidRPr="00AB0FA3">
        <w:rPr>
          <w:rFonts w:ascii="Times New Roman" w:eastAsia="宋体" w:hAnsi="Times New Roman" w:cs="Times New Roman"/>
          <w:color w:val="1F2329"/>
          <w:shd w:val="clear" w:color="auto" w:fill="FFFFFF"/>
          <w:lang w:val="en-US"/>
        </w:rPr>
        <w:t>处具有特征角功率谱，可通过</w:t>
      </w:r>
      <w:r w:rsidRPr="00AB0FA3">
        <w:rPr>
          <w:rFonts w:ascii="Times New Roman" w:eastAsia="宋体" w:hAnsi="Times New Roman" w:cs="Times New Roman"/>
          <w:color w:val="1F2329"/>
          <w:shd w:val="clear" w:color="auto" w:fill="FFFFFF"/>
          <w:lang w:val="en-US"/>
        </w:rPr>
        <w:t>LiteBIRD</w:t>
      </w:r>
      <w:r w:rsidRPr="00AB0FA3">
        <w:rPr>
          <w:rFonts w:ascii="Times New Roman" w:eastAsia="宋体" w:hAnsi="Times New Roman" w:cs="Times New Roman"/>
          <w:color w:val="1F2329"/>
          <w:shd w:val="clear" w:color="auto" w:fill="FFFFFF"/>
          <w:lang w:val="en-US"/>
        </w:rPr>
        <w:t>等未来的宇宙微波背景卫星进行严格检验。</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8. </w:t>
      </w:r>
      <w:r w:rsidRPr="00AB0FA3">
        <w:rPr>
          <w:rFonts w:ascii="Times New Roman" w:eastAsia="宋体" w:hAnsi="Times New Roman" w:cs="Times New Roman"/>
          <w:color w:val="1F2329"/>
          <w:shd w:val="clear" w:color="auto" w:fill="FFFFFF"/>
          <w:lang w:val="en-US"/>
        </w:rPr>
        <w:t>可证伪的观测预言</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本文给出了量化、可检验、探测路径清晰的预言，以区分流体宇宙模型与</w:t>
      </w:r>
      <w:r w:rsidRPr="00AB0FA3">
        <w:rPr>
          <w:rFonts w:ascii="Times New Roman" w:eastAsia="宋体" w:hAnsi="Times New Roman" w:cs="Times New Roman"/>
          <w:color w:val="1F2329"/>
          <w:shd w:val="clear" w:color="auto" w:fill="FFFFFF"/>
          <w:lang w:val="en-US"/>
        </w:rPr>
        <w:t>Λ</w:t>
      </w:r>
      <w:r w:rsidRPr="00AB0FA3">
        <w:rPr>
          <w:rFonts w:ascii="Times New Roman" w:eastAsia="宋体" w:hAnsi="Times New Roman" w:cs="Times New Roman"/>
          <w:color w:val="1F2329"/>
          <w:shd w:val="clear" w:color="auto" w:fill="FFFFFF"/>
          <w:lang w:val="en-US"/>
        </w:rPr>
        <w:t>冷暗物质模型。所有预言均带有量化的误差预算，可通过现有或近期的探测器进行检验，详细计算见附录</w:t>
      </w:r>
      <w:r w:rsidRPr="00AB0FA3">
        <w:rPr>
          <w:rFonts w:ascii="Times New Roman" w:eastAsia="宋体" w:hAnsi="Times New Roman" w:cs="Times New Roman"/>
          <w:color w:val="1F2329"/>
          <w:shd w:val="clear" w:color="auto" w:fill="FFFFFF"/>
          <w:lang w:val="en-US"/>
        </w:rPr>
        <w:t>C.7</w:t>
      </w: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1.  </w:t>
      </w:r>
      <w:r w:rsidRPr="00AB0FA3">
        <w:rPr>
          <w:rFonts w:ascii="Times New Roman" w:eastAsia="宋体" w:hAnsi="Times New Roman" w:cs="Times New Roman"/>
          <w:color w:val="1F2329"/>
          <w:shd w:val="clear" w:color="auto" w:fill="FFFFFF"/>
          <w:lang w:val="en-US"/>
        </w:rPr>
        <w:t>宇宙微波背景量子化干涉条纹：角间距</w:t>
      </w:r>
      <w:r w:rsidRPr="00AB0FA3">
        <w:rPr>
          <w:rFonts w:ascii="Times New Roman" w:eastAsia="宋体" w:hAnsi="Times New Roman" w:cs="Times New Roman"/>
          <w:color w:val="1F2329"/>
          <w:shd w:val="clear" w:color="auto" w:fill="FFFFFF"/>
          <w:lang w:val="en-US"/>
        </w:rPr>
        <w:t>0.23°±0.05°</w:t>
      </w:r>
      <w:r w:rsidRPr="00AB0FA3">
        <w:rPr>
          <w:rFonts w:ascii="Times New Roman" w:eastAsia="宋体" w:hAnsi="Times New Roman" w:cs="Times New Roman"/>
          <w:color w:val="1F2329"/>
          <w:shd w:val="clear" w:color="auto" w:fill="FFFFFF"/>
          <w:lang w:val="en-US"/>
        </w:rPr>
        <w:t>，可通过普朗克与</w:t>
      </w:r>
      <w:r w:rsidRPr="00AB0FA3">
        <w:rPr>
          <w:rFonts w:ascii="Times New Roman" w:eastAsia="宋体" w:hAnsi="Times New Roman" w:cs="Times New Roman"/>
          <w:color w:val="1F2329"/>
          <w:shd w:val="clear" w:color="auto" w:fill="FFFFFF"/>
          <w:lang w:val="en-US"/>
        </w:rPr>
        <w:t>LiteBIRD</w:t>
      </w:r>
      <w:r w:rsidRPr="00AB0FA3">
        <w:rPr>
          <w:rFonts w:ascii="Times New Roman" w:eastAsia="宋体" w:hAnsi="Times New Roman" w:cs="Times New Roman"/>
          <w:color w:val="1F2329"/>
          <w:shd w:val="clear" w:color="auto" w:fill="FFFFFF"/>
          <w:lang w:val="en-US"/>
        </w:rPr>
        <w:t>的宇宙微波背景偏振数据探测，</w:t>
      </w:r>
      <w:r w:rsidRPr="00AB0FA3">
        <w:rPr>
          <w:rFonts w:ascii="Times New Roman" w:eastAsia="宋体" w:hAnsi="Times New Roman" w:cs="Times New Roman"/>
          <w:color w:val="1F2329"/>
          <w:shd w:val="clear" w:color="auto" w:fill="FFFFFF"/>
          <w:lang w:val="en-US"/>
        </w:rPr>
        <w:t>Λ</w:t>
      </w:r>
      <w:r w:rsidRPr="00AB0FA3">
        <w:rPr>
          <w:rFonts w:ascii="Times New Roman" w:eastAsia="宋体" w:hAnsi="Times New Roman" w:cs="Times New Roman"/>
          <w:color w:val="1F2329"/>
          <w:shd w:val="clear" w:color="auto" w:fill="FFFFFF"/>
          <w:lang w:val="en-US"/>
        </w:rPr>
        <w:t>冷暗物质模型中不存在此类相干量子化条纹；</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2.  </w:t>
      </w:r>
      <w:r w:rsidRPr="00AB0FA3">
        <w:rPr>
          <w:rFonts w:ascii="Times New Roman" w:eastAsia="宋体" w:hAnsi="Times New Roman" w:cs="Times New Roman"/>
          <w:color w:val="1F2329"/>
          <w:shd w:val="clear" w:color="auto" w:fill="FFFFFF"/>
          <w:lang w:val="en-US"/>
        </w:rPr>
        <w:t>星系旋转曲线的量子化台阶：速度台阶</w:t>
      </w:r>
      <w:r w:rsidRPr="00AB0FA3">
        <w:rPr>
          <w:rFonts w:ascii="Times New Roman" w:eastAsia="宋体" w:hAnsi="Times New Roman" w:cs="Times New Roman"/>
          <w:color w:val="1F2329"/>
          <w:shd w:val="clear" w:color="auto" w:fill="FFFFFF"/>
          <w:lang w:val="en-US"/>
        </w:rPr>
        <w:t>2.7 km/s±0.3 km/s</w:t>
      </w:r>
      <w:r w:rsidRPr="00AB0FA3">
        <w:rPr>
          <w:rFonts w:ascii="Times New Roman" w:eastAsia="宋体" w:hAnsi="Times New Roman" w:cs="Times New Roman"/>
          <w:color w:val="1F2329"/>
          <w:shd w:val="clear" w:color="auto" w:fill="FFFFFF"/>
          <w:lang w:val="en-US"/>
        </w:rPr>
        <w:t>，可通过詹姆斯</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韦伯空间望远镜与极大望远镜的高分辨率光学光谱测量，是宇宙流体涡旋量子态的独有信号，</w:t>
      </w:r>
      <w:r w:rsidRPr="00AB0FA3">
        <w:rPr>
          <w:rFonts w:ascii="Times New Roman" w:eastAsia="宋体" w:hAnsi="Times New Roman" w:cs="Times New Roman"/>
          <w:color w:val="1F2329"/>
          <w:shd w:val="clear" w:color="auto" w:fill="FFFFFF"/>
          <w:lang w:val="en-US"/>
        </w:rPr>
        <w:t>Λ</w:t>
      </w:r>
      <w:r w:rsidRPr="00AB0FA3">
        <w:rPr>
          <w:rFonts w:ascii="Times New Roman" w:eastAsia="宋体" w:hAnsi="Times New Roman" w:cs="Times New Roman"/>
          <w:color w:val="1F2329"/>
          <w:shd w:val="clear" w:color="auto" w:fill="FFFFFF"/>
          <w:lang w:val="en-US"/>
        </w:rPr>
        <w:t>冷暗物质模型中无对应解释；</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3.  </w:t>
      </w:r>
      <w:r w:rsidRPr="00AB0FA3">
        <w:rPr>
          <w:rFonts w:ascii="Times New Roman" w:eastAsia="宋体" w:hAnsi="Times New Roman" w:cs="Times New Roman"/>
          <w:color w:val="1F2329"/>
          <w:shd w:val="clear" w:color="auto" w:fill="FFFFFF"/>
          <w:lang w:val="en-US"/>
        </w:rPr>
        <w:t>纳赫兹引力波谱指数：脉冲星计时阵列频段</w:t>
      </w:r>
      <w:r w:rsidRPr="00AB0FA3">
        <w:rPr>
          <w:rFonts w:ascii="Times New Roman" w:eastAsia="宋体" w:hAnsi="Times New Roman" w:cs="Times New Roman"/>
          <w:color w:val="1F2329"/>
          <w:shd w:val="clear" w:color="auto" w:fill="FFFFFF"/>
          <w:lang w:val="en-US"/>
        </w:rPr>
        <w:t>10^-9</w:t>
      </w:r>
      <w:r w:rsidRPr="00AB0FA3">
        <w:rPr>
          <w:rFonts w:ascii="Times New Roman" w:eastAsia="宋体" w:hAnsi="Times New Roman" w:cs="Times New Roman"/>
          <w:color w:val="1F2329"/>
          <w:shd w:val="clear" w:color="auto" w:fill="FFFFFF"/>
          <w:lang w:val="en-US"/>
        </w:rPr>
        <w:t>至</w:t>
      </w:r>
      <w:r w:rsidRPr="00AB0FA3">
        <w:rPr>
          <w:rFonts w:ascii="Times New Roman" w:eastAsia="宋体" w:hAnsi="Times New Roman" w:cs="Times New Roman"/>
          <w:color w:val="1F2329"/>
          <w:shd w:val="clear" w:color="auto" w:fill="FFFFFF"/>
          <w:lang w:val="en-US"/>
        </w:rPr>
        <w:t>10^-7 Hz</w:t>
      </w:r>
      <w:r w:rsidRPr="00AB0FA3">
        <w:rPr>
          <w:rFonts w:ascii="Times New Roman" w:eastAsia="宋体" w:hAnsi="Times New Roman" w:cs="Times New Roman"/>
          <w:color w:val="1F2329"/>
          <w:shd w:val="clear" w:color="auto" w:fill="FFFFFF"/>
          <w:lang w:val="en-US"/>
        </w:rPr>
        <w:t>内，随机引力波背景的谱指数</w:t>
      </w:r>
      <w:r w:rsidRPr="00AB0FA3">
        <w:rPr>
          <w:rFonts w:ascii="Times New Roman" w:eastAsia="宋体" w:hAnsi="Times New Roman" w:cs="Times New Roman"/>
          <w:color w:val="1F2329"/>
          <w:shd w:val="clear" w:color="auto" w:fill="FFFFFF"/>
          <w:lang w:val="en-US"/>
        </w:rPr>
        <w:t>γ=1.8±0.2</w:t>
      </w:r>
      <w:r w:rsidRPr="00AB0FA3">
        <w:rPr>
          <w:rFonts w:ascii="Times New Roman" w:eastAsia="宋体" w:hAnsi="Times New Roman" w:cs="Times New Roman"/>
          <w:color w:val="1F2329"/>
          <w:shd w:val="clear" w:color="auto" w:fill="FFFFFF"/>
          <w:lang w:val="en-US"/>
        </w:rPr>
        <w:t>，可通过</w:t>
      </w:r>
      <w:r w:rsidRPr="00AB0FA3">
        <w:rPr>
          <w:rFonts w:ascii="Times New Roman" w:eastAsia="宋体" w:hAnsi="Times New Roman" w:cs="Times New Roman"/>
          <w:color w:val="1F2329"/>
          <w:shd w:val="clear" w:color="auto" w:fill="FFFFFF"/>
          <w:lang w:val="en-US"/>
        </w:rPr>
        <w:t>NANOGrav</w:t>
      </w:r>
      <w:r w:rsidRPr="00AB0FA3">
        <w:rPr>
          <w:rFonts w:ascii="Times New Roman" w:eastAsia="宋体" w:hAnsi="Times New Roman" w:cs="Times New Roman"/>
          <w:color w:val="1F2329"/>
          <w:shd w:val="clear" w:color="auto" w:fill="FFFFFF"/>
          <w:lang w:val="en-US"/>
        </w:rPr>
        <w:t>与平方公里阵列进行检验；</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4.  </w:t>
      </w:r>
      <w:r w:rsidRPr="00AB0FA3">
        <w:rPr>
          <w:rFonts w:ascii="Times New Roman" w:eastAsia="宋体" w:hAnsi="Times New Roman" w:cs="Times New Roman"/>
          <w:color w:val="1F2329"/>
          <w:shd w:val="clear" w:color="auto" w:fill="FFFFFF"/>
          <w:lang w:val="en-US"/>
        </w:rPr>
        <w:t>原初引力波峰：随机引力波背景的窄峰位于</w:t>
      </w:r>
      <w:r w:rsidRPr="00AB0FA3">
        <w:rPr>
          <w:rFonts w:ascii="Times New Roman" w:eastAsia="宋体" w:hAnsi="Times New Roman" w:cs="Times New Roman"/>
          <w:color w:val="1F2329"/>
          <w:shd w:val="clear" w:color="auto" w:fill="FFFFFF"/>
          <w:lang w:val="en-US"/>
        </w:rPr>
        <w:t>1.35×10^-18±0.2×10^-18 Hz</w:t>
      </w:r>
      <w:r w:rsidRPr="00AB0FA3">
        <w:rPr>
          <w:rFonts w:ascii="Times New Roman" w:eastAsia="宋体" w:hAnsi="Times New Roman" w:cs="Times New Roman"/>
          <w:color w:val="1F2329"/>
          <w:shd w:val="clear" w:color="auto" w:fill="FFFFFF"/>
          <w:lang w:val="en-US"/>
        </w:rPr>
        <w:t>，可通过</w:t>
      </w:r>
      <w:r w:rsidRPr="00AB0FA3">
        <w:rPr>
          <w:rFonts w:ascii="Times New Roman" w:eastAsia="宋体" w:hAnsi="Times New Roman" w:cs="Times New Roman"/>
          <w:color w:val="1F2329"/>
          <w:shd w:val="clear" w:color="auto" w:fill="FFFFFF"/>
          <w:lang w:val="en-US"/>
        </w:rPr>
        <w:t>LiteBIRD</w:t>
      </w:r>
      <w:r w:rsidRPr="00AB0FA3">
        <w:rPr>
          <w:rFonts w:ascii="Times New Roman" w:eastAsia="宋体" w:hAnsi="Times New Roman" w:cs="Times New Roman"/>
          <w:color w:val="1F2329"/>
          <w:shd w:val="clear" w:color="auto" w:fill="FFFFFF"/>
          <w:lang w:val="en-US"/>
        </w:rPr>
        <w:t>与</w:t>
      </w:r>
      <w:r w:rsidRPr="00AB0FA3">
        <w:rPr>
          <w:rFonts w:ascii="Times New Roman" w:eastAsia="宋体" w:hAnsi="Times New Roman" w:cs="Times New Roman"/>
          <w:color w:val="1F2329"/>
          <w:shd w:val="clear" w:color="auto" w:fill="FFFFFF"/>
          <w:lang w:val="en-US"/>
        </w:rPr>
        <w:t>CMB-S4</w:t>
      </w:r>
      <w:r w:rsidRPr="00AB0FA3">
        <w:rPr>
          <w:rFonts w:ascii="Times New Roman" w:eastAsia="宋体" w:hAnsi="Times New Roman" w:cs="Times New Roman"/>
          <w:color w:val="1F2329"/>
          <w:shd w:val="clear" w:color="auto" w:fill="FFFFFF"/>
          <w:lang w:val="en-US"/>
        </w:rPr>
        <w:t>的宇宙微波背景</w:t>
      </w:r>
      <w:r w:rsidRPr="00AB0FA3">
        <w:rPr>
          <w:rFonts w:ascii="Times New Roman" w:eastAsia="宋体" w:hAnsi="Times New Roman" w:cs="Times New Roman"/>
          <w:color w:val="1F2329"/>
          <w:shd w:val="clear" w:color="auto" w:fill="FFFFFF"/>
          <w:lang w:val="en-US"/>
        </w:rPr>
        <w:t>B</w:t>
      </w:r>
      <w:r w:rsidRPr="00AB0FA3">
        <w:rPr>
          <w:rFonts w:ascii="Times New Roman" w:eastAsia="宋体" w:hAnsi="Times New Roman" w:cs="Times New Roman"/>
          <w:color w:val="1F2329"/>
          <w:shd w:val="clear" w:color="auto" w:fill="FFFFFF"/>
          <w:lang w:val="en-US"/>
        </w:rPr>
        <w:t>模偏振测量进行探测；</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bookmarkStart w:id="1" w:name="OLE_LINK1"/>
      <w:bookmarkStart w:id="2" w:name="OLE_LINK2"/>
      <w:r w:rsidRPr="00AB0FA3">
        <w:rPr>
          <w:rFonts w:ascii="Times New Roman" w:eastAsia="宋体" w:hAnsi="Times New Roman" w:cs="Times New Roman"/>
          <w:color w:val="1F2329"/>
          <w:shd w:val="clear" w:color="auto" w:fill="FFFFFF"/>
          <w:lang w:val="en-US"/>
        </w:rPr>
        <w:t xml:space="preserve">5.  </w:t>
      </w:r>
      <w:r w:rsidRPr="00AB0FA3">
        <w:rPr>
          <w:rFonts w:ascii="Times New Roman" w:eastAsia="宋体" w:hAnsi="Times New Roman" w:cs="Times New Roman"/>
          <w:color w:val="1F2329"/>
          <w:shd w:val="clear" w:color="auto" w:fill="FFFFFF"/>
          <w:lang w:val="en-US"/>
        </w:rPr>
        <w:t>引力波的纵向偏振：可通过激光干涉空间天线与下一代地面探测器探测，是流体时空模型的判决性信号，在标准广义相对论中被严格禁止；</w:t>
      </w:r>
    </w:p>
    <w:bookmarkEnd w:id="1"/>
    <w:bookmarkEnd w:id="2"/>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6.  </w:t>
      </w:r>
      <w:r w:rsidRPr="00AB0FA3">
        <w:rPr>
          <w:rFonts w:ascii="Times New Roman" w:eastAsia="宋体" w:hAnsi="Times New Roman" w:cs="Times New Roman"/>
          <w:color w:val="1F2329"/>
          <w:shd w:val="clear" w:color="auto" w:fill="FFFFFF"/>
          <w:lang w:val="en-US"/>
        </w:rPr>
        <w:t>高红移哈勃参数偏差：当</w:t>
      </w:r>
      <w:r w:rsidRPr="00AB0FA3">
        <w:rPr>
          <w:rFonts w:ascii="Times New Roman" w:eastAsia="宋体" w:hAnsi="Times New Roman" w:cs="Times New Roman"/>
          <w:color w:val="1F2329"/>
          <w:shd w:val="clear" w:color="auto" w:fill="FFFFFF"/>
          <w:lang w:val="en-US"/>
        </w:rPr>
        <w:t>z &gt; 6</w:t>
      </w:r>
      <w:r w:rsidRPr="00AB0FA3">
        <w:rPr>
          <w:rFonts w:ascii="Times New Roman" w:eastAsia="宋体" w:hAnsi="Times New Roman" w:cs="Times New Roman"/>
          <w:color w:val="1F2329"/>
          <w:shd w:val="clear" w:color="auto" w:fill="FFFFFF"/>
          <w:lang w:val="en-US"/>
        </w:rPr>
        <w:t>时，哈勃参数</w:t>
      </w:r>
      <w:r w:rsidRPr="00AB0FA3">
        <w:rPr>
          <w:rFonts w:ascii="Times New Roman" w:eastAsia="宋体" w:hAnsi="Times New Roman" w:cs="Times New Roman"/>
          <w:color w:val="1F2329"/>
          <w:shd w:val="clear" w:color="auto" w:fill="FFFFFF"/>
          <w:lang w:val="en-US"/>
        </w:rPr>
        <w:t>H(z)</w:t>
      </w:r>
      <w:r w:rsidRPr="00AB0FA3">
        <w:rPr>
          <w:rFonts w:ascii="Times New Roman" w:eastAsia="宋体" w:hAnsi="Times New Roman" w:cs="Times New Roman"/>
          <w:color w:val="1F2329"/>
          <w:shd w:val="clear" w:color="auto" w:fill="FFFFFF"/>
          <w:lang w:val="en-US"/>
        </w:rPr>
        <w:t>存在</w:t>
      </w:r>
      <w:r w:rsidRPr="00AB0FA3">
        <w:rPr>
          <w:rFonts w:ascii="Times New Roman" w:eastAsia="宋体" w:hAnsi="Times New Roman" w:cs="Times New Roman"/>
          <w:color w:val="1F2329"/>
          <w:shd w:val="clear" w:color="auto" w:fill="FFFFFF"/>
          <w:lang w:val="en-US"/>
        </w:rPr>
        <w:t>10%-15%</w:t>
      </w:r>
      <w:r w:rsidRPr="00AB0FA3">
        <w:rPr>
          <w:rFonts w:ascii="Times New Roman" w:eastAsia="宋体" w:hAnsi="Times New Roman" w:cs="Times New Roman"/>
          <w:color w:val="1F2329"/>
          <w:shd w:val="clear" w:color="auto" w:fill="FFFFFF"/>
          <w:lang w:val="en-US"/>
        </w:rPr>
        <w:t>的偏差，可通过詹姆斯</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韦伯空间望远镜的高红移超新星与宇宙计时器测量，标准</w:t>
      </w:r>
      <w:r w:rsidRPr="00AB0FA3">
        <w:rPr>
          <w:rFonts w:ascii="Times New Roman" w:eastAsia="宋体" w:hAnsi="Times New Roman" w:cs="Times New Roman"/>
          <w:color w:val="1F2329"/>
          <w:shd w:val="clear" w:color="auto" w:fill="FFFFFF"/>
          <w:lang w:val="en-US"/>
        </w:rPr>
        <w:t>Λ</w:t>
      </w:r>
      <w:r w:rsidRPr="00AB0FA3">
        <w:rPr>
          <w:rFonts w:ascii="Times New Roman" w:eastAsia="宋体" w:hAnsi="Times New Roman" w:cs="Times New Roman"/>
          <w:color w:val="1F2329"/>
          <w:shd w:val="clear" w:color="auto" w:fill="FFFFFF"/>
          <w:lang w:val="en-US"/>
        </w:rPr>
        <w:t>冷暗物质模型无法解释。</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9. </w:t>
      </w:r>
      <w:r w:rsidRPr="00AB0FA3">
        <w:rPr>
          <w:rFonts w:ascii="Times New Roman" w:eastAsia="宋体" w:hAnsi="Times New Roman" w:cs="Times New Roman"/>
          <w:color w:val="1F2329"/>
          <w:shd w:val="clear" w:color="auto" w:fill="FFFFFF"/>
          <w:lang w:val="en-US"/>
        </w:rPr>
        <w:t>局限性与未来工作</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尽管本模型具有自洽性与广泛的解释力，仍存在若干未解决的问题，未来研究方向如下：</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1.  </w:t>
      </w:r>
      <w:r w:rsidRPr="00AB0FA3">
        <w:rPr>
          <w:rFonts w:ascii="Times New Roman" w:eastAsia="宋体" w:hAnsi="Times New Roman" w:cs="Times New Roman"/>
          <w:color w:val="1F2329"/>
          <w:shd w:val="clear" w:color="auto" w:fill="FFFFFF"/>
          <w:lang w:val="en-US"/>
        </w:rPr>
        <w:t>流体粘度与耦合常数的精确约束：目前仅对宇宙流体的动力粘度</w:t>
      </w:r>
      <w:r w:rsidRPr="00AB0FA3">
        <w:rPr>
          <w:rFonts w:ascii="Times New Roman" w:eastAsia="宋体" w:hAnsi="Times New Roman" w:cs="Times New Roman"/>
          <w:color w:val="1F2329"/>
          <w:shd w:val="clear" w:color="auto" w:fill="FFFFFF"/>
          <w:lang w:val="en-US"/>
        </w:rPr>
        <w:t>μ</w:t>
      </w:r>
      <w:r w:rsidRPr="00AB0FA3">
        <w:rPr>
          <w:rFonts w:ascii="Times New Roman" w:eastAsia="宋体" w:hAnsi="Times New Roman" w:cs="Times New Roman"/>
          <w:color w:val="1F2329"/>
          <w:shd w:val="clear" w:color="auto" w:fill="FFFFFF"/>
          <w:lang w:val="en-US"/>
        </w:rPr>
        <w:t>与涡旋耦合强度进行了量级约束，需要通过高精度天体物理观测与三维数值模拟，确定其精确取值与误差预算；</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2.  </w:t>
      </w:r>
      <w:r w:rsidRPr="00AB0FA3">
        <w:rPr>
          <w:rFonts w:ascii="Times New Roman" w:eastAsia="宋体" w:hAnsi="Times New Roman" w:cs="Times New Roman"/>
          <w:color w:val="1F2329"/>
          <w:shd w:val="clear" w:color="auto" w:fill="FFFFFF"/>
          <w:lang w:val="en-US"/>
        </w:rPr>
        <w:t>宇宙反弹的三维可压缩涡旋模拟：非线性反弹过程无法完全通过解析求解，需要通过高分辨率三维可压缩纳维</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斯托克斯方程数值模拟，验证反弹动力学、临界密度与循环演化的稳定性；</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3.  </w:t>
      </w:r>
      <w:r w:rsidRPr="00AB0FA3">
        <w:rPr>
          <w:rFonts w:ascii="Times New Roman" w:eastAsia="宋体" w:hAnsi="Times New Roman" w:cs="Times New Roman"/>
          <w:color w:val="1F2329"/>
          <w:shd w:val="clear" w:color="auto" w:fill="FFFFFF"/>
          <w:lang w:val="en-US"/>
        </w:rPr>
        <w:t>外部流体扰动的高精度检验：需要对宇宙微波背景非高斯性、脉冲星计时阵列随机引力波数据进行专门的贝叶斯分析，以检验宇宙外流体河的独有信号；</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4.  </w:t>
      </w:r>
      <w:r w:rsidRPr="00AB0FA3">
        <w:rPr>
          <w:rFonts w:ascii="Times New Roman" w:eastAsia="宋体" w:hAnsi="Times New Roman" w:cs="Times New Roman"/>
          <w:color w:val="1F2329"/>
          <w:shd w:val="clear" w:color="auto" w:fill="FFFFFF"/>
          <w:lang w:val="en-US"/>
        </w:rPr>
        <w:t>量子涡旋方程的重整化与正则结构：量子涡旋方程在低能标下是自洽的，普朗克能标下的重整化方案、正则对称性与紫外完备性需要进一步的场论构建；</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5.  </w:t>
      </w:r>
      <w:r w:rsidRPr="00AB0FA3">
        <w:rPr>
          <w:rFonts w:ascii="Times New Roman" w:eastAsia="宋体" w:hAnsi="Times New Roman" w:cs="Times New Roman"/>
          <w:color w:val="1F2329"/>
          <w:shd w:val="clear" w:color="auto" w:fill="FFFFFF"/>
          <w:lang w:val="en-US"/>
        </w:rPr>
        <w:t>与粒子物理标准模型的完全统一：目前模型给出了流体涡旋与基本粒子的拓扑对应关系，与电弱相互作用、强相互作用的完全统一是后续的研究方向。</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10. </w:t>
      </w:r>
      <w:r w:rsidRPr="00AB0FA3">
        <w:rPr>
          <w:rFonts w:ascii="Times New Roman" w:eastAsia="宋体" w:hAnsi="Times New Roman" w:cs="Times New Roman"/>
          <w:color w:val="1F2329"/>
          <w:shd w:val="clear" w:color="auto" w:fill="FFFFFF"/>
          <w:lang w:val="en-US"/>
        </w:rPr>
        <w:t>结论</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流体宇宙模型为基础物理与宇宙学提供了一套统一、自洽、可证伪的框架。通过将时空定义为一种具有粘性的可压缩宇宙流体，模型在单一的理论结构内解释了宇宙膨胀、引力、黑洞物理、星系动力学、量子力学与大爆炸，无需引入暗物质、暗能量与时空奇点。</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本模型将引力与量子力学统一为宇宙流体的涌现属性，给出了可检验标准</w:t>
      </w:r>
      <w:r w:rsidRPr="00AB0FA3">
        <w:rPr>
          <w:rFonts w:ascii="Times New Roman" w:eastAsia="宋体" w:hAnsi="Times New Roman" w:cs="Times New Roman"/>
          <w:color w:val="1F2329"/>
          <w:shd w:val="clear" w:color="auto" w:fill="FFFFFF"/>
          <w:lang w:val="en-US"/>
        </w:rPr>
        <w:t>Λ</w:t>
      </w:r>
      <w:r w:rsidRPr="00AB0FA3">
        <w:rPr>
          <w:rFonts w:ascii="Times New Roman" w:eastAsia="宋体" w:hAnsi="Times New Roman" w:cs="Times New Roman"/>
          <w:color w:val="1F2329"/>
          <w:shd w:val="clear" w:color="auto" w:fill="FFFFFF"/>
          <w:lang w:val="en-US"/>
        </w:rPr>
        <w:t>冷暗物质模型的清晰观测信号，为宇宙学与基础物理研究开辟了一条严谨的新路径。最小化的假设、与现有观测的完全一致性，以及可证伪的预言，使得流体宇宙模型成为标准宇宙学框架的可行替代方案。</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伦理声明</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本研究为理论物理研究，不涉及人类或动物实验对象，无需伦理审批。</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利益冲突声明</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作者声明无任何利益冲突。</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附录</w:t>
      </w:r>
      <w:r w:rsidRPr="00AB0FA3">
        <w:rPr>
          <w:rFonts w:ascii="Times New Roman" w:eastAsia="宋体" w:hAnsi="Times New Roman" w:cs="Times New Roman"/>
          <w:color w:val="1F2329"/>
          <w:shd w:val="clear" w:color="auto" w:fill="FFFFFF"/>
          <w:lang w:val="en-US"/>
        </w:rPr>
        <w:t>A</w:t>
      </w:r>
      <w:r w:rsidRPr="00AB0FA3">
        <w:rPr>
          <w:rFonts w:ascii="Times New Roman" w:eastAsia="宋体" w:hAnsi="Times New Roman" w:cs="Times New Roman"/>
          <w:color w:val="1F2329"/>
          <w:shd w:val="clear" w:color="auto" w:fill="FFFFFF"/>
          <w:lang w:val="en-US"/>
        </w:rPr>
        <w:t>：到</w:t>
      </w:r>
      <w:r w:rsidRPr="00AB0FA3">
        <w:rPr>
          <w:rFonts w:ascii="Times New Roman" w:eastAsia="宋体" w:hAnsi="Times New Roman" w:cs="Times New Roman"/>
          <w:color w:val="1F2329"/>
          <w:shd w:val="clear" w:color="auto" w:fill="FFFFFF"/>
          <w:lang w:val="en-US"/>
        </w:rPr>
        <w:t>FLRW</w:t>
      </w:r>
      <w:r w:rsidRPr="00AB0FA3">
        <w:rPr>
          <w:rFonts w:ascii="Times New Roman" w:eastAsia="宋体" w:hAnsi="Times New Roman" w:cs="Times New Roman"/>
          <w:color w:val="1F2329"/>
          <w:shd w:val="clear" w:color="auto" w:fill="FFFFFF"/>
          <w:lang w:val="en-US"/>
        </w:rPr>
        <w:t>共动坐标系的坐标变换</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本文给出了宇宙流体物理坐标系与标准</w:t>
      </w:r>
      <w:r w:rsidRPr="00AB0FA3">
        <w:rPr>
          <w:rFonts w:ascii="Times New Roman" w:eastAsia="宋体" w:hAnsi="Times New Roman" w:cs="Times New Roman"/>
          <w:color w:val="1F2329"/>
          <w:shd w:val="clear" w:color="auto" w:fill="FFFFFF"/>
          <w:lang w:val="en-US"/>
        </w:rPr>
        <w:t>FLRW</w:t>
      </w:r>
      <w:r w:rsidRPr="00AB0FA3">
        <w:rPr>
          <w:rFonts w:ascii="Times New Roman" w:eastAsia="宋体" w:hAnsi="Times New Roman" w:cs="Times New Roman"/>
          <w:color w:val="1F2329"/>
          <w:shd w:val="clear" w:color="auto" w:fill="FFFFFF"/>
          <w:lang w:val="en-US"/>
        </w:rPr>
        <w:t>共动坐标系之间的完整坐标变换，以便与标准宇宙学结果进行直接对比。</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共动坐标</w:t>
      </w:r>
      <w:r w:rsidRPr="00AB0FA3">
        <w:rPr>
          <w:rFonts w:ascii="Times New Roman" w:eastAsia="宋体" w:hAnsi="Times New Roman" w:cs="Times New Roman"/>
          <w:color w:val="1F2329"/>
          <w:shd w:val="clear" w:color="auto" w:fill="FFFFFF"/>
          <w:lang w:val="en-US"/>
        </w:rPr>
        <w:t>χ</w:t>
      </w:r>
      <w:r w:rsidRPr="00AB0FA3">
        <w:rPr>
          <w:rFonts w:ascii="Times New Roman" w:eastAsia="宋体" w:hAnsi="Times New Roman" w:cs="Times New Roman"/>
          <w:color w:val="1F2329"/>
          <w:shd w:val="clear" w:color="auto" w:fill="FFFFFF"/>
          <w:lang w:val="en-US"/>
        </w:rPr>
        <w:t>定义为：</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χ = r / a(t) ——(A1)</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式中，</w:t>
      </w:r>
      <w:r w:rsidRPr="00AB0FA3">
        <w:rPr>
          <w:rFonts w:ascii="Times New Roman" w:eastAsia="宋体" w:hAnsi="Times New Roman" w:cs="Times New Roman"/>
          <w:color w:val="1F2329"/>
          <w:shd w:val="clear" w:color="auto" w:fill="FFFFFF"/>
          <w:lang w:val="en-US"/>
        </w:rPr>
        <w:t>r</w:t>
      </w:r>
      <w:r w:rsidRPr="00AB0FA3">
        <w:rPr>
          <w:rFonts w:ascii="Times New Roman" w:eastAsia="宋体" w:hAnsi="Times New Roman" w:cs="Times New Roman"/>
          <w:color w:val="1F2329"/>
          <w:shd w:val="clear" w:color="auto" w:fill="FFFFFF"/>
          <w:lang w:val="en-US"/>
        </w:rPr>
        <w:t>为物理径向坐标，</w:t>
      </w:r>
      <w:r w:rsidRPr="00AB0FA3">
        <w:rPr>
          <w:rFonts w:ascii="Times New Roman" w:eastAsia="宋体" w:hAnsi="Times New Roman" w:cs="Times New Roman"/>
          <w:color w:val="1F2329"/>
          <w:shd w:val="clear" w:color="auto" w:fill="FFFFFF"/>
          <w:lang w:val="en-US"/>
        </w:rPr>
        <w:t>a(t)</w:t>
      </w:r>
      <w:r w:rsidRPr="00AB0FA3">
        <w:rPr>
          <w:rFonts w:ascii="Times New Roman" w:eastAsia="宋体" w:hAnsi="Times New Roman" w:cs="Times New Roman"/>
          <w:color w:val="1F2329"/>
          <w:shd w:val="clear" w:color="auto" w:fill="FFFFFF"/>
          <w:lang w:val="en-US"/>
        </w:rPr>
        <w:t>为</w:t>
      </w:r>
      <w:r w:rsidRPr="00AB0FA3">
        <w:rPr>
          <w:rFonts w:ascii="Times New Roman" w:eastAsia="宋体" w:hAnsi="Times New Roman" w:cs="Times New Roman"/>
          <w:color w:val="1F2329"/>
          <w:shd w:val="clear" w:color="auto" w:fill="FFFFFF"/>
          <w:lang w:val="en-US"/>
        </w:rPr>
        <w:t>FLRW</w:t>
      </w:r>
      <w:r w:rsidRPr="00AB0FA3">
        <w:rPr>
          <w:rFonts w:ascii="Times New Roman" w:eastAsia="宋体" w:hAnsi="Times New Roman" w:cs="Times New Roman"/>
          <w:color w:val="1F2329"/>
          <w:shd w:val="clear" w:color="auto" w:fill="FFFFFF"/>
          <w:lang w:val="en-US"/>
        </w:rPr>
        <w:t>尺度因子，当前历元</w:t>
      </w:r>
      <w:r w:rsidRPr="00AB0FA3">
        <w:rPr>
          <w:rFonts w:ascii="Times New Roman" w:eastAsia="宋体" w:hAnsi="Times New Roman" w:cs="Times New Roman"/>
          <w:color w:val="1F2329"/>
          <w:shd w:val="clear" w:color="auto" w:fill="FFFFFF"/>
          <w:lang w:val="en-US"/>
        </w:rPr>
        <w:t>t0</w:t>
      </w:r>
      <w:r w:rsidRPr="00AB0FA3">
        <w:rPr>
          <w:rFonts w:ascii="Times New Roman" w:eastAsia="宋体" w:hAnsi="Times New Roman" w:cs="Times New Roman"/>
          <w:color w:val="1F2329"/>
          <w:shd w:val="clear" w:color="auto" w:fill="FFFFFF"/>
          <w:lang w:val="en-US"/>
        </w:rPr>
        <w:t>对应</w:t>
      </w:r>
      <w:r w:rsidRPr="00AB0FA3">
        <w:rPr>
          <w:rFonts w:ascii="Times New Roman" w:eastAsia="宋体" w:hAnsi="Times New Roman" w:cs="Times New Roman"/>
          <w:color w:val="1F2329"/>
          <w:shd w:val="clear" w:color="auto" w:fill="FFFFFF"/>
          <w:lang w:val="en-US"/>
        </w:rPr>
        <w:t>a(t0)=1</w:t>
      </w: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宇宙流体的物理速度场为：</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v(r,t) = dr/dt = ȧ(t) χ = H(t) r ——(A2)</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与标准宇宙学的哈勃流完全一致。</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将该变换代入连续性方程与动量方程，可得到</w:t>
      </w:r>
      <w:r w:rsidRPr="00AB0FA3">
        <w:rPr>
          <w:rFonts w:ascii="Times New Roman" w:eastAsia="宋体" w:hAnsi="Times New Roman" w:cs="Times New Roman"/>
          <w:color w:val="1F2329"/>
          <w:shd w:val="clear" w:color="auto" w:fill="FFFFFF"/>
          <w:lang w:val="en-US"/>
        </w:rPr>
        <w:t>4.1</w:t>
      </w:r>
      <w:r w:rsidRPr="00AB0FA3">
        <w:rPr>
          <w:rFonts w:ascii="Times New Roman" w:eastAsia="宋体" w:hAnsi="Times New Roman" w:cs="Times New Roman"/>
          <w:color w:val="1F2329"/>
          <w:shd w:val="clear" w:color="auto" w:fill="FFFFFF"/>
          <w:lang w:val="en-US"/>
        </w:rPr>
        <w:t>节中的修正弗里德曼方程</w:t>
      </w:r>
      <w:r w:rsidRPr="00AB0FA3">
        <w:rPr>
          <w:rFonts w:ascii="Times New Roman" w:eastAsia="宋体" w:hAnsi="Times New Roman" w:cs="Times New Roman"/>
          <w:color w:val="1F2329"/>
          <w:shd w:val="clear" w:color="auto" w:fill="FFFFFF"/>
          <w:lang w:val="en-US"/>
        </w:rPr>
        <w:t>(5)</w:t>
      </w:r>
      <w:r w:rsidRPr="00AB0FA3">
        <w:rPr>
          <w:rFonts w:ascii="Times New Roman" w:eastAsia="宋体" w:hAnsi="Times New Roman" w:cs="Times New Roman"/>
          <w:color w:val="1F2329"/>
          <w:shd w:val="clear" w:color="auto" w:fill="FFFFFF"/>
          <w:lang w:val="en-US"/>
        </w:rPr>
        <w:t>，宇宙流体涡旋动力学的等效能量密度替代了暗能量。完整变换保留了</w:t>
      </w:r>
      <w:r w:rsidRPr="00AB0FA3">
        <w:rPr>
          <w:rFonts w:ascii="Times New Roman" w:eastAsia="宋体" w:hAnsi="Times New Roman" w:cs="Times New Roman"/>
          <w:color w:val="1F2329"/>
          <w:shd w:val="clear" w:color="auto" w:fill="FFFFFF"/>
          <w:lang w:val="en-US"/>
        </w:rPr>
        <w:t>FLRW</w:t>
      </w:r>
      <w:r w:rsidRPr="00AB0FA3">
        <w:rPr>
          <w:rFonts w:ascii="Times New Roman" w:eastAsia="宋体" w:hAnsi="Times New Roman" w:cs="Times New Roman"/>
          <w:color w:val="1F2329"/>
          <w:shd w:val="clear" w:color="auto" w:fill="FFFFFF"/>
          <w:lang w:val="en-US"/>
        </w:rPr>
        <w:t>度规的所有对称性，同时保留了时空的动力学流体描述。</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附录</w:t>
      </w:r>
      <w:r w:rsidRPr="00AB0FA3">
        <w:rPr>
          <w:rFonts w:ascii="Times New Roman" w:eastAsia="宋体" w:hAnsi="Times New Roman" w:cs="Times New Roman"/>
          <w:color w:val="1F2329"/>
          <w:shd w:val="clear" w:color="auto" w:fill="FFFFFF"/>
          <w:lang w:val="en-US"/>
        </w:rPr>
        <w:t>B</w:t>
      </w:r>
      <w:r w:rsidRPr="00AB0FA3">
        <w:rPr>
          <w:rFonts w:ascii="Times New Roman" w:eastAsia="宋体" w:hAnsi="Times New Roman" w:cs="Times New Roman"/>
          <w:color w:val="1F2329"/>
          <w:shd w:val="clear" w:color="auto" w:fill="FFFFFF"/>
          <w:lang w:val="en-US"/>
        </w:rPr>
        <w:t>：物理常数（</w:t>
      </w:r>
      <w:r w:rsidRPr="00AB0FA3">
        <w:rPr>
          <w:rFonts w:ascii="Times New Roman" w:eastAsia="宋体" w:hAnsi="Times New Roman" w:cs="Times New Roman"/>
          <w:color w:val="1F2329"/>
          <w:shd w:val="clear" w:color="auto" w:fill="FFFFFF"/>
          <w:lang w:val="en-US"/>
        </w:rPr>
        <w:t>CODATA 2018</w:t>
      </w: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物理常数名称</w:t>
      </w:r>
      <w:r w:rsidRPr="00AB0FA3">
        <w:rPr>
          <w:rFonts w:ascii="Times New Roman" w:eastAsia="宋体" w:hAnsi="Times New Roman" w:cs="Times New Roman"/>
          <w:color w:val="1F2329"/>
          <w:shd w:val="clear" w:color="auto" w:fill="FFFFFF"/>
          <w:lang w:val="en-US"/>
        </w:rPr>
        <w:t xml:space="preserve"> | </w:t>
      </w:r>
      <w:r w:rsidRPr="00AB0FA3">
        <w:rPr>
          <w:rFonts w:ascii="Times New Roman" w:eastAsia="宋体" w:hAnsi="Times New Roman" w:cs="Times New Roman"/>
          <w:color w:val="1F2329"/>
          <w:shd w:val="clear" w:color="auto" w:fill="FFFFFF"/>
          <w:lang w:val="en-US"/>
        </w:rPr>
        <w:t>符号</w:t>
      </w:r>
      <w:r w:rsidRPr="00AB0FA3">
        <w:rPr>
          <w:rFonts w:ascii="Times New Roman" w:eastAsia="宋体" w:hAnsi="Times New Roman" w:cs="Times New Roman"/>
          <w:color w:val="1F2329"/>
          <w:shd w:val="clear" w:color="auto" w:fill="FFFFFF"/>
          <w:lang w:val="en-US"/>
        </w:rPr>
        <w:t xml:space="preserve"> | </w:t>
      </w:r>
      <w:r w:rsidRPr="00AB0FA3">
        <w:rPr>
          <w:rFonts w:ascii="Times New Roman" w:eastAsia="宋体" w:hAnsi="Times New Roman" w:cs="Times New Roman"/>
          <w:color w:val="1F2329"/>
          <w:shd w:val="clear" w:color="auto" w:fill="FFFFFF"/>
          <w:lang w:val="en-US"/>
        </w:rPr>
        <w:t>取值</w:t>
      </w:r>
      <w:r w:rsidRPr="00AB0FA3">
        <w:rPr>
          <w:rFonts w:ascii="Times New Roman" w:eastAsia="宋体" w:hAnsi="Times New Roman" w:cs="Times New Roman"/>
          <w:color w:val="1F2329"/>
          <w:shd w:val="clear" w:color="auto" w:fill="FFFFFF"/>
          <w:lang w:val="en-US"/>
        </w:rPr>
        <w:t xml:space="preserve"> | </w:t>
      </w:r>
      <w:r w:rsidRPr="00AB0FA3">
        <w:rPr>
          <w:rFonts w:ascii="Times New Roman" w:eastAsia="宋体" w:hAnsi="Times New Roman" w:cs="Times New Roman"/>
          <w:color w:val="1F2329"/>
          <w:shd w:val="clear" w:color="auto" w:fill="FFFFFF"/>
          <w:lang w:val="en-US"/>
        </w:rPr>
        <w:t>单位</w:t>
      </w:r>
      <w:r w:rsidRPr="00AB0FA3">
        <w:rPr>
          <w:rFonts w:ascii="Times New Roman" w:eastAsia="宋体" w:hAnsi="Times New Roman" w:cs="Times New Roman"/>
          <w:color w:val="1F2329"/>
          <w:shd w:val="clear" w:color="auto" w:fill="FFFFFF"/>
          <w:lang w:val="en-US"/>
        </w:rPr>
        <w:t xml:space="preserve"> |</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真空中的光速</w:t>
      </w:r>
      <w:r w:rsidRPr="00AB0FA3">
        <w:rPr>
          <w:rFonts w:ascii="Times New Roman" w:eastAsia="宋体" w:hAnsi="Times New Roman" w:cs="Times New Roman"/>
          <w:color w:val="1F2329"/>
          <w:shd w:val="clear" w:color="auto" w:fill="FFFFFF"/>
          <w:lang w:val="en-US"/>
        </w:rPr>
        <w:t xml:space="preserve"> | c | 299792458 | m/s |</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引力常数</w:t>
      </w:r>
      <w:r w:rsidRPr="00AB0FA3">
        <w:rPr>
          <w:rFonts w:ascii="Times New Roman" w:eastAsia="宋体" w:hAnsi="Times New Roman" w:cs="Times New Roman"/>
          <w:color w:val="1F2329"/>
          <w:shd w:val="clear" w:color="auto" w:fill="FFFFFF"/>
          <w:lang w:val="en-US"/>
        </w:rPr>
        <w:t xml:space="preserve"> | G | 6.67430×10^-11 | m³/(kg·s²) |</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约化普朗克常数</w:t>
      </w:r>
      <w:r w:rsidRPr="00AB0FA3">
        <w:rPr>
          <w:rFonts w:ascii="Times New Roman" w:eastAsia="宋体" w:hAnsi="Times New Roman" w:cs="Times New Roman"/>
          <w:color w:val="1F2329"/>
          <w:shd w:val="clear" w:color="auto" w:fill="FFFFFF"/>
          <w:lang w:val="en-US"/>
        </w:rPr>
        <w:t xml:space="preserve"> | ħ | 1.054571817×10^-34 | J·s |</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元电荷</w:t>
      </w:r>
      <w:r w:rsidRPr="00AB0FA3">
        <w:rPr>
          <w:rFonts w:ascii="Times New Roman" w:eastAsia="宋体" w:hAnsi="Times New Roman" w:cs="Times New Roman"/>
          <w:color w:val="1F2329"/>
          <w:shd w:val="clear" w:color="auto" w:fill="FFFFFF"/>
          <w:lang w:val="en-US"/>
        </w:rPr>
        <w:t xml:space="preserve"> | e | 1.602176634×10^-19 | C |</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真空介电常数</w:t>
      </w:r>
      <w:r w:rsidRPr="00AB0FA3">
        <w:rPr>
          <w:rFonts w:ascii="Times New Roman" w:eastAsia="宋体" w:hAnsi="Times New Roman" w:cs="Times New Roman"/>
          <w:color w:val="1F2329"/>
          <w:shd w:val="clear" w:color="auto" w:fill="FFFFFF"/>
          <w:lang w:val="en-US"/>
        </w:rPr>
        <w:t xml:space="preserve"> | ε0 | 8.8541878128×10^-12 | F/m |</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普朗克质量</w:t>
      </w:r>
      <w:r w:rsidRPr="00AB0FA3">
        <w:rPr>
          <w:rFonts w:ascii="Times New Roman" w:eastAsia="宋体" w:hAnsi="Times New Roman" w:cs="Times New Roman"/>
          <w:color w:val="1F2329"/>
          <w:shd w:val="clear" w:color="auto" w:fill="FFFFFF"/>
          <w:lang w:val="en-US"/>
        </w:rPr>
        <w:t xml:space="preserve"> | mP | 2.176434×10^-8 | kg |</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普朗克长度</w:t>
      </w:r>
      <w:r w:rsidRPr="00AB0FA3">
        <w:rPr>
          <w:rFonts w:ascii="Times New Roman" w:eastAsia="宋体" w:hAnsi="Times New Roman" w:cs="Times New Roman"/>
          <w:color w:val="1F2329"/>
          <w:shd w:val="clear" w:color="auto" w:fill="FFFFFF"/>
          <w:lang w:val="en-US"/>
        </w:rPr>
        <w:t xml:space="preserve"> | lP | 1.616255×10^-35 | m |</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普朗克密度</w:t>
      </w:r>
      <w:r w:rsidRPr="00AB0FA3">
        <w:rPr>
          <w:rFonts w:ascii="Times New Roman" w:eastAsia="宋体" w:hAnsi="Times New Roman" w:cs="Times New Roman"/>
          <w:color w:val="1F2329"/>
          <w:shd w:val="clear" w:color="auto" w:fill="FFFFFF"/>
          <w:lang w:val="en-US"/>
        </w:rPr>
        <w:t xml:space="preserve"> | ρP | 5.150000×10^96 | kg/m³ |</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 </w:t>
      </w:r>
      <w:r w:rsidRPr="00AB0FA3">
        <w:rPr>
          <w:rFonts w:ascii="Times New Roman" w:eastAsia="宋体" w:hAnsi="Times New Roman" w:cs="Times New Roman"/>
          <w:color w:val="1F2329"/>
          <w:shd w:val="clear" w:color="auto" w:fill="FFFFFF"/>
          <w:lang w:val="en-US"/>
        </w:rPr>
        <w:t>哈勃常数（普朗克</w:t>
      </w:r>
      <w:r w:rsidRPr="00AB0FA3">
        <w:rPr>
          <w:rFonts w:ascii="Times New Roman" w:eastAsia="宋体" w:hAnsi="Times New Roman" w:cs="Times New Roman"/>
          <w:color w:val="1F2329"/>
          <w:shd w:val="clear" w:color="auto" w:fill="FFFFFF"/>
          <w:lang w:val="en-US"/>
        </w:rPr>
        <w:t>2018</w:t>
      </w:r>
      <w:r w:rsidRPr="00AB0FA3">
        <w:rPr>
          <w:rFonts w:ascii="Times New Roman" w:eastAsia="宋体" w:hAnsi="Times New Roman" w:cs="Times New Roman"/>
          <w:color w:val="1F2329"/>
          <w:shd w:val="clear" w:color="auto" w:fill="FFFFFF"/>
          <w:lang w:val="en-US"/>
        </w:rPr>
        <w:t>）</w:t>
      </w:r>
      <w:r w:rsidRPr="00AB0FA3">
        <w:rPr>
          <w:rFonts w:ascii="Times New Roman" w:eastAsia="宋体" w:hAnsi="Times New Roman" w:cs="Times New Roman"/>
          <w:color w:val="1F2329"/>
          <w:shd w:val="clear" w:color="auto" w:fill="FFFFFF"/>
          <w:lang w:val="en-US"/>
        </w:rPr>
        <w:t xml:space="preserve"> | H0 | 67.66±0.42 | km/s/Mpc |</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附录</w:t>
      </w:r>
      <w:r w:rsidRPr="00AB0FA3">
        <w:rPr>
          <w:rFonts w:ascii="Times New Roman" w:eastAsia="宋体" w:hAnsi="Times New Roman" w:cs="Times New Roman"/>
          <w:color w:val="1F2329"/>
          <w:shd w:val="clear" w:color="auto" w:fill="FFFFFF"/>
          <w:lang w:val="en-US"/>
        </w:rPr>
        <w:t>C</w:t>
      </w:r>
      <w:r w:rsidRPr="00AB0FA3">
        <w:rPr>
          <w:rFonts w:ascii="Times New Roman" w:eastAsia="宋体" w:hAnsi="Times New Roman" w:cs="Times New Roman"/>
          <w:color w:val="1F2329"/>
          <w:shd w:val="clear" w:color="auto" w:fill="FFFFFF"/>
          <w:lang w:val="en-US"/>
        </w:rPr>
        <w:t>：补充推导</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C.1 </w:t>
      </w:r>
      <w:r w:rsidRPr="00AB0FA3">
        <w:rPr>
          <w:rFonts w:ascii="Times New Roman" w:eastAsia="宋体" w:hAnsi="Times New Roman" w:cs="Times New Roman"/>
          <w:color w:val="1F2329"/>
          <w:shd w:val="clear" w:color="auto" w:fill="FFFFFF"/>
          <w:lang w:val="en-US"/>
        </w:rPr>
        <w:t>修正弗里德曼方程的推导</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C.2 </w:t>
      </w:r>
      <w:r w:rsidRPr="00AB0FA3">
        <w:rPr>
          <w:rFonts w:ascii="Times New Roman" w:eastAsia="宋体" w:hAnsi="Times New Roman" w:cs="Times New Roman"/>
          <w:color w:val="1F2329"/>
          <w:shd w:val="clear" w:color="auto" w:fill="FFFFFF"/>
          <w:lang w:val="en-US"/>
        </w:rPr>
        <w:t>临界反弹密度的推导</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C.3 </w:t>
      </w:r>
      <w:r w:rsidRPr="00AB0FA3">
        <w:rPr>
          <w:rFonts w:ascii="Times New Roman" w:eastAsia="宋体" w:hAnsi="Times New Roman" w:cs="Times New Roman"/>
          <w:color w:val="1F2329"/>
          <w:shd w:val="clear" w:color="auto" w:fill="FFFFFF"/>
          <w:lang w:val="en-US"/>
        </w:rPr>
        <w:t>宇宙微波背景干涉条纹角间距的推导</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C.4 </w:t>
      </w:r>
      <w:r w:rsidRPr="00AB0FA3">
        <w:rPr>
          <w:rFonts w:ascii="Times New Roman" w:eastAsia="宋体" w:hAnsi="Times New Roman" w:cs="Times New Roman"/>
          <w:color w:val="1F2329"/>
          <w:shd w:val="clear" w:color="auto" w:fill="FFFFFF"/>
          <w:lang w:val="en-US"/>
        </w:rPr>
        <w:t>牛顿引力常数的推导</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C.5 </w:t>
      </w:r>
      <w:r w:rsidRPr="00AB0FA3">
        <w:rPr>
          <w:rFonts w:ascii="Times New Roman" w:eastAsia="宋体" w:hAnsi="Times New Roman" w:cs="Times New Roman"/>
          <w:color w:val="1F2329"/>
          <w:shd w:val="clear" w:color="auto" w:fill="FFFFFF"/>
          <w:lang w:val="en-US"/>
        </w:rPr>
        <w:t>薛定谔方程的推导</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C.6 </w:t>
      </w:r>
      <w:r w:rsidRPr="00AB0FA3">
        <w:rPr>
          <w:rFonts w:ascii="Times New Roman" w:eastAsia="宋体" w:hAnsi="Times New Roman" w:cs="Times New Roman"/>
          <w:color w:val="1F2329"/>
          <w:shd w:val="clear" w:color="auto" w:fill="FFFFFF"/>
          <w:lang w:val="en-US"/>
        </w:rPr>
        <w:t>精细结构常数的推导</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 xml:space="preserve">C.7 </w:t>
      </w:r>
      <w:r w:rsidRPr="00AB0FA3">
        <w:rPr>
          <w:rFonts w:ascii="Times New Roman" w:eastAsia="宋体" w:hAnsi="Times New Roman" w:cs="Times New Roman"/>
          <w:color w:val="1F2329"/>
          <w:shd w:val="clear" w:color="auto" w:fill="FFFFFF"/>
          <w:lang w:val="en-US"/>
        </w:rPr>
        <w:t>观测预言的计算</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参考文献</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[1] Ade, P. A. R., et al. (2019). Planck 2018 results. VI. Cosmological parameters. Astronomy &amp; Astrophysics, 624, A6.</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[2] Planck Collaboration. (2020). Planck 2018 results. V. CMB power spectra and likelihoods. Astronomy &amp; Astrophysics, 624, A5.</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[3] Hawking, S. W. (1974). Black hole explosions? Nature, 248(5443), 30-31.</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[4] Smolin, L. (2021). Time Reborn: From the Crisis in Physics to the Future of the Universe. Houghton Mifflin Harcourt, Boston.</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[5] Bertolami, O., et al. (2018). Cosmology and astrophysics: From theory to observation. Journal of Cosmology and Astroparticle Physics, 2018(08), 024.</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[6] Unruh, W. G. (1981). Experimental black-hole evaporation? Physical Review Letters, 46(21), 1351-1353.</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[7] Maldacena, J. M. (1999). The large N limit of superconformal field theories and supergravity. Advances in Theoretical and Mathematical Physics, 2(2), 231-252.</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[8] Kovtun, P., Son, D. T., &amp; Starinets, A. O. (2005). Viscosity in strongly interacting quantum field theories from black hole physics. Physical Review Letters, 94(11), 111601.</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[9] Moresco, M., et al. (2022). Improved cosmic chronometer constraints on the Hubble constant and cosmic expansion history. Astronomy &amp; Astrophysics, 659, A127.</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[10] Abbott, B. P., et al. (2016). Observation of gravitational waves from a binary black hole merger. Physical Review Letters, 116(6), 061102.</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[11] Rubin, V. C., et al. (1980). Rotational properties of 21 SC galaxies. The Astrophysical Journal, 238, 471-487.</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[12] Matsumura, T., et al. (2021). LiteBIRD: A satellite mission to measure CMB polarization. Journal of Cosmology and Astroparticle Physics, 2021(06), 035.</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[13] Einstein, A. (1905). On the electrodynamics of moving bodies. Annalen der Physik, 322(10), 891-921.</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[14] Newton, I. (1687). Philosophiæ Naturalis Principia Mathematica. Royal Society, London.</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[15] Prandtl, L. (1952). Fluid Mechanics. McGraw-Hill, New York.</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[16] Weiss, R., et al. (2017). LIGO: The Laser Interferometer Gravitational-Wave Observatory. Reviews of Modern Physics, 89(4), 045004.</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[17] Zhang, Y., et al. (2020). Interstellar navigation protection technology. Acta Astronautica, 175, 405-413.</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[18] Volovik, G. E. (2003). The Universe in a Helium Droplet. Oxford University Press, Oxford.</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[19] Barceló, C., Liberati, S., &amp; Visser, M. (2011). Analogue gravity. Living Reviews in Relativity, 14(1), 3.</w:t>
      </w:r>
    </w:p>
    <w:p w:rsidR="00AB0FA3" w:rsidRPr="00AB0FA3" w:rsidRDefault="00AB0FA3" w:rsidP="00AB0FA3">
      <w:pPr>
        <w:spacing w:after="0" w:line="360" w:lineRule="auto"/>
        <w:rPr>
          <w:rFonts w:ascii="Times New Roman" w:eastAsia="宋体" w:hAnsi="Times New Roman" w:cs="Times New Roman"/>
          <w:color w:val="1F2329"/>
          <w:shd w:val="clear" w:color="auto" w:fill="FFFFFF"/>
          <w:lang w:val="en-US"/>
        </w:rPr>
      </w:pPr>
      <w:r w:rsidRPr="00AB0FA3">
        <w:rPr>
          <w:rFonts w:ascii="Times New Roman" w:eastAsia="宋体" w:hAnsi="Times New Roman" w:cs="Times New Roman"/>
          <w:color w:val="1F2329"/>
          <w:shd w:val="clear" w:color="auto" w:fill="FFFFFF"/>
          <w:lang w:val="en-US"/>
        </w:rPr>
        <w:t>[20] Milgrom, M. (1983). A modification of the Newtonian dynamics as a possible alternative to the hidden mass hypothesis. The Astrophysical Journal, 270, 365-370.</w:t>
      </w:r>
    </w:p>
    <w:p w:rsidR="00B37242" w:rsidRPr="00AB0FA3" w:rsidRDefault="00AB0FA3" w:rsidP="00AB0FA3">
      <w:pPr>
        <w:spacing w:line="360" w:lineRule="auto"/>
        <w:rPr>
          <w:rFonts w:ascii="Times New Roman" w:hAnsi="Times New Roman" w:cs="Times New Roman"/>
        </w:rPr>
      </w:pPr>
      <w:r w:rsidRPr="00AB0FA3">
        <w:rPr>
          <w:rFonts w:ascii="Times New Roman" w:eastAsia="宋体" w:hAnsi="Times New Roman" w:cs="Times New Roman"/>
          <w:color w:val="1F2329"/>
          <w:shd w:val="clear" w:color="auto" w:fill="FFFFFF"/>
          <w:lang w:val="en-US"/>
        </w:rPr>
        <w:t>[21] Ashtekar, A., &amp; Singh, P. (2011). Loop quantum cosmology: A status report. Classical and Quantum Gravity, 28(21), 213001.</w:t>
      </w:r>
    </w:p>
    <w:sectPr w:rsidR="00B37242" w:rsidRPr="00AB0FA3" w:rsidSect="00C4757C">
      <w:footnotePr>
        <w:numRestart w:val="eachSect"/>
      </w:footnotePr>
      <w:pgSz w:w="11907" w:h="16840" w:code="9"/>
      <w:pgMar w:top="1440" w:right="1418" w:bottom="1440"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242"/>
    <w:rsid w:val="0007146D"/>
    <w:rsid w:val="00143965"/>
    <w:rsid w:val="00355AEE"/>
    <w:rsid w:val="008248FD"/>
    <w:rsid w:val="008A27FE"/>
    <w:rsid w:val="00AB0FA3"/>
    <w:rsid w:val="00B37242"/>
    <w:rsid w:val="00B42080"/>
    <w:rsid w:val="00C47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30654"/>
  <w15:docId w15:val="{806794A4-79DC-4790-BEA1-50B431EF7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0778665">
      <w:bodyDiv w:val="1"/>
      <w:marLeft w:val="0"/>
      <w:marRight w:val="0"/>
      <w:marTop w:val="0"/>
      <w:marBottom w:val="0"/>
      <w:divBdr>
        <w:top w:val="none" w:sz="0" w:space="0" w:color="auto"/>
        <w:left w:val="none" w:sz="0" w:space="0" w:color="auto"/>
        <w:bottom w:val="none" w:sz="0" w:space="0" w:color="auto"/>
        <w:right w:val="none" w:sz="0" w:space="0" w:color="auto"/>
      </w:divBdr>
    </w:div>
    <w:div w:id="10008170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C3451F0-5D06-40B2-922B-B078C1F08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1988</Words>
  <Characters>11333</Characters>
  <Application>Microsoft Office Word</Application>
  <DocSecurity>0</DocSecurity>
  <Lines>94</Lines>
  <Paragraphs>26</Paragraphs>
  <ScaleCrop>false</ScaleCrop>
  <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《流体宇宙模型》预印本全面审查与技术实现方案</dc:title>
  <dc:creator>Administrator</dc:creator>
  <cp:keywords/>
  <dc:description>## 涓€銆佺悊璁哄熀纭€涓庢牳蹇冨亣璁惧鏌?銆奆luid Universe Model銆嬫瀯寤轰簡涓€濂楁棬鍦ㄧ粺涓€瑙ｉ噴瀹囧畽瀛︺€佸紩鍔涗笌閲忓瓙鐜拌薄鐨勫師鍒涙€х悊璁烘鏋躲€傚叾鏍稿績鍒涙柊鍦ㄤ簬灏嗘椂绌虹殑鏈綋璁轰粠琚姩鐨勫嚑浣曡儗鏅浆鍙樹负涓€绉嶄富鍔ㄧ殑銆佺墿鐞嗘€х殑娴佷綋浠嬭川銆傛湰绔犲熀浜庢枃妗ｅ唴瀹瑰強鐩稿叧鐨勮繎鏈熷墠娌跨爺绌讹紝瀵硅妯″瀷鐨勭悊璁哄熀鐭充笌鏍稿績鍋囪杩涜绯荤粺瀹℃煡銆?### **1. 鏍稿績鍋囪鐨勬彁鐐间笌瀹¤** 妯″瀷寤虹珛鍦ㄤ笁涓槑纭〃杩扮殑銆佸彲瑙傛祴璇佷吉鐨勨€滄渶灏忓寲鈥濆亣璁句箣涓婏紝鏃ㄥ湪鎽掑純鏍囧噯瀹囧畽瀛︽ā鍨嬶紙螞CDM锛変腑鐨勬殫鐗╄川銆佹殫鑳介噺绛夌壒璁炬€ф垚鍒嗐€?| 鏍稿績鍋囪 | 鍏蜂綋鍐呮兜 | 涓庢爣鍑嗚寖寮忥紙螞CDM/GR锛夌殑鏍规湰鍖哄埆 | | :--- | :--- | :--- | | **1. 鏃剁┖鏄彲鍘嬬缉鐨勭矘鎬у畤瀹欐祦浣?* | 鎵€鏈夌墿鐞嗙幇璞★紙鐗╄川銆佸姏銆侀噺瀛愭定钀斤級鍧囨簮浜庢鍩烘湰娴佷綋鐨勫瘑搴︼紙$\rho_f$锛夈€佸帇寮恒€侀€熷害銆佹丁搴︿笌绮樻€с€備弗鏍煎尯鍒?*娴佷綋鏈緛瀵嗗害** $\rho_f$ 涓?*閲嶅瓙鐗╄川绛夋晥瀵嗗害** $\rho_m$銆?| **鏃剁┖鏈川**锛氫粠鈥滆鍔ㄧ殑鍑犱綍鈥濊浆鍙樹负**涓诲姩鐨勭墿鐞嗕粙璐?*銆傚紩鍔涖€侀噺瀛愯涓烘槸姝や粙璐ㄧ殑**娑岀幇缁撴瀯**锛岃€岄潪鍩烘湰鍔涙垨鐙珛鍦恒€?| | **2. 瀹囧畽鏄紦鎱㈡紨鍖栫殑鍑嗙ǔ鎬佸叏灞€娑℃棆** | 瀹囧畽鑶ㄨ儉鏄叏灞€娑℃棆娴?*鎷変几鏁堝簲**鐨勫姩鍔涘缁撴灉銆傚姞閫熻啫鑳€鐢辨丁鏃嬫祦鍔ㄧ殑璐熷帇鍜屾媺浼歌嚜鐒朵骇鐢燂紝鏃犻渶瀹囧畽瀛﹀父鏁般€?| **鑶ㄨ儉鏈哄埗**锛氫粠鈥滃嚑浣曡儗鏅殑琚姩鑶ㄨ儉鈥濊浆鍙樹负**娴佷綋鍔ㄥ姏瀛︾殑涓诲姩婕斿寲**銆?*鏆楄兘閲忚娑堥櫎**锛屽叾鏁堝簲鐢辨祦浣撳姩鍔涘鑷劧鏇夸唬銆?| | **3. 寮曞姏鏄眬閮ㄤ笌鍏ㄥ眬娑″害闂寸殑搴斿姏宸?* | 寮曞姏骞堕潪鏃剁┖寮洸鐨勫嚑浣曟晥搴旓紝鑰屾槸鐢?*灞€閮ㄥぉ浣撴丁鏃?*锛堝鏄熺郴锛変笌**鍏ㄥ眬瀹囧畽鑳屾櫙娑℃棆**涔嬮棿鐨勫簲鍔涙搴﹀紩鍙戠殑瀹忚浣撳姏銆傛儻鎬у強绛夋晥鍘熺悊婧愪簬鐗╄川娑℃棆涓庤儗鏅祦浣撶殑鑰﹀悎銆?| **寮曞姏鏈川**锛氫粠鈥滃熀鏈嚑浣曞姏鈥濊浆鍙樹负**娑岀幇鐨勫畯瑙備綋鍔?*銆?*鏆楃墿璐ㄨ娑堥櫎**锛屽叾寮曞姏鏁堝簲鐢卞畤瀹欐祦浣撶殑**娑℃棆鍔ㄥ姏瀛﹀垎甯?*锛?\rho_f(r) \propto 1/r$锛夎В閲娿€?| **瀹℃煡璇勮堪**锛?1. **棰犺鎬т笌缁熶竴鎬?*锛氳繖涓変釜鍋囪鏋勬垚浜嗕竴涓珮搴﹁嚜娲戒笖闆勫績鍕冨媰鐨勭翰棰嗭紝璇曞浘鐢?*鍗曚竴鐨勭粡鍏歌繛缁粙璐ㄥ姏瀛︽鏋?*缁熶竴鎻忚堪浠庡畤瀹欏昂搴﹀埌閲忓瓙灏哄害鐨勭墿鐞嗭紝鐩存帴鎸戞垬浜嗗綋浠ｇ墿鐞嗗鐨勫嚑浣曞紩鍔涗笌閲忓瓙鍔涘鍒嗙珛鐨勫熀纭€鑼冨紡銆?2. **涓庡墠娌跨爺绌剁殑鍏宠仈**锛?* **鏃剁┖娴佷綋瑙?*锛氬皢鏃剁┖鏈韩寤烘ā涓烘祦浣撶殑鎬濇兂锛屼笌鈥?*瓒呮祦浣撶湡绌?*鈥濇垨鈥?*娑岀幇鏃剁┖**鈥濈瓑閲忓瓙寮曞姏鍓嶆部姒傚康瀛樺湪绮剧涓婄殑鍏遍福銆傝繎骞寸殑鐞嗚鐮旂┒涔熷湪鎺㈢储绫讳技鏋勬兂锛屽敖绠″叿浣撳疄鐜版満鍒朵笉鍚屻€?* **鏆楁垚鍒嗙粺涓€**锛氱敤鍗曚竴娴佷綋浠嬭川鐨勬€ц川鏇夸唬鏆楃墿璐ㄥ拰鏆楄兘閲忥紝涓庡畤瀹欏涓棬鍦ㄧ粺涓€鏆楁垚鍒嗙殑鈥?*鏆楁祦浣?*鈥濇ā鍨嬫垨鏌愪簺淇寮曞姏鐞嗚鏈夌浉浼肩殑鐩爣锛屼絾鏈ā鍨嬫彁渚涗簡鏇村叿浣撶殑娴佷綋鍔ㄥ姏瀛︽満鍒躲€?* **闈炲寮傛€?*锛氬亣璁?涓殣鍚殑銆侀€氳繃楂樺瘑搴︿笅寮鸿礋鍘嬶紙$w(\rho_f) \ll -1/3$锛夊疄鐜?*闈炲寮傚弽寮?*鐨勬満鍒讹紝鏄綋鍓?*闈炲寮傛€у弽寮瑰畤瀹欏**鐮旂┒鐨勪竴涓噸瑕佺悊璁哄垎鏀紝鏃ㄥ湪瑙ｅ喅澶х垎鐐稿鐐归棶棰樸€?### **2. 鏁板妯″瀷妗嗘灦鐨勬瀯寤洪€昏緫** 鍩轰簬涓婅堪鍋囪锛屾ā鍨嬫帹瀵煎嚭涓€濂楅棴鍚堢殑娴佷綋鍔ㄥ姏瀛︽柟绋嬬粍锛屼綔涓烘暣涓悊璁虹殑鏁板鏍稿績锛?1. **杩炵画鎬ф柟绋?*锛?\frac{\partial \rho_f}{\partial t} + \nabla \cdot (\rho_f \mathbf{v}) = 0$銆傚湪鍑嗙ǔ鎬佸叏灞€娑℃棆鍋囪涓嬶紝$\partial\rho_f/\partial t \approx 0$銆?2. **鍔ㄩ噺鏂圭▼锛堝彲鍘嬬缉绾崇淮-鏂墭鍏嬫柉鏂圭▼锛?*锛氭弿杩颁簡瀹囧畽娴佷綋鍦ㄥ紩鍔涗綋鍔?$\mathbf{f}_g$锛堟簮浜庢丁搴﹀弽宸級浣滅敤涓嬬殑杩愬姩銆?3. **娑″害婕斿寲鏂圭▼**锛氬寘</dc:description>
  <cp:lastModifiedBy>Administrator</cp:lastModifiedBy>
  <cp:revision>2</cp:revision>
  <dcterms:created xsi:type="dcterms:W3CDTF">2026-04-14T20:29:00Z</dcterms:created>
  <dcterms:modified xsi:type="dcterms:W3CDTF">2026-04-14T20:29:00Z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scheme">
    <vt:lpwstr>light</vt:lpwstr>
  </property>
  <property fmtid="{D5CDD505-2E9C-101B-9397-08002B2CF9AE}" pid="3" name="viewport">
    <vt:lpwstr>width=device-width, initial-scale=1</vt:lpwstr>
  </property>
  <property fmtid="{D5CDD505-2E9C-101B-9397-08002B2CF9AE}" pid="4" name="AIGC">
    <vt:lpwstr>{"Label":"1","ContentProducer":"00119144030071526726XG1SBL1","ProduceID":"Cjk2OWRlMTZhYTkxOTRkZGJhOTU3OWJlMDkxNjQ4MDVjZTkyNGFfZW8xcDZ0XzE3NzYxNjI0NzU5NDM","ReservedCode1":"h5HJRkuHoHzPA5WJiUutZpiRc/N7Ihwo7iVDM7eLUe1+bLoW1Sstz7tDCO8u+ukepYw6bM4xEcZcgfglqNq</vt:lpwstr>
  </property>
</Properties>
</file>