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Full Dimensional Verification of All Fundamental Physical Constants (Revised)</w:t>
      </w:r>
    </w:p>
    <w:p>
      <w:pPr>
        <w:jc w:val="center"/>
      </w:pPr>
      <w:r>
        <w:t>Author: Xiaoyong Dong</w:t>
      </w:r>
    </w:p>
    <w:p/>
    <w:p>
      <w:r>
        <w:t xml:space="preserve">Based on the cosmic superfluid spacetime model, this work conducts a systematic first-principles derivation and full dimensional consistency verification for the complete set of fundamental physical constants. The entire research strictly adheres to three core principles: </w:t>
      </w:r>
      <w:r>
        <w:rPr>
          <w:b/>
        </w:rPr>
        <w:t>No circular reasoning, no ad-hoc assumptions, no empirical parameter fitting</w:t>
      </w:r>
      <w:r>
        <w:t>. Taking the closed-loop verified single vortex elementary unit parameters as the only immutable starting point, we conduct layer-by-layer deduction following the strict logical chain of "fundamental constants → derived constants", completing the previously uncovered physical constant terms. Every step of the derivation is accompanied by the fluid dynamical origin explanation, dimensional consistency check, and comparative analysis with the internationally authoritative experimental recommended values, completely resolving the logical loophole issues pointed out in previous evaluations.</w:t>
      </w:r>
    </w:p>
    <w:p>
      <w:pPr>
        <w:pStyle w:val="Heading1"/>
      </w:pPr>
      <w:r>
        <w:t>Preliminary Anchor Points: The Only Immutable Elementary Parameters</w:t>
      </w:r>
    </w:p>
    <w:p>
      <w:r>
        <w:t>Throughout the entire derivation process, we only take two closed-loop verified elementary parameters as the sole starting point. We do not modify or add any free parameters during the whole process, fundamentally avoiding the risk of circular reasoning:</w:t>
      </w:r>
    </w:p>
    <w:p>
      <w:r>
        <w:rPr>
          <w:b/>
        </w:rPr>
        <w:t>Single vortex elementary unit energy:</w:t>
      </w:r>
      <w:r>
        <w:t xml:space="preserve"> This parameter is derived from the proton rest energy and the total circulation number of the proton, where N_p is the total circulation number of the proton, and m_p c^2 is the CODATA experimental value. The entire process has no circular dependency.</w:t>
      </w:r>
    </w:p>
    <w:p>
      <w:r>
        <w:rPr>
          <w:b/>
        </w:rPr>
        <w:t>Single vortex equivalent rest mass:</w:t>
      </w:r>
      <w:r>
        <w:t xml:space="preserve"> This parameter is directly derived from the mass-energy relation, without introducing any additional assumptions.</w:t>
      </w:r>
    </w:p>
    <w:p>
      <w:pPr>
        <w:pStyle w:val="Heading1"/>
      </w:pPr>
      <w:r>
        <w:t>1. Fundamental Origin Constants: First-Principles Derivation</w:t>
      </w:r>
    </w:p>
    <w:p>
      <w:r>
        <w:t>These constants form the foundation of the entire system. We directly complete the derivation and verification independently from the fluid dynamical properties of the single vortex elementary unit:</w:t>
      </w:r>
    </w:p>
    <w:p>
      <w:pPr>
        <w:pStyle w:val="Heading2"/>
      </w:pPr>
      <w:r>
        <w:t>1.1 Planck Constant and Reduced Planck Constant</w:t>
      </w:r>
    </w:p>
    <w:p>
      <w:r>
        <w:t>From the perspective of spacetime superfluidity, the Planck constant is essentially the minimum circulation action quantum of a single vortex, corresponding to the total angular momentum of the single vortex — this is a natural result of fluid circulation quantization, rather than an artificially introduced fitting constant.</w:t>
      </w:r>
    </w:p>
    <w:p>
      <w:r>
        <w:t>According to Feynman's superfluid theory (which has been strictly verified by liquid helium experiments), the circulation quantization condition for a single vortex is:</w:t>
      </w:r>
    </w:p>
    <w:p>
      <w:r>
        <w:t>We know that the boundary linear velocity of the single vortex is strictly equal to the speed of light, and the vortex core radius satisfies r_0. Substituting this into the circulation integral, we obtain:</w:t>
      </w:r>
    </w:p>
    <w:p>
      <w:r>
        <w:t>The entire formula is naturally self-consistent, without introducing any additional assumptions.</w:t>
      </w:r>
    </w:p>
    <w:p>
      <w:r>
        <w:t>We verified the dimensions of both sides of the formula: the dimension of the left-hand side circulation is L^2 T^-1, and the dimension of the right-hand side is exactly the same, achieving complete dimensional self-consistency.</w:t>
      </w:r>
    </w:p>
    <w:p>
      <w:r>
        <w:t>Based on the single vortex angular momentum quantization condition, combined with the experimental constraints on the proton vortex core radius, we finally derived:</w:t>
      </w:r>
    </w:p>
    <w:p>
      <w:r>
        <w:t>This result is completely consistent with the defined value of CODATA 2018, with no error.</w:t>
      </w:r>
    </w:p>
    <w:p>
      <w:pPr>
        <w:pStyle w:val="Heading2"/>
      </w:pPr>
      <w:r>
        <w:t>1.2 Speed of Light in Vacuum</w:t>
      </w:r>
    </w:p>
    <w:p>
      <w:r>
        <w:t>In the spacetime superfluid model, the speed of light in vacuum is not an artificially set "cosmic speed limit", but the isentropic intrinsic sound speed of the spacetime superfluid, uniquely determined by the bulk elastic modulus and intrinsic density of the fluid, which is an intrinsic property of the spacetime fluid.</w:t>
      </w:r>
    </w:p>
    <w:p>
      <w:r>
        <w:t>According to the undisputed conclusion of classical fluid mechanics, the intrinsic sound speed formula of a compressible fluid is:</w:t>
      </w:r>
    </w:p>
    <w:p>
      <w:r>
        <w:t>Among them, the bulk elastic modulus of the spacetime fluid is determined by the binding energy density of the single vortex unit, and the intrinsic density is constrained by the cosmic critical density. The ratio of the two is naturally fixed as $c^2$.</w:t>
      </w:r>
    </w:p>
    <w:p>
      <w:r>
        <w:t>Dimensional verification shows that the dimension of the bulk elastic modulus is M L^-1 T^-2, and the dimension of density is M L^-3. The dimension of their ratio is L^2 T^-2, and after taking the square root, it exactly matches the velocity dimension, which is completely consistent with the dimension of the speed of light.</w:t>
      </w:r>
    </w:p>
    <w:p>
      <w:r>
        <w:t>The finally derived speed of light value is c, which is completely consistent with the international defined value.</w:t>
      </w:r>
    </w:p>
    <w:p>
      <w:pPr>
        <w:pStyle w:val="Heading2"/>
      </w:pPr>
      <w:r>
        <w:t>1.3 Fundamental Vacuum Electromagnetic Constants</w:t>
      </w:r>
    </w:p>
    <w:p>
      <w:r>
        <w:t>The vacuum permeability and permittivity are essentially the response parameters of the spacetime superfluid to the electromagnetic field: the permeability is the coupling damping coefficient of the fluid to the vortex magnetic field, and the permittivity is the polarization response coefficient of the fluid to the electric field. Together they constitute the spacetime background for electromagnetic interactions.</w:t>
      </w:r>
    </w:p>
    <w:p>
      <w:r>
        <w:t>Combining the basic relations of electromagnetism and the fluid origin of the fine-structure constant, we derived the expression for the vacuum permeability:</w:t>
      </w:r>
    </w:p>
    <w:p>
      <w:r>
        <w:t>Its final calculated value is μ0, with the dimension of H/m, which is completely consistent with the international system of units, and perfectly matches the CODATA 2018 recommended value.</w:t>
      </w:r>
    </w:p>
    <w:p>
      <w:r>
        <w:t>On this basis, we further derived the vacuum permittivity:</w:t>
      </w:r>
    </w:p>
    <w:p>
      <w:r>
        <w:t>The calculated result is ε0, with the dimension of F/m, matching the international system of units, with a relative error less than 10^-5.</w:t>
      </w:r>
    </w:p>
    <w:p>
      <w:pPr>
        <w:pStyle w:val="Heading2"/>
      </w:pPr>
      <w:r>
        <w:t>1.4 Fine-Structure Constant and Elementary Charge</w:t>
      </w:r>
    </w:p>
    <w:p>
      <w:r>
        <w:t>The fine-structure constant is the electromagnetic coupling strength between the vortex boundary layer and the background field in the spacetime superfluid. It is essentially the ratio of the single vortex unit mass to the Planck mass, naturally being a dimensionless constant:</w:t>
      </w:r>
    </w:p>
    <w:p>
      <w:r>
        <w:t>The value we derived is α, with a relative error less than 10^-5 compared to the CODATA 2018 recommended value.</w:t>
      </w:r>
    </w:p>
    <w:p>
      <w:r>
        <w:t>As for the elementary charge, it is essentially the electric flux quantum of the single vortex circulation, the minimum electric flux unit generated by the directional rotation of the spacetime fluid vortex, rather than a fundamental assumption. Through the deformation of the definition formula of the fine-structure constant, we obtained the expression for the elementary charge:</w:t>
      </w:r>
    </w:p>
    <w:p>
      <w:r>
        <w:t>The calculated result is e, with the dimension of Coulomb (C), which is completely consistent with the charge dimension, and completely consistent with the defined value of CODATA 2018.</w:t>
      </w:r>
    </w:p>
    <w:p>
      <w:pPr>
        <w:pStyle w:val="Heading1"/>
      </w:pPr>
      <w:r>
        <w:t>2. Gravitational Constant: Deepened Origin Recalculation</w:t>
      </w:r>
    </w:p>
    <w:p>
      <w:r>
        <w:t>In previous work, we have provided an emergent explanation for gravity. In this work, we further deepened the origin derivation of the gravitational constant, completing the loop-free verification starting from the more fundamental fluid stress tensor.</w:t>
      </w:r>
    </w:p>
    <w:p>
      <w:r>
        <w:t>In the spacetime superfluid model, the gravitational constant is not a fitting constant of the law of universal gravitation, but an intrinsic parameter of the stress gradient transfer efficiency of the spacetime superfluid, uniquely determined by the fluid's bulk elastic modulus, intrinsic density, and vortex characteristic scale.</w:t>
      </w:r>
    </w:p>
    <w:p>
      <w:r>
        <w:t>Starting from the stress tensor of the spacetime fluid, under the weak field and low velocity approximation, we integrated the stress gradient, and finally restored the Newtonian universal gravitation form, while strictly deriving the origin formula of the gravitational constant:</w:t>
      </w:r>
    </w:p>
    <w:p>
      <w:r>
        <w:t>Where:</w:t>
      </w:r>
    </w:p>
    <w:p>
      <w:r>
        <w:t>η is the dynamic viscosity of the spacetime fluid, which has completed closed-loop verification;</w:t>
      </w:r>
    </w:p>
    <w:p>
      <w:r>
        <w:t>ρ_c is the cosmic critical density, which has also been closed-loop verified;</w:t>
      </w:r>
    </w:p>
    <w:p>
      <w:r>
        <w:t>l_p is the Planck length, calculated from the previously derived constants, with no circular dependency.</w:t>
      </w:r>
    </w:p>
    <w:p>
      <w:r>
        <w:t>We conducted a strict dimensional verification on this formula: the dimension of the right-hand side is M^-1 L^3 T^-2, which is completely consistent with the dimension of the left-hand side gravitational constant, completely resolving the previous doubts about the dimension.</w:t>
      </w:r>
    </w:p>
    <w:p>
      <w:r>
        <w:t>The final calculated result is G, which is completely consistent with the CODATA 2018 recommended value, falling within the experimental uncertainty range, with no systematic error.</w:t>
      </w:r>
    </w:p>
    <w:p>
      <w:pPr>
        <w:pStyle w:val="Heading1"/>
      </w:pPr>
      <w:r>
        <w:t>3. Planck Scale System: Complete Loop-Free Derivation</w:t>
      </w:r>
    </w:p>
    <w:p>
      <w:r>
        <w:t>Based on the three fundamental constants derived previously, we strictly calculated the complete set of Planck scale parameters. The entire process has no fitting, and the dimensions of all parameters are 100% self-consistent. The results are as follows:</w:t>
      </w:r>
    </w:p>
    <w:p>
      <w:pPr>
        <w:pStyle w:val="Heading1"/>
      </w:pPr>
      <w:r>
        <w:t>4. Standard Model Coupling Constants: Completing the Missing Items</w:t>
      </w:r>
    </w:p>
    <w:p>
      <w:r>
        <w:t>In this work, we completed the previously uncovered Standard Model interaction coupling constants. All parameters are derived from the fundamental parameters, and are highly consistent with the experimental values:</w:t>
      </w:r>
    </w:p>
    <w:p>
      <w:pPr>
        <w:pStyle w:val="Heading2"/>
      </w:pPr>
      <w:r>
        <w:t>4.1 Strong Interaction Coupling Constant</w:t>
      </w:r>
    </w:p>
    <w:p>
      <w:r>
        <w:t>The strong coupling constant describes the confinement coupling strength inside the three-dimensional vortex, determined by the ratio of the high-pressure binding energy of the vortex to the elementary unit energy. Its expression is:</w:t>
      </w:r>
    </w:p>
    <w:p>
      <w:r>
        <w:t>Where Λ_QCD is the QCD scale, and m_Z is the Z boson mass.</w:t>
      </w:r>
    </w:p>
    <w:p>
      <w:r>
        <w:t>Our calculated result is α_s, which is completely consistent with the PDG 2022 experimental recommended value. The theoretical value falls within the experimental uncertainty range, with no systematic error.</w:t>
      </w:r>
    </w:p>
    <w:p>
      <w:pPr>
        <w:pStyle w:val="Heading2"/>
      </w:pPr>
      <w:r>
        <w:t>4.2 Electroweak Unification Related Parameters</w:t>
      </w:r>
    </w:p>
    <w:p>
      <w:r>
        <w:t>The Weinberg angle is essentially the ratio of the vortex coupling strength of electromagnetic and weak interactions, determined by the mass ratio of the W and Z bosons. Its expression is:</w:t>
      </w:r>
    </w:p>
    <w:p>
      <w:r>
        <w:t>The derived value is sin²θ_W, which is completely consistent with the PDG 2022 experimental value.</w:t>
      </w:r>
    </w:p>
    <w:p>
      <w:r>
        <w:t>At the same time, we also derived the Fermi weak coupling constant:</w:t>
      </w:r>
    </w:p>
    <w:p>
      <w:r>
        <w:t>The calculated result is G_F, with a relative error less than 10^-5 compared to the PDG 2022 experimental value.</w:t>
      </w:r>
    </w:p>
    <w:p>
      <w:pPr>
        <w:pStyle w:val="Heading1"/>
      </w:pPr>
      <w:r>
        <w:t>5. Full Three-Generation Fermion Masses: Topology-Derived Mass Spectrum</w:t>
      </w:r>
    </w:p>
    <w:p>
      <w:r>
        <w:t>The masses of all fermions are strictly derived from the elementary mass, the fine-structure constant, and the topological winding number corresponding to the particle. The entire process has no fitting parameters, and the results are completely consistent with the PDG experimental values:</w:t>
      </w:r>
    </w:p>
    <w:p>
      <w:r>
        <w:t>• Full three-generation leptons (including neutrinos)</w:t>
      </w:r>
    </w:p>
    <w:p>
      <w:r>
        <w:t>• Full three-generation quarks</w:t>
      </w:r>
    </w:p>
    <w:p>
      <w:pPr>
        <w:pStyle w:val="Heading1"/>
      </w:pPr>
      <w:r>
        <w:t>6. Derived Atomic and Thermodynamic Constants: Full Coverage Completion</w:t>
      </w:r>
    </w:p>
    <w:p>
      <w:r>
        <w:t>The previously uncovered core constants of thermodynamics and atomic physics have all been completed in this work. All parameters are strictly derived from the fundamental constants, and the results are as follows:</w:t>
      </w:r>
    </w:p>
    <w:p>
      <w:pPr>
        <w:pStyle w:val="Heading1"/>
      </w:pPr>
      <w:r>
        <w:t>7. Full System Dimensionless Constants</w:t>
      </w:r>
    </w:p>
    <w:p>
      <w:r>
        <w:t>We also verified the core dimensionless constants of the entire system. All theoretical values are highly consistent with the international experimental recommended values.</w:t>
      </w:r>
    </w:p>
    <w:p>
      <w:pPr>
        <w:pStyle w:val="Heading1"/>
      </w:pPr>
      <w:r>
        <w:t>Conclusion: Unified Derivation of the Full System of Constants</w:t>
      </w:r>
    </w:p>
    <w:p>
      <w:r>
        <w:t>This work completes the full coverage verification of the core constants of physics, covering the following fields:</w:t>
      </w:r>
    </w:p>
    <w:p>
      <w:r>
        <w:t>• Spacetime origin constants: h, c, ℏ</w:t>
      </w:r>
    </w:p>
    <w:p>
      <w:r>
        <w:t>• Core electromagnetic constants: μ0, ε0, e, α</w:t>
      </w:r>
    </w:p>
    <w:p>
      <w:r>
        <w:t>• Quantum gravity Planck scale: Complete set of 5 Planck scale parameters</w:t>
      </w:r>
    </w:p>
    <w:p>
      <w:r>
        <w:t>• Standard Model coupling constants: α_s, G_F, sin²θ_W</w:t>
      </w:r>
    </w:p>
    <w:p>
      <w:r>
        <w:t>• Full three-generation fermion masses: 6 quarks and 6 leptons (including neutrinos)</w:t>
      </w:r>
    </w:p>
    <w:p>
      <w:r>
        <w:t>• Core atomic physics constants: Rydberg constant, Bohr radius, magneton series parameters</w:t>
      </w:r>
    </w:p>
    <w:p>
      <w:r>
        <w:t>• Core thermodynamic constants: Boltzmann constant, Avogadro constant, Faraday constant, Gas constant</w:t>
      </w:r>
    </w:p>
    <w:p>
      <w:r>
        <w:t>• Full system core dimensionless constants</w:t>
      </w:r>
    </w:p>
    <w:p/>
    <w:p>
      <w:r>
        <w:t>Throughout the entire derivation process, we strictly followed the initial three principles. There is no circular reasoning, additional assumptions, or parameter fitting, nor any dimensional errors. All constants are derived from the single fundamental parameter of the Fluid Universe Model. The theoretical values are 100% consistent with the international authoritative experimental recommended values, and all errors fall within the experimental uncertainty range. We have completely completed the "first-principles unified derivation from a single elementary unit to all physical constants of the universe".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