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8017" w14:textId="4BC5DF63" w:rsidR="001F00AA" w:rsidRPr="001F00AA" w:rsidRDefault="001F00AA" w:rsidP="001F00AA">
      <w:pPr>
        <w:rPr>
          <w:rFonts w:ascii="Segoe UI" w:hAnsi="Segoe UI" w:cs="Segoe UI"/>
          <w:b/>
          <w:bCs/>
          <w:sz w:val="32"/>
          <w:szCs w:val="32"/>
        </w:rPr>
      </w:pPr>
      <w:r w:rsidRPr="001F00AA">
        <w:rPr>
          <w:rFonts w:ascii="Segoe UI" w:hAnsi="Segoe UI" w:cs="Segoe UI"/>
          <w:b/>
          <w:bCs/>
          <w:sz w:val="32"/>
          <w:szCs w:val="32"/>
        </w:rPr>
        <w:t>Речь Страдания</w:t>
      </w:r>
    </w:p>
    <w:p w14:paraId="2E4365DA" w14:textId="59C64AC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Сегодня мы обращаемся к одной из самых трагических страниц истории ХХ века — преступлениям против человечности, совершённым нацистами и их пособниками на оккупированных территориях СССР. Наш исследовательский проект посвящён судебным процессам, которые не только вынесли приговоры виновным, но и стали важным инструментом сохранения исторической памяти о геноциде советского народа.</w:t>
      </w:r>
    </w:p>
    <w:p w14:paraId="031F9270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C0A465B" w14:textId="0117A4F2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Введение</w:t>
      </w:r>
    </w:p>
    <w:p w14:paraId="2139E4C1" w14:textId="77777777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Актуальность исследования</w:t>
      </w:r>
    </w:p>
    <w:p w14:paraId="450995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Великая Отечественная война оставила глубокие раны: миллионы мирных жителей стали жертвами карательных операций, массовых расстрелов, пыток и уничтожения. Сегодня, в условиях глобальных вызовов — от попыток ревизии истории до новых форм националистической риторики — изучение судебных процессов над военными преступниками приобретает особую значимость.</w:t>
      </w:r>
    </w:p>
    <w:p w14:paraId="10F2D178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Во-первых, эти процессы заложили основы современного международного права, впервые признав геноцид и преступления против человечности как юридические категории. Опыт СССР в документировании зверств через акты Чрезвычайной государственной комиссии (ЧГК) стал прецедентом для современных механизмов расследования военных преступлений, таких как проект «Без срока давности» в России.</w:t>
      </w:r>
    </w:p>
    <w:p w14:paraId="060DE59C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Во-вторых, память о жертвах нацизма остаётся ключевым элементом национальной идентичности. Публичные процессы 1940-х годов, как и современные мемориальные инициативы, служат напоминанием о ценности человеческой жизни и необходимости противостоять идеологии ненависти.</w:t>
      </w:r>
    </w:p>
    <w:p w14:paraId="31280894" w14:textId="04F8BF9D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В-</w:t>
      </w:r>
      <w:proofErr w:type="spellStart"/>
      <w:r w:rsidRPr="001F00AA">
        <w:rPr>
          <w:rFonts w:ascii="Segoe UI" w:hAnsi="Segoe UI" w:cs="Segoe UI"/>
          <w:sz w:val="24"/>
          <w:szCs w:val="24"/>
        </w:rPr>
        <w:t>третих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, предотвратить перепись истории и сохранить информацию о трагедии первой половины </w:t>
      </w:r>
      <w:r w:rsidRPr="001F00AA">
        <w:rPr>
          <w:rFonts w:ascii="Segoe UI" w:hAnsi="Segoe UI" w:cs="Segoe UI"/>
          <w:sz w:val="24"/>
          <w:szCs w:val="24"/>
          <w:lang w:val="en-US"/>
        </w:rPr>
        <w:t>XX</w:t>
      </w:r>
      <w:r w:rsidRPr="001F00AA">
        <w:rPr>
          <w:rFonts w:ascii="Segoe UI" w:hAnsi="Segoe UI" w:cs="Segoe UI"/>
          <w:sz w:val="24"/>
          <w:szCs w:val="24"/>
        </w:rPr>
        <w:t xml:space="preserve"> века для будущих поколений "чтобы помнили"</w:t>
      </w:r>
    </w:p>
    <w:p w14:paraId="6780E1E1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48D917FF" w14:textId="55DBACCC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Цели проекта</w:t>
      </w:r>
    </w:p>
    <w:p w14:paraId="4B7A72A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Наш исследовательский проект ставит перед собой следующие цели:</w:t>
      </w:r>
    </w:p>
    <w:p w14:paraId="43A17A91" w14:textId="777777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Изучить ключевые судебные процессы в СССР (Краснодарский, Смоленский, Киевский, Ленинградский), направленные на раскрытие обстоятельств геноцида мирных советских граждан в период Великой Отечественной войны.</w:t>
      </w:r>
    </w:p>
    <w:p w14:paraId="1914E6BA" w14:textId="378D52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Оценить роль судебных процессов в сохранении исторической памяти о преступлениях нацизма и их влияние на формирование международного права.</w:t>
      </w:r>
    </w:p>
    <w:p w14:paraId="51E4240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384795DC" w14:textId="77777777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 xml:space="preserve">Основная часть </w:t>
      </w:r>
    </w:p>
    <w:p w14:paraId="2D4CE6EC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7A43C8F1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1. Краснодарский процесс (1943)</w:t>
      </w:r>
    </w:p>
    <w:p w14:paraId="1580C44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Первый крупный суд над коллаборационистами состоялся в июле 1943 года. На скамье подсудимых оказались 11 человек, включая начальника полиции Ивана </w:t>
      </w:r>
      <w:proofErr w:type="spellStart"/>
      <w:r w:rsidRPr="001F00AA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и его брата Григория. Их обвиняли в участии в арестах, пытках, расстрелах мирных жителей, уничтожении пациентов психиатрической больницы и организации массовых казней.</w:t>
      </w:r>
    </w:p>
    <w:p w14:paraId="7C70E877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Все 11 подсудимых были повешены публично на площади Краснодара.</w:t>
      </w:r>
    </w:p>
    <w:p w14:paraId="2D61E52A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Значение: Процесс стал символом возмездия ещё до окончания войны. Тела казнённых сожгли, чтобы </w:t>
      </w:r>
      <w:proofErr w:type="spellStart"/>
      <w:r w:rsidRPr="001F00AA">
        <w:rPr>
          <w:rFonts w:ascii="Segoe UI" w:hAnsi="Segoe UI" w:cs="Segoe UI"/>
          <w:sz w:val="24"/>
          <w:szCs w:val="24"/>
        </w:rPr>
        <w:t>избечить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создания «мест памяти» для предателей.</w:t>
      </w:r>
    </w:p>
    <w:p w14:paraId="1FA141C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0865D1CE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2. Смоленский процесс (1945)</w:t>
      </w:r>
    </w:p>
    <w:p w14:paraId="452E832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В декабре 1945 года судили 10 немецких военнослужащих, включая генерала Рудольфа </w:t>
      </w:r>
      <w:proofErr w:type="spellStart"/>
      <w:r w:rsidRPr="001F00AA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. Их обвиняли в уничтожении деревень (например, </w:t>
      </w:r>
      <w:proofErr w:type="spellStart"/>
      <w:r w:rsidRPr="001F00AA">
        <w:rPr>
          <w:rFonts w:ascii="Segoe UI" w:hAnsi="Segoe UI" w:cs="Segoe UI"/>
          <w:sz w:val="24"/>
          <w:szCs w:val="24"/>
        </w:rPr>
        <w:t>Хацунь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с 318 жертвами), казнях заложников и грабежах культурных ценностей.</w:t>
      </w:r>
    </w:p>
    <w:p w14:paraId="000BAB1D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7 человек казнены, трое получили каторгу.</w:t>
      </w:r>
    </w:p>
    <w:p w14:paraId="348E56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Детали: Казнь провели на площади Смоленска, где нацисты ранее убивали советских граждан. Это подчеркнуло символику возмездия.</w:t>
      </w:r>
    </w:p>
    <w:p w14:paraId="53A5F3EF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08BE766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3. Киевский процесс (1946)</w:t>
      </w:r>
    </w:p>
    <w:p w14:paraId="32390A26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Ключевой процесс над 15 нацистскими преступниками, включая Пауля </w:t>
      </w:r>
      <w:proofErr w:type="spellStart"/>
      <w:r w:rsidRPr="001F00AA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— организатора массовых расстрелов в Бабьем Яру.</w:t>
      </w:r>
    </w:p>
    <w:p w14:paraId="30FCD82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12 человек повешены, трое получили 20 лет каторги.</w:t>
      </w:r>
    </w:p>
    <w:p w14:paraId="7135B934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Особенности: Публичная казнь на площади Калинина (ныне Майдан </w:t>
      </w:r>
      <w:proofErr w:type="spellStart"/>
      <w:r w:rsidRPr="001F00AA">
        <w:rPr>
          <w:rFonts w:ascii="Segoe UI" w:hAnsi="Segoe UI" w:cs="Segoe UI"/>
          <w:sz w:val="24"/>
          <w:szCs w:val="24"/>
        </w:rPr>
        <w:t>Незалежности</w:t>
      </w:r>
      <w:proofErr w:type="spellEnd"/>
      <w:r w:rsidRPr="001F00AA">
        <w:rPr>
          <w:rFonts w:ascii="Segoe UI" w:hAnsi="Segoe UI" w:cs="Segoe UI"/>
          <w:sz w:val="24"/>
          <w:szCs w:val="24"/>
        </w:rPr>
        <w:t>) собрала тысячи киевлян, включая выживших жертв.</w:t>
      </w:r>
    </w:p>
    <w:p w14:paraId="324DA97C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189DCBD6" w14:textId="0ACE9598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4. Ленинградский процесс (1947)</w:t>
      </w:r>
    </w:p>
    <w:p w14:paraId="78A17FC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Суд над 10 нацистами и их пособниками, участвовавшими в карательных операциях.</w:t>
      </w:r>
    </w:p>
    <w:p w14:paraId="1ED04D5F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8 казнены, двое получили 20 лет каторги.</w:t>
      </w:r>
    </w:p>
    <w:p w14:paraId="07205184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62988F89" w14:textId="686BB58A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Историческое значение</w:t>
      </w:r>
    </w:p>
    <w:p w14:paraId="11C76193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Документирование преступлений: Процессы сохранили свидетельства выживших, акты ЧГК, фото- и киноматериалы.</w:t>
      </w:r>
    </w:p>
    <w:p w14:paraId="26C6B67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Символ возмездия: Публичные казни демонстрировали силу советского государства и справедливость наказания.</w:t>
      </w:r>
    </w:p>
    <w:p w14:paraId="534CB0E5" w14:textId="4E9478D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Память о жертвах: Суды стали частью коллективной памяти, напоминая о масштабах геноцида</w:t>
      </w:r>
      <w:r>
        <w:rPr>
          <w:rFonts w:ascii="Segoe UI" w:hAnsi="Segoe UI" w:cs="Segoe UI"/>
          <w:sz w:val="24"/>
          <w:szCs w:val="24"/>
        </w:rPr>
        <w:t>.</w:t>
      </w:r>
    </w:p>
    <w:p w14:paraId="402B103E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4F1AE633" w14:textId="77777777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Заключение</w:t>
      </w:r>
    </w:p>
    <w:p w14:paraId="78975575" w14:textId="29E494E7" w:rsidR="0034031F" w:rsidRPr="001F00AA" w:rsidRDefault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Судебные процессы 1943–1947 годов — не просто страницы истории. Это уроки, которые учат нас ценить мир, противостоять идеологии ненависти и сохранять память о невинных жертвах. 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sectPr w:rsidR="0034031F" w:rsidRPr="001F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EAE"/>
    <w:multiLevelType w:val="hybridMultilevel"/>
    <w:tmpl w:val="25F6A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A"/>
    <w:rsid w:val="001F00AA"/>
    <w:rsid w:val="003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4D72"/>
  <w15:chartTrackingRefBased/>
  <w15:docId w15:val="{9D2861B0-CA04-4CE4-AEF6-B21FAE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2025-03-16T15:10:00Z</dcterms:created>
  <dcterms:modified xsi:type="dcterms:W3CDTF">2025-03-16T15:14:00Z</dcterms:modified>
</cp:coreProperties>
</file>