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8017" w14:textId="4BC5DF63" w:rsidR="001F00AA" w:rsidRPr="001F00AA" w:rsidRDefault="001F00AA" w:rsidP="001F00AA">
      <w:pPr>
        <w:rPr>
          <w:rFonts w:ascii="Segoe UI" w:hAnsi="Segoe UI" w:cs="Segoe UI"/>
          <w:b/>
          <w:bCs/>
          <w:sz w:val="32"/>
          <w:szCs w:val="32"/>
        </w:rPr>
      </w:pPr>
      <w:r w:rsidRPr="001F00AA">
        <w:rPr>
          <w:rFonts w:ascii="Segoe UI" w:hAnsi="Segoe UI" w:cs="Segoe UI"/>
          <w:b/>
          <w:bCs/>
          <w:sz w:val="32"/>
          <w:szCs w:val="32"/>
        </w:rPr>
        <w:t>Речь Страдания</w:t>
      </w:r>
    </w:p>
    <w:p w14:paraId="2E4365DA" w14:textId="59C64AC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Сегодня мы обращаемся к одной из самых трагических страниц истории ХХ века — преступлениям против человечности, совершённым нацистами и их пособниками на оккупированных территориях СССР. Наш исследовательский проект посвящён судебным процессам, которые не только вынесли приговоры виновным, но и стали важным инструментом сохранения исторической памяти о геноциде советского народа.</w:t>
      </w:r>
    </w:p>
    <w:p w14:paraId="031F9270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2C0A465B" w14:textId="0117A4F2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Введение</w:t>
      </w:r>
    </w:p>
    <w:p w14:paraId="2139E4C1" w14:textId="77777777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Актуальность исследования</w:t>
      </w:r>
    </w:p>
    <w:p w14:paraId="450995D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Великая Отечественная война оставила глубокие раны: миллионы мирных жителей стали жертвами карательных операций, массовых расстрелов, пыток и уничтожения. Сегодня, в условиях глобальных вызовов — от попыток ревизии истории до новых форм националистической риторики — изучение судебных процессов над военными преступниками приобретает особую значимость.</w:t>
      </w:r>
    </w:p>
    <w:p w14:paraId="10F2D178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Во-первых, эти процессы заложили основы современного международного права, впервые признав геноцид и преступления против человечности как юридические категории. Опыт СССР в документировании зверств через акты Чрезвычайной государственной комиссии (ЧГК) стал прецедентом для современных механизмов расследования военных преступлений, таких как проект «Без срока давности» в России.</w:t>
      </w:r>
    </w:p>
    <w:p w14:paraId="060DE59C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Во-вторых, память о жертвах нацизма остаётся ключевым элементом национальной идентичности. Публичные процессы 1940-х годов, как и современные мемориальные инициативы, служат напоминанием о ценности человеческой жизни и необходимости противостоять идеологии ненависти.</w:t>
      </w:r>
    </w:p>
    <w:p w14:paraId="31280894" w14:textId="04F8BF9D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В-</w:t>
      </w:r>
      <w:proofErr w:type="spellStart"/>
      <w:r w:rsidRPr="001F00AA">
        <w:rPr>
          <w:rFonts w:ascii="Segoe UI" w:hAnsi="Segoe UI" w:cs="Segoe UI"/>
          <w:sz w:val="24"/>
          <w:szCs w:val="24"/>
        </w:rPr>
        <w:t>третих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, предотвратить перепись истории и сохранить информацию о трагедии первой половины </w:t>
      </w:r>
      <w:r w:rsidRPr="001F00AA">
        <w:rPr>
          <w:rFonts w:ascii="Segoe UI" w:hAnsi="Segoe UI" w:cs="Segoe UI"/>
          <w:sz w:val="24"/>
          <w:szCs w:val="24"/>
          <w:lang w:val="en-US"/>
        </w:rPr>
        <w:t>XX</w:t>
      </w:r>
      <w:r w:rsidRPr="001F00AA">
        <w:rPr>
          <w:rFonts w:ascii="Segoe UI" w:hAnsi="Segoe UI" w:cs="Segoe UI"/>
          <w:sz w:val="24"/>
          <w:szCs w:val="24"/>
        </w:rPr>
        <w:t xml:space="preserve"> века для будущих поколений "чтобы помнили"</w:t>
      </w:r>
    </w:p>
    <w:p w14:paraId="6780E1E1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48D917FF" w14:textId="55DBACCC" w:rsidR="001F00AA" w:rsidRPr="001F00AA" w:rsidRDefault="001F00AA" w:rsidP="001F00AA">
      <w:pPr>
        <w:rPr>
          <w:rFonts w:ascii="Segoe UI" w:hAnsi="Segoe UI" w:cs="Segoe UI"/>
          <w:i/>
          <w:iCs/>
          <w:sz w:val="24"/>
          <w:szCs w:val="24"/>
        </w:rPr>
      </w:pPr>
      <w:r w:rsidRPr="001F00AA">
        <w:rPr>
          <w:rFonts w:ascii="Segoe UI" w:hAnsi="Segoe UI" w:cs="Segoe UI"/>
          <w:i/>
          <w:iCs/>
          <w:sz w:val="24"/>
          <w:szCs w:val="24"/>
        </w:rPr>
        <w:t>Цели проекта</w:t>
      </w:r>
    </w:p>
    <w:p w14:paraId="4B7A72A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Наш исследовательский проект ставит перед собой следующие цели:</w:t>
      </w:r>
    </w:p>
    <w:p w14:paraId="43A17A91" w14:textId="777777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Изучить ключевые судебные процессы в СССР (Краснодарский, Смоленский, Киевский, Ленинградский), направленные на раскрытие обстоятельств геноцида мирных советских граждан в период Великой Отечественной войны.</w:t>
      </w:r>
    </w:p>
    <w:p w14:paraId="1914E6BA" w14:textId="378D5277" w:rsidR="001F00AA" w:rsidRPr="001F00AA" w:rsidRDefault="001F00AA" w:rsidP="001F00AA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lastRenderedPageBreak/>
        <w:t>Оценить роль судебных процессов в сохранении исторической памяти о преступлениях нацизма и их влияние на формирование международного права.</w:t>
      </w:r>
    </w:p>
    <w:p w14:paraId="51E4240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54FD8B50" w14:textId="6059AE50" w:rsidR="00C47156" w:rsidRDefault="00C47156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C47156">
        <w:rPr>
          <w:rFonts w:ascii="Segoe UI" w:hAnsi="Segoe UI" w:cs="Segoe UI"/>
          <w:b/>
          <w:bCs/>
          <w:sz w:val="28"/>
          <w:szCs w:val="28"/>
        </w:rPr>
        <w:t>Этапы создания проекта</w:t>
      </w:r>
    </w:p>
    <w:p w14:paraId="6B811A29" w14:textId="7A5423B6" w:rsidR="00C47156" w:rsidRP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Подготовительный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8EAFD19" w14:textId="63769689" w:rsidR="00C47156" w:rsidRDefault="00C47156" w:rsidP="00C4715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Сбор и анализ исторических документов, включая архивные материалы, акты ЧГК, свидетельства выживших, фото- и киноматериалы.</w:t>
      </w:r>
    </w:p>
    <w:p w14:paraId="5779E933" w14:textId="05FC93AE" w:rsidR="00C47156" w:rsidRPr="00C47156" w:rsidRDefault="00C47156" w:rsidP="00C47156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Изучение научной литературы и публикаций, посвящённых судебным процессам над нацистскими преступниками.</w:t>
      </w:r>
    </w:p>
    <w:p w14:paraId="27511D94" w14:textId="56008F83" w:rsid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Исследовательский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3D990877" w14:textId="0D865B40" w:rsid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Систематизация данных о каждом судебном процессе (Краснодарский, Смоленский, Киевский, Ленинградский).</w:t>
      </w:r>
    </w:p>
    <w:p w14:paraId="76675B4C" w14:textId="5D895A0F" w:rsid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Анализ обвинений, приговоров и их исторического значения.</w:t>
      </w:r>
    </w:p>
    <w:p w14:paraId="7950D553" w14:textId="2385C78F" w:rsidR="00C47156" w:rsidRPr="00C47156" w:rsidRDefault="00C47156" w:rsidP="00C47156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Изучение роли процессов в формировании международного права и сохранении памяти о жертвах.</w:t>
      </w:r>
    </w:p>
    <w:p w14:paraId="2782F744" w14:textId="6BF8238F" w:rsidR="00C47156" w:rsidRPr="00C47156" w:rsidRDefault="00C47156" w:rsidP="00C47156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Оформительский этап</w:t>
      </w:r>
      <w:r>
        <w:rPr>
          <w:rFonts w:ascii="Segoe UI" w:hAnsi="Segoe UI" w:cs="Segoe UI"/>
          <w:sz w:val="24"/>
          <w:szCs w:val="24"/>
          <w:lang w:val="en-US"/>
        </w:rPr>
        <w:t>:</w:t>
      </w:r>
    </w:p>
    <w:p w14:paraId="0350108B" w14:textId="77777777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Написание текста исследования с выделением ключевых аспектов.</w:t>
      </w:r>
    </w:p>
    <w:p w14:paraId="319768AF" w14:textId="77777777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Подготовка визуальных материалов (фотографии, схемы, таблицы) для наглядного представления информации.</w:t>
      </w:r>
    </w:p>
    <w:p w14:paraId="29790C47" w14:textId="1897C04B" w:rsidR="00C47156" w:rsidRPr="00C47156" w:rsidRDefault="00C47156" w:rsidP="00C47156">
      <w:pPr>
        <w:pStyle w:val="ListParagraph"/>
        <w:numPr>
          <w:ilvl w:val="0"/>
          <w:numId w:val="6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Редактирование и проверка достоверности данных.</w:t>
      </w:r>
    </w:p>
    <w:p w14:paraId="777E2778" w14:textId="77777777" w:rsidR="00C47156" w:rsidRDefault="00C47156" w:rsidP="001F00AA">
      <w:pPr>
        <w:rPr>
          <w:rFonts w:ascii="Segoe UI" w:hAnsi="Segoe UI" w:cs="Segoe UI"/>
          <w:b/>
          <w:bCs/>
          <w:sz w:val="28"/>
          <w:szCs w:val="28"/>
        </w:rPr>
      </w:pPr>
    </w:p>
    <w:p w14:paraId="384795DC" w14:textId="233D088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 xml:space="preserve">Основная часть </w:t>
      </w:r>
    </w:p>
    <w:p w14:paraId="7A43C8F1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1. Краснодарский процесс (1943)</w:t>
      </w:r>
    </w:p>
    <w:p w14:paraId="1580C442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Первый крупный суд над коллаборационистами состоялся в июле 1943 года. На скамье подсудимых оказались 11 человек, включая начальника полиции Ивана </w:t>
      </w:r>
      <w:proofErr w:type="spellStart"/>
      <w:r w:rsidRPr="001F00AA">
        <w:rPr>
          <w:rFonts w:ascii="Segoe UI" w:hAnsi="Segoe UI" w:cs="Segoe UI"/>
          <w:sz w:val="24"/>
          <w:szCs w:val="24"/>
        </w:rPr>
        <w:t>Ластовиченко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и его брата Григория. Их обвиняли в участии в арестах, пытках, расстрелах мирных жителей, уничтожении пациентов психиатрической больницы и организации массовых казней.</w:t>
      </w:r>
    </w:p>
    <w:p w14:paraId="7C70E877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Все 11 подсудимых были повешены публично на площади Краснодара.</w:t>
      </w:r>
    </w:p>
    <w:p w14:paraId="2D61E52A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Значение: Процесс стал символом возмездия ещё до окончания войны. Тела казнённых сожгли, чтобы </w:t>
      </w:r>
      <w:proofErr w:type="spellStart"/>
      <w:r w:rsidRPr="001F00AA">
        <w:rPr>
          <w:rFonts w:ascii="Segoe UI" w:hAnsi="Segoe UI" w:cs="Segoe UI"/>
          <w:sz w:val="24"/>
          <w:szCs w:val="24"/>
        </w:rPr>
        <w:t>избечить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создания «мест памяти» для предателей.</w:t>
      </w:r>
    </w:p>
    <w:p w14:paraId="1FA141C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5FD5AC3A" w14:textId="77777777" w:rsidR="00C47156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lastRenderedPageBreak/>
        <w:t>2. Смоленский процесс (1945)</w:t>
      </w:r>
    </w:p>
    <w:p w14:paraId="452E8322" w14:textId="324A1A09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В декабре 1945 года судили 10 немецких военнослужащих, включая генерала Рудольфа </w:t>
      </w:r>
      <w:proofErr w:type="spellStart"/>
      <w:r w:rsidRPr="001F00AA">
        <w:rPr>
          <w:rFonts w:ascii="Segoe UI" w:hAnsi="Segoe UI" w:cs="Segoe UI"/>
          <w:sz w:val="24"/>
          <w:szCs w:val="24"/>
        </w:rPr>
        <w:t>Бамлера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. Их обвиняли в уничтожении деревень (например, </w:t>
      </w:r>
      <w:proofErr w:type="spellStart"/>
      <w:r w:rsidRPr="001F00AA">
        <w:rPr>
          <w:rFonts w:ascii="Segoe UI" w:hAnsi="Segoe UI" w:cs="Segoe UI"/>
          <w:sz w:val="24"/>
          <w:szCs w:val="24"/>
        </w:rPr>
        <w:t>Хацунь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с 318 жертвами), казнях заложников и грабежах культурных ценностей.</w:t>
      </w:r>
    </w:p>
    <w:p w14:paraId="000BAB1D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7 человек казнены, трое получили каторгу.</w:t>
      </w:r>
    </w:p>
    <w:p w14:paraId="348E56D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Детали: Казнь провели на площади Смоленска, где нацисты ранее убивали советских граждан. Это подчеркнуло символику возмездия.</w:t>
      </w:r>
    </w:p>
    <w:p w14:paraId="53A5F3EF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208BE766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3. Киевский процесс (1946)</w:t>
      </w:r>
    </w:p>
    <w:p w14:paraId="32390A26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Ключевой процесс над 15 нацистскими преступниками, включая Пауля </w:t>
      </w:r>
      <w:proofErr w:type="spellStart"/>
      <w:r w:rsidRPr="001F00AA">
        <w:rPr>
          <w:rFonts w:ascii="Segoe UI" w:hAnsi="Segoe UI" w:cs="Segoe UI"/>
          <w:sz w:val="24"/>
          <w:szCs w:val="24"/>
        </w:rPr>
        <w:t>Блобеля</w:t>
      </w:r>
      <w:proofErr w:type="spellEnd"/>
      <w:r w:rsidRPr="001F00AA">
        <w:rPr>
          <w:rFonts w:ascii="Segoe UI" w:hAnsi="Segoe UI" w:cs="Segoe UI"/>
          <w:sz w:val="24"/>
          <w:szCs w:val="24"/>
        </w:rPr>
        <w:t xml:space="preserve"> — организатора массовых расстрелов в Бабьем Яру.</w:t>
      </w:r>
    </w:p>
    <w:p w14:paraId="30FCD825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12 человек повешены, трое получили 20 лет каторги.</w:t>
      </w:r>
    </w:p>
    <w:p w14:paraId="7135B934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 xml:space="preserve">Особенности: Публичная казнь на площади Калинина (ныне Майдан </w:t>
      </w:r>
      <w:proofErr w:type="spellStart"/>
      <w:r w:rsidRPr="001F00AA">
        <w:rPr>
          <w:rFonts w:ascii="Segoe UI" w:hAnsi="Segoe UI" w:cs="Segoe UI"/>
          <w:sz w:val="24"/>
          <w:szCs w:val="24"/>
        </w:rPr>
        <w:t>Незалежности</w:t>
      </w:r>
      <w:proofErr w:type="spellEnd"/>
      <w:r w:rsidRPr="001F00AA">
        <w:rPr>
          <w:rFonts w:ascii="Segoe UI" w:hAnsi="Segoe UI" w:cs="Segoe UI"/>
          <w:sz w:val="24"/>
          <w:szCs w:val="24"/>
        </w:rPr>
        <w:t>) собрала тысячи киевлян, включая выживших жертв.</w:t>
      </w:r>
    </w:p>
    <w:p w14:paraId="324DA97C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189DCBD6" w14:textId="0ACE9598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4. Ленинградский процесс (1947)</w:t>
      </w:r>
    </w:p>
    <w:p w14:paraId="78A17FCB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Суд над 10 нацистами и их пособниками, участвовавшими в карательных операциях.</w:t>
      </w:r>
    </w:p>
    <w:p w14:paraId="1ED04D5F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Приговор: 8 казнены, двое получили 20 лет каторги.</w:t>
      </w:r>
    </w:p>
    <w:p w14:paraId="07205184" w14:textId="77777777" w:rsidR="001F00AA" w:rsidRDefault="001F00AA" w:rsidP="001F00AA">
      <w:pPr>
        <w:rPr>
          <w:rFonts w:ascii="Segoe UI" w:hAnsi="Segoe UI" w:cs="Segoe UI"/>
          <w:sz w:val="24"/>
          <w:szCs w:val="24"/>
        </w:rPr>
      </w:pPr>
    </w:p>
    <w:p w14:paraId="62988F89" w14:textId="686BB58A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Историческое значение</w:t>
      </w:r>
    </w:p>
    <w:p w14:paraId="11C76193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Документирование преступлений: Процессы сохранили свидетельства выживших, акты ЧГК, фото- и киноматериалы.</w:t>
      </w:r>
    </w:p>
    <w:p w14:paraId="26C6B672" w14:textId="77777777" w:rsidR="001F00AA" w:rsidRPr="001F00AA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Символ возмездия: Публичные казни демонстрировали силу советского государства и справедливость наказания.</w:t>
      </w:r>
    </w:p>
    <w:p w14:paraId="06473196" w14:textId="3DECD660" w:rsidR="00C47156" w:rsidRDefault="001F00AA" w:rsidP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t>Память о жертвах: Суды стали частью коллективной памяти, напоминая о масштабах геноцида</w:t>
      </w:r>
      <w:r>
        <w:rPr>
          <w:rFonts w:ascii="Segoe UI" w:hAnsi="Segoe UI" w:cs="Segoe UI"/>
          <w:sz w:val="24"/>
          <w:szCs w:val="24"/>
        </w:rPr>
        <w:t>.</w:t>
      </w:r>
    </w:p>
    <w:p w14:paraId="41E8E49C" w14:textId="77777777" w:rsidR="00C47156" w:rsidRPr="00C47156" w:rsidRDefault="00C47156" w:rsidP="001F00AA">
      <w:pPr>
        <w:rPr>
          <w:rFonts w:ascii="Segoe UI" w:hAnsi="Segoe UI" w:cs="Segoe UI"/>
          <w:sz w:val="24"/>
          <w:szCs w:val="24"/>
        </w:rPr>
      </w:pPr>
    </w:p>
    <w:p w14:paraId="4F1AE633" w14:textId="54E56C3F" w:rsidR="001F00AA" w:rsidRPr="001F00AA" w:rsidRDefault="001F00AA" w:rsidP="001F00AA">
      <w:pPr>
        <w:rPr>
          <w:rFonts w:ascii="Segoe UI" w:hAnsi="Segoe UI" w:cs="Segoe UI"/>
          <w:b/>
          <w:bCs/>
          <w:sz w:val="28"/>
          <w:szCs w:val="28"/>
        </w:rPr>
      </w:pPr>
      <w:r w:rsidRPr="001F00AA">
        <w:rPr>
          <w:rFonts w:ascii="Segoe UI" w:hAnsi="Segoe UI" w:cs="Segoe UI"/>
          <w:b/>
          <w:bCs/>
          <w:sz w:val="28"/>
          <w:szCs w:val="28"/>
        </w:rPr>
        <w:t>Заключение</w:t>
      </w:r>
    </w:p>
    <w:p w14:paraId="78975575" w14:textId="1E97164E" w:rsidR="0034031F" w:rsidRDefault="001F00AA">
      <w:pPr>
        <w:rPr>
          <w:rFonts w:ascii="Segoe UI" w:hAnsi="Segoe UI" w:cs="Segoe UI"/>
          <w:sz w:val="24"/>
          <w:szCs w:val="24"/>
        </w:rPr>
      </w:pPr>
      <w:r w:rsidRPr="001F00AA">
        <w:rPr>
          <w:rFonts w:ascii="Segoe UI" w:hAnsi="Segoe UI" w:cs="Segoe UI"/>
          <w:sz w:val="24"/>
          <w:szCs w:val="24"/>
        </w:rPr>
        <w:lastRenderedPageBreak/>
        <w:t>Судебные процессы 1943–1947 годов — не просто страницы истории. Это уроки, которые учат нас ценить мир, противостоять идеологии ненависти и сохранять память о невинных жертвах. Сегодня, когда в Российской Федерации продолжаются расследования военных преступлений (например, в рамках проекта «Без срока давности»), важно помнить: правда о геноциде должна быть сохранена для будущих поколений.</w:t>
      </w:r>
    </w:p>
    <w:p w14:paraId="253F7BD0" w14:textId="0F7DAD5D" w:rsidR="00C47156" w:rsidRDefault="00C47156">
      <w:pPr>
        <w:rPr>
          <w:rFonts w:ascii="Segoe UI" w:hAnsi="Segoe UI" w:cs="Segoe UI"/>
          <w:sz w:val="24"/>
          <w:szCs w:val="24"/>
        </w:rPr>
      </w:pPr>
    </w:p>
    <w:p w14:paraId="6370713F" w14:textId="09D84226" w:rsidR="00C47156" w:rsidRDefault="00C47156">
      <w:pPr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C47156">
        <w:rPr>
          <w:rFonts w:ascii="Segoe UI" w:hAnsi="Segoe UI" w:cs="Segoe UI"/>
          <w:b/>
          <w:bCs/>
          <w:sz w:val="28"/>
          <w:szCs w:val="28"/>
        </w:rPr>
        <w:t>Вывод</w:t>
      </w:r>
      <w:r w:rsidRPr="00C47156">
        <w:rPr>
          <w:rFonts w:ascii="Segoe UI" w:hAnsi="Segoe UI" w:cs="Segoe UI"/>
          <w:b/>
          <w:bCs/>
          <w:sz w:val="28"/>
          <w:szCs w:val="28"/>
          <w:lang w:val="en-US"/>
        </w:rPr>
        <w:t>:</w:t>
      </w:r>
    </w:p>
    <w:p w14:paraId="31FF2379" w14:textId="77777777" w:rsidR="00C47156" w:rsidRP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Судебные процессы в СССР стали важным этапом в борьбе за справедливость и установлении исторической правды.</w:t>
      </w:r>
    </w:p>
    <w:p w14:paraId="24009F04" w14:textId="77777777" w:rsidR="00C47156" w:rsidRP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Они заложили основы международного права, признав геноцид и преступления против человечности.</w:t>
      </w:r>
    </w:p>
    <w:p w14:paraId="486E5B3C" w14:textId="09277645" w:rsidR="00C47156" w:rsidRDefault="00C47156" w:rsidP="00C47156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Сохранение памяти о жертвах и осуждение преступников остаётся актуальным в современном мире, особенно в свете попыток искажения истории.</w:t>
      </w:r>
    </w:p>
    <w:p w14:paraId="49F0F5CE" w14:textId="38502E0F" w:rsidR="00C47156" w:rsidRPr="00C47156" w:rsidRDefault="00C47156" w:rsidP="00C47156">
      <w:pPr>
        <w:rPr>
          <w:rFonts w:ascii="Segoe UI" w:hAnsi="Segoe UI" w:cs="Segoe UI"/>
          <w:sz w:val="24"/>
          <w:szCs w:val="24"/>
        </w:rPr>
      </w:pPr>
      <w:r w:rsidRPr="00C47156">
        <w:rPr>
          <w:rFonts w:ascii="Segoe UI" w:hAnsi="Segoe UI" w:cs="Segoe UI"/>
          <w:sz w:val="24"/>
          <w:szCs w:val="24"/>
        </w:rPr>
        <w:t>Сегодня, когда в Российской Федерации продолжаются расследования военных преступлений (например, в рамках проекта «Без срока давности»), важно помнить: правда о геноциде должна быть сохранена для будущих поколений.</w:t>
      </w:r>
    </w:p>
    <w:sectPr w:rsidR="00C47156" w:rsidRPr="00C47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1C03"/>
    <w:multiLevelType w:val="hybridMultilevel"/>
    <w:tmpl w:val="B2E8E9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9E363C"/>
    <w:multiLevelType w:val="hybridMultilevel"/>
    <w:tmpl w:val="8FEE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62EAE"/>
    <w:multiLevelType w:val="hybridMultilevel"/>
    <w:tmpl w:val="25F6A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D6195"/>
    <w:multiLevelType w:val="hybridMultilevel"/>
    <w:tmpl w:val="BC20C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12D6"/>
    <w:multiLevelType w:val="hybridMultilevel"/>
    <w:tmpl w:val="932458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442C31"/>
    <w:multiLevelType w:val="hybridMultilevel"/>
    <w:tmpl w:val="0B0291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816B37"/>
    <w:multiLevelType w:val="hybridMultilevel"/>
    <w:tmpl w:val="8FEE3A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0AA"/>
    <w:rsid w:val="001F00AA"/>
    <w:rsid w:val="0034031F"/>
    <w:rsid w:val="00C47156"/>
    <w:rsid w:val="00DC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B4D72"/>
  <w15:chartTrackingRefBased/>
  <w15:docId w15:val="{9D2861B0-CA04-4CE4-AEF6-B21FAEBF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833</Words>
  <Characters>4753</Characters>
  <Application>Microsoft Office Word</Application>
  <DocSecurity>0</DocSecurity>
  <Lines>39</Lines>
  <Paragraphs>11</Paragraphs>
  <ScaleCrop>false</ScaleCrop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2025-04-02T18:17:00Z</dcterms:created>
  <dcterms:modified xsi:type="dcterms:W3CDTF">2025-04-02T18:17:00Z</dcterms:modified>
</cp:coreProperties>
</file>