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6:51</w:t>
      </w:r>
    </w:p>
    <w:p>
      <w:pPr>
        <w:spacing w:after="120" w:line="480"/>
      </w:pPr>
      <w:r>
        <w:rPr>
          <w:rFonts w:ascii="Arial" w:cs="Arial" w:eastAsia="Arial" w:hAnsi="Arial"/>
          <w:sz w:val="22"/>
          <w:szCs w:val="22"/>
        </w:rPr>
        <w:t xml:space="preserve">En el día de la fecha, se llevó a cabo el diseño, la programación y la puesta en marcha de la primera API REST del módulo de acceso a datos del sistema, correspondiente a la entidad Rol, dando así inicio formal a la etapa en la que cada tabla de la base de datos MySQL contará con su propia estructura completa de repositorio, servicio y controlador dentro del backend desarrollado en Java con Spring Boot.</w:t>
      </w:r>
    </w:p>
    <w:p>
      <w:pPr>
        <w:spacing w:after="120" w:line="480"/>
      </w:pPr>
      <w:r>
        <w:rPr>
          <w:rFonts w:ascii="Arial" w:cs="Arial" w:eastAsia="Arial" w:hAnsi="Arial"/>
          <w:sz w:val="22"/>
          <w:szCs w:val="22"/>
        </w:rPr>
        <w:t xml:space="preserve">Este trabajo constituye el primer paso de una serie de commits que se realizarán de forma separada y ordenada, uno por cada tabla del proyecto, con el objetivo de que el historial del repositorio refleje con claridad el avance progresivo de la plataforma y de que cada capa del código pueda ser revisada, comprendida y explicada de manera independiente.</w:t>
      </w:r>
    </w:p>
    <w:p>
      <w:pPr>
        <w:spacing w:after="120" w:line="480"/>
      </w:pPr>
      <w:r>
        <w:rPr>
          <w:rFonts w:ascii="Arial" w:cs="Arial" w:eastAsia="Arial" w:hAnsi="Arial"/>
          <w:sz w:val="22"/>
          <w:szCs w:val="22"/>
        </w:rPr>
        <w:t xml:space="preserve">La implementación de Rol fue tomada como plantilla de referencia: la estructura de clases, la forma de invocar los procedimientos almacenados y la manera de devolver las respuestas en formato JSON que se definieron en este commit serán reutilizadas y adaptadas en las tablas siguientes.</w:t>
      </w:r>
    </w:p>
    <w:p>
      <w:pPr>
        <w:keepNext/>
        <w:spacing w:after="60" w:before="120" w:line="480"/>
      </w:pPr>
      <w:r>
        <w:rPr>
          <w:rFonts w:ascii="Arial" w:cs="Arial" w:eastAsia="Arial" w:hAnsi="Arial"/>
          <w:b/>
          <w:bCs/>
          <w:sz w:val="22"/>
          <w:szCs w:val="22"/>
        </w:rPr>
        <w:t xml:space="preserve">1. Contexto: la tabla rol es fija y solo se consulta</w:t>
      </w:r>
    </w:p>
    <w:p>
      <w:pPr>
        <w:spacing w:after="120" w:line="480"/>
      </w:pPr>
      <w:r>
        <w:rPr>
          <w:rFonts w:ascii="Arial" w:cs="Arial" w:eastAsia="Arial" w:hAnsi="Arial"/>
          <w:sz w:val="22"/>
          <w:szCs w:val="22"/>
        </w:rPr>
        <w:t xml:space="preserve">Antes de comenzar la programación se revisó nuevamente el archivo sql.sql con el esquema completo de la base de datos, ya que durante la jornada se eliminaron tres procedimientos almacenados que no debían formar parte del sistema: crear_rol, renombrar_rol y eliminar_rol.</w:t>
      </w:r>
    </w:p>
    <w:p>
      <w:pPr>
        <w:spacing w:after="120" w:line="480"/>
      </w:pPr>
      <w:r>
        <w:rPr>
          <w:rFonts w:ascii="Arial" w:cs="Arial" w:eastAsia="Arial" w:hAnsi="Arial"/>
          <w:sz w:val="22"/>
          <w:szCs w:val="22"/>
        </w:rPr>
        <w:t xml:space="preserve">La decisión de eliminarlos responde a una definición de diseño: los siete roles operativos (Administrador General, Administrador, Escenógrafo, Administrador de Audio, Administrador de Planilla, Personal de Postproducción y Usuario) fueron establecidos en la carpeta el 20/8 y se cargan una única vez mediante la sentencia INSERT inicial, por lo que ningún usuario de la plataforma, ni siquiera el Administrador General, debe poder crear, renombrar o borrar roles.</w:t>
      </w:r>
    </w:p>
    <w:p>
      <w:pPr>
        <w:spacing w:after="120" w:line="480"/>
      </w:pPr>
      <w:r>
        <w:rPr>
          <w:rFonts w:ascii="Arial" w:cs="Arial" w:eastAsia="Arial" w:hAnsi="Arial"/>
          <w:sz w:val="22"/>
          <w:szCs w:val="22"/>
        </w:rPr>
        <w:t xml:space="preserve">Como consecuencia, la tabla rol quedó documentada en el SQL como una tabla de solo consultas y quedaron vigentes únicamente tres procedimientos, los cuales son los que expone la API desarrollada en este commit:</w:t>
      </w:r>
    </w:p>
    <w:p>
      <w:pPr>
        <w:pStyle w:val="ListParagraph"/>
        <w:numPr>
          <w:ilvl w:val="0"/>
          <w:numId w:val="2"/>
        </w:numPr>
        <w:spacing w:after="60" w:line="480"/>
      </w:pPr>
      <w:r>
        <w:rPr>
          <w:rFonts w:ascii="Arial" w:cs="Arial" w:eastAsia="Arial" w:hAnsi="Arial"/>
          <w:b/>
          <w:bCs/>
          <w:sz w:val="22"/>
          <w:szCs w:val="22"/>
        </w:rPr>
        <w:t xml:space="preserve">listar_roles</w:t>
      </w:r>
      <w:r>
        <w:rPr>
          <w:rFonts w:ascii="Arial" w:cs="Arial" w:eastAsia="Arial" w:hAnsi="Arial"/>
          <w:sz w:val="22"/>
          <w:szCs w:val="22"/>
        </w:rPr>
        <w:t xml:space="preserve">: devuelve todos los roles ordenados por su identificador.</w:t>
      </w:r>
    </w:p>
    <w:p>
      <w:pPr>
        <w:pStyle w:val="ListParagraph"/>
        <w:numPr>
          <w:ilvl w:val="0"/>
          <w:numId w:val="2"/>
        </w:numPr>
        <w:spacing w:after="60" w:line="480"/>
      </w:pPr>
      <w:r>
        <w:rPr>
          <w:rFonts w:ascii="Arial" w:cs="Arial" w:eastAsia="Arial" w:hAnsi="Arial"/>
          <w:b/>
          <w:bCs/>
          <w:sz w:val="22"/>
          <w:szCs w:val="22"/>
        </w:rPr>
        <w:t xml:space="preserve">listar_usuarios_por_rol</w:t>
      </w:r>
      <w:r>
        <w:rPr>
          <w:rFonts w:ascii="Arial" w:cs="Arial" w:eastAsia="Arial" w:hAnsi="Arial"/>
          <w:sz w:val="22"/>
          <w:szCs w:val="22"/>
        </w:rPr>
        <w:t xml:space="preserve">: devuelve los usuarios que poseen un rol determinado.</w:t>
      </w:r>
    </w:p>
    <w:p>
      <w:pPr>
        <w:pStyle w:val="ListParagraph"/>
        <w:numPr>
          <w:ilvl w:val="0"/>
          <w:numId w:val="2"/>
        </w:numPr>
        <w:spacing w:after="60" w:line="480"/>
      </w:pPr>
      <w:r>
        <w:rPr>
          <w:rFonts w:ascii="Arial" w:cs="Arial" w:eastAsia="Arial" w:hAnsi="Arial"/>
          <w:b/>
          <w:bCs/>
          <w:sz w:val="22"/>
          <w:szCs w:val="22"/>
        </w:rPr>
        <w:t xml:space="preserve">contar_usuarios_por_rol</w:t>
      </w:r>
      <w:r>
        <w:rPr>
          <w:rFonts w:ascii="Arial" w:cs="Arial" w:eastAsia="Arial" w:hAnsi="Arial"/>
          <w:sz w:val="22"/>
          <w:szCs w:val="22"/>
        </w:rPr>
        <w:t xml:space="preserve">: devuelve cuántos usuarios tiene cada rol, incluyendo los roles sin ningún usuario.</w:t>
      </w:r>
    </w:p>
    <w:p>
      <w:pPr>
        <w:keepNext/>
        <w:spacing w:after="60" w:before="120" w:line="480"/>
      </w:pPr>
      <w:r>
        <w:rPr>
          <w:rFonts w:ascii="Arial" w:cs="Arial" w:eastAsia="Arial" w:hAnsi="Arial"/>
          <w:b/>
          <w:bCs/>
          <w:sz w:val="22"/>
          <w:szCs w:val="22"/>
        </w:rPr>
        <w:t xml:space="preserve">2. Arquitectura en capas aplicada a Rol</w:t>
      </w:r>
    </w:p>
    <w:p>
      <w:pPr>
        <w:spacing w:after="120" w:line="480"/>
      </w:pPr>
      <w:r>
        <w:rPr>
          <w:rFonts w:ascii="Arial" w:cs="Arial" w:eastAsia="Arial" w:hAnsi="Arial"/>
          <w:sz w:val="22"/>
          <w:szCs w:val="22"/>
        </w:rPr>
        <w:t xml:space="preserve">Siguiendo el patrón ya utilizado para la entidad Usuario, se creó un archivo por cada capa de la aplicación, todos ubicados dentro del paquete base com.mediacore y nombrados con el sufijo que identifica su responsabilidad. De esta manera, cada archivo cumple una única función y el controlador nunca se comunica directamente con la base de datos.</w:t>
      </w:r>
    </w:p>
    <w:p>
      <w:pPr>
        <w:spacing w:after="120" w:line="480"/>
      </w:pPr>
      <w:r>
        <w:rPr>
          <w:rFonts w:ascii="Arial" w:cs="Arial" w:eastAsia="Arial" w:hAnsi="Arial"/>
          <w:sz w:val="22"/>
          <w:szCs w:val="22"/>
        </w:rPr>
        <w:t xml:space="preserve">Los archivos incorporados en este commit son los siguientes:</w:t>
      </w:r>
    </w:p>
    <w:p>
      <w:pPr>
        <w:pStyle w:val="ListParagraph"/>
        <w:numPr>
          <w:ilvl w:val="0"/>
          <w:numId w:val="2"/>
        </w:numPr>
        <w:spacing w:after="60" w:line="480"/>
      </w:pPr>
      <w:r>
        <w:rPr>
          <w:rFonts w:ascii="Arial" w:cs="Arial" w:eastAsia="Arial" w:hAnsi="Arial"/>
          <w:b/>
          <w:bCs/>
          <w:sz w:val="22"/>
          <w:szCs w:val="22"/>
        </w:rPr>
        <w:t xml:space="preserve">RolRepository.java</w:t>
      </w:r>
      <w:r>
        <w:rPr>
          <w:rFonts w:ascii="Arial" w:cs="Arial" w:eastAsia="Arial" w:hAnsi="Arial"/>
          <w:sz w:val="22"/>
          <w:szCs w:val="22"/>
        </w:rPr>
        <w:t xml:space="preserve">: capa de persistencia, que declara la llamada a cada procedimiento almacenado.</w:t>
      </w:r>
    </w:p>
    <w:p>
      <w:pPr>
        <w:pStyle w:val="ListParagraph"/>
        <w:numPr>
          <w:ilvl w:val="0"/>
          <w:numId w:val="2"/>
        </w:numPr>
        <w:spacing w:after="60" w:line="480"/>
      </w:pPr>
      <w:r>
        <w:rPr>
          <w:rFonts w:ascii="Arial" w:cs="Arial" w:eastAsia="Arial" w:hAnsi="Arial"/>
          <w:b/>
          <w:bCs/>
          <w:sz w:val="22"/>
          <w:szCs w:val="22"/>
        </w:rPr>
        <w:t xml:space="preserve">RolService.java</w:t>
      </w:r>
      <w:r>
        <w:rPr>
          <w:rFonts w:ascii="Arial" w:cs="Arial" w:eastAsia="Arial" w:hAnsi="Arial"/>
          <w:sz w:val="22"/>
          <w:szCs w:val="22"/>
        </w:rPr>
        <w:t xml:space="preserve">: capa de lógica de negocio, que ejecuta los procedimientos y convierte los resultados al formato que utiliza la API.</w:t>
      </w:r>
    </w:p>
    <w:p>
      <w:pPr>
        <w:pStyle w:val="ListParagraph"/>
        <w:numPr>
          <w:ilvl w:val="0"/>
          <w:numId w:val="2"/>
        </w:numPr>
        <w:spacing w:after="60" w:line="480"/>
      </w:pPr>
      <w:r>
        <w:rPr>
          <w:rFonts w:ascii="Arial" w:cs="Arial" w:eastAsia="Arial" w:hAnsi="Arial"/>
          <w:b/>
          <w:bCs/>
          <w:sz w:val="22"/>
          <w:szCs w:val="22"/>
        </w:rPr>
        <w:t xml:space="preserve">RolRestController.java</w:t>
      </w:r>
      <w:r>
        <w:rPr>
          <w:rFonts w:ascii="Arial" w:cs="Arial" w:eastAsia="Arial" w:hAnsi="Arial"/>
          <w:sz w:val="22"/>
          <w:szCs w:val="22"/>
        </w:rPr>
        <w:t xml:space="preserve">: capa de presentación, que recibe las peticiones HTTP, valida los datos y devuelve la respuesta en formato JSON.</w:t>
      </w:r>
    </w:p>
    <w:p>
      <w:pPr>
        <w:spacing w:after="120" w:line="480"/>
      </w:pPr>
      <w:r>
        <w:rPr>
          <w:rFonts w:ascii="Arial" w:cs="Arial" w:eastAsia="Arial" w:hAnsi="Arial"/>
          <w:sz w:val="22"/>
          <w:szCs w:val="22"/>
        </w:rPr>
        <w:t xml:space="preserve">El modelo Rol.java ya existía desde el commit en el que se crearon las clases de entidad (27/10, 4:04) y no fue modificado.</w:t>
      </w:r>
    </w:p>
    <w:p>
      <w:pPr>
        <w:keepNext/>
        <w:spacing w:after="60" w:before="120" w:line="480"/>
      </w:pPr>
      <w:r>
        <w:rPr>
          <w:rFonts w:ascii="Arial" w:cs="Arial" w:eastAsia="Arial" w:hAnsi="Arial"/>
          <w:b/>
          <w:bCs/>
          <w:sz w:val="22"/>
          <w:szCs w:val="22"/>
        </w:rPr>
        <w:t xml:space="preserve">3. Capa de persistencia: RolRepository</w:t>
      </w:r>
    </w:p>
    <w:p>
      <w:pPr>
        <w:spacing w:after="120" w:line="480"/>
      </w:pPr>
      <w:r>
        <w:rPr>
          <w:rFonts w:ascii="Arial" w:cs="Arial" w:eastAsia="Arial" w:hAnsi="Arial"/>
          <w:sz w:val="22"/>
          <w:szCs w:val="22"/>
        </w:rPr>
        <w:t xml:space="preserve">La interfaz RolRepository extiende de JpaRepository, lo que otorga de forma automática las operaciones básicas de consulta sobre la entidad, y además declara una función por cada procedimiento almacenado vigente. A diferencia de los procedimientos de registro o eliminación de usuarios, que utilizan la anotación @Procedure porque no devuelven filas, estos tres procedimientos ejecutan un </w:t>
      </w:r>
      <w:r>
        <w:rPr>
          <w:rFonts w:ascii="Arial" w:cs="Arial" w:eastAsia="Arial" w:hAnsi="Arial"/>
          <w:i/>
          <w:iCs/>
          <w:sz w:val="22"/>
          <w:szCs w:val="22"/>
        </w:rPr>
        <w:t xml:space="preserve">SELECT</w:t>
      </w:r>
      <w:r>
        <w:rPr>
          <w:rFonts w:ascii="Arial" w:cs="Arial" w:eastAsia="Arial" w:hAnsi="Arial"/>
          <w:sz w:val="22"/>
          <w:szCs w:val="22"/>
        </w:rPr>
        <w:t xml:space="preserve">, por lo que se invocan mediante @Query con la sentencia CALL y la opción nativeQuery activada.</w:t>
      </w:r>
    </w:p>
    <w:p>
      <w:pPr>
        <w:spacing w:after="120" w:line="480"/>
      </w:pPr>
      <w:r>
        <w:rPr>
          <w:rFonts w:ascii="Arial" w:cs="Arial" w:eastAsia="Arial" w:hAnsi="Arial"/>
          <w:sz w:val="22"/>
          <w:szCs w:val="22"/>
        </w:rPr>
        <w:t xml:space="preserve">El resultado de cada llamada se recibe como una lista de arreglos de objetos (List&lt;Object[]&gt;), donde cada arreglo representa una fila y cada posición una columna en el mismo orden en que las devuelve el procedimiento. Se optó por esta forma, y no por mapear directamente a una clase, porque los procedimientos devuelven columnas con nombres propios de SQL (como cantidad_usuarios) que no coinciden con ninguna entidad.</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@Repository</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interface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RolRepository</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extends</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JpaRepository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listar_roles()"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listarRolesProcedure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listar_usuarios_por_rol(:idRol)"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listarUsuariosPorRolProcedure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contar_usuarios_por_rol()"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contarUsuariosPorRolProcedure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servicio: RolService</w:t>
      </w:r>
    </w:p>
    <w:p>
      <w:pPr>
        <w:spacing w:after="120" w:line="480"/>
      </w:pPr>
      <w:r>
        <w:rPr>
          <w:rFonts w:ascii="Arial" w:cs="Arial" w:eastAsia="Arial" w:hAnsi="Arial"/>
          <w:sz w:val="22"/>
          <w:szCs w:val="22"/>
        </w:rPr>
        <w:t xml:space="preserve">La clase RolService, anotada con @Service, recibe el repositorio mediante @Autowired y concentra la lógica que transforma los datos crudos de la base en una estructura clara para la API. Cada método recorre las filas devueltas por el procedimiento y arma, por cada una, un Map con nombres de campo en formato camelCase (idRol, nombreRol, cantidadUsuarios), que es el mismo estilo que utiliza el resto del proyecto en sus respuestas JSON.</w:t>
      </w:r>
    </w:p>
    <w:p>
      <w:pPr>
        <w:spacing w:after="120" w:line="480"/>
      </w:pPr>
      <w:r>
        <w:rPr>
          <w:rFonts w:ascii="Arial" w:cs="Arial" w:eastAsia="Arial" w:hAnsi="Arial"/>
          <w:sz w:val="22"/>
          <w:szCs w:val="22"/>
        </w:rPr>
        <w:t xml:space="preserve">Se utilizó LinkedHashMap en lugar de HashMap para que los campos se presenten siempre en el mismo orden en que fueron cargados, lo que facilita la lectura de las respuestas al probarlas en Postman. En el caso de la fecha de registro de los usuarios, el valor se convierte a texto para evitar errores de formato al serializar el JSON.</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contarUsuariosPorRol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conteo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ArrayList</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contarUsuariosPorRolProcedure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item</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LinkedHashMap</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item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item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"nombreRol"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item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"cantidadUsuarios"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conteo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add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item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conteo</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El servicio incluye además el método existePorId(idRol), que consulta si un rol existe antes de pedir sus usuarios. Esta verificación se hizo en la capa de servicio, y no en el controlador, porque forma parte de la lógica de negocio y podrá ser reutilizada por otros controladores.</w:t>
      </w:r>
    </w:p>
    <w:p>
      <w:pPr>
        <w:keepNext/>
        <w:spacing w:after="60" w:before="120" w:line="480"/>
      </w:pPr>
      <w:r>
        <w:rPr>
          <w:rFonts w:ascii="Arial" w:cs="Arial" w:eastAsia="Arial" w:hAnsi="Arial"/>
          <w:b/>
          <w:bCs/>
          <w:sz w:val="22"/>
          <w:szCs w:val="22"/>
        </w:rPr>
        <w:t xml:space="preserve">5. Capa de controlador y endpoints: RolRestController</w:t>
      </w:r>
    </w:p>
    <w:p>
      <w:pPr>
        <w:spacing w:after="120" w:line="480"/>
      </w:pPr>
      <w:r>
        <w:rPr>
          <w:rFonts w:ascii="Arial" w:cs="Arial" w:eastAsia="Arial" w:hAnsi="Arial"/>
          <w:sz w:val="22"/>
          <w:szCs w:val="22"/>
        </w:rPr>
        <w:t xml:space="preserve">El controlador está anotado con @RestController y mapeado a la ruta base /api/roles, y expone tres endpoints de tipo GET, uno por cada procedimiento almacenado. Su única responsabilidad es recibir la petición, consultar al servicio y devolver la respuesta con el código HTTP correspondiente, sin contener ninguna consulta ni lógica de base de datos.</w:t>
      </w:r>
    </w:p>
    <w:p>
      <w:pPr>
        <w:spacing w:after="120" w:line="480"/>
      </w:pPr>
      <w:r>
        <w:rPr>
          <w:rFonts w:ascii="Arial" w:cs="Arial" w:eastAsia="Arial" w:hAnsi="Arial"/>
          <w:sz w:val="22"/>
          <w:szCs w:val="22"/>
        </w:rPr>
        <w:t xml:space="preserve">Los endpoints creados son los siguientes: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700"/>
        <w:gridCol w:w="23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29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 ejecutado</w:t>
            </w:r>
          </w:p>
        </w:tc>
        <w:tc>
          <w:tcPr>
            <w:tcW w:type="dxa" w:w="23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Respuesta</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/api/roles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listar_roles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 de roles (idRol, nombreRol)</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/api/roles/conteo-usuarios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contar_usuarios_por_rol</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Cantidad de usuarios por rol</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/api/roles/{id}/usuarios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listar_usuarios_por_rol</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Usuarios del rol, o 404 si no existe</w:t>
            </w:r>
          </w:p>
        </w:tc>
      </w:tr>
    </w:tbl>
    <w:p>
      <w:pPr>
        <w:spacing w:after="120" w:line="240"/>
      </w:pPr>
      <w:r>
        <w:rPr>
          <w:rFonts w:ascii="Arial" w:cs="Arial" w:eastAsia="Arial" w:hAnsi="Arial"/>
          <w:sz w:val="22"/>
          <w:szCs w:val="22"/>
        </w:rPr>
        <w:t xml:space="preserve"/>
      </w:r>
    </w:p>
    <w:p>
      <w:pPr>
        <w:spacing w:after="120" w:line="480"/>
      </w:pPr>
      <w:r>
        <w:rPr>
          <w:rFonts w:ascii="Arial" w:cs="Arial" w:eastAsia="Arial" w:hAnsi="Arial"/>
          <w:sz w:val="22"/>
          <w:szCs w:val="22"/>
        </w:rPr>
        <w:t xml:space="preserve">A diferencia de los endpoints de AdminRestController, estas rutas no exigen la sesión de Administrador General (Rol 1), dado que solo consultan información de los roles y no modifican ningún dato. Si en una etapa posterior se decide restringir el acceso, bastará con reutilizar el método auxiliar esAdministrador(session) que ya existe en el proyecto.</w:t>
      </w:r>
    </w:p>
    <w:p>
      <w:pPr>
        <w:spacing w:after="120" w:line="480"/>
      </w:pPr>
      <w:r>
        <w:rPr>
          <w:rFonts w:ascii="Arial" w:cs="Arial" w:eastAsia="Arial" w:hAnsi="Arial"/>
          <w:sz w:val="22"/>
          <w:szCs w:val="22"/>
        </w:rPr>
        <w:t xml:space="preserve">El único endpoint con una validación propia es el que lista los usuarios de un rol: antes de ejecutar el procedimiento, comprueba que el identificador exista y, en caso contrario, responde con el estado 404 Not Found y un mensaje en formato JSON, manteniendo el mismo esquema de respuesta (status y mensaje) que usan los demás controladores.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"/{id}/usuarios"</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usuariosPorRol</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@PathVariable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rolService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existePorId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HashMap</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"error"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"mensaje"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"El rol no existe."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NOT_FOUND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body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rolService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listarUsuariosPorRol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6. Pruebas realizadas y cierre</w:t>
      </w:r>
    </w:p>
    <w:p>
      <w:pPr>
        <w:spacing w:after="120" w:line="480"/>
      </w:pPr>
      <w:r>
        <w:rPr>
          <w:rFonts w:ascii="Arial" w:cs="Arial" w:eastAsia="Arial" w:hAnsi="Arial"/>
          <w:sz w:val="22"/>
          <w:szCs w:val="22"/>
        </w:rPr>
        <w:t xml:space="preserve">Para comprobar el funcionamiento se importaron las tablas y los procedimientos desde el archivo sql.sql y se verificó que cada procedimiento devolviera los datos esperados: listar_roles retornó los siete roles ordenados, contar_usuarios_por_rol mostró un usuario en el rol 1 y cero en los restantes, y listar_usuarios_por_rol devolvió al Administrador General para el rol 1 y una lista vacía para un rol sin usuarios.</w:t>
      </w:r>
    </w:p>
    <w:p>
      <w:pPr>
        <w:spacing w:after="120" w:line="480"/>
      </w:pPr>
      <w:r>
        <w:rPr>
          <w:rFonts w:ascii="Arial" w:cs="Arial" w:eastAsia="Arial" w:hAnsi="Arial"/>
          <w:sz w:val="22"/>
          <w:szCs w:val="22"/>
        </w:rPr>
        <w:t xml:space="preserve">Luego se probaron los tres endpoints desde Postman con la aplicación en ejecución, y todos respondieron correctamente sin errores, tanto en el listado de roles como en el conteo y en la consulta de usuarios por rol. Al ser rutas de solo lectura, no es necesario iniciar sesión previamente para ejecutarlas.</w:t>
      </w:r>
    </w:p>
    <w:p>
      <w:pPr>
        <w:spacing w:after="120" w:line="480"/>
      </w:pPr>
      <w:r>
        <w:rPr>
          <w:rFonts w:ascii="Arial" w:cs="Arial" w:eastAsia="Arial" w:hAnsi="Arial"/>
          <w:sz w:val="22"/>
          <w:szCs w:val="22"/>
        </w:rPr>
        <w:t xml:space="preserve">Con este commit queda terminada la primera tabla de la etapa de APIs. El próximo paso será repetir la misma estructura de repositorio, servicio y controlador con la tabla TipoContenido, y luego con el resto de las tablas, siempre en commits separados.</w:t>
      </w:r>
    </w:p>
    <w:p>
      <w:pPr>
        <w:spacing w:after="120" w:line="480"/>
      </w:pPr>
      <w:r>
        <w:rPr>
          <w:rFonts w:ascii="Arial" w:cs="Arial" w:eastAsia="Arial" w:hAnsi="Arial"/>
          <w:sz w:val="22"/>
          <w:szCs w:val="22"/>
        </w:rPr>
        <w:t xml:space="preserve">commit: </w:t>
      </w:r>
      <w:hyperlink w:history="1" r:id="rIddbcelkp4vraum5j5qwwz2">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dbcelkp4vraum5j5qwwz2"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2026-10-27T09:55:34.081Z</dcterms:created>
  <dcterms:modified xsi:type="dcterms:W3CDTF">2026-10-27T09:55:34.081Z</dcterms:modified>
</cp:coreProperties>
</file>

<file path=docProps/custom.xml><?xml version="1.0" encoding="utf-8"?>
<Properties xmlns="http://schemas.openxmlformats.org/officeDocument/2006/custom-properties" xmlns:vt="http://schemas.openxmlformats.org/officeDocument/2006/docPropsVTypes"/>
</file>