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Keuangan Perusahaan</w:t>
      </w:r>
    </w:p>
    <w:p>
      <w:pPr>
        <w:pStyle w:val="Heading2"/>
      </w:pPr>
      <w:r>
        <w:t>Ringkasan eksekutif</w:t>
      </w:r>
    </w:p>
    <w:p>
      <w:pPr>
        <w:pStyle w:val="ListBullet"/>
      </w:pPr>
      <w:r>
        <w:t>Ringkasan kunci kinerja periode ini:</w:t>
      </w:r>
    </w:p>
    <w:p>
      <w:pPr>
        <w:pStyle w:val="ListBullet"/>
      </w:pPr>
      <w:r>
        <w:t>Pendapatan total meningkat menjadi 1.25 juta.</w:t>
      </w:r>
    </w:p>
    <w:p>
      <w:pPr>
        <w:pStyle w:val="ListBullet"/>
      </w:pPr>
      <w:r>
        <w:t>Laba bersih mencapai 450 ribu.</w:t>
      </w:r>
    </w:p>
    <w:p>
      <w:pPr>
        <w:pStyle w:val="ListBullet"/>
      </w:pPr>
      <w:r>
        <w:t>Arus kas operasional menunjukkan likuiditas yang memadai.</w:t>
      </w:r>
    </w:p>
    <w:p>
      <w:pPr>
        <w:pStyle w:val="Heading2"/>
      </w:pPr>
      <w:r>
        <w:t>Laporan laba rugi</w:t>
      </w:r>
    </w:p>
    <w:p>
      <w:pPr>
        <w:pStyle w:val="ListBullet"/>
      </w:pPr>
      <w:r>
        <w:t>Pendapatan</w:t>
      </w:r>
    </w:p>
    <w:p>
      <w:pPr>
        <w:pStyle w:val="ListBullet"/>
      </w:pPr>
      <w:r>
        <w:t>Penjualan Produk: 1,000,000</w:t>
      </w:r>
    </w:p>
    <w:p>
      <w:pPr>
        <w:pStyle w:val="ListBullet"/>
      </w:pPr>
      <w:r>
        <w:t>Pendapatan Lain: 250,000</w:t>
      </w:r>
    </w:p>
    <w:p>
      <w:pPr>
        <w:pStyle w:val="ListBullet"/>
      </w:pPr>
      <w:r>
        <w:t>Total Pendapatan: 1,250,000</w:t>
      </w:r>
    </w:p>
    <w:p>
      <w:pPr>
        <w:pStyle w:val="ListBullet"/>
      </w:pPr>
      <w:r>
        <w:t>Biaya</w:t>
      </w:r>
    </w:p>
    <w:p>
      <w:pPr>
        <w:pStyle w:val="ListBullet"/>
      </w:pPr>
      <w:r>
        <w:t>Biaya Operasional: 520,000</w:t>
      </w:r>
    </w:p>
    <w:p>
      <w:pPr>
        <w:pStyle w:val="ListBullet"/>
      </w:pPr>
      <w:r>
        <w:t>Gaji: 260,000</w:t>
      </w:r>
    </w:p>
    <w:p>
      <w:pPr>
        <w:pStyle w:val="ListBullet"/>
      </w:pPr>
      <w:r>
        <w:t>Total Biaya: 780,000</w:t>
      </w:r>
    </w:p>
    <w:p>
      <w:pPr>
        <w:pStyle w:val="ListBullet"/>
      </w:pPr>
      <w:r>
        <w:t>Laba Bersih: 470,000</w:t>
      </w:r>
    </w:p>
    <w:p>
      <w:pPr>
        <w:pStyle w:val="Heading2"/>
      </w:pPr>
      <w:r>
        <w:t>Neraca</w:t>
      </w:r>
    </w:p>
    <w:p>
      <w:pPr>
        <w:pStyle w:val="ListBullet"/>
      </w:pPr>
      <w:r>
        <w:t>Aktiva</w:t>
      </w:r>
    </w:p>
    <w:p>
      <w:pPr>
        <w:pStyle w:val="ListBullet2"/>
      </w:pPr>
      <w:r>
        <w:t>Aktiva Lancar:</w:t>
      </w:r>
    </w:p>
    <w:p>
      <w:pPr>
        <w:pStyle w:val="ListBullet3"/>
      </w:pPr>
      <w:r>
        <w:t>Kas dan setara kas: 80,000</w:t>
      </w:r>
    </w:p>
    <w:p>
      <w:pPr>
        <w:pStyle w:val="ListBullet3"/>
      </w:pPr>
      <w:r>
        <w:t>Piutang usaha: 120,000</w:t>
      </w:r>
    </w:p>
    <w:p>
      <w:pPr>
        <w:pStyle w:val="ListBullet3"/>
      </w:pPr>
      <w:r>
        <w:t>Persediaan: 100,000</w:t>
      </w:r>
    </w:p>
    <w:p>
      <w:pPr>
        <w:pStyle w:val="ListBullet3"/>
      </w:pPr>
      <w:r>
        <w:t>Total Aktiva Lancar: 300,000</w:t>
      </w:r>
    </w:p>
    <w:p>
      <w:pPr>
        <w:pStyle w:val="ListBullet2"/>
      </w:pPr>
      <w:r>
        <w:t>Aktiva Tetap:</w:t>
      </w:r>
    </w:p>
    <w:p>
      <w:pPr>
        <w:pStyle w:val="ListBullet3"/>
      </w:pPr>
      <w:r>
        <w:t>Peralatan: 350,000</w:t>
      </w:r>
    </w:p>
    <w:p>
      <w:pPr>
        <w:pStyle w:val="ListBullet3"/>
      </w:pPr>
      <w:r>
        <w:t>Akumulasi penyusutan: (50,000)</w:t>
      </w:r>
    </w:p>
    <w:p>
      <w:pPr>
        <w:pStyle w:val="ListBullet3"/>
      </w:pPr>
      <w:r>
        <w:t>Nilai buku bersih: 300,000</w:t>
      </w:r>
    </w:p>
    <w:p>
      <w:pPr>
        <w:pStyle w:val="ListBullet2"/>
      </w:pPr>
      <w:r>
        <w:t>Total Aktiva: 600,000</w:t>
      </w:r>
    </w:p>
    <w:p>
      <w:pPr>
        <w:pStyle w:val="ListBullet"/>
      </w:pPr>
      <w:r>
        <w:t>Kewajiban dan Ekuitas</w:t>
      </w:r>
    </w:p>
    <w:p>
      <w:pPr>
        <w:pStyle w:val="ListBullet2"/>
      </w:pPr>
      <w:r>
        <w:t>Kewajiban:</w:t>
      </w:r>
    </w:p>
    <w:p>
      <w:pPr>
        <w:pStyle w:val="ListBullet3"/>
      </w:pPr>
      <w:r>
        <w:t>Hutang Usaha: 100,000</w:t>
      </w:r>
    </w:p>
    <w:p>
      <w:pPr>
        <w:pStyle w:val="ListBullet3"/>
      </w:pPr>
      <w:r>
        <w:t>Hutang Pajak: 40,000</w:t>
      </w:r>
    </w:p>
    <w:p>
      <w:pPr>
        <w:pStyle w:val="ListBullet3"/>
      </w:pPr>
      <w:r>
        <w:t>Total Kewajiban Jangka Pendek: 140,000</w:t>
      </w:r>
    </w:p>
    <w:p>
      <w:pPr>
        <w:pStyle w:val="ListBullet2"/>
      </w:pPr>
      <w:r>
        <w:t>Kewajiban Jangka Panjang: 260,000</w:t>
      </w:r>
    </w:p>
    <w:p>
      <w:pPr>
        <w:pStyle w:val="ListBullet2"/>
      </w:pPr>
      <w:r>
        <w:t>Total Kewajiban: 400,000</w:t>
      </w:r>
    </w:p>
    <w:p>
      <w:pPr>
        <w:pStyle w:val="ListBullet2"/>
      </w:pPr>
      <w:r>
        <w:t>Ekuitas:</w:t>
      </w:r>
    </w:p>
    <w:p>
      <w:pPr>
        <w:pStyle w:val="ListBullet3"/>
      </w:pPr>
      <w:r>
        <w:t>Modal Pemegang Saham: 150,000</w:t>
      </w:r>
    </w:p>
    <w:p>
      <w:pPr>
        <w:pStyle w:val="ListBullet3"/>
      </w:pPr>
      <w:r>
        <w:t>Laba Ditahan: 50,000</w:t>
      </w:r>
    </w:p>
    <w:p>
      <w:pPr>
        <w:pStyle w:val="ListBullet3"/>
      </w:pPr>
      <w:r>
        <w:t>Total Ekuitas: 200,000</w:t>
      </w:r>
    </w:p>
    <w:p>
      <w:pPr>
        <w:pStyle w:val="ListBullet2"/>
      </w:pPr>
      <w:r>
        <w:t>Total Liabilitas dan Ekuitas: 600,000</w:t>
      </w:r>
    </w:p>
    <w:p>
      <w:pPr>
        <w:pStyle w:val="Heading2"/>
      </w:pPr>
      <w:r>
        <w:t>Arus kas</w:t>
      </w:r>
    </w:p>
    <w:p>
      <w:pPr>
        <w:pStyle w:val="ListBullet"/>
      </w:pPr>
      <w:r>
        <w:t>Kegiatan operasional</w:t>
      </w:r>
    </w:p>
    <w:p>
      <w:pPr>
        <w:pStyle w:val="ListBullet2"/>
      </w:pPr>
      <w:r>
        <w:t>Kas masuk bersih dari operasional: 180,000</w:t>
      </w:r>
    </w:p>
    <w:p>
      <w:pPr>
        <w:pStyle w:val="ListBullet"/>
      </w:pPr>
      <w:r>
        <w:t>Kegiatan investasi</w:t>
      </w:r>
    </w:p>
    <w:p>
      <w:pPr>
        <w:pStyle w:val="ListBullet2"/>
      </w:pPr>
      <w:r>
        <w:t>Investasi pada aset tetap: (60,000)</w:t>
      </w:r>
    </w:p>
    <w:p>
      <w:pPr>
        <w:pStyle w:val="ListBullet"/>
      </w:pPr>
      <w:r>
        <w:t>Kegiatan pendanaan</w:t>
      </w:r>
    </w:p>
    <w:p>
      <w:pPr>
        <w:pStyle w:val="ListBullet2"/>
      </w:pPr>
      <w:r>
        <w:t>Pembayaran dividen: (40,000)</w:t>
      </w:r>
    </w:p>
    <w:p>
      <w:pPr>
        <w:pStyle w:val="ListBullet"/>
      </w:pPr>
      <w:r>
        <w:t>Arus kas bersih periode ini: 80,000</w:t>
      </w:r>
    </w:p>
    <w:p>
      <w:pPr>
        <w:pStyle w:val="Heading2"/>
      </w:pPr>
      <w:r>
        <w:t>Catatan atas laporan keuangan</w:t>
      </w:r>
    </w:p>
    <w:p>
      <w:pPr>
        <w:pStyle w:val="ListBullet"/>
      </w:pPr>
      <w:r>
        <w:t>Kebijakan akuntansi utama: Metode biaya historis digunakan untuk semua aset.</w:t>
      </w:r>
    </w:p>
    <w:p>
      <w:pPr>
        <w:pStyle w:val="ListBullet"/>
      </w:pPr>
      <w:r>
        <w:t>Estimasi signifikan: Umur manfaat aset tetap diperkirakan 5-10 tahun.</w:t>
      </w:r>
    </w:p>
    <w:p>
      <w:pPr>
        <w:pStyle w:val="ListBullet"/>
      </w:pPr>
      <w:r>
        <w:t>Perubahan signifikan: Tidak ada perubahan kebijakan signifikan dibanding periode sebelumnya.</w:t>
      </w:r>
    </w:p>
    <w:p>
      <w:pPr>
        <w:pStyle w:val="Heading2"/>
      </w:pPr>
      <w:r>
        <w:t>Analisis varians dan rasio keuangan</w:t>
      </w:r>
    </w:p>
    <w:p>
      <w:pPr>
        <w:pStyle w:val="ListBullet"/>
      </w:pPr>
      <w:r>
        <w:t>Analisis varians:</w:t>
      </w:r>
    </w:p>
    <w:p>
      <w:pPr>
        <w:pStyle w:val="ListBullet2"/>
      </w:pPr>
      <w:r>
        <w:t>Pendapatan realisasi vs anggaran: +5%</w:t>
      </w:r>
    </w:p>
    <w:p>
      <w:pPr>
        <w:pStyle w:val="ListBullet2"/>
      </w:pPr>
      <w:r>
        <w:t>Biaya operasional vs anggaran: -3%</w:t>
      </w:r>
    </w:p>
    <w:p>
      <w:pPr>
        <w:pStyle w:val="ListBullet"/>
      </w:pPr>
      <w:r>
        <w:t>Rasio keuangan utama:</w:t>
      </w:r>
    </w:p>
    <w:p>
      <w:pPr>
        <w:pStyle w:val="ListBullet2"/>
      </w:pPr>
      <w:r>
        <w:t>Current ratio: 2.0</w:t>
      </w:r>
    </w:p>
    <w:p>
      <w:pPr>
        <w:pStyle w:val="ListBullet2"/>
      </w:pPr>
      <w:r>
        <w:t>Return on Equity (ROE): 12%</w:t>
      </w:r>
    </w:p>
    <w:p>
      <w:pPr>
        <w:pStyle w:val="ListBullet2"/>
      </w:pPr>
      <w:r>
        <w:t>Margin laba bersih: 36%</w:t>
      </w:r>
    </w:p>
    <w:p>
      <w:pPr>
        <w:pStyle w:val="Heading2"/>
      </w:pPr>
      <w:r>
        <w:t>Tabel pendukung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Indikator</w:t>
            </w:r>
          </w:p>
        </w:tc>
        <w:tc>
          <w:tcPr>
            <w:tcW w:type="dxa" w:w="2160"/>
          </w:tcPr>
          <w:p>
            <w:r>
              <w:t>Nilai 2024</w:t>
            </w:r>
          </w:p>
        </w:tc>
        <w:tc>
          <w:tcPr>
            <w:tcW w:type="dxa" w:w="2160"/>
          </w:tcPr>
          <w:p>
            <w:r>
              <w:t>Nilai 2023</w:t>
            </w:r>
          </w:p>
        </w:tc>
        <w:tc>
          <w:tcPr>
            <w:tcW w:type="dxa" w:w="2160"/>
          </w:tcPr>
          <w:p>
            <w:r>
              <w:t>Varians</w:t>
            </w:r>
          </w:p>
        </w:tc>
      </w:tr>
      <w:tr>
        <w:tc>
          <w:tcPr>
            <w:tcW w:type="dxa" w:w="2160"/>
          </w:tcPr>
          <w:p>
            <w:r>
              <w:t>Pendapatan total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  <w:tc>
          <w:tcPr>
            <w:tcW w:type="dxa" w:w="2160"/>
          </w:tcPr>
          <w:p>
            <w:r>
              <w:t>1,180,000</w:t>
            </w:r>
          </w:p>
        </w:tc>
        <w:tc>
          <w:tcPr>
            <w:tcW w:type="dxa" w:w="2160"/>
          </w:tcPr>
          <w:p>
            <w:r>
              <w:t>+70,000</w:t>
            </w:r>
          </w:p>
        </w:tc>
      </w:tr>
      <w:tr>
        <w:tc>
          <w:tcPr>
            <w:tcW w:type="dxa" w:w="2160"/>
          </w:tcPr>
          <w:p>
            <w:r>
              <w:t>Laba bersih</w:t>
            </w:r>
          </w:p>
        </w:tc>
        <w:tc>
          <w:tcPr>
            <w:tcW w:type="dxa" w:w="2160"/>
          </w:tcPr>
          <w:p>
            <w:r>
              <w:t>450,000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  <w:tc>
          <w:tcPr>
            <w:tcW w:type="dxa" w:w="2160"/>
          </w:tcPr>
          <w:p>
            <w:r>
              <w:t>+50,000</w:t>
            </w:r>
          </w:p>
        </w:tc>
      </w:tr>
      <w:tr>
        <w:tc>
          <w:tcPr>
            <w:tcW w:type="dxa" w:w="2160"/>
          </w:tcPr>
          <w:p>
            <w:r>
              <w:t>Arus kas operasional bersih</w:t>
            </w:r>
          </w:p>
        </w:tc>
        <w:tc>
          <w:tcPr>
            <w:tcW w:type="dxa" w:w="2160"/>
          </w:tcPr>
          <w:p>
            <w:r>
              <w:t>180,000</w:t>
            </w:r>
          </w:p>
        </w:tc>
        <w:tc>
          <w:tcPr>
            <w:tcW w:type="dxa" w:w="2160"/>
          </w:tcPr>
          <w:p>
            <w:r>
              <w:t>170,000</w:t>
            </w:r>
          </w:p>
        </w:tc>
        <w:tc>
          <w:tcPr>
            <w:tcW w:type="dxa" w:w="2160"/>
          </w:tcPr>
          <w:p>
            <w:r>
              <w:t>+10,000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