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21F1D" w14:textId="5D90AB62" w:rsidR="006E770C" w:rsidRDefault="006E770C" w:rsidP="006E770C">
      <w:pPr>
        <w:spacing w:line="276" w:lineRule="auto"/>
        <w:jc w:val="center"/>
        <w:rPr>
          <w:rFonts w:ascii="Times New Roman" w:hAnsi="Times New Roman" w:cs="Times New Roman"/>
        </w:rPr>
      </w:pPr>
      <w:r w:rsidRPr="0068015C">
        <w:rPr>
          <w:rFonts w:ascii="Times New Roman" w:hAnsi="Times New Roman" w:cs="Times New Roman"/>
          <w:b/>
          <w:bCs/>
          <w:noProof/>
          <w:color w:val="000000"/>
        </w:rPr>
        <w:drawing>
          <wp:inline distT="0" distB="0" distL="0" distR="0" wp14:anchorId="120BBFF9" wp14:editId="67D0601D">
            <wp:extent cx="1493520" cy="1943100"/>
            <wp:effectExtent l="0" t="0" r="0" b="0"/>
            <wp:docPr id="117982511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3520" cy="1943100"/>
                    </a:xfrm>
                    <a:prstGeom prst="rect">
                      <a:avLst/>
                    </a:prstGeom>
                    <a:noFill/>
                  </pic:spPr>
                </pic:pic>
              </a:graphicData>
            </a:graphic>
          </wp:inline>
        </w:drawing>
      </w:r>
    </w:p>
    <w:p w14:paraId="4A84A3E7" w14:textId="77777777" w:rsidR="006E770C" w:rsidRDefault="006E770C" w:rsidP="00C455A4">
      <w:pPr>
        <w:spacing w:line="276" w:lineRule="auto"/>
        <w:jc w:val="both"/>
        <w:rPr>
          <w:rFonts w:ascii="Times New Roman" w:hAnsi="Times New Roman" w:cs="Times New Roman"/>
        </w:rPr>
      </w:pPr>
    </w:p>
    <w:p w14:paraId="346372F3" w14:textId="24F5F730" w:rsidR="004A6177" w:rsidRDefault="005C14A3" w:rsidP="005C14A3">
      <w:pPr>
        <w:spacing w:line="360" w:lineRule="auto"/>
        <w:jc w:val="center"/>
        <w:rPr>
          <w:rFonts w:ascii="Times New Roman" w:hAnsi="Times New Roman" w:cs="Times New Roman"/>
          <w:b/>
          <w:bCs/>
          <w:sz w:val="32"/>
          <w:szCs w:val="32"/>
        </w:rPr>
      </w:pP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ENGEMBANGAN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ISTEM </w:t>
      </w:r>
      <w:r w:rsidRPr="00A27676">
        <w:rPr>
          <w:rFonts w:ascii="Times New Roman" w:hAnsi="Times New Roman" w:cs="Times New Roman"/>
          <w:b/>
          <w:bCs/>
          <w:sz w:val="32"/>
          <w:szCs w:val="32"/>
        </w:rPr>
        <w:t>M</w:t>
      </w:r>
      <w:r w:rsidR="000C101E">
        <w:rPr>
          <w:rFonts w:ascii="Times New Roman" w:hAnsi="Times New Roman" w:cs="Times New Roman"/>
          <w:b/>
          <w:bCs/>
          <w:sz w:val="32"/>
          <w:szCs w:val="32"/>
        </w:rPr>
        <w:t xml:space="preserve">ONITORING </w:t>
      </w:r>
      <w:r w:rsidRPr="00A27676">
        <w:rPr>
          <w:rFonts w:ascii="Times New Roman" w:hAnsi="Times New Roman" w:cs="Times New Roman"/>
          <w:b/>
          <w:bCs/>
          <w:sz w:val="32"/>
          <w:szCs w:val="32"/>
        </w:rPr>
        <w:t>K</w:t>
      </w:r>
      <w:r w:rsidR="000C101E">
        <w:rPr>
          <w:rFonts w:ascii="Times New Roman" w:hAnsi="Times New Roman" w:cs="Times New Roman"/>
          <w:b/>
          <w:bCs/>
          <w:sz w:val="32"/>
          <w:szCs w:val="32"/>
        </w:rPr>
        <w:t xml:space="preserve">ELAYAKAN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ANEN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ADA </w:t>
      </w:r>
      <w:r w:rsidRPr="00A27676">
        <w:rPr>
          <w:rFonts w:ascii="Times New Roman" w:hAnsi="Times New Roman" w:cs="Times New Roman"/>
          <w:b/>
          <w:bCs/>
          <w:sz w:val="32"/>
          <w:szCs w:val="32"/>
        </w:rPr>
        <w:t>B</w:t>
      </w:r>
      <w:r w:rsidR="000C101E">
        <w:rPr>
          <w:rFonts w:ascii="Times New Roman" w:hAnsi="Times New Roman" w:cs="Times New Roman"/>
          <w:b/>
          <w:bCs/>
          <w:sz w:val="32"/>
          <w:szCs w:val="32"/>
        </w:rPr>
        <w:t xml:space="preserve">UDIDAYA </w:t>
      </w:r>
      <w:r w:rsidRPr="00A27676">
        <w:rPr>
          <w:rFonts w:ascii="Times New Roman" w:hAnsi="Times New Roman" w:cs="Times New Roman"/>
          <w:b/>
          <w:bCs/>
          <w:sz w:val="32"/>
          <w:szCs w:val="32"/>
        </w:rPr>
        <w:t>A</w:t>
      </w:r>
      <w:r w:rsidR="000C101E">
        <w:rPr>
          <w:rFonts w:ascii="Times New Roman" w:hAnsi="Times New Roman" w:cs="Times New Roman"/>
          <w:b/>
          <w:bCs/>
          <w:sz w:val="32"/>
          <w:szCs w:val="32"/>
        </w:rPr>
        <w:t xml:space="preserve">KUAPONIK </w:t>
      </w:r>
      <w:r w:rsidRPr="00A27676">
        <w:rPr>
          <w:rFonts w:ascii="Times New Roman" w:hAnsi="Times New Roman" w:cs="Times New Roman"/>
          <w:b/>
          <w:bCs/>
          <w:sz w:val="32"/>
          <w:szCs w:val="32"/>
        </w:rPr>
        <w:t>D</w:t>
      </w:r>
      <w:r w:rsidR="000C101E">
        <w:rPr>
          <w:rFonts w:ascii="Times New Roman" w:hAnsi="Times New Roman" w:cs="Times New Roman"/>
          <w:b/>
          <w:bCs/>
          <w:sz w:val="32"/>
          <w:szCs w:val="32"/>
        </w:rPr>
        <w:t xml:space="preserve">ENGAN </w:t>
      </w:r>
      <w:r w:rsidRPr="00A27676">
        <w:rPr>
          <w:rFonts w:ascii="Times New Roman" w:hAnsi="Times New Roman" w:cs="Times New Roman"/>
          <w:b/>
          <w:bCs/>
          <w:sz w:val="32"/>
          <w:szCs w:val="32"/>
        </w:rPr>
        <w:t>T</w:t>
      </w:r>
      <w:r w:rsidR="000C101E">
        <w:rPr>
          <w:rFonts w:ascii="Times New Roman" w:hAnsi="Times New Roman" w:cs="Times New Roman"/>
          <w:b/>
          <w:bCs/>
          <w:sz w:val="32"/>
          <w:szCs w:val="32"/>
        </w:rPr>
        <w:t xml:space="preserve">EKNIK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EGMENTASI </w:t>
      </w:r>
      <w:r w:rsidRPr="00A27676">
        <w:rPr>
          <w:rFonts w:ascii="Times New Roman" w:hAnsi="Times New Roman" w:cs="Times New Roman"/>
          <w:b/>
          <w:bCs/>
          <w:sz w:val="32"/>
          <w:szCs w:val="32"/>
        </w:rPr>
        <w:t>W</w:t>
      </w:r>
      <w:r w:rsidR="000C101E">
        <w:rPr>
          <w:rFonts w:ascii="Times New Roman" w:hAnsi="Times New Roman" w:cs="Times New Roman"/>
          <w:b/>
          <w:bCs/>
          <w:sz w:val="32"/>
          <w:szCs w:val="32"/>
        </w:rPr>
        <w:t xml:space="preserve">ARNA </w:t>
      </w:r>
      <w:r>
        <w:rPr>
          <w:rFonts w:ascii="Times New Roman" w:hAnsi="Times New Roman" w:cs="Times New Roman"/>
          <w:b/>
          <w:sz w:val="32"/>
        </w:rPr>
        <w:t>H</w:t>
      </w:r>
      <w:r>
        <w:rPr>
          <w:rFonts w:ascii="Times New Roman" w:hAnsi="Times New Roman" w:cs="Times New Roman"/>
          <w:b/>
          <w:sz w:val="32"/>
        </w:rPr>
        <w:t>SV</w:t>
      </w:r>
    </w:p>
    <w:p w14:paraId="5BDBBAF5" w14:textId="77777777" w:rsidR="0036202B" w:rsidRDefault="0036202B" w:rsidP="005C14A3">
      <w:pPr>
        <w:spacing w:line="276" w:lineRule="auto"/>
        <w:jc w:val="center"/>
        <w:rPr>
          <w:rFonts w:ascii="Times New Roman" w:hAnsi="Times New Roman" w:cs="Times New Roman"/>
          <w:b/>
          <w:bCs/>
          <w:sz w:val="32"/>
          <w:szCs w:val="32"/>
        </w:rPr>
      </w:pPr>
    </w:p>
    <w:p w14:paraId="7753F3E5" w14:textId="6AC085A9" w:rsidR="0036202B" w:rsidRDefault="0036202B" w:rsidP="005C14A3">
      <w:pPr>
        <w:spacing w:line="360" w:lineRule="auto"/>
        <w:jc w:val="center"/>
        <w:rPr>
          <w:rFonts w:ascii="Times New Roman" w:hAnsi="Times New Roman"/>
          <w:b/>
          <w:color w:val="000000"/>
          <w:sz w:val="28"/>
        </w:rPr>
      </w:pPr>
      <w:r w:rsidRPr="0068015C">
        <w:rPr>
          <w:rFonts w:ascii="Times New Roman" w:hAnsi="Times New Roman" w:cs="Times New Roman"/>
          <w:b/>
          <w:color w:val="000000"/>
          <w:sz w:val="28"/>
        </w:rPr>
        <w:t xml:space="preserve">Proposal </w:t>
      </w:r>
      <w:proofErr w:type="spellStart"/>
      <w:r w:rsidRPr="0068015C">
        <w:rPr>
          <w:rFonts w:ascii="Times New Roman" w:hAnsi="Times New Roman" w:cs="Times New Roman"/>
          <w:b/>
          <w:color w:val="000000"/>
          <w:sz w:val="28"/>
        </w:rPr>
        <w:t>Prototipe</w:t>
      </w:r>
      <w:proofErr w:type="spellEnd"/>
    </w:p>
    <w:p w14:paraId="7DC8F70F" w14:textId="77777777" w:rsidR="00E95895" w:rsidRDefault="00E95895" w:rsidP="005C14A3">
      <w:pPr>
        <w:spacing w:line="276" w:lineRule="auto"/>
        <w:jc w:val="center"/>
        <w:rPr>
          <w:rFonts w:ascii="Times New Roman" w:hAnsi="Times New Roman"/>
          <w:b/>
          <w:color w:val="000000"/>
          <w:sz w:val="28"/>
        </w:rPr>
      </w:pPr>
    </w:p>
    <w:p w14:paraId="09387897" w14:textId="11BA27EF" w:rsidR="00E95895" w:rsidRPr="00707F9F" w:rsidRDefault="00E95895" w:rsidP="00E95895">
      <w:pPr>
        <w:spacing w:before="120" w:after="720" w:line="360" w:lineRule="auto"/>
        <w:jc w:val="center"/>
        <w:rPr>
          <w:rFonts w:ascii="Times New Roman" w:hAnsi="Times New Roman"/>
          <w:color w:val="000000"/>
        </w:rPr>
      </w:pPr>
      <w:proofErr w:type="spellStart"/>
      <w:r w:rsidRPr="0068015C">
        <w:rPr>
          <w:rFonts w:ascii="Times New Roman" w:hAnsi="Times New Roman" w:cs="Times New Roman"/>
          <w:color w:val="000000"/>
          <w:sz w:val="24"/>
        </w:rPr>
        <w:t>diajukan</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sebagai</w:t>
      </w:r>
      <w:proofErr w:type="spellEnd"/>
      <w:r w:rsidRPr="0068015C">
        <w:rPr>
          <w:rFonts w:ascii="Times New Roman" w:hAnsi="Times New Roman" w:cs="Times New Roman"/>
          <w:color w:val="000000"/>
          <w:sz w:val="24"/>
        </w:rPr>
        <w:t xml:space="preserve"> salah </w:t>
      </w:r>
      <w:proofErr w:type="spellStart"/>
      <w:r w:rsidRPr="0068015C">
        <w:rPr>
          <w:rFonts w:ascii="Times New Roman" w:hAnsi="Times New Roman" w:cs="Times New Roman"/>
          <w:color w:val="000000"/>
          <w:sz w:val="24"/>
        </w:rPr>
        <w:t>satu</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syarat</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untuk</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memperoleh</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gelar</w:t>
      </w:r>
      <w:proofErr w:type="spellEnd"/>
      <w:r w:rsidRPr="0068015C">
        <w:rPr>
          <w:rFonts w:ascii="Times New Roman" w:hAnsi="Times New Roman" w:cs="Times New Roman"/>
          <w:color w:val="000000"/>
          <w:sz w:val="24"/>
        </w:rPr>
        <w:t xml:space="preserve"> </w:t>
      </w:r>
      <w:r w:rsidR="00707F9F">
        <w:rPr>
          <w:rFonts w:ascii="Times New Roman" w:hAnsi="Times New Roman" w:cs="Times New Roman"/>
          <w:color w:val="000000"/>
          <w:sz w:val="24"/>
        </w:rPr>
        <w:br/>
      </w:r>
      <w:r w:rsidRPr="0068015C">
        <w:rPr>
          <w:rFonts w:ascii="Times New Roman" w:hAnsi="Times New Roman" w:cs="Times New Roman"/>
          <w:color w:val="000000"/>
          <w:sz w:val="24"/>
        </w:rPr>
        <w:t>Sarjana Teknik</w:t>
      </w:r>
    </w:p>
    <w:p w14:paraId="07F0B2DA" w14:textId="57D27247" w:rsidR="006E0D98" w:rsidRDefault="006E0D98" w:rsidP="006E0D98">
      <w:pPr>
        <w:spacing w:before="280" w:after="400" w:line="360" w:lineRule="auto"/>
        <w:jc w:val="center"/>
        <w:rPr>
          <w:rFonts w:ascii="Times New Roman" w:hAnsi="Times New Roman"/>
        </w:rPr>
      </w:pPr>
      <w:r>
        <w:rPr>
          <w:rFonts w:ascii="Times New Roman" w:hAnsi="Times New Roman" w:cs="Times New Roman"/>
          <w:sz w:val="24"/>
        </w:rPr>
        <w:t>oleh</w:t>
      </w:r>
      <w:r>
        <w:rPr>
          <w:rFonts w:ascii="Times New Roman" w:hAnsi="Times New Roman" w:cs="Times New Roman"/>
          <w:sz w:val="24"/>
        </w:rPr>
        <w:br/>
      </w:r>
      <w:r>
        <w:rPr>
          <w:rFonts w:ascii="Times New Roman" w:hAnsi="Times New Roman" w:cs="Times New Roman"/>
          <w:sz w:val="24"/>
        </w:rPr>
        <w:br/>
        <w:t xml:space="preserve">Felix Enrique </w:t>
      </w:r>
      <w:r>
        <w:rPr>
          <w:rFonts w:ascii="Times New Roman" w:hAnsi="Times New Roman" w:cs="Times New Roman"/>
          <w:sz w:val="24"/>
        </w:rPr>
        <w:br/>
        <w:t>NIM. 2305110019</w:t>
      </w:r>
    </w:p>
    <w:p w14:paraId="6740C10E" w14:textId="77777777" w:rsidR="006E0D98" w:rsidRPr="0068015C" w:rsidRDefault="006E0D98" w:rsidP="006E0D98">
      <w:pPr>
        <w:spacing w:before="400" w:after="0" w:line="360" w:lineRule="auto"/>
        <w:jc w:val="center"/>
      </w:pPr>
      <w:r>
        <w:rPr>
          <w:rFonts w:ascii="Times New Roman" w:hAnsi="Times New Roman" w:cs="Times New Roman"/>
          <w:b/>
          <w:sz w:val="24"/>
        </w:rPr>
        <w:t>PROGRAM STUDI TEKNIK KOMPUTER</w:t>
        <w:br/>
        <w:t>FAKULTAS TEKNIK UNIVERSITAS NEGERI SEMARANG</w:t>
        <w:br/>
        <w:t>2026</w:t>
      </w:r>
      <w:r>
        <w:rPr>
          <w:rFonts w:ascii="Times New Roman" w:hAnsi="Times New Roman" w:cs="Times New Roman"/>
          <w:b/>
          <w:sz w:val="24"/>
        </w:rPr>
      </w:r>
      <w:r>
        <w:rPr>
          <w:rFonts w:ascii="Times New Roman" w:hAnsi="Times New Roman" w:cs="Times New Roman"/>
          <w:b/>
          <w:sz w:val="24"/>
        </w:rPr>
      </w:r>
      <w:r>
        <w:rPr>
          <w:rFonts w:ascii="Times New Roman" w:hAnsi="Times New Roman" w:cs="Times New Roman"/>
          <w:b/>
          <w:sz w:val="24"/>
        </w:rPr>
      </w:r>
    </w:p>
    <w:p w14:paraId="1A1DEDCC" w14:textId="77777777" w:rsidR="00E95895" w:rsidRPr="00E95895" w:rsidRDefault="00E95895" w:rsidP="005C14A3">
      <w:pPr>
        <w:spacing w:line="276" w:lineRule="auto"/>
        <w:jc w:val="center"/>
        <w:rPr>
          <w:rFonts w:ascii="Times New Roman" w:hAnsi="Times New Roman" w:cs="Times New Roman"/>
          <w:bCs/>
          <w:szCs w:val="22"/>
        </w:rPr>
      </w:pPr>
    </w:p>
    <w:p w14:paraId="632753EF" w14:textId="77777777" w:rsidR="00EF6E00" w:rsidRPr="0068015C" w:rsidRDefault="00EF6E00" w:rsidP="00EF6E00">
      <w:pPr>
        <w:keepNext/>
        <w:pageBreakBefore/>
        <w:spacing w:before="240" w:after="360"/>
        <w:jc w:val="center"/>
      </w:pPr>
      <w:r w:rsidRPr="0068015C">
        <w:rPr>
          <w:rFonts w:ascii="Times New Roman" w:hAnsi="Times New Roman" w:cs="Times New Roman"/>
          <w:b/>
          <w:color w:val="000000"/>
          <w:sz w:val="28"/>
        </w:rPr>
        <w:lastRenderedPageBreak/>
        <w:t>PERSETUJUAN PEMBIMBING</w:t>
      </w:r>
    </w:p>
    <w:p w14:paraId="76CBD4A8" w14:textId="2324CB66" w:rsidR="00EF6E00" w:rsidRPr="000E32F0" w:rsidRDefault="00EF6E00" w:rsidP="00EF6E00">
      <w:pPr>
        <w:spacing w:before="240" w:after="240" w:line="360" w:lineRule="auto"/>
        <w:jc w:val="both"/>
        <w:rPr>
          <w:rFonts w:ascii="Times New Roman" w:hAnsi="Times New Roman" w:cs="Times New Roman"/>
        </w:rPr>
      </w:pP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berjudul</w:t>
      </w:r>
      <w:proofErr w:type="spellEnd"/>
      <w:r w:rsidRPr="000E32F0">
        <w:rPr>
          <w:rFonts w:ascii="Times New Roman" w:hAnsi="Times New Roman" w:cs="Times New Roman"/>
          <w:color w:val="000000"/>
        </w:rPr>
        <w:t xml:space="preserve"> </w:t>
      </w:r>
      <w:r w:rsidRPr="00CA2BF3">
        <w:rPr>
          <w:rFonts w:ascii="Times New Roman" w:hAnsi="Times New Roman" w:cs="Times New Roman"/>
          <w:b/>
          <w:bCs/>
          <w:color w:val="000000"/>
        </w:rPr>
        <w:t>“</w:t>
      </w:r>
      <w:r w:rsidR="003A357F" w:rsidRPr="00CA2BF3">
        <w:rPr>
          <w:rFonts w:ascii="Times New Roman" w:hAnsi="Times New Roman" w:cs="Times New Roman"/>
          <w:b/>
          <w:bCs/>
          <w:color w:val="000000"/>
        </w:rPr>
        <w:t>PENGEMBANGAN SISTEM MONITORING KELAYAKAN PANEN PADA BUDIDAYA AKUAPONIK DENGAN TEKNIK SEGMENTASI WARNA HSV</w:t>
      </w:r>
      <w:r w:rsidRPr="00CA2BF3">
        <w:rPr>
          <w:rFonts w:ascii="Times New Roman" w:hAnsi="Times New Roman" w:cs="Times New Roman"/>
          <w:b/>
          <w:bCs/>
          <w:color w:val="000000"/>
        </w:rPr>
        <w:t>”</w:t>
      </w:r>
      <w:r w:rsidRPr="000E32F0">
        <w:rPr>
          <w:rFonts w:ascii="Times New Roman" w:hAnsi="Times New Roman" w:cs="Times New Roman"/>
          <w:color w:val="000000"/>
        </w:rPr>
        <w:t xml:space="preserve"> yang </w:t>
      </w:r>
      <w:proofErr w:type="spellStart"/>
      <w:r w:rsidRPr="000E32F0">
        <w:rPr>
          <w:rFonts w:ascii="Times New Roman" w:hAnsi="Times New Roman" w:cs="Times New Roman"/>
          <w:color w:val="000000"/>
        </w:rPr>
        <w:t>disusun</w:t>
      </w:r>
      <w:proofErr w:type="spellEnd"/>
      <w:r w:rsidRPr="000E32F0">
        <w:rPr>
          <w:rFonts w:ascii="Times New Roman" w:hAnsi="Times New Roman" w:cs="Times New Roman"/>
          <w:color w:val="000000"/>
        </w:rPr>
        <w:t xml:space="preserve"> oleh</w:t>
      </w:r>
    </w:p>
    <w:tbl>
      <w:tblPr>
        <w:tblW w:w="0" w:type="auto"/>
        <w:jc w:val="center"/>
        <w:tblLook w:val="04A0" w:firstRow="1" w:lastRow="0" w:firstColumn="1" w:lastColumn="0" w:noHBand="0" w:noVBand="1"/>
      </w:tblPr>
      <w:tblGrid>
        <w:gridCol w:w="2646"/>
        <w:gridCol w:w="474"/>
        <w:gridCol w:w="4817"/>
      </w:tblGrid>
      <w:tr w:rsidR="00EF6E00" w:rsidRPr="000E32F0" w14:paraId="7E045B06" w14:textId="77777777" w:rsidTr="008B65F1">
        <w:trPr>
          <w:jc w:val="center"/>
        </w:trPr>
        <w:tc>
          <w:tcPr>
            <w:tcW w:w="2646" w:type="dxa"/>
          </w:tcPr>
          <w:p w14:paraId="04AA3343"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Nama</w:t>
            </w:r>
          </w:p>
        </w:tc>
        <w:tc>
          <w:tcPr>
            <w:tcW w:w="474" w:type="dxa"/>
          </w:tcPr>
          <w:p w14:paraId="107D3921"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rPr>
                <w:rFonts w:ascii="Times New Roman" w:hAnsi="Times New Roman" w:cs="Times New Roman"/>
              </w:rPr>
              <w:t>Felix Enrique</w:t>
            </w:r>
          </w:p>
        </w:tc>
      </w:tr>
      <w:tr w:rsidR="00EF6E00" w:rsidRPr="000E32F0" w14:paraId="5BE8788F" w14:textId="77777777" w:rsidTr="008B65F1">
        <w:trPr>
          <w:jc w:val="center"/>
        </w:trPr>
        <w:tc>
          <w:tcPr>
            <w:tcW w:w="2646" w:type="dxa"/>
          </w:tcPr>
          <w:p w14:paraId="0824FC0E"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NIM</w:t>
            </w:r>
          </w:p>
        </w:tc>
        <w:tc>
          <w:tcPr>
            <w:tcW w:w="474" w:type="dxa"/>
          </w:tcPr>
          <w:p w14:paraId="0DE656C4"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rPr>
                <w:rFonts w:ascii="Times New Roman" w:hAnsi="Times New Roman" w:cs="Times New Roman"/>
              </w:rPr>
              <w:t>2305110019</w:t>
            </w:r>
          </w:p>
        </w:tc>
      </w:tr>
      <w:tr w:rsidR="00EF6E00" w:rsidRPr="000E32F0" w14:paraId="6824B8FC" w14:textId="77777777" w:rsidTr="008B65F1">
        <w:trPr>
          <w:jc w:val="center"/>
        </w:trPr>
        <w:tc>
          <w:tcPr>
            <w:tcW w:w="2646" w:type="dxa"/>
          </w:tcPr>
          <w:p w14:paraId="0065F18D"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Prodi/</w:t>
            </w:r>
            <w:proofErr w:type="spellStart"/>
            <w:r w:rsidRPr="000E32F0">
              <w:rPr>
                <w:rFonts w:ascii="Times New Roman" w:hAnsi="Times New Roman" w:cs="Times New Roman"/>
                <w:color w:val="000000"/>
              </w:rPr>
              <w:t>Fakultas</w:t>
            </w:r>
            <w:proofErr w:type="spellEnd"/>
          </w:p>
        </w:tc>
        <w:tc>
          <w:tcPr>
            <w:tcW w:w="474" w:type="dxa"/>
          </w:tcPr>
          <w:p w14:paraId="61F05B67"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14:paraId="5CEF6C90" w14:textId="77777777" w:rsidR="00EF6E00" w:rsidRPr="000E32F0" w:rsidRDefault="00EF6E00" w:rsidP="008B65F1">
            <w:pPr>
              <w:spacing w:before="40" w:after="40"/>
              <w:ind w:hanging="13"/>
              <w:rPr>
                <w:rFonts w:ascii="Times New Roman" w:hAnsi="Times New Roman" w:cs="Times New Roman"/>
              </w:rPr>
            </w:pPr>
            <w:r w:rsidRPr="000E32F0">
              <w:rPr>
                <w:rFonts w:ascii="Times New Roman" w:hAnsi="Times New Roman" w:cs="Times New Roman"/>
                <w:b/>
                <w:color w:val="000000"/>
              </w:rPr>
              <w:t xml:space="preserve">Teknik </w:t>
            </w:r>
            <w:proofErr w:type="spellStart"/>
            <w:r w:rsidRPr="000E32F0">
              <w:rPr>
                <w:rFonts w:ascii="Times New Roman" w:hAnsi="Times New Roman" w:cs="Times New Roman"/>
                <w:b/>
                <w:color w:val="000000"/>
              </w:rPr>
              <w:t>Komputer</w:t>
            </w:r>
            <w:proofErr w:type="spellEnd"/>
            <w:r w:rsidRPr="000E32F0">
              <w:rPr>
                <w:rFonts w:ascii="Times New Roman" w:hAnsi="Times New Roman" w:cs="Times New Roman"/>
                <w:b/>
                <w:color w:val="000000"/>
              </w:rPr>
              <w:t>/Teknik</w:t>
            </w:r>
          </w:p>
        </w:tc>
      </w:tr>
    </w:tbl>
    <w:p w14:paraId="63D9923B" w14:textId="77777777" w:rsidR="00EF6E00" w:rsidRPr="000E32F0" w:rsidRDefault="00EF6E00" w:rsidP="00EF6E00">
      <w:pPr>
        <w:spacing w:before="360" w:after="960" w:line="360" w:lineRule="auto"/>
        <w:jc w:val="both"/>
        <w:rPr>
          <w:rFonts w:ascii="Times New Roman" w:hAnsi="Times New Roman" w:cs="Times New Roman"/>
        </w:rPr>
      </w:pPr>
      <w:proofErr w:type="spellStart"/>
      <w:r w:rsidRPr="000E32F0">
        <w:rPr>
          <w:rFonts w:ascii="Times New Roman" w:hAnsi="Times New Roman" w:cs="Times New Roman"/>
          <w:color w:val="000000"/>
        </w:rPr>
        <w:t>telah</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disetujui</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untuk</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diajukan</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ke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penilaian</w:t>
      </w:r>
      <w:proofErr w:type="spellEnd"/>
      <w:r w:rsidRPr="000E32F0">
        <w:rPr>
          <w:rFonts w:ascii="Times New Roman" w:hAnsi="Times New Roman" w:cs="Times New Roman"/>
          <w:color w:val="000000"/>
        </w:rPr>
        <w:t xml:space="preserve"> proposal </w:t>
      </w: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w:t>
      </w:r>
    </w:p>
    <w:p w14:paraId="2CCBD6D9" w14:textId="19B15C15" w:rsidR="00EF6E00" w:rsidRPr="000E32F0" w:rsidRDefault="00EF6E00" w:rsidP="00EF6E00">
      <w:pPr>
        <w:spacing w:before="240" w:after="0" w:line="360" w:lineRule="auto"/>
        <w:jc w:val="right"/>
        <w:rPr>
          <w:rFonts w:ascii="Times New Roman" w:hAnsi="Times New Roman" w:cs="Times New Roman"/>
        </w:rPr>
      </w:pPr>
      <w:r w:rsidRPr="000E32F0">
        <w:rPr>
          <w:rFonts w:ascii="Times New Roman" w:hAnsi="Times New Roman" w:cs="Times New Roman"/>
        </w:rPr>
        <w:t xml:space="preserve">Semarang, </w:t>
      </w:r>
      <w:r w:rsidR="0075037A">
        <w:rPr>
          <w:rFonts w:ascii="Times New Roman" w:hAnsi="Times New Roman" w:cs="Times New Roman"/>
        </w:rPr>
        <w:t>30</w:t>
      </w:r>
      <w:r w:rsidRPr="000E32F0">
        <w:rPr>
          <w:rFonts w:ascii="Times New Roman" w:hAnsi="Times New Roman" w:cs="Times New Roman"/>
        </w:rPr>
        <w:t xml:space="preserve"> September 2026</w:t>
      </w:r>
      <w:r w:rsidRPr="000E32F0">
        <w:rPr>
          <w:rFonts w:ascii="Times New Roman" w:hAnsi="Times New Roman" w:cs="Times New Roman"/>
        </w:rPr>
        <w:br/>
      </w:r>
      <w:proofErr w:type="spellStart"/>
      <w:r w:rsidRPr="000E32F0">
        <w:rPr>
          <w:rFonts w:ascii="Times New Roman" w:hAnsi="Times New Roman" w:cs="Times New Roman"/>
        </w:rPr>
        <w:t>Pembimbing</w:t>
      </w:r>
      <w:proofErr w:type="spellEnd"/>
      <w:r w:rsidRPr="000E32F0">
        <w:rPr>
          <w:rFonts w:ascii="Times New Roman" w:hAnsi="Times New Roman" w:cs="Times New Roman"/>
        </w:rPr>
        <w:t>,</w:t>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p>
    <w:p w14:paraId="22FE0E83" w14:textId="4140EA9E" w:rsidR="00EF6E00" w:rsidRPr="000E32F0" w:rsidRDefault="0075037A" w:rsidP="00EF6E00">
      <w:pPr>
        <w:spacing w:after="0" w:line="360" w:lineRule="auto"/>
        <w:jc w:val="right"/>
        <w:rPr>
          <w:rFonts w:ascii="Times New Roman" w:hAnsi="Times New Roman" w:cs="Times New Roman"/>
        </w:rPr>
      </w:pPr>
      <w:r w:rsidRPr="0075037A">
        <w:rPr>
          <w:rFonts w:ascii="Times New Roman" w:hAnsi="Times New Roman" w:cs="Times New Roman"/>
          <w:b/>
          <w:bCs/>
          <w:u w:val="single"/>
        </w:rPr>
        <w:t>Dr. Anan Nugroho, S.T., M.Eng.</w:t>
      </w:r>
      <w:r w:rsidR="00EF6E00" w:rsidRPr="00665364">
        <w:rPr>
          <w:rFonts w:ascii="Times New Roman" w:hAnsi="Times New Roman" w:cs="Times New Roman"/>
          <w:b/>
          <w:bCs/>
          <w:u w:val="single"/>
        </w:rPr>
        <w:br/>
      </w:r>
      <w:r w:rsidR="00EF6E00" w:rsidRPr="000E32F0">
        <w:rPr>
          <w:rFonts w:ascii="Times New Roman" w:hAnsi="Times New Roman" w:cs="Times New Roman"/>
        </w:rPr>
        <w:t xml:space="preserve">NIP. </w:t>
      </w:r>
      <w:r w:rsidR="002929BA" w:rsidRPr="002929BA">
        <w:rPr>
          <w:rFonts w:ascii="Times New Roman" w:hAnsi="Times New Roman" w:cs="Times New Roman"/>
        </w:rPr>
        <w:t>198409052019031006</w:t>
      </w:r>
    </w:p>
    <w:p w14:paraId="1EA5E65B" w14:textId="754B9B38" w:rsidR="004A6177" w:rsidRPr="00EF6E00" w:rsidRDefault="00EF6E00" w:rsidP="004A6177">
      <w:r w:rsidRPr="0068015C">
        <w:rPr>
          <w:rFonts w:ascii="Times New Roman" w:hAnsi="Times New Roman" w:cs="Times New Roman"/>
          <w:color w:val="000000"/>
        </w:rPr>
        <w:br w:type="page"/>
      </w:r>
    </w:p>
    <w:p w14:paraId="01526FC6" w14:textId="02C902FD" w:rsidR="004A6177" w:rsidRPr="001232FF" w:rsidRDefault="001232FF" w:rsidP="00107004">
      <w:pPr>
        <w:jc w:val="center"/>
        <w:rPr>
          <w:rFonts w:ascii="Times New Roman" w:hAnsi="Times New Roman" w:cs="Times New Roman"/>
          <w:b/>
          <w:bCs/>
          <w:sz w:val="28"/>
          <w:szCs w:val="28"/>
        </w:rPr>
      </w:pPr>
      <w:r w:rsidRPr="001232FF">
        <w:rPr>
          <w:rFonts w:ascii="Times New Roman" w:hAnsi="Times New Roman" w:cs="Times New Roman"/>
          <w:b/>
          <w:bCs/>
          <w:sz w:val="28"/>
          <w:szCs w:val="28"/>
        </w:rPr>
        <w:lastRenderedPageBreak/>
        <w:t>DAFTAR ISI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HALAMAN JUDUL</w:t>
        <w:tab/>
      </w:r>
      <w:r>
        <w:rPr>
          <w:rFonts w:ascii="Times New Roman" w:hAnsi="Times New Roman" w:cs="Times New Roman"/>
        </w:rPr>
        <w:t>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PERSETUJUAN PEMBIMBING</w:t>
        <w:tab/>
      </w:r>
      <w:r>
        <w:rPr>
          <w:rFonts w:ascii="Times New Roman" w:hAnsi="Times New Roman" w:cs="Times New Roman"/>
        </w:rPr>
        <w:t>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ISI</w:t>
        <w:tab/>
      </w:r>
      <w:r>
        <w:rPr>
          <w:rFonts w:ascii="Times New Roman" w:hAnsi="Times New Roman" w:cs="Times New Roman"/>
        </w:rPr>
        <w:t>iii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TABEL</w:t>
        <w:tab/>
      </w:r>
      <w:r>
        <w:rPr>
          <w:rFonts w:ascii="Times New Roman" w:hAnsi="Times New Roman" w:cs="Times New Roman"/>
        </w:rPr>
        <w:t>v</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GAMBAR</w:t>
        <w:tab/>
      </w:r>
      <w:r>
        <w:rPr>
          <w:rFonts w:ascii="Times New Roman" w:hAnsi="Times New Roman" w:cs="Times New Roman"/>
        </w:rPr>
        <w:t>vi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ISTILAH DAN SINGKATAN</w:t>
        <w:tab/>
      </w:r>
      <w:r>
        <w:rPr>
          <w:rFonts w:ascii="Times New Roman" w:hAnsi="Times New Roman" w:cs="Times New Roman"/>
        </w:rPr>
        <w:t>vii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  PENDAHULUAN</w:t>
        <w:tab/>
      </w:r>
      <w:r>
        <w:rPr>
          <w:rFonts w:ascii="Times New Roman" w:hAnsi="Times New Roman" w:cs="Times New Roman"/>
        </w:rPr>
        <w:t>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1.1  Latar Belakang</w:t>
        <w:tab/>
      </w:r>
      <w:r>
        <w:rPr>
          <w:rFonts w:ascii="Times New Roman" w:hAnsi="Times New Roman" w:cs="Times New Roman"/>
        </w:rPr>
        <w:t>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1.2  Rumusan Masalah</w:t>
        <w:tab/>
      </w:r>
      <w:r>
        <w:rPr>
          <w:rFonts w:ascii="Times New Roman" w:hAnsi="Times New Roman" w:cs="Times New Roman"/>
        </w:rPr>
        <w:t>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1.3  Tujuan Prototipe</w:t>
        <w:tab/>
      </w:r>
      <w:r>
        <w:rPr>
          <w:rFonts w:ascii="Times New Roman" w:hAnsi="Times New Roman" w:cs="Times New Roman"/>
        </w:rPr>
        <w:t>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1.4  Manfaat Prototipe</w:t>
        <w:tab/>
      </w:r>
      <w:r>
        <w:rPr>
          <w:rFonts w:ascii="Times New Roman" w:hAnsi="Times New Roman" w:cs="Times New Roman"/>
        </w:rPr>
        <w:t>4</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1.5  Potensi Dampak Fungsional/Komersial</w:t>
        <w:tab/>
      </w:r>
      <w:r>
        <w:rPr>
          <w:rFonts w:ascii="Times New Roman" w:hAnsi="Times New Roman" w:cs="Times New Roman"/>
        </w:rPr>
        <w:t>6</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1.5.1  Potensi Dampak Fungsional</w:t>
        <w:tab/>
      </w:r>
      <w:r>
        <w:rPr>
          <w:rFonts w:ascii="Times New Roman" w:hAnsi="Times New Roman" w:cs="Times New Roman"/>
        </w:rPr>
        <w:t>6</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1.5.2  Potensi Dampak Komersial</w:t>
        <w:tab/>
      </w:r>
      <w:r>
        <w:rPr>
          <w:rFonts w:ascii="Times New Roman" w:hAnsi="Times New Roman" w:cs="Times New Roman"/>
        </w:rPr>
        <w:t>7</w:t>
      </w:r>
    </w:p>
    <w:p w14:paraId="79D416A0" w14:textId="77777777" w:rsidR="004A6177" w:rsidRPr="004A6177" w:rsidRDefault="004A6177" w:rsidP="004A6177">
      <w:pPr>
        <w:jc w:val="both"/>
        <w:rPr>
          <w:rFonts w:ascii="Times New Roman" w:hAnsi="Times New Roman" w:cs="Times New Roman"/>
        </w:rPr>
        <w:ind w:left="360"/>
        <w:tabs>
          <w:tab w:val="right" w:leader="dot" w:pos="7900"/>
        </w:tabs>
      </w:pPr>
      <w:r>
        <w:rPr>
          <w:rFonts w:ascii="Times New Roman" w:hAnsi="Times New Roman" w:cs="Times New Roman"/>
          <w:b w:val="0"/>
        </w:rPr>
        <w:t>1.5.3  Pengembangan lebih lanjut</w:t>
        <w:tab/>
      </w:r>
      <w:r>
        <w:rPr>
          <w:rFonts w:ascii="Times New Roman" w:hAnsi="Times New Roman" w:cs="Times New Roman"/>
          <w:b w:val="0"/>
        </w:rPr>
        <w:t>7</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II  KAJIAN PUSTAKA</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2.1  Tinjauan Pustaka</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2.2  Landasan Teoretik</w:t>
        <w:tab/>
      </w:r>
      <w:r>
        <w:rPr>
          <w:rFonts w:ascii="Times New Roman" w:hAnsi="Times New Roman" w:cs="Times New Roman"/>
        </w:rPr>
        <w:t>10</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2.2.1  Deteksi Tepi Canny dan Aproksimasi Quad</w:t>
        <w:tab/>
      </w:r>
      <w:r>
        <w:rPr>
          <w:rFonts w:ascii="Times New Roman" w:hAnsi="Times New Roman" w:cs="Times New Roman"/>
        </w:rPr>
        <w:t>10</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2.2.2  Ruang Warna HSV dan Segmentasi Vegetasi</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2.2.3  Adaptasi Iluminasi dan Perata Temporal EMA</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2.2.4  Liputan Kanopi dan Indeks Stres Tanaman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2.2.5  Metrik Evaluasi Segmentasi</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III  METODE PELAKSANAAN</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3.1  Pendekatan Perancangan</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3.2  Lokasi dan Waktu</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3.3  Prosedur Perancangan</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3.3.1  Arsitektur Sistem</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3.3.2  Diagram Alir</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3.3.3  Skema Pemasangan</w:t>
        <w:tab/>
      </w:r>
      <w:r>
        <w:rPr>
          <w:rFonts w:ascii="Times New Roman" w:hAnsi="Times New Roman" w:cs="Times New Roman"/>
        </w:rPr>
        <w:t>16</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3.3.4  Prinsip Kerja Algoritma</w:t>
        <w:tab/>
      </w:r>
      <w:r>
        <w:rPr>
          <w:rFonts w:ascii="Times New Roman" w:hAnsi="Times New Roman" w:cs="Times New Roman"/>
        </w:rPr>
        <w:t>16</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3.4  Bahan dan Alat</w:t>
        <w:tab/>
      </w:r>
      <w:r>
        <w:rPr>
          <w:rFonts w:ascii="Times New Roman" w:hAnsi="Times New Roman" w:cs="Times New Roman"/>
        </w:rPr>
        <w:t>17</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3.5  Metrik dan Skenario Pengujian</w:t>
        <w:tab/>
      </w:r>
      <w:r>
        <w:rPr>
          <w:rFonts w:ascii="Times New Roman" w:hAnsi="Times New Roman" w:cs="Times New Roman"/>
        </w:rPr>
        <w:t>18</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PUSTAKA</w:t>
        <w:tab/>
      </w:r>
      <w:r>
        <w:rPr>
          <w:rFonts w:ascii="Times New Roman" w:hAnsi="Times New Roman" w:cs="Times New Roman"/>
        </w:rPr>
        <w:t>19</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LAMPIRAN</w:t>
        <w:tab/>
      </w:r>
      <w:r>
        <w:rPr>
          <w:rFonts w:ascii="Times New Roman" w:hAnsi="Times New Roman" w:cs="Times New Roman"/>
        </w:rPr>
        <w:t>21</w:t>
      </w:r>
    </w:p>
    <w:p w14:paraId="77B1D199"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rPr>
        <w:t>DAFTAR TABEL</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1.1  Perbandingan Dengan Produk Lain</w:t>
        <w:tab/>
      </w:r>
      <w:r>
        <w:rPr>
          <w:rFonts w:ascii="Times New Roman" w:hAnsi="Times New Roman" w:cs="Times New Roman"/>
        </w:rPr>
        <w:t>7</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2.1  Perbandingan Penelitian Terdahulu</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3.1  Daftar Perangkat Keras</w:t>
        <w:tab/>
      </w:r>
      <w:r>
        <w:rPr>
          <w:rFonts w:ascii="Times New Roman" w:hAnsi="Times New Roman" w:cs="Times New Roman"/>
        </w:rPr>
        <w:t>17</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3.2  Daftar Perangkat Lunak</w:t>
        <w:tab/>
      </w:r>
      <w:r>
        <w:rPr>
          <w:rFonts w:ascii="Times New Roman" w:hAnsi="Times New Roman" w:cs="Times New Roman"/>
        </w:rPr>
        <w:t>17</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Tabel 3.3  Skenario Pengujian Kelayakan Prototipe</w:t>
        <w:tab/>
      </w:r>
      <w:r>
        <w:rPr>
          <w:rFonts w:ascii="Times New Roman" w:hAnsi="Times New Roman" w:cs="Times New Roman"/>
        </w:rPr>
        <w:t>18</w:t>
      </w:r>
    </w:p>
    <w:p w14:paraId="77B1D199"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rPr>
        <w:t>DAFTAR GAMBAR</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3.1  Blok Diagram Sistem</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3.2  Diagram Alir Pipeline</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3.3  Skema Pemasangan Kamera</w:t>
        <w:tab/>
      </w:r>
      <w:r>
        <w:rPr>
          <w:rFonts w:ascii="Times New Roman" w:hAnsi="Times New Roman" w:cs="Times New Roman"/>
        </w:rPr>
        <w:t>16</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3.4  Bukti Asli Frame HP vs Pipeline</w:t>
        <w:tab/>
      </w:r>
      <w:r>
        <w:rPr>
          <w:rFonts w:ascii="Times New Roman" w:hAnsi="Times New Roman" w:cs="Times New Roman"/>
        </w:rPr>
        <w:t>16</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Gambar 3.5  Bukti Asli Frame Video vs Segmentasi</w:t>
        <w:tab/>
      </w:r>
      <w:r>
        <w:rPr>
          <w:rFonts w:ascii="Times New Roman" w:hAnsi="Times New Roman" w:cs="Times New Roman"/>
        </w:rPr>
        <w:t>17</w:t>
      </w:r>
    </w:p>
    <w:p w14:paraId="29CD16AD"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DAFTAR ISTILAH DAN SINGKATAN</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Singkatan</w:t>
            </w:r>
          </w:p>
        </w:tc>
        <w:tc>
          <w:tcPr>
            <w:tcW w:type="dxa" w:w="2646"/>
          </w:tcPr>
          <w:p>
            <w:r>
              <w:rPr>
                <w:rFonts w:ascii="Times New Roman" w:hAnsi="Times New Roman" w:cs="Times New Roman"/>
              </w:rPr>
              <w:t>Kepanjangan</w:t>
            </w:r>
          </w:p>
        </w:tc>
        <w:tc>
          <w:tcPr>
            <w:tcW w:type="dxa" w:w="2646"/>
          </w:tcPr>
          <w:p>
            <w:r>
              <w:rPr>
                <w:rFonts w:ascii="Times New Roman" w:hAnsi="Times New Roman" w:cs="Times New Roman"/>
              </w:rPr>
              <w:t>Keterangan</w:t>
            </w:r>
          </w:p>
        </w:tc>
      </w:tr>
      <w:tr>
        <w:tc>
          <w:tcPr>
            <w:tcW w:type="dxa" w:w="2646"/>
          </w:tcPr>
          <w:p>
            <w:r>
              <w:rPr>
                <w:rFonts w:ascii="Times New Roman" w:hAnsi="Times New Roman" w:cs="Times New Roman"/>
              </w:rPr>
              <w:t>HSV</w:t>
            </w:r>
          </w:p>
        </w:tc>
        <w:tc>
          <w:tcPr>
            <w:tcW w:type="dxa" w:w="2646"/>
          </w:tcPr>
          <w:p>
            <w:r>
              <w:rPr>
                <w:rFonts w:ascii="Times New Roman" w:hAnsi="Times New Roman" w:cs="Times New Roman"/>
              </w:rPr>
              <w:t>Hue Saturation Value</w:t>
            </w:r>
          </w:p>
        </w:tc>
        <w:tc>
          <w:tcPr>
            <w:tcW w:type="dxa" w:w="2646"/>
          </w:tcPr>
          <w:p>
            <w:r>
              <w:rPr>
                <w:rFonts w:ascii="Times New Roman" w:hAnsi="Times New Roman" w:cs="Times New Roman"/>
              </w:rPr>
              <w:t>ruang warna yang dipakai segmentasi</w:t>
            </w:r>
          </w:p>
        </w:tc>
      </w:tr>
      <w:tr>
        <w:tc>
          <w:tcPr>
            <w:tcW w:type="dxa" w:w="2646"/>
          </w:tcPr>
          <w:p>
            <w:r>
              <w:rPr>
                <w:rFonts w:ascii="Times New Roman" w:hAnsi="Times New Roman" w:cs="Times New Roman"/>
              </w:rPr>
              <w:t>EMA</w:t>
            </w:r>
          </w:p>
        </w:tc>
        <w:tc>
          <w:tcPr>
            <w:tcW w:type="dxa" w:w="2646"/>
          </w:tcPr>
          <w:p>
            <w:r>
              <w:rPr>
                <w:rFonts w:ascii="Times New Roman" w:hAnsi="Times New Roman" w:cs="Times New Roman"/>
              </w:rPr>
              <w:t>Exponential Moving Average</w:t>
            </w:r>
          </w:p>
        </w:tc>
        <w:tc>
          <w:tcPr>
            <w:tcW w:type="dxa" w:w="2646"/>
          </w:tcPr>
          <w:p>
            <w:r>
              <w:rPr>
                <w:rFonts w:ascii="Times New Roman" w:hAnsi="Times New Roman" w:cs="Times New Roman"/>
              </w:rPr>
              <w:t>perata temporal pada Persamaan 2.5</w:t>
            </w:r>
          </w:p>
        </w:tc>
      </w:tr>
      <w:tr>
        <w:tc>
          <w:tcPr>
            <w:tcW w:type="dxa" w:w="2646"/>
          </w:tcPr>
          <w:p>
            <w:r>
              <w:rPr>
                <w:rFonts w:ascii="Times New Roman" w:hAnsi="Times New Roman" w:cs="Times New Roman"/>
              </w:rPr>
              <w:t>PSI</w:t>
            </w:r>
          </w:p>
        </w:tc>
        <w:tc>
          <w:tcPr>
            <w:tcW w:type="dxa" w:w="2646"/>
          </w:tcPr>
          <w:p>
            <w:r>
              <w:rPr>
                <w:rFonts w:ascii="Times New Roman" w:hAnsi="Times New Roman" w:cs="Times New Roman"/>
              </w:rPr>
              <w:t>Plant Stress Index</w:t>
            </w:r>
          </w:p>
        </w:tc>
        <w:tc>
          <w:tcPr>
            <w:tcW w:type="dxa" w:w="2646"/>
          </w:tcPr>
          <w:p>
            <w:r>
              <w:rPr>
                <w:rFonts w:ascii="Times New Roman" w:hAnsi="Times New Roman" w:cs="Times New Roman"/>
              </w:rPr>
              <w:t>indeks stres 0-100 pada Persamaan 2.6</w:t>
            </w:r>
          </w:p>
        </w:tc>
      </w:tr>
      <w:tr>
        <w:tc>
          <w:tcPr>
            <w:tcW w:type="dxa" w:w="2646"/>
          </w:tcPr>
          <w:p>
            <w:r>
              <w:rPr>
                <w:rFonts w:ascii="Times New Roman" w:hAnsi="Times New Roman" w:cs="Times New Roman"/>
              </w:rPr>
              <w:t>F1</w:t>
            </w:r>
          </w:p>
        </w:tc>
        <w:tc>
          <w:tcPr>
            <w:tcW w:type="dxa" w:w="2646"/>
          </w:tcPr>
          <w:p>
            <w:r>
              <w:rPr>
                <w:rFonts w:ascii="Times New Roman" w:hAnsi="Times New Roman" w:cs="Times New Roman"/>
              </w:rPr>
              <w:t>harmonic mean presisi-recall</w:t>
            </w:r>
          </w:p>
        </w:tc>
        <w:tc>
          <w:tcPr>
            <w:tcW w:type="dxa" w:w="2646"/>
          </w:tcPr>
          <w:p>
            <w:r>
              <w:rPr>
                <w:rFonts w:ascii="Times New Roman" w:hAnsi="Times New Roman" w:cs="Times New Roman"/>
              </w:rPr>
              <w:t>metrik evaluasi pada Persamaan 2.8</w:t>
            </w:r>
          </w:p>
        </w:tc>
      </w:tr>
      <w:tr>
        <w:tc>
          <w:tcPr>
            <w:tcW w:type="dxa" w:w="2646"/>
          </w:tcPr>
          <w:p>
            <w:r>
              <w:rPr>
                <w:rFonts w:ascii="Times New Roman" w:hAnsi="Times New Roman" w:cs="Times New Roman"/>
              </w:rPr>
              <w:t>IoU</w:t>
            </w:r>
          </w:p>
        </w:tc>
        <w:tc>
          <w:tcPr>
            <w:tcW w:type="dxa" w:w="2646"/>
          </w:tcPr>
          <w:p>
            <w:r>
              <w:rPr>
                <w:rFonts w:ascii="Times New Roman" w:hAnsi="Times New Roman" w:cs="Times New Roman"/>
              </w:rPr>
              <w:t>Intersection over Union</w:t>
            </w:r>
          </w:p>
        </w:tc>
        <w:tc>
          <w:tcPr>
            <w:tcW w:type="dxa" w:w="2646"/>
          </w:tcPr>
          <w:p>
            <w:r>
              <w:rPr>
                <w:rFonts w:ascii="Times New Roman" w:hAnsi="Times New Roman" w:cs="Times New Roman"/>
              </w:rPr>
              <w:t>metrik evaluasi pada Persamaan 2.9</w:t>
            </w:r>
          </w:p>
        </w:tc>
      </w:tr>
      <w:tr>
        <w:tc>
          <w:tcPr>
            <w:tcW w:type="dxa" w:w="2646"/>
          </w:tcPr>
          <w:p>
            <w:r>
              <w:rPr>
                <w:rFonts w:ascii="Times New Roman" w:hAnsi="Times New Roman" w:cs="Times New Roman"/>
              </w:rPr>
              <w:t>RPi</w:t>
            </w:r>
          </w:p>
        </w:tc>
        <w:tc>
          <w:tcPr>
            <w:tcW w:type="dxa" w:w="2646"/>
          </w:tcPr>
          <w:p>
            <w:r>
              <w:rPr>
                <w:rFonts w:ascii="Times New Roman" w:hAnsi="Times New Roman" w:cs="Times New Roman"/>
              </w:rPr>
              <w:t>Raspberry Pi</w:t>
            </w:r>
          </w:p>
        </w:tc>
        <w:tc>
          <w:tcPr>
            <w:tcW w:type="dxa" w:w="2646"/>
          </w:tcPr>
          <w:p>
            <w:r>
              <w:rPr>
                <w:rFonts w:ascii="Times New Roman" w:hAnsi="Times New Roman" w:cs="Times New Roman"/>
              </w:rPr>
              <w:t>komputer papan tunggal 4B yang dipakai deploy</w:t>
            </w:r>
          </w:p>
        </w:tc>
      </w:tr>
      <w:tr>
        <w:tc>
          <w:tcPr>
            <w:tcW w:type="dxa" w:w="2646"/>
          </w:tcPr>
          <w:p>
            <w:r>
              <w:rPr>
                <w:rFonts w:ascii="Times New Roman" w:hAnsi="Times New Roman" w:cs="Times New Roman"/>
              </w:rPr>
              <w:t>CSI</w:t>
            </w:r>
          </w:p>
        </w:tc>
        <w:tc>
          <w:tcPr>
            <w:tcW w:type="dxa" w:w="2646"/>
          </w:tcPr>
          <w:p>
            <w:r>
              <w:rPr>
                <w:rFonts w:ascii="Times New Roman" w:hAnsi="Times New Roman" w:cs="Times New Roman"/>
              </w:rPr>
              <w:t>Camera Serial Interface</w:t>
            </w:r>
          </w:p>
        </w:tc>
        <w:tc>
          <w:tcPr>
            <w:tcW w:type="dxa" w:w="2646"/>
          </w:tcPr>
          <w:p>
            <w:r>
              <w:rPr>
                <w:rFonts w:ascii="Times New Roman" w:hAnsi="Times New Roman" w:cs="Times New Roman"/>
              </w:rPr>
              <w:t>antar muka kamera ov5647</w:t>
            </w:r>
          </w:p>
        </w:tc>
      </w:tr>
      <w:tr>
        <w:tc>
          <w:tcPr>
            <w:tcW w:type="dxa" w:w="2646"/>
          </w:tcPr>
          <w:p>
            <w:r>
              <w:rPr>
                <w:rFonts w:ascii="Times New Roman" w:hAnsi="Times New Roman" w:cs="Times New Roman"/>
              </w:rPr>
              <w:t>URL</w:t>
            </w:r>
          </w:p>
        </w:tc>
        <w:tc>
          <w:tcPr>
            <w:tcW w:type="dxa" w:w="2646"/>
          </w:tcPr>
          <w:p>
            <w:r>
              <w:rPr>
                <w:rFonts w:ascii="Times New Roman" w:hAnsi="Times New Roman" w:cs="Times New Roman"/>
              </w:rPr>
              <w:t>Uniform Resource Locator</w:t>
            </w:r>
          </w:p>
        </w:tc>
        <w:tc>
          <w:tcPr>
            <w:tcW w:type="dxa" w:w="2646"/>
          </w:tcPr>
          <w:p>
            <w:r>
              <w:rPr>
                <w:rFonts w:ascii="Times New Roman" w:hAnsi="Times New Roman" w:cs="Times New Roman"/>
              </w:rPr>
              <w:t>alamat dokumen Firestore dan Storage</w:t>
            </w:r>
          </w:p>
        </w:tc>
      </w:tr>
    </w:tbl>
    <w:p w14:paraId="4A84A3E7" w14:textId="77777777" w:rsidR="006E770C" w:rsidRDefault="006E770C" w:rsidP="00C455A4">
      <w:pPr>
        <w:spacing w:line="276" w:lineRule="auto"/>
        <w:jc w:val="both"/>
        <w:rPr>
          <w:rFonts w:ascii="Times New Roman" w:hAnsi="Times New Roman" w:cs="Times New Roman"/>
        </w:rPr>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p>
    <w:p w14:paraId="74474238" w14:textId="2987E346" w:rsidR="0097670C" w:rsidRDefault="00E57CAF" w:rsidP="00E57CAF">
      <w:pPr>
        <w:pStyle w:val="Heading1"/>
        <w:spacing w:line="360" w:lineRule="auto"/>
        <w:jc w:val="center"/>
        <w:rPr>
          <w:rFonts w:ascii="Times New Roman" w:hAnsi="Times New Roman" w:cs="Times New Roman"/>
          <w:b/>
          <w:bCs/>
          <w:sz w:val="28"/>
          <w:szCs w:val="28"/>
        </w:rPr>
        <w:pageBreakBefore/>
      </w:pPr>
      <w:r>
        <w:rPr>
          <w:rFonts w:ascii="Times New Roman" w:hAnsi="Times New Roman" w:cs="Times New Roman"/>
          <w:b/>
          <w:bCs/>
          <w:color w:val="000000"/>
          <w:sz w:val="28"/>
          <w:szCs w:val="28"/>
        </w:rPr>
        <w:lastRenderedPageBreak/>
        <w:t xml:space="preserve">BAB </w:t>
      </w:r>
      <w:r w:rsidR="0018462B" w:rsidRPr="0018462B">
        <w:rPr>
          <w:rFonts w:ascii="Times New Roman" w:hAnsi="Times New Roman" w:cs="Times New Roman"/>
          <w:b/>
          <w:bCs/>
          <w:color w:val="000000"/>
          <w:sz w:val="28"/>
          <w:szCs w:val="28"/>
        </w:rPr>
        <w:t>I</w:t>
      </w:r>
      <w:r>
        <w:rPr>
          <w:rFonts w:ascii="Times New Roman" w:hAnsi="Times New Roman" w:cs="Times New Roman"/>
          <w:b/>
          <w:bCs/>
          <w:color w:val="000000"/>
          <w:sz w:val="28"/>
          <w:szCs w:val="28"/>
        </w:rPr>
        <w:br/>
        <w:t>PENDAHULUAN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r w:rsidRPr="0030086D">
        <w:rPr>
          <w:rFonts w:ascii="Times New Roman" w:hAnsi="Times New Roman" w:cs="Times New Roman"/>
          <w:b/>
          <w:bCs/>
          <w:color w:val="000000"/>
          <w:sz w:val="24"/>
        </w:rPr>
        <w:t>1.1  Latar Belakang</w:t>
      </w:r>
      <w:proofErr w:type="spellStart"/>
      <w:r w:rsidRPr="0030086D">
        <w:rPr>
          <w:rFonts w:ascii="Times New Roman" w:hAnsi="Times New Roman" w:cs="Times New Roman"/>
          <w:b/>
          <w:bCs/>
          <w:color w:val="000000"/>
          <w:sz w:val="24"/>
        </w:rPr>
      </w:r>
      <w:proofErr w:type="spellEnd"/>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Sistem akuaponik mengintegrasikan budidaya ikan dan tanaman melalui sirkulasi air yang sama sehingga kondisi air dan kondisi tanaman saling memengaruhi [1]. Monitoring kualitas air dan kondisi lingkungan menjadi bagian penting sistem akuaponik karena perubahan parameter air memengaruhi penyerapan nutrisi tanaman, seperti dipantau pada sistem aquaponik skala kecil [2]. Pada sistem akuaponik di Aquaponik Eco Farm Universitas Negeri Semarang (UNNES), kolam ikan nila digunakan sebagai sumber air dan nutrisi bagi tanaman kangkung pada bak tanam berukuran 2 m × 1,1 m. Berdasarkan observasi dan wawancara awal dengan pengelola, salah satu persoalan yang ditemukan adalah penilaian kesiapan panen yang masih dilakukan secara visual. Penilaian visual tersebut bersifat subjektif sehingga keputusan panen antarpetani dan antarbed tidak konsisten, sedangkan bed tidak tumbuh seragam antara bagian tepi dan bagian tengah. Akibatnya panen terlalu dini menurunkan biomassa, sedangkan panen yang terlambat menurunkan mutu daun. Permasalahan tersebut menuntut peta kelayakan panen per zona yang objektif dan berulang. Prototipe ini membagi bak tanam menjadi grid 4×6 atau 24 zona dan menilai tiap zona secara terpisah sehingga panen selektif per zona dapat direncanakan.</w:t>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r w:rsidR="00E932FE" w:rsidRPr="00E932FE">
        <w:rPr>
          <w:rFonts w:ascii="Times New Roman" w:hAnsi="Times New Roman" w:cs="Times New Roman"/>
          <w:i/>
          <w:iCs/>
        </w:rPr>
      </w:r>
      <w:r w:rsidR="00E932FE">
        <w:rPr>
          <w:rFonts w:ascii="Times New Roman" w:hAnsi="Times New Roman" w:cs="Times New Roman"/>
        </w:rPr>
      </w:r>
      <w:r w:rsidR="00E771A6" w:rsidRPr="00E771A6">
        <w:rPr>
          <w:rFonts w:ascii="Times New Roman" w:hAnsi="Times New Roman" w:cs="Times New Roman"/>
        </w:rPr>
      </w:r>
      <w:r w:rsidR="00E932FE">
        <w:rPr>
          <w:rFonts w:ascii="Times New Roman" w:hAnsi="Times New Roman" w:cs="Times New Roman"/>
        </w:rPr>
      </w:r>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
    <w:p w14:paraId="3350F854" w14:textId="43ECB3E3" w:rsidR="008F09DA" w:rsidRDefault="008F09DA"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Risiko panen dinilai dari tutupan kanopi (</w:t>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00C10016">
        <w:rPr>
          <w:rFonts w:ascii="Times New Roman" w:hAnsi="Times New Roman" w:cs="Times New Roman"/>
        </w:rPr>
      </w:r>
      <w:proofErr w:type="spellStart"/>
      <w:r w:rsidR="00C10016">
        <w:rPr>
          <w:rFonts w:ascii="Times New Roman" w:hAnsi="Times New Roman" w:cs="Times New Roman"/>
        </w:rPr>
      </w:r>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r>
        <w:rPr>
          <w:rFonts w:ascii="Times New Roman" w:hAnsi="Times New Roman" w:cs="Times New Roman"/>
          <w:i/>
        </w:rPr>
        <w:t>canopy cover</w:t>
      </w:r>
      <w:r>
        <w:rPr>
          <w:rFonts w:ascii="Times New Roman" w:hAnsi="Times New Roman" w:cs="Times New Roman"/>
          <w:i w:val="0"/>
        </w:rPr>
        <w:t xml:space="preserve">). Tutupan kanopi berkorelasi dengan biomassa dan fase tumbuh sehingga ambang tutupan dipakai sebagai kriteria panen pada berbagai komoditas daun. Tantangan utama pengukuran tutupan di lapangan adalah perubahan iluminasi. Cahaya pagi, siang, dan sore mengubah komponen terang citra sehingga segmentasi warna statis menghasilkan liputan yang melompat walaupun tanamannya sama [3]. Penelitian ini merumuskan faktor adaptasi iluminasi </w:t>
      </w:r>
      <w:r>
        <w:rPr>
          <w:rFonts w:ascii="Times New Roman" w:hAnsi="Times New Roman" w:cs="Times New Roman"/>
          <w:i/>
        </w:rPr>
        <w:t>f</w:t>
      </w:r>
      <w:r>
        <w:rPr>
          <w:rFonts w:ascii="Times New Roman" w:hAnsi="Times New Roman" w:cs="Times New Roman"/>
          <w:i w:val="0"/>
        </w:rPr>
        <w:t xml:space="preserve"> yang dihitung dari rata-rata komponen </w:t>
      </w:r>
      <w:r>
        <w:rPr>
          <w:rFonts w:ascii="Times New Roman" w:hAnsi="Times New Roman" w:cs="Times New Roman"/>
          <w:i/>
        </w:rPr>
        <w:t>Value</w:t>
      </w:r>
      <w:r>
        <w:rPr>
          <w:rFonts w:ascii="Times New Roman" w:hAnsi="Times New Roman" w:cs="Times New Roman"/>
          <w:i w:val="0"/>
        </w:rPr>
        <w:t xml:space="preserve"> tiap frame sehingga ambang </w:t>
      </w:r>
      <w:r>
        <w:rPr>
          <w:rFonts w:ascii="Times New Roman" w:hAnsi="Times New Roman" w:cs="Times New Roman"/>
          <w:i/>
        </w:rPr>
        <w:t>Saturation</w:t>
      </w:r>
      <w:r>
        <w:rPr>
          <w:rFonts w:ascii="Times New Roman" w:hAnsi="Times New Roman" w:cs="Times New Roman"/>
          <w:i w:val="0"/>
        </w:rPr>
        <w:t xml:space="preserve"> dan </w:t>
      </w:r>
      <w:r>
        <w:rPr>
          <w:rFonts w:ascii="Times New Roman" w:hAnsi="Times New Roman" w:cs="Times New Roman"/>
          <w:i/>
        </w:rPr>
        <w:t>Value</w:t>
      </w:r>
      <w:r>
        <w:rPr>
          <w:rFonts w:ascii="Times New Roman" w:hAnsi="Times New Roman" w:cs="Times New Roman"/>
          <w:i w:val="0"/>
        </w:rPr>
        <w:t xml:space="preserve"> mengikuti kondisi cahaya tanpa menggeser </w:t>
      </w:r>
      <w:r>
        <w:rPr>
          <w:rFonts w:ascii="Times New Roman" w:hAnsi="Times New Roman" w:cs="Times New Roman"/>
          <w:i/>
        </w:rPr>
        <w:t>Hue</w:t>
      </w:r>
      <w:r>
        <w:rPr>
          <w:rFonts w:ascii="Times New Roman" w:hAnsi="Times New Roman" w:cs="Times New Roman"/>
          <w:i w:val="0"/>
        </w:rPr>
        <w:t xml:space="preserve"> yang menyimpan informasi warna daun. Pendekatan tersebut diuji pada 18 video lapangan dan lima foto bak tahap seedling sampai ready dengan liputan 0,9 persen sampai 22,6 persen.</w:t>
      </w:r>
    </w:p>
    <w:p w14:paraId="3D3606BF" w14:textId="77777777" w:rsidR="00D07A52"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 xml:space="preserve">Gejala daun menguning atau klorosis dan jaringan mati atau nekrosis sering disadari setelah menyebar [4]. Klorosis ditandai pergeseran warna ke rentang kuning, sedangkan nekrosis ditandai bercak cokelat yang menempel pada kanopi [5], [6]. Woebbecke dkk. [7] merumuskan rentang </w:t>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Pr>
          <w:rFonts w:ascii="Times New Roman" w:hAnsi="Times New Roman" w:cs="Times New Roman"/>
          <w:i/>
        </w:rPr>
        <w:t>Hue</w:t>
      </w:r>
      <w:r>
        <w:rPr>
          <w:rFonts w:ascii="Times New Roman" w:hAnsi="Times New Roman" w:cs="Times New Roman"/>
          <w:i w:val="0"/>
        </w:rPr>
        <w:t xml:space="preserve"> hijau tanaman terhadap tanah dan gulma sebagai dasar segmentasi vegetasi. Prototipe ini memakai rentang kuning </w:t>
      </w:r>
      <w:r>
        <w:rPr>
          <w:rFonts w:ascii="Times New Roman" w:hAnsi="Times New Roman" w:cs="Times New Roman"/>
          <w:i/>
        </w:rPr>
        <w:t>H</w:t>
      </w:r>
      <w:r>
        <w:rPr>
          <w:rFonts w:ascii="Times New Roman" w:hAnsi="Times New Roman" w:cs="Times New Roman"/>
          <w:i w:val="0"/>
        </w:rPr>
        <w:t xml:space="preserve"> 21-34 dan cokelat </w:t>
      </w:r>
      <w:r>
        <w:rPr>
          <w:rFonts w:ascii="Times New Roman" w:hAnsi="Times New Roman" w:cs="Times New Roman"/>
          <w:i/>
        </w:rPr>
        <w:t>H</w:t>
      </w:r>
      <w:r>
        <w:rPr>
          <w:rFonts w:ascii="Times New Roman" w:hAnsi="Times New Roman" w:cs="Times New Roman"/>
          <w:i w:val="0"/>
        </w:rPr>
        <w:t xml:space="preserve"> 8-20 yang dijumlah per piksel menjadi Indeks Stres Tanaman atau </w:t>
      </w:r>
      <w:r>
        <w:rPr>
          <w:rFonts w:ascii="Times New Roman" w:hAnsi="Times New Roman" w:cs="Times New Roman"/>
          <w:i/>
        </w:rPr>
        <w:t>Plant Stress Index</w:t>
      </w:r>
      <w:r>
        <w:rPr>
          <w:rFonts w:ascii="Times New Roman" w:hAnsi="Times New Roman" w:cs="Times New Roman"/>
          <w:i w:val="0"/>
        </w:rPr>
        <w:t xml:space="preserve"> (PSI) 0-100 sebagai keluaran untuk pengendali. Bobot kategori hijau, kuning, dan cokelat adalah 0, 0,5, dan 1, sehingga PSI 100 hanya tercapai bila seluruh piksel tanaman termasuk kategori cokelat. Lima foto lapangan yang tersedia seluruhnya sehat dengan PSI 0-0,1 sehingga foto sakit asli dan mask </w:t>
      </w:r>
      <w:r>
        <w:rPr>
          <w:rFonts w:ascii="Times New Roman" w:hAnsi="Times New Roman" w:cs="Times New Roman"/>
          <w:i/>
        </w:rPr>
        <w:t>ground truth</w:t>
      </w:r>
      <w:r>
        <w:rPr>
          <w:rFonts w:ascii="Times New Roman" w:hAnsi="Times New Roman" w:cs="Times New Roman"/>
          <w:i w:val="0"/>
        </w:rPr>
        <w:t xml:space="preserve"> lima gambar menjadi agenda validasi berikutnya.</w:t>
      </w:r>
    </w:p>
    <w:p w14:paraId="6A6567EC" w14:textId="44F2F302" w:rsidR="00D07A52" w:rsidRPr="0040392A"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Wan dkk. [8] membangun sistem monitoring akuaponik berbasis komputasi tepi dengan Raspberry Pi dan pengolahan citra untuk pertumbuhan tanaman, tetapi sistem tersebut tidak menilai kelayakan panen per zona dan tidak menangani adaptasi iluminasi. Abbasi dkk. [9] mendeteksi klorosis daun selada akuaponik dari citra warna secara otomatis, tetapi kajian tersebut hanya satu gejala tanpa grid zona. Searson dkk. [10] memakai ruang warna HSV (</w:t>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sidR="00D07313" w:rsidRPr="0040392A">
        <w:rPr>
          <w:rFonts w:ascii="Times New Roman" w:hAnsi="Times New Roman" w:cs="Times New Roman"/>
          <w:i/>
          <w:iCs/>
        </w:rPr>
      </w:r>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dan operasi morfologi untuk deteksi tanaman di lapangan, tetapi ambangnya statis. Hameed dkk. [11] menentukan ambang vegetasi dari histogram </w:t>
      </w:r>
      <w:r>
        <w:rPr>
          <w:rFonts w:ascii="Times New Roman" w:hAnsi="Times New Roman" w:cs="Times New Roman"/>
          <w:i/>
        </w:rPr>
        <w:t>Hue</w:t>
      </w:r>
      <w:r>
        <w:rPr>
          <w:rFonts w:ascii="Times New Roman" w:hAnsi="Times New Roman" w:cs="Times New Roman"/>
          <w:i w:val="0"/>
        </w:rPr>
        <w:t xml:space="preserve"> sehingga adaptif terhadap cahaya, tetapi tanpa grid panen dan skor siap kendali. Variyar dkk. [12] memantau kualitas air dan pertumbuhan tanaman akuaponik dengan komputasi tepi dan dasbor waktu nyata, sedangkan Prajapati dkk. [13] merancang sistem monitoring akuaponik berbasis mikrokontroler dengan tampilan web. Bayas dkk. [14] merangkum tren penerapan visi komputer pada sistem akuaponik, tetapi seluruh kajian tersebut belum menilai kelayakan panen per zona. Perbedaan dengan penelitian terdahulu terletak pada gabungan empat hal dalam satu prototipe ringan tanpa pembelajaran mendalam atau </w:t>
      </w:r>
      <w:r>
        <w:rPr>
          <w:rFonts w:ascii="Times New Roman" w:hAnsi="Times New Roman" w:cs="Times New Roman"/>
          <w:i/>
        </w:rPr>
        <w:t>deep learning</w:t>
      </w:r>
      <w:r>
        <w:rPr>
          <w:rFonts w:ascii="Times New Roman" w:hAnsi="Times New Roman" w:cs="Times New Roman"/>
          <w:i w:val="0"/>
        </w:rPr>
        <w:t>: grid panen per zona, adaptasi iluminasi, skor stres siap kendali, dan paket deploy komputer papan tunggal di lapangan.</w:t>
      </w:r>
    </w:p>
    <w:p w14:paraId="6E47172B" w14:textId="77777777" w:rsidR="00D07313" w:rsidRPr="00C7233F" w:rsidRDefault="00D07313" w:rsidP="00D07313">
      <w:pPr>
        <w:pStyle w:val="ListParagraph"/>
        <w:spacing w:line="360" w:lineRule="auto"/>
        <w:ind w:left="360" w:firstLine="360"/>
        <w:jc w:val="both"/>
        <w:rPr>
          <w:rFonts w:ascii="Times New Roman" w:hAnsi="Times New Roman" w:cs="Times New Roman"/>
        </w:rPr>
      </w:pPr>
      <w:r w:rsidRPr="00C7233F">
        <w:rPr>
          <w:rFonts w:ascii="Times New Roman" w:hAnsi="Times New Roman" w:cs="Times New Roman"/>
          <w:i w:val="0"/>
        </w:rPr>
        <w:t xml:space="preserve">Dengan demikian, prototipe yang dikembangkan berfokus pada sistem monitoring kelayakan panen akuaponik yang menilai 24 zona bak tanam dari kamera tampak atas. Sistem dirancang memakai deteksi bed otomatis, segmentasi HSV adaptif iluminasi beserta perata </w:t>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pengukuran kuning dan cokelat per zona, serta PSI beserta PSI maksimum zona terburuk yang dikirim sebagai payload Firebase pada koleksi </w:t>
      </w:r>
      <w:r>
        <w:rPr>
          <w:rFonts w:ascii="Times New Roman" w:hAnsi="Times New Roman" w:cs="Times New Roman"/>
          <w:i/>
        </w:rPr>
        <w:t>bed_readings</w:t>
      </w:r>
      <w:r>
        <w:rPr>
          <w:rFonts w:ascii="Times New Roman" w:hAnsi="Times New Roman" w:cs="Times New Roman"/>
          <w:i w:val="0"/>
        </w:rPr>
        <w:t>. Struktur tersebut ditujukan agar prototipe dapat diuji sebagai suatu proses kerja terintegrasi dan parameternya dapat dikonfigurasi kembali sesuai karakteristik komoditas maupun instalasi akuaponik yang digunakan.</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2603157F" w14:textId="627D6E45" w:rsidR="0018462B" w:rsidRDefault="00935527" w:rsidP="0030086D">
      <w:pPr>
        <w:pStyle w:val="Heading2"/>
        <w:spacing w:line="360" w:lineRule="auto"/>
        <w:jc w:val="both"/>
        <w:rPr>
          <w:rFonts w:ascii="Times New Roman" w:hAnsi="Times New Roman" w:cs="Times New Roman"/>
          <w:b/>
          <w:bCs/>
        </w:rPr>
      </w:pPr>
      <w:proofErr w:type="spellStart"/>
      <w:r w:rsidRPr="00935527">
        <w:rPr>
          <w:rFonts w:ascii="Times New Roman" w:hAnsi="Times New Roman" w:cs="Times New Roman"/>
          <w:b/>
          <w:bCs/>
          <w:color w:val="000000"/>
          <w:sz w:val="24"/>
        </w:rPr>
        <w:t>1.2  Rumusan Masalah</w:t>
      </w:r>
      <w:proofErr w:type="spellEnd"/>
      <w:r w:rsidRPr="00935527">
        <w:rPr>
          <w:rFonts w:ascii="Times New Roman" w:hAnsi="Times New Roman" w:cs="Times New Roman"/>
          <w:b/>
          <w:bCs/>
          <w:color w:val="000000"/>
          <w:sz w:val="24"/>
        </w:rPr>
      </w:r>
      <w:proofErr w:type="spellStart"/>
      <w:r w:rsidRPr="00935527">
        <w:rPr>
          <w:rFonts w:ascii="Times New Roman" w:hAnsi="Times New Roman" w:cs="Times New Roman"/>
          <w:b/>
          <w:bCs/>
          <w:color w:val="000000"/>
          <w:sz w:val="24"/>
        </w:rPr>
      </w:r>
      <w:proofErr w:type="spellEnd"/>
    </w:p>
    <w:p w14:paraId="73A6EC9E" w14:textId="7291C88F" w:rsid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Bagaimana mendeteksi bed dan membagi citra menjadi grid 4×6 secara otomatis dari kamera tampak atas pada bak tanam akuaponik?</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r>
        <w:rPr>
          <w:rFonts w:ascii="Times New Roman" w:hAnsi="Times New Roman" w:cs="Times New Roman"/>
        </w:rPr>
      </w:r>
    </w:p>
    <w:p w14:paraId="5EF59420" w14:textId="48B18995" w:rsidR="001C378A"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menstabilkan segmentasi warna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(HSV) terhadap perubahan iluminasi pagi, siang, dan sore sehingga liputan kanopi per zona konsisten?</w:t>
      </w:r>
    </w:p>
    <w:p w14:paraId="433B1CBA" w14:textId="50059267" w:rsidR="001C378A" w:rsidRP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mengukur persentase kuning dan cokelat per zona serta merumuskannya menjadi Indeks Stres Tanaman atau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Plant Stress Index</w:t>
      </w:r>
      <w:r>
        <w:rPr>
          <w:rFonts w:ascii="Times New Roman" w:hAnsi="Times New Roman" w:cs="Times New Roman"/>
          <w:i w:val="0"/>
        </w:rPr>
        <w:t xml:space="preserve"> (PSI) 0-100 yang siap dibaca pengendali?</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08447672" w14:textId="5B09DC9A" w:rsidR="001B4992" w:rsidRDefault="001D2F5E" w:rsidP="00C455A4">
      <w:pPr>
        <w:pStyle w:val="Heading2"/>
        <w:spacing w:line="360" w:lineRule="auto"/>
        <w:jc w:val="both"/>
        <w:rPr>
          <w:rFonts w:ascii="Times New Roman" w:hAnsi="Times New Roman" w:cs="Times New Roman"/>
          <w:b/>
          <w:bCs/>
        </w:rPr>
      </w:pPr>
      <w:r w:rsidRPr="001D2F5E">
        <w:rPr>
          <w:rFonts w:ascii="Times New Roman" w:hAnsi="Times New Roman" w:cs="Times New Roman"/>
          <w:b/>
          <w:bCs/>
          <w:color w:val="000000"/>
          <w:sz w:val="24"/>
        </w:rPr>
        <w:t>1.3  Tujuan Prototipe</w:t>
      </w:r>
      <w:proofErr w:type="spellStart"/>
      <w:r w:rsidRPr="001D2F5E">
        <w:rPr>
          <w:rFonts w:ascii="Times New Roman" w:hAnsi="Times New Roman" w:cs="Times New Roman"/>
          <w:b/>
          <w:bCs/>
          <w:color w:val="000000"/>
          <w:sz w:val="24"/>
        </w:rPr>
      </w:r>
      <w:proofErr w:type="spellEnd"/>
    </w:p>
    <w:p w14:paraId="71B8CCEA" w14:textId="19074B56" w:rsidR="00051F8C" w:rsidRDefault="00051F8C" w:rsidP="00051F8C">
      <w:pPr>
        <w:pStyle w:val="ListParagraph"/>
        <w:spacing w:line="360" w:lineRule="auto"/>
        <w:ind w:left="360" w:firstLine="360"/>
        <w:jc w:val="both"/>
        <w:rPr>
          <w:rFonts w:ascii="Times New Roman" w:hAnsi="Times New Roman" w:cs="Times New Roman"/>
        </w:rPr>
      </w:pPr>
      <w:r w:rsidRPr="00E77FFC">
        <w:rPr>
          <w:rFonts w:ascii="Times New Roman" w:hAnsi="Times New Roman" w:cs="Times New Roman"/>
        </w:rPr>
        <w:tab/>
      </w:r>
      <w:proofErr w:type="spellStart"/>
      <w:r w:rsidR="00E77FFC" w:rsidRPr="00E77FFC">
        <w:rPr>
          <w:rFonts w:ascii="Times New Roman" w:hAnsi="Times New Roman" w:cs="Times New Roman"/>
        </w:rPr>
        <w:t>Berdasarkan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rumusan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masalah</w:t>
      </w:r>
      <w:proofErr w:type="spellEnd"/>
      <w:r w:rsidR="00E77FFC" w:rsidRPr="00E77FFC">
        <w:rPr>
          <w:rFonts w:ascii="Times New Roman" w:hAnsi="Times New Roman" w:cs="Times New Roman"/>
        </w:rPr>
        <w:t xml:space="preserve"> yang </w:t>
      </w:r>
      <w:proofErr w:type="spellStart"/>
      <w:r w:rsidR="00E77FFC" w:rsidRPr="00E77FFC">
        <w:rPr>
          <w:rFonts w:ascii="Times New Roman" w:hAnsi="Times New Roman" w:cs="Times New Roman"/>
        </w:rPr>
        <w:t>telah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disusun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tujuan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prototipe</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ini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adalah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sebagai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berikut</w:t>
      </w:r>
      <w:proofErr w:type="spellEnd"/>
      <w:r w:rsidR="00E77FFC">
        <w:rPr>
          <w:rFonts w:ascii="Times New Roman" w:hAnsi="Times New Roman" w:cs="Times New Roman"/>
        </w:rPr>
        <w:t>.</w:t>
      </w:r>
    </w:p>
    <w:p w14:paraId="40FE40EB" w14:textId="2251E846"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Menghasilkan deteksi bed otomatis berbasis tepi Canny, aproksimasi quad, dan homografi empat titik dengan jalur cadangan maska HSV pada bak tanam 2 m × 1,1 m.</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r>
        <w:rPr>
          <w:rFonts w:ascii="Times New Roman" w:hAnsi="Times New Roman" w:cs="Times New Roman"/>
        </w:rPr>
      </w:r>
    </w:p>
    <w:p w14:paraId="67DA1C5D" w14:textId="6C9079CF"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 xml:space="preserve">Menghasilkan segmentasi HSV adaptif iluminasi dengan faktor f = mean(V)/128 beserta perata </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yang menurunkan jitter sudut sampai 53 persen.</w:t>
      </w:r>
    </w:p>
    <w:p w14:paraId="2EA229ED" w14:textId="24D854AC" w:rsidR="00E77FFC" w:rsidRDefault="00045856" w:rsidP="00E77FFC">
      <w:pPr>
        <w:pStyle w:val="ListParagraph"/>
        <w:numPr>
          <w:ilvl w:val="0"/>
          <w:numId w:val="3"/>
        </w:numPr>
        <w:spacing w:line="360" w:lineRule="auto"/>
        <w:ind w:left="709"/>
        <w:jc w:val="both"/>
        <w:rPr>
          <w:rFonts w:ascii="Times New Roman" w:hAnsi="Times New Roman" w:cs="Times New Roman"/>
        </w:rPr>
      </w:pPr>
      <w:proofErr w:type="spellStart"/>
      <w:r w:rsidRPr="00045856">
        <w:rPr>
          <w:rFonts w:ascii="Times New Roman" w:hAnsi="Times New Roman" w:cs="Times New Roman"/>
        </w:rPr>
        <w:t>Menghasilkan pengukuran kuning dan cokelat per zona beserta PSI, PSI maksimum zona terburuk, dan versi rumus yang dikirim sebagai payload Firebase, serta paket deploy komputer papan tunggal dan dasbor web yang memenuhi kriteria burn-in 24 jam.</w:t>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r w:rsidRPr="00045856">
        <w:rPr>
          <w:rFonts w:ascii="Times New Roman" w:hAnsi="Times New Roman" w:cs="Times New Roman"/>
          <w:i/>
          <w:iCs/>
        </w:rPr>
      </w:r>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00230821">
        <w:rPr>
          <w:rFonts w:ascii="Times New Roman" w:hAnsi="Times New Roman" w:cs="Times New Roman"/>
        </w:rPr>
      </w:r>
      <w:proofErr w:type="spellStart"/>
      <w:r w:rsidR="00230821">
        <w:rPr>
          <w:rFonts w:ascii="Times New Roman" w:hAnsi="Times New Roman" w:cs="Times New Roman"/>
        </w:rPr>
      </w:r>
      <w:proofErr w:type="spellEnd"/>
      <w:r w:rsidR="00230821">
        <w:rPr>
          <w:rFonts w:ascii="Times New Roman" w:hAnsi="Times New Roman" w:cs="Times New Roman"/>
        </w:rPr>
      </w:r>
    </w:p>
    <w:p w14:paraId="4586D07C" w14:textId="77777777" w:rsidR="00EF6C40" w:rsidRPr="00E77FFC" w:rsidRDefault="00EF6C40" w:rsidP="00EF6C40">
      <w:pPr>
        <w:pStyle w:val="ListParagraph"/>
        <w:spacing w:line="276" w:lineRule="auto"/>
        <w:ind w:left="709" w:firstLine="360"/>
        <w:jc w:val="both"/>
        <w:rPr>
          <w:rFonts w:ascii="Times New Roman" w:hAnsi="Times New Roman" w:cs="Times New Roman"/>
        </w:rPr>
      </w:pPr>
    </w:p>
    <w:p w14:paraId="33A97905" w14:textId="5781D900" w:rsidR="00051F8C" w:rsidRDefault="00EF6C40" w:rsidP="00EF6C40">
      <w:pPr>
        <w:pStyle w:val="Heading2"/>
        <w:spacing w:line="360" w:lineRule="auto"/>
        <w:jc w:val="both"/>
        <w:rPr>
          <w:rFonts w:ascii="Times New Roman" w:hAnsi="Times New Roman" w:cs="Times New Roman"/>
          <w:b/>
          <w:bCs/>
        </w:rPr>
      </w:pPr>
      <w:r w:rsidRPr="00EF6C40">
        <w:rPr>
          <w:rFonts w:ascii="Times New Roman" w:hAnsi="Times New Roman" w:cs="Times New Roman"/>
          <w:b/>
          <w:bCs/>
          <w:color w:val="000000"/>
          <w:sz w:val="24"/>
        </w:rPr>
        <w:t>1.4  Manfaat Prototipe</w:t>
      </w:r>
      <w:proofErr w:type="spellStart"/>
      <w:r w:rsidRPr="00EF6C40">
        <w:rPr>
          <w:rFonts w:ascii="Times New Roman" w:hAnsi="Times New Roman" w:cs="Times New Roman"/>
          <w:b/>
          <w:bCs/>
          <w:color w:val="000000"/>
          <w:sz w:val="24"/>
        </w:rPr>
      </w:r>
      <w:proofErr w:type="spellEnd"/>
    </w:p>
    <w:p w14:paraId="425EA657" w14:textId="3AA41792" w:rsidR="001613CA"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Penulis</w:t>
      </w:r>
      <w:proofErr w:type="spellEnd"/>
    </w:p>
    <w:p w14:paraId="248E8349" w14:textId="082615BC" w:rsidR="0061191B"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Menambah pengetahuan dan keterampilan dalam merancang sistem visi komputer, segmentasi warna HSV adaptif iluminasi, serta deploy komputer papan tunggal untuk monitoring akuaponik.</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381202C6" w14:textId="367950B1" w:rsidR="00EC348A"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Meningkatkan kemampuan dalam mengukur liputan kanopi, persentase kuning dan cokelat per zona, serta merumuskan Indeks Stres Tanaman atau Plant Stress Index (PSI) 0-100 sebagai keluaran siap kendali.</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49E1E9AE" w14:textId="07D76EF6" w:rsidR="004B71C5" w:rsidRPr="00C10D12" w:rsidRDefault="004B71C5" w:rsidP="004B71C5">
      <w:pPr>
        <w:pStyle w:val="ListParagraph"/>
        <w:numPr>
          <w:ilvl w:val="0"/>
          <w:numId w:val="7"/>
        </w:numPr>
        <w:spacing w:line="360" w:lineRule="auto"/>
        <w:ind w:left="1134" w:hanging="283"/>
        <w:jc w:val="both"/>
        <w:rPr>
          <w:rFonts w:ascii="Times New Roman" w:hAnsi="Times New Roman" w:cs="Times New Roman"/>
        </w:rPr>
      </w:pPr>
      <w:proofErr w:type="spellStart"/>
      <w:r w:rsidRPr="004B71C5">
        <w:rPr>
          <w:rFonts w:ascii="Times New Roman" w:hAnsi="Times New Roman" w:cs="Times New Roman"/>
        </w:rPr>
        <w:t>Meningkatkan kemampuan dalam melakukan pengujian stabilitas iluminasi, evaluasi segmentasi terhadap mask ground truth, serta uji burn-in lapangan 24 jam.</w:t>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Pr>
          <w:rFonts w:ascii="Times New Roman" w:hAnsi="Times New Roman" w:cs="Times New Roman"/>
        </w:rPr>
      </w:r>
    </w:p>
    <w:p w14:paraId="465990F8" w14:textId="4D003A60"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Bagi Universitas Negeri Semarang</w:t>
      </w:r>
    </w:p>
    <w:p w14:paraId="7F54FFF8" w14:textId="4A77C2B7" w:rsidR="004B71C5" w:rsidRDefault="00DB44F5" w:rsidP="004B71C5">
      <w:pPr>
        <w:pStyle w:val="ListParagraph"/>
        <w:numPr>
          <w:ilvl w:val="0"/>
          <w:numId w:val="8"/>
        </w:numPr>
        <w:spacing w:line="360" w:lineRule="auto"/>
        <w:ind w:left="1276"/>
        <w:jc w:val="both"/>
        <w:rPr>
          <w:rFonts w:ascii="Times New Roman" w:hAnsi="Times New Roman" w:cs="Times New Roman"/>
        </w:rPr>
      </w:pPr>
      <w:proofErr w:type="spellStart"/>
      <w:r w:rsidRPr="00DB44F5">
        <w:rPr>
          <w:rFonts w:ascii="Times New Roman" w:hAnsi="Times New Roman" w:cs="Times New Roman"/>
        </w:rPr>
        <w:t>Memberikan kontribusi sebagai rujukan pengembangan penelitian terapan di bidang visi komputer, sistem tertanam, dan akuaponik cerdas bagi sivitas akademika Universitas Negeri Semarang, khususnya Program Studi Teknik Komputer dan Fakultas Teknik.</w:t>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r w:rsidRPr="00DB44F5">
        <w:rPr>
          <w:rFonts w:ascii="Times New Roman" w:hAnsi="Times New Roman" w:cs="Times New Roman"/>
          <w:i/>
          <w:iCs/>
        </w:rPr>
      </w:r>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
    <w:p w14:paraId="11870C68" w14:textId="4D05D56A" w:rsidR="00DB44F5" w:rsidRDefault="00786DE6" w:rsidP="004B71C5">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Mendukung pengembangan Eco Farm Universitas Negeri Semarang sebagai lokasi penerapan dan pengujian teknologi monitoring kelayakan panen berbasis visi komputer.</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Pr>
          <w:rFonts w:ascii="Times New Roman" w:hAnsi="Times New Roman" w:cs="Times New Roman"/>
        </w:rPr>
      </w:r>
    </w:p>
    <w:p w14:paraId="67F025D4" w14:textId="35F365E9" w:rsidR="00786DE6" w:rsidRPr="00C10D12" w:rsidRDefault="00786DE6" w:rsidP="00786DE6">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Menyediakan prototipe sensor tanaman otomatis yang dapat dikembangkan lebih lanjut sebagai sarana penelitian, pembelajaran, dan pengujian integrasi antara kondisi tanaman dan sistem pengambilan keputusan.</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r>
        <w:rPr>
          <w:rFonts w:ascii="Times New Roman" w:hAnsi="Times New Roman" w:cs="Times New Roman"/>
        </w:rPr>
      </w:r>
    </w:p>
    <w:p w14:paraId="6D242848" w14:textId="55E64A4B" w:rsidR="00786DE6" w:rsidRDefault="00C66383" w:rsidP="00786DE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Pengelola</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15961ED" w14:textId="2157E085" w:rsidR="00786DE6"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Membantu pengelola dalam menentukan kesiapan panen per zona berdasarkan peta 24 zona beserta status belum siap, hampir siap, siap panen, dan harus panen.</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Pr>
          <w:rFonts w:ascii="Times New Roman" w:hAnsi="Times New Roman" w:cs="Times New Roman"/>
        </w:rPr>
      </w:r>
    </w:p>
    <w:p w14:paraId="7E0266A1" w14:textId="5F074109"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rekomendasi panen selektif yang lebih terukur dibandingkan keputusan yang hanya didasarkan pada pengamatan visual.</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5675F432" w14:textId="3DD630CB"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informasi kondisi sistem melalui dasbor sehingga pengelola dapat memantau liputan kanopi, kesehatan daun, dan rekomendasi tindakan dalam satu sistem.</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4E46996" w14:textId="5D6B4848" w:rsidR="00AA2BA9" w:rsidRPr="00C10D12" w:rsidRDefault="008B2AD2" w:rsidP="00AA2BA9">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Mendukung pengoperasian budidaya yang lebih terjadwal melalui pemantauan berkala tiap 10 menit beserta arsip runtun waktu per zona.</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B2D5F8B" w14:textId="7BE2D66E" w:rsidR="00AA2BA9" w:rsidRDefault="00C66383" w:rsidP="00AA2BA9">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Sistem</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9860ED2" w14:textId="2DF01CDE" w:rsidR="00AA2BA9"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Memberikan alternatif penerapan sistem monitoring kelayakan panen yang menilai kondisi tanaman secara langsung, bukan hanya parameter air.</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Pr>
          <w:rFonts w:ascii="Times New Roman" w:hAnsi="Times New Roman" w:cs="Times New Roman"/>
        </w:rPr>
      </w:r>
    </w:p>
    <w:p w14:paraId="0D417230" w14:textId="1E5E10D2" w:rsidR="009D42B6"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Mendukung pengelolaan panen secara lebih terukur dengan mempertimbangkan kondisi aktual tiap zona, bukan hanya satu nilai rata-rata bed.</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7A2F9012" w14:textId="40C0DA1D" w:rsidR="009D42B6" w:rsidRPr="00C10D12" w:rsidRDefault="009D42B6" w:rsidP="009D42B6">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Menjadi dasar pengembangan sistem monitoring yang dapat dikonfigurasi ulang sesuai karakteristik jenis tanaman, ukuran bed, serta kondisi lingkungan budidaya yang berbeda.</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3E44E38D" w14:textId="2C47DA10" w:rsidR="009D42B6" w:rsidRDefault="00C66383" w:rsidP="009D42B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Perkembangan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Ilmu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Pengetahuan</w:t>
      </w:r>
      <w:proofErr w:type="spellEnd"/>
      <w:r w:rsidRPr="00C66383">
        <w:rPr>
          <w:rFonts w:ascii="Times New Roman" w:hAnsi="Times New Roman" w:cs="Times New Roman"/>
          <w:b/>
          <w:bCs/>
        </w:rPr>
        <w:t xml:space="preserve"> dan </w:t>
      </w:r>
      <w:proofErr w:type="spellStart"/>
      <w:r w:rsidRPr="00C66383">
        <w:rPr>
          <w:rFonts w:ascii="Times New Roman" w:hAnsi="Times New Roman" w:cs="Times New Roman"/>
          <w:b/>
          <w:bCs/>
        </w:rPr>
        <w:t>Teknologi</w:t>
      </w:r>
      <w:proofErr w:type="spellEnd"/>
    </w:p>
    <w:p w14:paraId="25B15005" w14:textId="1D3140ED" w:rsidR="009D42B6"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kontribusi terhadap penerapan segmentasi HSV adaptif iluminasi beserta perata Exponential Moving Average (EMA) untuk stabilisasi liputan kanopi lintas kondisi cahaya.</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r w:rsidRPr="00F65481">
        <w:rPr>
          <w:rFonts w:ascii="Times New Roman" w:hAnsi="Times New Roman" w:cs="Times New Roman"/>
          <w:i/>
          <w:iCs/>
        </w:rPr>
      </w:r>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3775C35B" w14:textId="674C5C70" w:rsidR="00F65481"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contoh integrasi fungsional antara sistem visi komputer dan sistem pengendalian, yaitu dengan memanfaatkan PSI hasil evaluasi visual tanaman sebagai salah satu masukan proses inferensi.</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426278B8" w14:textId="2B0581DB" w:rsidR="00F65481" w:rsidRPr="00C10D12" w:rsidRDefault="00F65481" w:rsidP="00F65481">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Menjadi dasar bagi penelitian selanjutnya dalam pengembangan ambang kesehatan, metode penentuan PSI, serta strategi panen selektif yang lebih adaptif berdasarkan karakteristik sistem akuaponik.</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56CF34E6" w14:textId="6CA509A2"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Masyarakat dan </w:t>
      </w:r>
      <w:proofErr w:type="spellStart"/>
      <w:r w:rsidRPr="00C66383">
        <w:rPr>
          <w:rFonts w:ascii="Times New Roman" w:hAnsi="Times New Roman" w:cs="Times New Roman"/>
          <w:b/>
          <w:bCs/>
        </w:rPr>
        <w:t>Pelaku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Budidaya</w:t>
      </w:r>
      <w:proofErr w:type="spellEnd"/>
    </w:p>
    <w:p w14:paraId="50149E49" w14:textId="07FA97C4" w:rsidR="00F65481"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Memberikan gambaran penerapan teknologi berbasis kamera, Internet of Things, dan kecerdasan komputasional untuk membantu pengelolaan sistem akuaponik.</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r w:rsidRPr="007364B7">
        <w:rPr>
          <w:rFonts w:ascii="Times New Roman" w:hAnsi="Times New Roman" w:cs="Times New Roman"/>
          <w:i/>
          <w:iCs/>
        </w:rPr>
      </w:r>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2B6F1C07" w14:textId="08A448E5" w:rsidR="007364B7"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Menjadi referensi awal bagi pengembangan sistem monitoring cerdas yang dapat diterapkan pada skala budidaya lain dengan penyesuaian parameter dan kalibrasi sesuai kondisi instalasi.</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37462592" w14:textId="77777777" w:rsidR="0057471F" w:rsidRPr="00F65481" w:rsidRDefault="0057471F" w:rsidP="0057471F">
      <w:pPr>
        <w:pStyle w:val="ListParagraph"/>
        <w:spacing w:line="276" w:lineRule="auto"/>
        <w:ind w:left="1276" w:firstLine="360"/>
        <w:jc w:val="both"/>
        <w:rPr>
          <w:rFonts w:ascii="Times New Roman" w:hAnsi="Times New Roman" w:cs="Times New Roman"/>
        </w:rPr>
      </w:pPr>
    </w:p>
    <w:p w14:paraId="1B58F60E" w14:textId="38452424" w:rsidR="0057471F" w:rsidRDefault="0057471F" w:rsidP="0057471F">
      <w:pPr>
        <w:pStyle w:val="Heading2"/>
        <w:spacing w:line="360" w:lineRule="auto"/>
        <w:jc w:val="both"/>
        <w:rPr>
          <w:rFonts w:ascii="Times New Roman" w:hAnsi="Times New Roman" w:cs="Times New Roman"/>
          <w:b/>
          <w:bCs/>
        </w:rPr>
      </w:pPr>
      <w:proofErr w:type="spellStart"/>
      <w:r w:rsidRPr="0057471F">
        <w:rPr>
          <w:rFonts w:ascii="Times New Roman" w:hAnsi="Times New Roman" w:cs="Times New Roman"/>
          <w:b/>
          <w:bCs/>
          <w:color w:val="000000"/>
          <w:sz w:val="24"/>
        </w:rPr>
        <w:t>1.5  Potensi Dampak Fungsional/Komersial</w:t>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p>
    <w:p w14:paraId="3D65E196" w14:textId="4EEEB1EC" w:rsidR="0057471F" w:rsidRDefault="007310E4" w:rsidP="00BD3EA7">
      <w:pPr>
        <w:pStyle w:val="Heading3"/>
        <w:spacing w:line="360" w:lineRule="auto"/>
        <w:ind w:left="851"/>
        <w:jc w:val="both"/>
        <w:rPr>
          <w:rFonts w:ascii="Times New Roman" w:hAnsi="Times New Roman" w:cs="Times New Roman"/>
          <w:b/>
          <w:bCs/>
        </w:rPr>
      </w:pPr>
      <w:proofErr w:type="spellStart"/>
      <w:r w:rsidRPr="007310E4">
        <w:rPr>
          <w:rFonts w:ascii="Times New Roman" w:hAnsi="Times New Roman" w:cs="Times New Roman"/>
          <w:b/>
          <w:bCs/>
          <w:color w:val="000000"/>
          <w:sz w:val="24"/>
        </w:rPr>
        <w:t>1.5.1  Potensi Dampak Fungsional</w:t>
      </w:r>
      <w:proofErr w:type="spellEnd"/>
      <w:r w:rsidRPr="007310E4">
        <w:rPr>
          <w:rFonts w:ascii="Times New Roman" w:hAnsi="Times New Roman" w:cs="Times New Roman"/>
          <w:b/>
          <w:bCs/>
          <w:color w:val="000000"/>
          <w:sz w:val="24"/>
        </w:rPr>
      </w:r>
      <w:proofErr w:type="spellStart"/>
      <w:r w:rsidRPr="007310E4">
        <w:rPr>
          <w:rFonts w:ascii="Times New Roman" w:hAnsi="Times New Roman" w:cs="Times New Roman"/>
          <w:b/>
          <w:bCs/>
          <w:color w:val="000000"/>
          <w:sz w:val="24"/>
        </w:rPr>
      </w:r>
      <w:proofErr w:type="spellEnd"/>
      <w:r w:rsidRPr="007310E4">
        <w:rPr>
          <w:rFonts w:ascii="Times New Roman" w:hAnsi="Times New Roman" w:cs="Times New Roman"/>
          <w:b/>
          <w:bCs/>
          <w:color w:val="000000"/>
          <w:sz w:val="24"/>
        </w:rPr>
      </w:r>
      <w:proofErr w:type="spellStart"/>
      <w:r w:rsidRPr="007310E4">
        <w:rPr>
          <w:rFonts w:ascii="Times New Roman" w:hAnsi="Times New Roman" w:cs="Times New Roman"/>
          <w:b/>
          <w:bCs/>
          <w:color w:val="000000"/>
          <w:sz w:val="24"/>
        </w:rPr>
      </w:r>
      <w:proofErr w:type="spellEnd"/>
    </w:p>
    <w:p w14:paraId="41E7A3C0" w14:textId="4DFE83FC" w:rsidR="00CD0115" w:rsidRPr="007310E4" w:rsidRDefault="00C575B3" w:rsidP="007310E4">
      <w:pPr>
        <w:pStyle w:val="ListParagraph"/>
        <w:spacing w:line="360" w:lineRule="auto"/>
        <w:ind w:left="851" w:firstLine="360"/>
        <w:jc w:val="both"/>
        <w:rPr>
          <w:rFonts w:ascii="Times New Roman" w:hAnsi="Times New Roman" w:cs="Times New Roman"/>
        </w:rPr>
      </w:pPr>
      <w:r>
        <w:rPr>
          <w:rFonts w:ascii="Times New Roman" w:hAnsi="Times New Roman" w:cs="Times New Roman"/>
        </w:rPr>
        <w:t>Bagian ini menggambarkan dampak fungsional dan komersial prototipe: dampak fungsional berkaitan dengan manfaat operasional sistem dalam mendukung keputusan panen secara lebih objektif dan terukur, sedangkan dampak komersial berkaitan dengan potensi sistem dikembangkan menjadi produk siap pakai bagi pelaku budidaya akuaponik. Prototipe yang dirancang memiliki potensi memberikan dampak fungsional pada proses pengelolaan budidaya akuaponik, khususnya dalam menentukan kesiapan panen secara lebih terukur. Keputusan tidak hanya didasarkan pada pengamatan visual, tetapi menggunakan liputan kanopi per zona, status kesehatan daun, dan Indeks Stres Tanaman atau Plant Stress Index (PSI) sebagai keluaran sistem. Peta 24 zona memungkinkan panen selektif pada zona yang siap sedangkan zona yang belum siap dibiarkan tumbuh, sedangkan status sehat, waspada, dan sakit menjadi dasar pemeriksaan lanjutan.</w:t>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456B85C6" w14:textId="74CD51DD" w:rsidR="007310E4" w:rsidRDefault="00C575B3" w:rsidP="00BD3EA7">
      <w:pPr>
        <w:pStyle w:val="ListParagraph"/>
        <w:spacing w:line="360" w:lineRule="auto"/>
        <w:ind w:left="851" w:firstLine="360"/>
        <w:jc w:val="both"/>
        <w:rPr>
          <w:rFonts w:ascii="Times New Roman" w:hAnsi="Times New Roman" w:cs="Times New Roman"/>
          <w:b/>
          <w:bCs/>
        </w:rPr>
      </w:pPr>
      <w:proofErr w:type="spellStart"/>
      <w:r w:rsidRPr="00C575B3">
        <w:rPr>
          <w:rFonts w:ascii="Times New Roman" w:hAnsi="Times New Roman" w:cs="Times New Roman"/>
          <w:b w:val="0"/>
          <w:bCs/>
        </w:rPr>
        <w:t>Secara fungsional, prototipe juga memiliki potensi untuk diterapkan pada konfigurasi akuaponik yang berbeda melalui proses penyesuaian parameter. Rentang HSV, ambang status, ambang kesehatan, serta parameter ketinggian kamera dapat dikonfigurasi kembali sesuai kebutuhan. Dengan demikian, arsitektur sistem tidak dibatasi hanya pada satu kondisi instalasi, meskipun penerapan pada sistem lain tetap memerlukan proses kalibrasi dan pengujian ulang.</w:t>
      </w:r>
      <w:proofErr w:type="spellEnd"/>
      <w:r w:rsidRPr="00C575B3">
        <w:rPr>
          <w:rFonts w:ascii="Times New Roman" w:hAnsi="Times New Roman" w:cs="Times New Roman"/>
          <w:b w:val="0"/>
          <w:bCs/>
        </w:rPr>
      </w:r>
      <w:proofErr w:type="spellStart"/>
      <w:r w:rsidRPr="00C575B3">
        <w:rPr>
          <w:rFonts w:ascii="Times New Roman" w:hAnsi="Times New Roman" w:cs="Times New Roman"/>
          <w:b w:val="0"/>
          <w:bCs/>
        </w:rPr>
      </w:r>
      <w:proofErr w:type="spellEnd"/>
      <w:r w:rsidRPr="00C575B3">
        <w:rPr>
          <w:rFonts w:ascii="Times New Roman" w:hAnsi="Times New Roman" w:cs="Times New Roman"/>
          <w:b w:val="0"/>
          <w:bCs/>
        </w:rPr>
      </w:r>
      <w:proofErr w:type="spellStart"/>
      <w:r w:rsidRPr="00C575B3">
        <w:rPr>
          <w:rFonts w:ascii="Times New Roman" w:hAnsi="Times New Roman" w:cs="Times New Roman"/>
          <w:b w:val="0"/>
          <w:bCs/>
        </w:rPr>
      </w:r>
      <w:proofErr w:type="spellEnd"/>
    </w:p>
    <w:p w14:paraId="0CE5C5B2" w14:textId="7E31DB8A" w:rsidR="00C575B3" w:rsidRDefault="00C575B3" w:rsidP="00C575B3">
      <w:pPr>
        <w:pStyle w:val="Heading3"/>
        <w:spacing w:line="360" w:lineRule="auto"/>
        <w:ind w:left="851"/>
        <w:jc w:val="both"/>
        <w:rPr>
          <w:rFonts w:ascii="Times New Roman" w:hAnsi="Times New Roman" w:cs="Times New Roman"/>
        </w:rPr>
      </w:pPr>
      <w:r>
        <w:rPr>
          <w:rFonts w:ascii="Times New Roman" w:hAnsi="Times New Roman" w:cs="Times New Roman"/>
          <w:b/>
          <w:color w:val="000000"/>
          <w:sz w:val="24"/>
        </w:rPr>
        <w:t>1.5.2  Potensi Dampak Komersial</w:t>
      </w:r>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r w:rsidRPr="00C575B3">
        <w:rPr>
          <w:rFonts w:ascii="Times New Roman" w:hAnsi="Times New Roman" w:cs="Times New Roman"/>
          <w:b/>
          <w:i/>
          <w:iCs/>
          <w:color w:val="000000"/>
          <w:sz w:val="24"/>
        </w:rPr>
      </w:r>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roofErr w:type="spellStart"/>
      <w:r w:rsidRPr="00C575B3">
        <w:rPr>
          <w:rFonts w:ascii="Times New Roman" w:hAnsi="Times New Roman" w:cs="Times New Roman"/>
          <w:b/>
          <w:color w:val="000000"/>
          <w:sz w:val="24"/>
        </w:rPr>
      </w:r>
      <w:proofErr w:type="spellEnd"/>
      <w:r w:rsidRPr="00C575B3">
        <w:rPr>
          <w:rFonts w:ascii="Times New Roman" w:hAnsi="Times New Roman" w:cs="Times New Roman"/>
          <w:b/>
          <w:color w:val="000000"/>
          <w:sz w:val="24"/>
        </w:rPr>
      </w:r>
    </w:p>
    <w:p w14:paraId="7373C6DE" w14:textId="377215A0" w:rsidR="00C575B3" w:rsidRDefault="00C575B3"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Dari sisi komersial, prototipe ini memiliki potensi untuk dikembangkan menjadi perangkat pendukung monitoring akuaponik yang menilai kelayakan panen dan kesehatan tanaman dalam satu sistem. Arsitektur yang menggunakan komputer papan tunggal, kamera, rumah kamera cetak tiga dimensi, dan konektivitas Internet of Things memungkinkan sistem dikembangkan secara modular sesuai kebutuhan pengguna dan skala instalasi. Perbandingan prototipe terhadap produk pembanding lain diringkas pada Tabel 1.1.</w:t>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5D72900E" w14:textId="77777777" w:rsidR="00675D07" w:rsidRDefault="00675D07" w:rsidP="00C575B3">
      <w:pPr>
        <w:pStyle w:val="Heading3"/>
        <w:spacing w:line="360" w:lineRule="auto"/>
        <w:ind w:left="851"/>
        <w:jc w:val="both"/>
        <w:rPr>
          <w:rFonts w:ascii="Times New Roman" w:hAnsi="Times New Roman" w:cs="Times New Roman"/>
        </w:rPr>
      </w:pPr>
      <w:r>
        <w:rPr>
          <w:rFonts w:ascii="Times New Roman" w:hAnsi="Times New Roman" w:cs="Times New Roman"/>
          <w:b/>
          <w:color w:val="000000"/>
          <w:sz w:val="24"/>
        </w:rPr>
        <w:t>1.5.3  Pengembangan lebih lanjut</w:t>
      </w:r>
    </w:p>
    <w:p w14:paraId="5CE7F43E" w14:textId="0C34112F" w:rsidR="00A217EF" w:rsidRPr="00A217EF" w:rsidRDefault="00A217EF" w:rsidP="00001065">
      <w:pPr>
        <w:spacing w:after="0" w:line="360" w:lineRule="auto"/>
        <w:ind w:firstLine="360"/>
        <w:jc w:val="both"/>
        <w:rPr>
          <w:rFonts w:ascii="Times New Roman" w:hAnsi="Times New Roman" w:cs="Times New Roman"/>
          <w:b/>
          <w:bCs/>
        </w:rPr>
      </w:pPr>
      <w:r w:rsidRPr="00FC3FF4">
        <w:rPr>
          <w:rFonts w:ascii="Times New Roman" w:hAnsi="Times New Roman" w:cs="Times New Roman"/>
          <w:b w:val="0"/>
          <w:bCs/>
        </w:rPr>
        <w:t>Dapat diarahkan pada penyederhanaan instalasi, peningkatan keandalan perangkat keras, pengembangan antarmuka pengguna, serta pengujian pada lebih banyak konfigurasi akuaponik. Dengan tahapan tersebut, prototipe dapat menjadi dasar pengembangan produk teknologi monitoring cerdas untuk kebutuhan pendidikan, penelitian, komunitas, maupun pelaku budidaya skala kecil dan menengah. Namun, penerapan secara komersial tetap memerlukan validasi tambahan untuk memastikan keandalan, konsistensi kinerja, kemudahan pemeliharaan, dan kesesuaian sistem terhadap kondisi operasional yang berbeda.</w:t>
      </w:r>
      <w:proofErr w:type="spellStart"/>
      <w:r w:rsidR="00720446" w:rsidRPr="00720446">
        <w:rPr>
          <w:rFonts w:ascii="Times New Roman" w:hAnsi="Times New Roman" w:cs="Times New Roman"/>
          <w:b w:val="0"/>
          <w:bCs/>
        </w:rPr>
      </w:r>
      <w:proofErr w:type="spellEnd"/>
      <w:r w:rsidR="00720446" w:rsidRPr="00720446">
        <w:rPr>
          <w:rFonts w:ascii="Times New Roman" w:hAnsi="Times New Roman" w:cs="Times New Roman"/>
          <w:b w:val="0"/>
          <w:bCs/>
        </w:rPr>
      </w:r>
      <w:proofErr w:type="spellStart"/>
      <w:r w:rsidR="00720446" w:rsidRPr="00720446">
        <w:rPr>
          <w:rFonts w:ascii="Times New Roman" w:hAnsi="Times New Roman" w:cs="Times New Roman"/>
          <w:b w:val="0"/>
          <w:bCs/>
        </w:rPr>
      </w:r>
      <w:proofErr w:type="spellEnd"/>
      <w:r w:rsidR="00720446" w:rsidRPr="00720446">
        <w:rPr>
          <w:rFonts w:ascii="Times New Roman" w:hAnsi="Times New Roman" w:cs="Times New Roman"/>
          <w:b w:val="0"/>
          <w:bCs/>
        </w:rPr>
      </w:r>
      <w:r w:rsidRPr="00FC3FF4">
        <w:rPr>
          <w:rFonts w:ascii="Times New Roman" w:hAnsi="Times New Roman" w:cs="Times New Roman"/>
          <w:b w:val="0"/>
          <w:bCs/>
        </w:rPr>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rPr>
        <w:t>Tabel 1.1  Perbandingan Dengan Produk Lain</w:t>
      </w:r>
    </w:p>
    <w:tbl>
      <w:tblPr>
        <w:tblStyle w:val="TableGrid"/>
        <w:tblW w:w="9498" w:type="dxa"/>
        <w:tblInd w:w="-572" w:type="dxa"/>
        <w:tblLayout w:type="fixed"/>
        <w:tblLook w:val="04A0" w:firstRow="1" w:lastRow="0" w:firstColumn="1" w:lastColumn="0" w:noHBand="0" w:noVBand="1"/>
      </w:tblPr>
      <w:tblGrid>
        <w:gridCol w:w="1701"/>
        <w:gridCol w:w="1843"/>
        <w:gridCol w:w="1418"/>
        <w:gridCol w:w="2268"/>
        <w:gridCol w:w="2268"/>
      </w:tblGrid>
      <w:tr w:rsidR="00675D07" w14:paraId="70D2EBDF" w14:textId="77777777" w:rsidTr="000168A5">
        <w:tc>
          <w:tcPr>
            <w:tcW w:w="1701" w:type="dxa"/>
            <w:tcBorders>
              <w:top w:val="single" w:sz="4" w:space="0" w:color="auto"/>
              <w:left w:val="single" w:sz="4" w:space="0" w:color="auto"/>
              <w:bottom w:val="single" w:sz="4" w:space="0" w:color="auto"/>
              <w:right w:val="single" w:sz="4" w:space="0" w:color="auto"/>
            </w:tcBorders>
            <w:hideMark/>
          </w:tcPr>
          <w:p w14:paraId="3E42648A"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Nama </w:t>
            </w:r>
            <w:proofErr w:type="spellStart"/>
            <w:r w:rsidRPr="00044F4D">
              <w:rPr>
                <w:rFonts w:ascii="Times New Roman" w:hAnsi="Times New Roman" w:cs="Times New Roman"/>
                <w:b/>
                <w:bCs/>
              </w:rPr>
              <w:t>Produk</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1417DED2"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Gambar </w:t>
            </w:r>
            <w:proofErr w:type="spellStart"/>
            <w:r w:rsidRPr="00044F4D">
              <w:rPr>
                <w:rFonts w:ascii="Times New Roman" w:hAnsi="Times New Roman" w:cs="Times New Roman"/>
                <w:b/>
                <w:bCs/>
              </w:rPr>
              <w:t>Produk</w:t>
            </w:r>
            <w:proofErr w:type="spellEnd"/>
          </w:p>
        </w:tc>
        <w:tc>
          <w:tcPr>
            <w:tcW w:w="1418" w:type="dxa"/>
            <w:tcBorders>
              <w:top w:val="single" w:sz="4" w:space="0" w:color="auto"/>
              <w:left w:val="single" w:sz="4" w:space="0" w:color="auto"/>
              <w:bottom w:val="single" w:sz="4" w:space="0" w:color="auto"/>
              <w:right w:val="single" w:sz="4" w:space="0" w:color="auto"/>
            </w:tcBorders>
            <w:hideMark/>
          </w:tcPr>
          <w:p w14:paraId="72CBEC36"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Harga </w:t>
            </w:r>
            <w:proofErr w:type="spellStart"/>
            <w:r w:rsidRPr="00044F4D">
              <w:rPr>
                <w:rFonts w:ascii="Times New Roman" w:hAnsi="Times New Roman" w:cs="Times New Roman"/>
                <w:b/>
                <w:bCs/>
              </w:rPr>
              <w:t>Produk</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1431D03A"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Kelebihan</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560DF73E"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Kekurangan</w:t>
            </w:r>
            <w:proofErr w:type="spellEnd"/>
          </w:p>
        </w:tc>
      </w:tr>
      <w:tr w:rsidR="00675D07" w:rsidRPr="00815736" w14:paraId="596349F4"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PlantEye (Phenospex)</w:t>
            </w:r>
          </w:p>
        </w:tc>
        <w:tc>
          <w:tcPr>
            <w:tcW w:w="1843" w:type="dxa"/>
            <w:tcBorders>
              <w:top w:val="single" w:sz="4" w:space="0" w:color="auto"/>
              <w:left w:val="single" w:sz="4" w:space="0" w:color="auto"/>
              <w:bottom w:val="single" w:sz="4" w:space="0" w:color="auto"/>
              <w:right w:val="single" w:sz="4" w:space="0" w:color="auto"/>
            </w:tcBorders>
            <w:hideMark/>
          </w:tcPr>
          <w:p w14:paraId="019FA9B7" w14:textId="77777777" w:rsidR="00675D07" w:rsidRPr="00044F4D" w:rsidRDefault="00675D07" w:rsidP="000A6509">
            <w:pPr>
              <w:spacing w:line="360" w:lineRule="auto"/>
              <w:jc w:val="center"/>
              <w:rPr>
                <w:rFonts w:ascii="Times New Roman" w:hAnsi="Times New Roman" w:cs="Times New Roman"/>
              </w:rPr>
            </w:pPr>
            <w:r w:rsidRPr="00044F4D">
              <w:rPr>
                <w:rFonts w:ascii="Times New Roman" w:hAnsi="Times New Roman" w:cs="Times New Roman"/>
                <w:noProof/>
              </w:rPr>
              <w:drawing>
                <wp:inline distT="0" distB="0" distL="0" distR="0" wp14:anchorId="1AE06E43" wp14:editId="7414AC69">
                  <wp:extent cx="1133390" cy="993140"/>
                  <wp:effectExtent l="0" t="0" r="0" b="0"/>
                  <wp:docPr id="214666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6333"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651" t="8225" b="8225"/>
                          <a:stretch>
                            <a:fillRect/>
                          </a:stretch>
                        </pic:blipFill>
                        <pic:spPr bwMode="auto">
                          <a:xfrm>
                            <a:off x="0" y="0"/>
                            <a:ext cx="1136507" cy="9958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Rp 150.000.000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Pemindai 3D multispektral dengan metrik kanopi terstandar untuk riset.</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Harga sangat mahal dan butuh operator terlatih, bukan untuk bed akuaponik kecil.</w:t>
            </w:r>
          </w:p>
        </w:tc>
      </w:tr>
      <w:tr w:rsidR="00675D07" w14:paraId="69C64CE8"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CropSnap / sensor kanopi genggam</w:t>
            </w:r>
          </w:p>
        </w:tc>
        <w:tc>
          <w:tcPr>
            <w:tcW w:w="1843" w:type="dxa"/>
            <w:tcBorders>
              <w:top w:val="single" w:sz="4" w:space="0" w:color="auto"/>
              <w:left w:val="single" w:sz="4" w:space="0" w:color="auto"/>
              <w:bottom w:val="single" w:sz="4" w:space="0" w:color="auto"/>
              <w:right w:val="single" w:sz="4" w:space="0" w:color="auto"/>
            </w:tcBorders>
            <w:hideMark/>
          </w:tcPr>
          <w:p w14:paraId="43FB9B1D" w14:textId="2DD04E87" w:rsidR="00675D07" w:rsidRPr="00044F4D" w:rsidRDefault="00C557EB"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B615980" wp14:editId="569FF542">
                  <wp:extent cx="1036955" cy="862846"/>
                  <wp:effectExtent l="0" t="0" r="0" b="0"/>
                  <wp:docPr id="108891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10597" name="Picture 1088910597"/>
                          <pic:cNvPicPr/>
                        </pic:nvPicPr>
                        <pic:blipFill rotWithShape="1">
                          <a:blip r:embed="rId12" cstate="print">
                            <a:extLst>
                              <a:ext uri="{28A0092B-C50C-407E-A947-70E740481C1C}">
                                <a14:useLocalDpi xmlns:a14="http://schemas.microsoft.com/office/drawing/2010/main" val="0"/>
                              </a:ext>
                            </a:extLst>
                          </a:blip>
                          <a:srcRect l="6662" t="7506" r="7739" b="7891"/>
                          <a:stretch>
                            <a:fillRect/>
                          </a:stretch>
                        </pic:blipFill>
                        <pic:spPr bwMode="auto">
                          <a:xfrm>
                            <a:off x="0" y="0"/>
                            <a:ext cx="1038171" cy="863858"/>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Rp 3.000.000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Ringkas untuk cek cepat satu titik tanam di lapangan.</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Hanya satu titik ukur tanpa peta zona dan tanpa arsip runtun waktu.</w:t>
            </w:r>
          </w:p>
        </w:tc>
      </w:tr>
      <w:tr w:rsidR="00675D07" w14:paraId="615F2A23"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Aplikasi cek daun via ponsel</w:t>
            </w:r>
          </w:p>
        </w:tc>
        <w:tc>
          <w:tcPr>
            <w:tcW w:w="1843" w:type="dxa"/>
            <w:tcBorders>
              <w:top w:val="single" w:sz="4" w:space="0" w:color="auto"/>
              <w:left w:val="single" w:sz="4" w:space="0" w:color="auto"/>
              <w:bottom w:val="single" w:sz="4" w:space="0" w:color="auto"/>
              <w:right w:val="single" w:sz="4" w:space="0" w:color="auto"/>
            </w:tcBorders>
            <w:hideMark/>
          </w:tcPr>
          <w:p w14:paraId="392E68EB" w14:textId="606A4B33" w:rsidR="00675D07" w:rsidRPr="00044F4D" w:rsidRDefault="000A6509"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8D3DFAE" wp14:editId="69780C62">
                  <wp:extent cx="1042729" cy="1212850"/>
                  <wp:effectExtent l="0" t="0" r="5080" b="6350"/>
                  <wp:docPr id="196965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9840" name="Picture 1969659840"/>
                          <pic:cNvPicPr/>
                        </pic:nvPicPr>
                        <pic:blipFill rotWithShape="1">
                          <a:blip r:embed="rId13" cstate="print">
                            <a:extLst>
                              <a:ext uri="{28A0092B-C50C-407E-A947-70E740481C1C}">
                                <a14:useLocalDpi xmlns:a14="http://schemas.microsoft.com/office/drawing/2010/main" val="0"/>
                              </a:ext>
                            </a:extLst>
                          </a:blip>
                          <a:srcRect l="14026"/>
                          <a:stretch>
                            <a:fillRect/>
                          </a:stretch>
                        </pic:blipFill>
                        <pic:spPr bwMode="auto">
                          <a:xfrm>
                            <a:off x="0" y="0"/>
                            <a:ext cx="1042729" cy="1212850"/>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Gratis-Rp 500.000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Mudah dipakai untuk foto satu daun dan klasifikasi cepat.</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Hasil per foto tidak konsisten antarbed dan tanpa grid zona serta dasbor.</w:t>
            </w:r>
          </w:p>
        </w:tc>
      </w:tr>
    </w:tbl>
    <w:p w14:paraId="0C629D8A" w14:textId="77777777" w:rsidR="00675D07" w:rsidRPr="00C575B3" w:rsidRDefault="00675D07" w:rsidP="00C575B3">
      <w:pPr>
        <w:pStyle w:val="ListParagraph"/>
        <w:spacing w:line="276" w:lineRule="auto"/>
        <w:ind w:left="851" w:firstLine="360"/>
        <w:jc w:val="both"/>
        <w:rPr>
          <w:rFonts w:ascii="Times New Roman" w:hAnsi="Times New Roman" w:cs="Times New Roman"/>
        </w:rPr>
      </w:pPr>
    </w:p>
    <w:p w14:paraId="31D89835" w14:textId="77777777" w:rsidR="00C575B3" w:rsidRPr="00C575B3" w:rsidRDefault="00C575B3" w:rsidP="00C575B3">
      <w:pPr>
        <w:pStyle w:val="ListParagraph"/>
        <w:spacing w:line="276" w:lineRule="auto"/>
        <w:ind w:left="851" w:firstLine="360"/>
        <w:jc w:val="both"/>
        <w:rPr>
          <w:rFonts w:ascii="Times New Roman" w:hAnsi="Times New Roman" w:cs="Times New Roman"/>
        </w:rPr>
      </w:pPr>
    </w:p>
    <w:p>
      <w:pPr>
        <w:jc w:val="right"/>
      </w:pPr>
      <w:r>
        <w:rPr>
          <w:rFonts w:ascii="Times New Roman" w:hAnsi="Times New Roman" w:cs="Times New Roman"/>
        </w:rPr>
        <w:drawing>
          <wp:inline xmlns:a="http://schemas.openxmlformats.org/drawingml/2006/main" xmlns:pic="http://schemas.openxmlformats.org/drawingml/2006/picture">
            <wp:extent cx="1097280" cy="1097280"/>
            <wp:docPr id="1969659846" name="Picture 1969659846"/>
            <wp:cNvGraphicFramePr>
              <a:graphicFrameLocks noChangeAspect="1"/>
            </wp:cNvGraphicFramePr>
            <a:graphic>
              <a:graphicData uri="http://schemas.openxmlformats.org/drawingml/2006/picture">
                <pic:pic>
                  <pic:nvPicPr>
                    <pic:cNvPr id="0" name="qr_repo.png"/>
                    <pic:cNvPicPr/>
                  </pic:nvPicPr>
                  <pic:blipFill>
                    <a:blip r:embed="rId24"/>
                    <a:stretch>
                      <a:fillRect/>
                    </a:stretch>
                  </pic:blipFill>
                  <pic:spPr>
                    <a:xfrm>
                      <a:off x="0" y="0"/>
                      <a:ext cx="1097280" cy="1097280"/>
                    </a:xfrm>
                    <a:prstGeom prst="rect"/>
                  </pic:spPr>
                </pic:pic>
              </a:graphicData>
            </a:graphic>
          </wp:inline>
        </w:drawing>
      </w:r>
    </w:p>
    <w:p>
      <w:pPr>
        <w:spacing w:line="360" w:lineRule="auto"/>
        <w:jc w:val="center"/>
      </w:pPr>
      <w:r>
        <w:rPr>
          <w:rFonts w:ascii="Times New Roman" w:hAnsi="Times New Roman" w:cs="Times New Roman"/>
          <w:b w:val="0"/>
        </w:rPr>
        <w:t>Gambar L.1  Kode QR repositori sumber terbuka</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w:t>
      </w:r>
      <w:r>
        <w:rPr>
          <w:rFonts w:ascii="Times New Roman" w:hAnsi="Times New Roman" w:cs="Times New Roman"/>
          <w:b/>
          <w:color w:val="000000"/>
          <w:sz w:val="28"/>
        </w:rPr>
        <w:br/>
      </w:r>
      <w:r>
        <w:rPr>
          <w:rFonts w:ascii="Times New Roman" w:hAnsi="Times New Roman" w:cs="Times New Roman"/>
          <w:b/>
          <w:color w:val="000000"/>
          <w:sz w:val="28"/>
        </w:rPr>
        <w:t>KAJIAN PUSTAKA</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2.1  Tinjauan Pustaka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Wan dkk. [8] membangun sistem monitoring akuaponik berbasis komputasi tepi atau </w:t>
      </w:r>
      <w:r>
        <w:rPr>
          <w:rFonts w:ascii="Times New Roman" w:hAnsi="Times New Roman" w:cs="Times New Roman"/>
          <w:i/>
        </w:rPr>
        <w:t xml:space="preserve">edge computing</w:t>
      </w:r>
      <w:r>
        <w:rPr>
          <w:rFonts w:ascii="Times New Roman" w:hAnsi="Times New Roman" w:cs="Times New Roman"/>
        </w:rPr>
        <w:t xml:space="preserve"> dengan Raspberry Pi dan pengolahan citra untuk pertumbuhan tanaman. Sistem tersebut membuktikan arsitektur sensor-kamera-komputasi tepi layak untuk akuaponik, tetapi tidak menilai kelayakan panen per zona dan tidak menangani adaptasi iluminasi. Abbasi dkk. [9] mendeteksi klorosis daun selada akuaponik dari citra warna secara otomatis. Kajian tersebut menjadi rujukan terdekat untuk deteksi menguning, tetapi hanya satu gejala dan satu bed tanpa grid zona. Searson dkk. [10] memakai ruang warna HSV dan operasi morfologi untuk deteksi tanaman di lapangan dengan iluminasi alami. Kajian tersebut menjadi dasar segmentasi hijau prototipe ini, tetapi ambangnya statis sehingga liputan melompat ketika cahaya berubah.</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Hameed dkk. [11] menentukan ambang vegetasi dari histogram </w:t>
      </w:r>
      <w:r>
        <w:rPr>
          <w:rFonts w:ascii="Times New Roman" w:hAnsi="Times New Roman" w:cs="Times New Roman"/>
          <w:i/>
        </w:rPr>
        <w:t xml:space="preserve">Hue</w:t>
      </w:r>
      <w:r>
        <w:rPr>
          <w:rFonts w:ascii="Times New Roman" w:hAnsi="Times New Roman" w:cs="Times New Roman"/>
        </w:rPr>
        <w:t xml:space="preserve"> sehingga adaptif terhadap cahaya. Gagasan tersebut dipakai sebagai kerabat faktor adaptasi f pada prototipe ini. Yang dkk. [15] memakai pohon keputusan HSV untuk identifikasi kehijauan dan Barbedo [16] memetakan teknik citra digital untuk deteksi dan kuantifikasi penyakit daun berbasis warna. Kedua kajian tersebut mendukung pemisahan kuning dan cokelat sebagai gejala berbeda. Tovar dkk. [17] memakai Raspberry Pi untuk fenotipe tanaman sehingga mendukung pilihan deploy ringan. Perbandingan posisi penelitian ini terhadap tujuh kajian tersebut diringkas pada Tabel 2.1. Celah yang diisi prototipe ini adalah gabungan grid panen 4×6, adaptasi iluminasi tanpa pembelajaran mendalam, dan skor stres siap kendali dalam satu paket lapangan.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Kajian pendukung lain diperiksa untuk memperkuat posisi prototipe ini. Zhang dkk. [18] mendeteksi baris tanaman dari citra tampak atas dengan pengelompokan posisi dan lintasan terpendek, yang sejalan dengan deteksi bed pada Bagian 2.2.1. Liakos dkk. [19] merangkum penerapan pembelajaran mesin pada pertanian dan Kamilaris dan Prenafeta-Boldú [20] merangkum penerapan pembelajaran mendalam; kedua tinjauan tersebut menegaskan bahwa pendekatan berbasis data membutuhkan pelatihan berlabel dalam jumlah besar. Perez-Marin dkk. [21] memprediksi pertumbuhan dan hasil panen tanaman hortikultura dengan jaringan saraf temporal, Mane dkk. [22] memperkirakan tinggi tanaman dan luas tajuk dari titik </w:t>
      </w:r>
      <w:r>
        <w:rPr>
          <w:rFonts w:ascii="Times New Roman" w:hAnsi="Times New Roman" w:cs="Times New Roman"/>
          <w:i/>
        </w:rPr>
        <w:t xml:space="preserve">Light Detection and Ranging</w:t>
      </w:r>
      <w:r>
        <w:rPr>
          <w:rFonts w:ascii="Times New Roman" w:hAnsi="Times New Roman" w:cs="Times New Roman"/>
        </w:rPr>
        <w:t xml:space="preserve"> (LiDAR), serta Athanasiadis dkk. [23] meramalkan pertumbuhan tanaman dengan </w:t>
      </w:r>
      <w:r>
        <w:rPr>
          <w:rFonts w:ascii="Times New Roman" w:hAnsi="Times New Roman" w:cs="Times New Roman"/>
          <w:i/>
        </w:rPr>
        <w:t xml:space="preserve">autoencoder</w:t>
      </w:r>
      <w:r>
        <w:rPr>
          <w:rFonts w:ascii="Times New Roman" w:hAnsi="Times New Roman" w:cs="Times New Roman"/>
        </w:rPr>
        <w:t xml:space="preserve"> dan </w:t>
      </w:r>
      <w:r>
        <w:rPr>
          <w:rFonts w:ascii="Times New Roman" w:hAnsi="Times New Roman" w:cs="Times New Roman"/>
          <w:i/>
        </w:rPr>
        <w:t xml:space="preserve">wavelet</w:t>
      </w:r>
      <w:r>
        <w:rPr>
          <w:rFonts w:ascii="Times New Roman" w:hAnsi="Times New Roman" w:cs="Times New Roman"/>
        </w:rPr>
        <w:t xml:space="preserve">. Seluruh pendekatan pembelajaran mendalam tersebut bergantung pada data pelatihan berlabel yang belum tersedia pada prototipe ini sehingga deteksi tepi dan ambang warna tetap dipilih.</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2.1  Perbandingan penelitian terdahulu dengan penelitian yang diusulkan.</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cs="Times New Roman"/>
              </w:rPr>
              <w:t>Kajian</w:t>
            </w:r>
          </w:p>
        </w:tc>
        <w:tc>
          <w:tcPr>
            <w:tcW w:type="dxa" w:w="1984"/>
          </w:tcPr>
          <w:p>
            <w:r>
              <w:rPr>
                <w:rFonts w:ascii="Times New Roman" w:hAnsi="Times New Roman" w:cs="Times New Roman"/>
              </w:rPr>
              <w:t>Metode</w:t>
            </w:r>
          </w:p>
        </w:tc>
        <w:tc>
          <w:tcPr>
            <w:tcW w:type="dxa" w:w="1984"/>
          </w:tcPr>
          <w:p>
            <w:r>
              <w:rPr>
                <w:rFonts w:ascii="Times New Roman" w:hAnsi="Times New Roman" w:cs="Times New Roman"/>
              </w:rPr>
              <w:t>Keluaran</w:t>
            </w:r>
          </w:p>
        </w:tc>
        <w:tc>
          <w:tcPr>
            <w:tcW w:type="dxa" w:w="1984"/>
          </w:tcPr>
          <w:p>
            <w:r>
              <w:rPr>
                <w:rFonts w:ascii="Times New Roman" w:hAnsi="Times New Roman" w:cs="Times New Roman"/>
              </w:rPr>
              <w:t>Beda dengan usulan</w:t>
            </w:r>
          </w:p>
        </w:tc>
      </w:tr>
      <w:tr>
        <w:tc>
          <w:tcPr>
            <w:tcW w:type="dxa" w:w="1984"/>
          </w:tcPr>
          <w:p>
            <w:r>
              <w:rPr>
                <w:rFonts w:ascii="Times New Roman" w:hAnsi="Times New Roman" w:cs="Times New Roman"/>
              </w:rPr>
              <w:t>Wan dkk. [8]</w:t>
            </w:r>
          </w:p>
        </w:tc>
        <w:tc>
          <w:tcPr>
            <w:tcW w:type="dxa" w:w="1984"/>
          </w:tcPr>
          <w:p>
            <w:r>
              <w:rPr>
                <w:rFonts w:ascii="Times New Roman" w:hAnsi="Times New Roman" w:cs="Times New Roman"/>
              </w:rPr>
              <w:t>Tepi + citra akuaponik</w:t>
            </w:r>
          </w:p>
        </w:tc>
        <w:tc>
          <w:tcPr>
            <w:tcW w:type="dxa" w:w="1984"/>
          </w:tcPr>
          <w:p>
            <w:r>
              <w:rPr>
                <w:rFonts w:ascii="Times New Roman" w:hAnsi="Times New Roman" w:cs="Times New Roman"/>
              </w:rPr>
              <w:t>Status tumbuh</w:t>
            </w:r>
          </w:p>
        </w:tc>
        <w:tc>
          <w:tcPr>
            <w:tcW w:type="dxa" w:w="1984"/>
          </w:tcPr>
          <w:p>
            <w:r>
              <w:rPr>
                <w:rFonts w:ascii="Times New Roman" w:hAnsi="Times New Roman" w:cs="Times New Roman"/>
              </w:rPr>
              <w:t>Tanpa grid zona dan adaptasi cahaya</w:t>
            </w:r>
          </w:p>
        </w:tc>
      </w:tr>
      <w:tr>
        <w:tc>
          <w:tcPr>
            <w:tcW w:type="dxa" w:w="1984"/>
          </w:tcPr>
          <w:p>
            <w:r>
              <w:rPr>
                <w:rFonts w:ascii="Times New Roman" w:hAnsi="Times New Roman" w:cs="Times New Roman"/>
              </w:rPr>
              <w:t>Abbasi dkk. [9]</w:t>
            </w:r>
          </w:p>
        </w:tc>
        <w:tc>
          <w:tcPr>
            <w:tcW w:type="dxa" w:w="1984"/>
          </w:tcPr>
          <w:p>
            <w:r>
              <w:rPr>
                <w:rFonts w:ascii="Times New Roman" w:hAnsi="Times New Roman" w:cs="Times New Roman"/>
              </w:rPr>
              <w:t>Warna daun selada</w:t>
            </w:r>
          </w:p>
        </w:tc>
        <w:tc>
          <w:tcPr>
            <w:tcW w:type="dxa" w:w="1984"/>
          </w:tcPr>
          <w:p>
            <w:r>
              <w:rPr>
                <w:rFonts w:ascii="Times New Roman" w:hAnsi="Times New Roman" w:cs="Times New Roman"/>
              </w:rPr>
              <w:t>Klorosis</w:t>
            </w:r>
          </w:p>
        </w:tc>
        <w:tc>
          <w:tcPr>
            <w:tcW w:type="dxa" w:w="1984"/>
          </w:tcPr>
          <w:p>
            <w:r>
              <w:rPr>
                <w:rFonts w:ascii="Times New Roman" w:hAnsi="Times New Roman" w:cs="Times New Roman"/>
              </w:rPr>
              <w:t>Satu gejala, tanpa grid dan PSI</w:t>
            </w:r>
          </w:p>
        </w:tc>
      </w:tr>
      <w:tr>
        <w:tc>
          <w:tcPr>
            <w:tcW w:type="dxa" w:w="1984"/>
          </w:tcPr>
          <w:p>
            <w:r>
              <w:rPr>
                <w:rFonts w:ascii="Times New Roman" w:hAnsi="Times New Roman" w:cs="Times New Roman"/>
              </w:rPr>
              <w:t>Searson dkk. [10]</w:t>
            </w:r>
          </w:p>
        </w:tc>
        <w:tc>
          <w:tcPr>
            <w:tcW w:type="dxa" w:w="1984"/>
          </w:tcPr>
          <w:p>
            <w:r>
              <w:rPr>
                <w:rFonts w:ascii="Times New Roman" w:hAnsi="Times New Roman" w:cs="Times New Roman"/>
              </w:rPr>
              <w:t>HSV + morfologi</w:t>
            </w:r>
          </w:p>
        </w:tc>
        <w:tc>
          <w:tcPr>
            <w:tcW w:type="dxa" w:w="1984"/>
          </w:tcPr>
          <w:p>
            <w:r>
              <w:rPr>
                <w:rFonts w:ascii="Times New Roman" w:hAnsi="Times New Roman" w:cs="Times New Roman"/>
              </w:rPr>
              <w:t>Maska tanaman</w:t>
            </w:r>
          </w:p>
        </w:tc>
        <w:tc>
          <w:tcPr>
            <w:tcW w:type="dxa" w:w="1984"/>
          </w:tcPr>
          <w:p>
            <w:r>
              <w:rPr>
                <w:rFonts w:ascii="Times New Roman" w:hAnsi="Times New Roman" w:cs="Times New Roman"/>
              </w:rPr>
              <w:t>Ambang statis, tanpa adaptasi</w:t>
            </w:r>
          </w:p>
        </w:tc>
      </w:tr>
      <w:tr>
        <w:tc>
          <w:tcPr>
            <w:tcW w:type="dxa" w:w="1984"/>
          </w:tcPr>
          <w:p>
            <w:r>
              <w:rPr>
                <w:rFonts w:ascii="Times New Roman" w:hAnsi="Times New Roman" w:cs="Times New Roman"/>
              </w:rPr>
              <w:t>Hameed dkk. [11]</w:t>
            </w:r>
          </w:p>
        </w:tc>
        <w:tc>
          <w:tcPr>
            <w:tcW w:type="dxa" w:w="1984"/>
          </w:tcPr>
          <w:p>
            <w:r>
              <w:rPr>
                <w:rFonts w:ascii="Times New Roman" w:hAnsi="Times New Roman" w:cs="Times New Roman"/>
              </w:rPr>
              <w:t>Ambang histogram Hue</w:t>
            </w:r>
          </w:p>
        </w:tc>
        <w:tc>
          <w:tcPr>
            <w:tcW w:type="dxa" w:w="1984"/>
          </w:tcPr>
          <w:p>
            <w:r>
              <w:rPr>
                <w:rFonts w:ascii="Times New Roman" w:hAnsi="Times New Roman" w:cs="Times New Roman"/>
              </w:rPr>
              <w:t>Maska adaptif</w:t>
            </w:r>
          </w:p>
        </w:tc>
        <w:tc>
          <w:tcPr>
            <w:tcW w:type="dxa" w:w="1984"/>
          </w:tcPr>
          <w:p>
            <w:r>
              <w:rPr>
                <w:rFonts w:ascii="Times New Roman" w:hAnsi="Times New Roman" w:cs="Times New Roman"/>
              </w:rPr>
              <w:t>Tanpa grid panen dan skor kendali</w:t>
            </w:r>
          </w:p>
        </w:tc>
      </w:tr>
      <w:tr>
        <w:tc>
          <w:tcPr>
            <w:tcW w:type="dxa" w:w="1984"/>
          </w:tcPr>
          <w:p>
            <w:r>
              <w:rPr>
                <w:rFonts w:ascii="Times New Roman" w:hAnsi="Times New Roman" w:cs="Times New Roman"/>
              </w:rPr>
              <w:t>Yang dkk. [15]</w:t>
            </w:r>
          </w:p>
        </w:tc>
        <w:tc>
          <w:tcPr>
            <w:tcW w:type="dxa" w:w="1984"/>
          </w:tcPr>
          <w:p>
            <w:r>
              <w:rPr>
                <w:rFonts w:ascii="Times New Roman" w:hAnsi="Times New Roman" w:cs="Times New Roman"/>
              </w:rPr>
              <w:t>Pohon keputusan HSV</w:t>
            </w:r>
          </w:p>
        </w:tc>
        <w:tc>
          <w:tcPr>
            <w:tcW w:type="dxa" w:w="1984"/>
          </w:tcPr>
          <w:p>
            <w:r>
              <w:rPr>
                <w:rFonts w:ascii="Times New Roman" w:hAnsi="Times New Roman" w:cs="Times New Roman"/>
              </w:rPr>
              <w:t>Kehijauan</w:t>
            </w:r>
          </w:p>
        </w:tc>
        <w:tc>
          <w:tcPr>
            <w:tcW w:type="dxa" w:w="1984"/>
          </w:tcPr>
          <w:p>
            <w:r>
              <w:rPr>
                <w:rFonts w:ascii="Times New Roman" w:hAnsi="Times New Roman" w:cs="Times New Roman"/>
              </w:rPr>
              <w:t>Tanpa kuning/cokelat dan deploy</w:t>
            </w:r>
          </w:p>
        </w:tc>
      </w:tr>
      <w:tr>
        <w:tc>
          <w:tcPr>
            <w:tcW w:type="dxa" w:w="1984"/>
          </w:tcPr>
          <w:p>
            <w:r>
              <w:rPr>
                <w:rFonts w:ascii="Times New Roman" w:hAnsi="Times New Roman" w:cs="Times New Roman"/>
              </w:rPr>
              <w:t>Barbedo [16]</w:t>
            </w:r>
          </w:p>
        </w:tc>
        <w:tc>
          <w:tcPr>
            <w:tcW w:type="dxa" w:w="1984"/>
          </w:tcPr>
          <w:p>
            <w:r>
              <w:rPr>
                <w:rFonts w:ascii="Times New Roman" w:hAnsi="Times New Roman" w:cs="Times New Roman"/>
              </w:rPr>
              <w:t>Citra penyakit warna</w:t>
            </w:r>
          </w:p>
        </w:tc>
        <w:tc>
          <w:tcPr>
            <w:tcW w:type="dxa" w:w="1984"/>
          </w:tcPr>
          <w:p>
            <w:r>
              <w:rPr>
                <w:rFonts w:ascii="Times New Roman" w:hAnsi="Times New Roman" w:cs="Times New Roman"/>
              </w:rPr>
              <w:t>Area sakit</w:t>
            </w:r>
          </w:p>
        </w:tc>
        <w:tc>
          <w:tcPr>
            <w:tcW w:type="dxa" w:w="1984"/>
          </w:tcPr>
          <w:p>
            <w:r>
              <w:rPr>
                <w:rFonts w:ascii="Times New Roman" w:hAnsi="Times New Roman" w:cs="Times New Roman"/>
              </w:rPr>
              <w:t>Tanpa grid zona dan paket lapangan</w:t>
            </w:r>
          </w:p>
        </w:tc>
      </w:tr>
      <w:tr>
        <w:tc>
          <w:tcPr>
            <w:tcW w:type="dxa" w:w="1984"/>
          </w:tcPr>
          <w:p>
            <w:r>
              <w:rPr>
                <w:rFonts w:ascii="Times New Roman" w:hAnsi="Times New Roman" w:cs="Times New Roman"/>
              </w:rPr>
              <w:t>Usulan</w:t>
            </w:r>
          </w:p>
        </w:tc>
        <w:tc>
          <w:tcPr>
            <w:tcW w:type="dxa" w:w="1984"/>
          </w:tcPr>
          <w:p>
            <w:r>
              <w:rPr>
                <w:rFonts w:ascii="Times New Roman" w:hAnsi="Times New Roman" w:cs="Times New Roman"/>
              </w:rPr>
              <w:t>HSV adaptif + EMA + grid</w:t>
            </w:r>
          </w:p>
        </w:tc>
        <w:tc>
          <w:tcPr>
            <w:tcW w:type="dxa" w:w="1984"/>
          </w:tcPr>
          <w:p>
            <w:r>
              <w:rPr>
                <w:rFonts w:ascii="Times New Roman" w:hAnsi="Times New Roman" w:cs="Times New Roman"/>
              </w:rPr>
              <w:t>Peta 24 zona + PSI</w:t>
            </w:r>
          </w:p>
        </w:tc>
        <w:tc>
          <w:tcPr>
            <w:tcW w:type="dxa" w:w="1984"/>
          </w:tcPr>
          <w:p>
            <w:r>
              <w:rPr>
                <w:rFonts w:ascii="Times New Roman" w:hAnsi="Times New Roman" w:cs="Times New Roman"/>
              </w:rPr>
              <w:t>Gabungan ketujuh hal di atas</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  Landasan Teoretik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2.2.1  Deteksi Tepi Canny dan Aproksimasi Quad</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Detektor Canny [24] mencari tepi melalui gradien multiskala, penekanan nonmaksimum atau </w:t>
      </w:r>
      <w:r>
        <w:rPr>
          <w:rFonts w:ascii="Times New Roman" w:hAnsi="Times New Roman" w:cs="Times New Roman"/>
          <w:i/>
        </w:rPr>
        <w:t xml:space="preserve">non-maximum suppression</w:t>
      </w:r>
      <w:r>
        <w:rPr>
          <w:rFonts w:ascii="Times New Roman" w:hAnsi="Times New Roman" w:cs="Times New Roman"/>
        </w:rPr>
        <w:t xml:space="preserve">, dan ambang histeresis. Gradien dihitung dengan operator Sobel pada arah </w:t>
      </w:r>
      <w:r>
        <w:rPr>
          <w:rFonts w:ascii="Times New Roman" w:hAnsi="Times New Roman" w:cs="Times New Roman"/>
          <w:i/>
        </w:rPr>
        <w:t xml:space="preserve">x</w:t>
      </w:r>
      <w:r>
        <w:rPr>
          <w:rFonts w:ascii="Times New Roman" w:hAnsi="Times New Roman" w:cs="Times New Roman"/>
        </w:rPr>
        <w:t xml:space="preserve"> dan </w:t>
      </w:r>
      <w:r>
        <w:rPr>
          <w:rFonts w:ascii="Times New Roman" w:hAnsi="Times New Roman" w:cs="Times New Roman"/>
          <w:i/>
        </w:rPr>
        <w:t xml:space="preserve">y</w:t>
      </w:r>
      <w:r>
        <w:rPr>
          <w:rFonts w:ascii="Times New Roman" w:hAnsi="Times New Roman" w:cs="Times New Roman"/>
        </w:rPr>
        <w:t xml:space="preserve"> sehingga magnitudo dan orientasi tiap piksel diperoleh dari Persamaan 2.1 dan 2.2. Kontur terbesar hasil tepi didekati menjadi poligon empat titik dengan </w:t>
      </w:r>
      <w:r>
        <w:rPr>
          <w:rFonts w:ascii="Times New Roman" w:hAnsi="Times New Roman" w:cs="Times New Roman"/>
          <w:i/>
        </w:rPr>
        <w:t xml:space="preserve">approxPolyDP</w:t>
      </w:r>
      <w:r>
        <w:rPr>
          <w:rFonts w:ascii="Times New Roman" w:hAnsi="Times New Roman" w:cs="Times New Roman"/>
        </w:rPr>
        <w:t xml:space="preserve"> sehingga sudut bed diperoleh walaupun kamera miring.</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vertAlign w:val="superscript"/>
        </w:rPr>
        <w:t xml:space="preserve">2</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vertAlign w:val="superscript"/>
        </w:rPr>
        <w:t xml:space="preserve">2</w:t>
      </w:r>
      <w:r>
        <w:rPr>
          <w:rFonts w:ascii="Times New Roman" w:hAnsi="Times New Roman" w:cs="Times New Roman"/>
        </w:rPr>
        <w:t xml:space="preserve">)   (2.1)</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θ</w:t>
      </w:r>
      <w:r>
        <w:rPr>
          <w:rFonts w:ascii="Times New Roman" w:hAnsi="Times New Roman" w:cs="Times New Roman"/>
        </w:rPr>
        <w:t xml:space="preserve"> = arctan(</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rPr>
        <w:t xml:space="preserve">)   (2.2)</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Empat sudut terurut dipetakan ke persegi 1200×660 dengan homografi planar. Homografi tiga kali tiga atau </w:t>
      </w:r>
      <w:r>
        <w:rPr>
          <w:rFonts w:ascii="Times New Roman" w:hAnsi="Times New Roman" w:cs="Times New Roman"/>
          <w:i/>
        </w:rPr>
        <w:t xml:space="preserve">H</w:t>
      </w:r>
      <w:r>
        <w:rPr>
          <w:rFonts w:ascii="Times New Roman" w:hAnsi="Times New Roman" w:cs="Times New Roman"/>
        </w:rPr>
        <w:t xml:space="preserve"> memetakan titik sumber </w:t>
      </w:r>
      <w:r>
        <w:rPr>
          <w:rFonts w:ascii="Times New Roman" w:hAnsi="Times New Roman" w:cs="Times New Roman"/>
          <w:i/>
        </w:rPr>
        <w:t xml:space="preserve">p</w:t>
      </w:r>
      <w:r>
        <w:rPr>
          <w:rFonts w:ascii="Times New Roman" w:hAnsi="Times New Roman" w:cs="Times New Roman"/>
        </w:rPr>
        <w:t xml:space="preserve"> ke titik tujuan </w:t>
      </w:r>
      <w:r>
        <w:rPr>
          <w:rFonts w:ascii="Times New Roman" w:hAnsi="Times New Roman" w:cs="Times New Roman"/>
          <w:i/>
        </w:rPr>
        <w:t xml:space="preserve">p</w:t>
      </w:r>
      <w:r>
        <w:rPr>
          <w:rFonts w:ascii="Times New Roman" w:hAnsi="Times New Roman" w:cs="Times New Roman"/>
        </w:rPr>
        <w:t xml:space="preserve"> dengan faktor skala </w:t>
      </w:r>
      <w:r>
        <w:rPr>
          <w:rFonts w:ascii="Times New Roman" w:hAnsi="Times New Roman" w:cs="Times New Roman"/>
          <w:i/>
        </w:rPr>
        <w:t xml:space="preserve">s</w:t>
      </w:r>
      <w:r>
        <w:rPr>
          <w:rFonts w:ascii="Times New Roman" w:hAnsi="Times New Roman" w:cs="Times New Roman"/>
        </w:rPr>
        <w:t xml:space="preserve"> seperti Persamaan 2.3. Bed yang tegak dibagi menjadi grid 4 baris dan 6 kolom sehingga tiap zona R1C1 sampai R4C6 dianalisis terpisah dan liputan adil antarbed.</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rPr>
        <w:t xml:space="preserve"> = </w:t>
      </w:r>
      <w:r>
        <w:rPr>
          <w:rFonts w:ascii="Times New Roman" w:hAnsi="Times New Roman" w:cs="Times New Roman"/>
          <w:i/>
        </w:rPr>
        <w:t xml:space="preserve">H</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(2.3)</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2.2.2  Ruang Warna HSV dan Segmentasi Vegetasi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Ruang HSV memisahkan rona atau </w:t>
      </w:r>
      <w:r>
        <w:rPr>
          <w:rFonts w:ascii="Times New Roman" w:hAnsi="Times New Roman" w:cs="Times New Roman"/>
          <w:i/>
        </w:rPr>
        <w:t xml:space="preserve">Hue</w:t>
      </w:r>
      <w:r>
        <w:rPr>
          <w:rFonts w:ascii="Times New Roman" w:hAnsi="Times New Roman" w:cs="Times New Roman"/>
        </w:rPr>
        <w:t xml:space="preserve"> dari kejenuhan atau </w:t>
      </w:r>
      <w:r>
        <w:rPr>
          <w:rFonts w:ascii="Times New Roman" w:hAnsi="Times New Roman" w:cs="Times New Roman"/>
          <w:i/>
        </w:rPr>
        <w:t xml:space="preserve">Saturation</w:t>
      </w:r>
      <w:r>
        <w:rPr>
          <w:rFonts w:ascii="Times New Roman" w:hAnsi="Times New Roman" w:cs="Times New Roman"/>
        </w:rPr>
        <w:t xml:space="preserve"> dan terang atau </w:t>
      </w:r>
      <w:r>
        <w:rPr>
          <w:rFonts w:ascii="Times New Roman" w:hAnsi="Times New Roman" w:cs="Times New Roman"/>
          <w:i/>
        </w:rPr>
        <w:t xml:space="preserve">Value</w:t>
      </w:r>
      <w:r>
        <w:rPr>
          <w:rFonts w:ascii="Times New Roman" w:hAnsi="Times New Roman" w:cs="Times New Roman"/>
        </w:rPr>
        <w:t xml:space="preserve"> sehingga perubahan cahaya terutama menggeser </w:t>
      </w:r>
      <w:r>
        <w:rPr>
          <w:rFonts w:ascii="Times New Roman" w:hAnsi="Times New Roman" w:cs="Times New Roman"/>
          <w:i/>
        </w:rPr>
        <w:t xml:space="preserve">S</w:t>
      </w:r>
      <w:r>
        <w:rPr>
          <w:rFonts w:ascii="Times New Roman" w:hAnsi="Times New Roman" w:cs="Times New Roman"/>
        </w:rPr>
        <w:t xml:space="preserve"> dan </w:t>
      </w:r>
      <w:r>
        <w:rPr>
          <w:rFonts w:ascii="Times New Roman" w:hAnsi="Times New Roman" w:cs="Times New Roman"/>
          <w:i/>
        </w:rPr>
        <w:t xml:space="preserve">V</w:t>
      </w:r>
      <w:r>
        <w:rPr>
          <w:rFonts w:ascii="Times New Roman" w:hAnsi="Times New Roman" w:cs="Times New Roman"/>
        </w:rPr>
        <w:t xml:space="preserve"> sedangkan </w:t>
      </w:r>
      <w:r>
        <w:rPr>
          <w:rFonts w:ascii="Times New Roman" w:hAnsi="Times New Roman" w:cs="Times New Roman"/>
          <w:i/>
        </w:rPr>
        <w:t xml:space="preserve">H</w:t>
      </w:r>
      <w:r>
        <w:rPr>
          <w:rFonts w:ascii="Times New Roman" w:hAnsi="Times New Roman" w:cs="Times New Roman"/>
        </w:rPr>
        <w:t xml:space="preserve"> menyimpan identitas warna daun [7], [15]. Maska tanaman dibentuk dari gabungan dua rentang hijau muda </w:t>
      </w:r>
      <w:r>
        <w:rPr>
          <w:rFonts w:ascii="Times New Roman" w:hAnsi="Times New Roman" w:cs="Times New Roman"/>
          <w:i/>
        </w:rPr>
        <w:t xml:space="preserve">H</w:t>
      </w:r>
      <w:r>
        <w:rPr>
          <w:rFonts w:ascii="Times New Roman" w:hAnsi="Times New Roman" w:cs="Times New Roman"/>
        </w:rPr>
        <w:t xml:space="preserve"> 35-75 dan hijau tua </w:t>
      </w:r>
      <w:r>
        <w:rPr>
          <w:rFonts w:ascii="Times New Roman" w:hAnsi="Times New Roman" w:cs="Times New Roman"/>
          <w:i/>
        </w:rPr>
        <w:t xml:space="preserve">H</w:t>
      </w:r>
      <w:r>
        <w:rPr>
          <w:rFonts w:ascii="Times New Roman" w:hAnsi="Times New Roman" w:cs="Times New Roman"/>
        </w:rPr>
        <w:t xml:space="preserve"> 36-85 yang digabung dengan operasi logika ATAU seperti Persamaan 2.4. Maska kuning </w:t>
      </w:r>
      <w:r>
        <w:rPr>
          <w:rFonts w:ascii="Times New Roman" w:hAnsi="Times New Roman" w:cs="Times New Roman"/>
          <w:i/>
        </w:rPr>
        <w:t xml:space="preserve">H</w:t>
      </w:r>
      <w:r>
        <w:rPr>
          <w:rFonts w:ascii="Times New Roman" w:hAnsi="Times New Roman" w:cs="Times New Roman"/>
        </w:rPr>
        <w:t xml:space="preserve"> 21-34 dan cokelat </w:t>
      </w:r>
      <w:r>
        <w:rPr>
          <w:rFonts w:ascii="Times New Roman" w:hAnsi="Times New Roman" w:cs="Times New Roman"/>
          <w:i/>
        </w:rPr>
        <w:t xml:space="preserve">H</w:t>
      </w:r>
      <w:r>
        <w:rPr>
          <w:rFonts w:ascii="Times New Roman" w:hAnsi="Times New Roman" w:cs="Times New Roman"/>
        </w:rPr>
        <w:t xml:space="preserve"> 8-20 dibentuk terpisah, sedangkan cokelat wajib menempel kanopi lewat jendela ketetanggaan 21×21 agar media gelap tidak ikut terdeteksi.</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M</w:t>
      </w:r>
      <w:r>
        <w:rPr>
          <w:rFonts w:ascii="Times New Roman" w:hAnsi="Times New Roman" w:cs="Times New Roman"/>
          <w:i/>
          <w:vertAlign w:val="subscript"/>
        </w:rPr>
        <w:t xml:space="preserve">tanaman</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muda</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tua</w:t>
      </w:r>
      <w:r>
        <w:rPr>
          <w:rFonts w:ascii="Times New Roman" w:hAnsi="Times New Roman" w:cs="Times New Roman"/>
        </w:rPr>
        <w:t xml:space="preserve">   (2.4)</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2.2.3  Adaptasi Iluminasi dan Perata Temporal EMA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Faktor adaptasi </w:t>
      </w:r>
      <w:r>
        <w:rPr>
          <w:rFonts w:ascii="Times New Roman" w:hAnsi="Times New Roman" w:cs="Times New Roman"/>
          <w:i/>
        </w:rPr>
        <w:t xml:space="preserve">f</w:t>
      </w:r>
      <w:r>
        <w:rPr>
          <w:rFonts w:ascii="Times New Roman" w:hAnsi="Times New Roman" w:cs="Times New Roman"/>
        </w:rPr>
        <w:t xml:space="preserve"> dihitung dari rata-rata komponen V tiap frame terhadap acuan 128 lalu dijepit pada 0,6 sampai 1,6. Faktor tersebut menggeser ambang bawah S dan V tanpa menggeser </w:t>
      </w:r>
      <w:r>
        <w:rPr>
          <w:rFonts w:ascii="Times New Roman" w:hAnsi="Times New Roman" w:cs="Times New Roman"/>
          <w:i/>
        </w:rPr>
        <w:t xml:space="preserve">Hue</w:t>
      </w:r>
      <w:r>
        <w:rPr>
          <w:rFonts w:ascii="Times New Roman" w:hAnsi="Times New Roman" w:cs="Times New Roman"/>
        </w:rPr>
        <w:t xml:space="preserve"> sehingga identitas hijau, kuning, dan cokelat tetap. Sudut hasil deteksi diratakan antarframe dengan </w:t>
      </w:r>
      <w:r>
        <w:rPr>
          <w:rFonts w:ascii="Times New Roman" w:hAnsi="Times New Roman" w:cs="Times New Roman"/>
          <w:i/>
        </w:rPr>
        <w:t xml:space="preserve">Exponential Moving Average</w:t>
      </w:r>
      <w:r>
        <w:rPr>
          <w:rFonts w:ascii="Times New Roman" w:hAnsi="Times New Roman" w:cs="Times New Roman"/>
        </w:rPr>
        <w:t xml:space="preserve"> (EMA) berbobot 0,2 seperti Persamaan 2.5 sehingga jitter sudut turun dari 19,93 piksel menjadi 9,32 piksel atau 53 persen.</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x</w:t>
      </w:r>
      <w:r>
        <w:rPr>
          <w:rFonts w:ascii="Times New Roman" w:hAnsi="Times New Roman" w:cs="Times New Roman"/>
          <w:i/>
          <w:vertAlign w:val="subscript"/>
        </w:rPr>
        <w:t xml:space="preserve">t</w:t>
      </w:r>
      <w:r>
        <w:rPr>
          <w:rFonts w:ascii="Times New Roman" w:hAnsi="Times New Roman" w:cs="Times New Roman"/>
        </w:rPr>
        <w:t xml:space="preserve"> = 0,2·</w:t>
      </w:r>
      <w:r>
        <w:rPr>
          <w:rFonts w:ascii="Times New Roman" w:hAnsi="Times New Roman" w:cs="Times New Roman"/>
          <w:i/>
        </w:rPr>
        <w:t xml:space="preserve">z</w:t>
      </w:r>
      <w:r>
        <w:rPr>
          <w:rFonts w:ascii="Times New Roman" w:hAnsi="Times New Roman" w:cs="Times New Roman"/>
          <w:i/>
          <w:vertAlign w:val="subscript"/>
        </w:rPr>
        <w:t xml:space="preserve">t</w:t>
      </w:r>
      <w:r>
        <w:rPr>
          <w:rFonts w:ascii="Times New Roman" w:hAnsi="Times New Roman" w:cs="Times New Roman"/>
        </w:rPr>
        <w:t xml:space="preserve"> + 0,8·</w:t>
      </w:r>
      <w:r>
        <w:rPr>
          <w:rFonts w:ascii="Times New Roman" w:hAnsi="Times New Roman" w:cs="Times New Roman"/>
          <w:i/>
        </w:rPr>
        <w:t xml:space="preserve">x</w:t>
      </w:r>
      <w:r>
        <w:rPr>
          <w:rFonts w:ascii="Times New Roman" w:hAnsi="Times New Roman" w:cs="Times New Roman"/>
          <w:i/>
          <w:vertAlign w:val="subscript"/>
        </w:rPr>
        <w:t xml:space="preserve">t−1</w:t>
      </w:r>
      <w:r>
        <w:rPr>
          <w:rFonts w:ascii="Times New Roman" w:hAnsi="Times New Roman" w:cs="Times New Roman"/>
        </w:rPr>
        <w:t xml:space="preserve">   (2.5)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2.2.4  Liputan Kanopi dan Indeks Stres Tanaman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Liputan tiap zona adalah rasio piksel tanaman terhadap luas zona dalam persen. Persentase kuning dan cokelat dihitung terhadap piksel tanaman, bukan luas zona, sehingga zona jarang tetap adil. Status panen ditetapkan dari liputan: belum siap di bawah 25 persen, hampir siap 25-55 persen, siap panen 55-80 persen, dan harus panen di atas 80 persen. Jumlah piksel hijau, kuning, dan cokelat tiap zona dijumlah lintas zona lebih dahulu, kemudian dihitung menjadi PSI 0-100 seperti Persamaan 2.6a dan 2.6b. Penjumlahan dilakukan sebelum perhitungan, bukan rata-rata PSI per zona, karena luas tanaman tiap zona berbeda sehingga rata-rata memberi bobot sama pada zona jarang dan zona rapat. Bobot kategori adalah hijau 0, kuning 0,5, dan cokelat 1, sehingga PSI 0 hanya terjadi bila seluruh piksel hijau dan PSI 100 hanya bila seluruh piksel cokelat. Karena rumusnya linear, gradien indeks tetap ada sampai nekrosis penuh sehingga pengendali masih dapat membedakan tingkat keparahan di area paling penting. PSI maksimum zona terburuk dikirim terpisah agar bahaya lokal tidak hilang dalam agregat bed, sedangkan penanda validitas dan alasan kegagalan dikirim bersama agar PSI 0 yang sah tidak tertukar dengan kegagalan pengambilan gambar.</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N</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(2.6a)</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rPr>
        <w:t xml:space="preserve"> = 100·(</w:t>
      </w:r>
      <w:r>
        <w:rPr>
          <w:rFonts w:ascii="Times New Roman" w:hAnsi="Times New Roman" w:cs="Times New Roman"/>
          <w:i/>
        </w:rPr>
        <w:t xml:space="preserve">0,5Y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rPr>
        <w:t xml:space="preserve">   (2.6b)</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i/>
          <w:vertAlign w:val="subscript"/>
        </w:rPr>
        <w:t xml:space="preserve">maks</w:t>
      </w:r>
      <w:r>
        <w:rPr>
          <w:rFonts w:ascii="Times New Roman" w:hAnsi="Times New Roman" w:cs="Times New Roman"/>
        </w:rPr>
        <w:t xml:space="preserve"> = maks(</w:t>
      </w:r>
      <w:r>
        <w:rPr>
          <w:rFonts w:ascii="Times New Roman" w:hAnsi="Times New Roman" w:cs="Times New Roman"/>
          <w:i/>
        </w:rPr>
        <w:t xml:space="preserve">PSI</w:t>
      </w:r>
      <w:r>
        <w:rPr>
          <w:rFonts w:ascii="Times New Roman" w:hAnsi="Times New Roman" w:cs="Times New Roman"/>
          <w:i/>
          <w:vertAlign w:val="subscript"/>
        </w:rPr>
        <w:t xml:space="preserve">zona</w:t>
      </w:r>
      <w:r>
        <w:rPr>
          <w:rFonts w:ascii="Times New Roman" w:hAnsi="Times New Roman" w:cs="Times New Roman"/>
        </w:rPr>
        <w:t xml:space="preserve">), </w:t>
      </w:r>
      <w:r>
        <w:rPr>
          <w:rFonts w:ascii="Times New Roman" w:hAnsi="Times New Roman" w:cs="Times New Roman"/>
          <w:i/>
        </w:rPr>
        <w:t xml:space="preserve">z</w:t>
      </w:r>
      <w:r>
        <w:rPr>
          <w:rFonts w:ascii="Times New Roman" w:hAnsi="Times New Roman" w:cs="Times New Roman"/>
        </w:rPr>
        <w:t xml:space="preserve"> = 1..24   (2.7)</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2.2.5  Metrik Evaluasi Segmentasi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Evaluasi memakai mask </w:t>
      </w:r>
      <w:r>
        <w:rPr>
          <w:rFonts w:ascii="Times New Roman" w:hAnsi="Times New Roman" w:cs="Times New Roman"/>
          <w:i/>
        </w:rPr>
        <w:t xml:space="preserve">ground truth</w:t>
      </w:r>
      <w:r>
        <w:rPr>
          <w:rFonts w:ascii="Times New Roman" w:hAnsi="Times New Roman" w:cs="Times New Roman"/>
        </w:rPr>
        <w:t xml:space="preserve"> tiga kelas yaitu tanaman total, kuning, dan cokelat untuk lima gambar. Presisi mengukur ketepatan piksel terdeteksi, </w:t>
      </w:r>
      <w:r>
        <w:rPr>
          <w:rFonts w:ascii="Times New Roman" w:hAnsi="Times New Roman" w:cs="Times New Roman"/>
          <w:i/>
        </w:rPr>
        <w:t xml:space="preserve">recall</w:t>
      </w:r>
      <w:r>
        <w:rPr>
          <w:rFonts w:ascii="Times New Roman" w:hAnsi="Times New Roman" w:cs="Times New Roman"/>
        </w:rPr>
        <w:t xml:space="preserve"> mengukur kelengkapan temuan, skor F1 sebagai </w:t>
      </w:r>
      <w:r>
        <w:rPr>
          <w:rFonts w:ascii="Times New Roman" w:hAnsi="Times New Roman" w:cs="Times New Roman"/>
          <w:i/>
        </w:rPr>
        <w:t xml:space="preserve">harmonic mean</w:t>
      </w:r>
      <w:r>
        <w:rPr>
          <w:rFonts w:ascii="Times New Roman" w:hAnsi="Times New Roman" w:cs="Times New Roman"/>
        </w:rPr>
        <w:t xml:space="preserve"> atau rata-rata harmonik presisi dan </w:t>
      </w:r>
      <w:r>
        <w:rPr>
          <w:rFonts w:ascii="Times New Roman" w:hAnsi="Times New Roman" w:cs="Times New Roman"/>
          <w:i/>
        </w:rPr>
        <w:t xml:space="preserve">recall</w:t>
      </w:r>
      <w:r>
        <w:rPr>
          <w:rFonts w:ascii="Times New Roman" w:hAnsi="Times New Roman" w:cs="Times New Roman"/>
        </w:rPr>
        <w:t xml:space="preserve">, sedangkan </w:t>
      </w:r>
      <w:r>
        <w:rPr>
          <w:rFonts w:ascii="Times New Roman" w:hAnsi="Times New Roman" w:cs="Times New Roman"/>
          <w:i/>
        </w:rPr>
        <w:t xml:space="preserve">Intersection over Union</w:t>
      </w:r>
      <w:r>
        <w:rPr>
          <w:rFonts w:ascii="Times New Roman" w:hAnsi="Times New Roman" w:cs="Times New Roman"/>
        </w:rPr>
        <w:t xml:space="preserve"> (IoU) mengukur tumpang tindih seperti Persamaan 2.8 dan 2.9. Target wajar untuk HSV beserta kontur pada foto lapangan adalah F1 0,85-0,95.</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F</w:t>
      </w:r>
      <w:r>
        <w:rPr>
          <w:rFonts w:ascii="Times New Roman" w:hAnsi="Times New Roman" w:cs="Times New Roman"/>
          <w:i/>
          <w:vertAlign w:val="subscript"/>
        </w:rPr>
        <w:t xml:space="preserve">1</w:t>
      </w:r>
      <w:r>
        <w:rPr>
          <w:rFonts w:ascii="Times New Roman" w:hAnsi="Times New Roman" w:cs="Times New Roman"/>
        </w:rPr>
        <w:t xml:space="preserve"> = 2·</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 </w:t>
      </w:r>
      <w:r>
        <w:rPr>
          <w:rFonts w:ascii="Times New Roman" w:hAnsi="Times New Roman" w:cs="Times New Roman"/>
          <w:i/>
        </w:rPr>
        <w:t xml:space="preserve">R</w:t>
      </w:r>
      <w:r>
        <w:rPr>
          <w:rFonts w:ascii="Times New Roman" w:hAnsi="Times New Roman" w:cs="Times New Roman"/>
        </w:rPr>
        <w:t xml:space="preserve">)   (2.8)</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IoU</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(2.9)</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III</w:t>
      </w:r>
      <w:r>
        <w:rPr>
          <w:rFonts w:ascii="Times New Roman" w:hAnsi="Times New Roman" w:cs="Times New Roman"/>
          <w:b/>
          <w:color w:val="000000"/>
          <w:sz w:val="28"/>
        </w:rPr>
        <w:br/>
      </w:r>
      <w:r>
        <w:rPr>
          <w:rFonts w:ascii="Times New Roman" w:hAnsi="Times New Roman" w:cs="Times New Roman"/>
          <w:b/>
          <w:color w:val="000000"/>
          <w:sz w:val="28"/>
        </w:rPr>
        <w:t>METODE PELAKSANAAN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3.1  Pendekatan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Perancangan prototipe ini memakai pendekatan rekayasa sistem berbasis aturan visi komputer konvensional, yaitu deteksi tepi Canny, aproksimasi quad, homografi planar, dan segmentasi warna HSV adaptif iluminasi, tanpa pembelajaran mendalam atau deep learning [20], [19]. Pendekatan tersebut dipilih karena data lapangan yang tersedia terbatas pada 18 video dan lima foto, ambang warna tetap transparan dan mudah dikalibrasi ulang mengikuti karakteristik bed, serta beban komputasi ringan sehingga pipeline dapat berjalan tiap 10 menit pada Raspberry Pi 4B. Alur perancangan mengikuti observasi dan wawancara kebutuhan, perumusan arsitektur berlima tahap, implementasi pipeline beserta kontrak data, lalu pengujian iluminasi, akurasi segmentasi, dan burn-in lapangan.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3.2  Lokasi dan Waktu</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Riset dilaksanakan pada bed akuaponik kangkung berukuran 2 m × 1,1 m di Aquaponik Eco Farm Universitas Negeri Semarang (UNNES), sedangkan pengembangan perangkat lunak dilakukan di laboratorium komputer. Periode riset berlangsung pada Juli sampai November 2026. Pengambilan citra memakai kamera atas atau </w:t>
      </w:r>
      <w:r>
        <w:rPr>
          <w:rFonts w:ascii="Times New Roman" w:hAnsi="Times New Roman" w:cs="Times New Roman"/>
          <w:i/>
        </w:rPr>
        <w:t xml:space="preserve">top-down</w:t>
      </w:r>
      <w:r>
        <w:rPr>
          <w:rFonts w:ascii="Times New Roman" w:hAnsi="Times New Roman" w:cs="Times New Roman"/>
        </w:rPr>
        <w:t xml:space="preserve"> pada tiga rentang iluminasi yaitu pagi pukul 08.00-09.00, siang pukul 11.00-13.00, dan sore pukul 15.00-17.00. Uji lapangan memakai 18 video dan lima foto bed tahap seedling sampai ready, sedangkan uji burn-in 24 jam dilakukan setelah rumah kamera terpasang permanen di lokasi.</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  Prosedur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Prosedur perancangan dilaksanakan dalam enam langkah. (1) Observasi dan wawancara awal dengan pengelola Aquaponik Eco Farm UNNES untuk memetakan persoalan penilaian visual panen dan kondisi bed. (2) Analisis kebutuhan fungsional, yaitu deteksi bed otomatis, grid 4×6, segmentasi adaptif iluminasi, skor kuning dan cokelat, PSI siap kendali, serta arsip dan dasbor. (3) Perancangan arsitektur berlima tahap beserta kontrak data </w:t>
      </w:r>
      <w:r>
        <w:rPr>
          <w:rFonts w:ascii="Times New Roman" w:hAnsi="Times New Roman" w:cs="Times New Roman"/>
          <w:i/>
        </w:rPr>
        <w:t xml:space="preserve">fuzzy_input</w:t>
      </w:r>
      <w:r>
        <w:rPr>
          <w:rFonts w:ascii="Times New Roman" w:hAnsi="Times New Roman" w:cs="Times New Roman"/>
        </w:rPr>
        <w:t xml:space="preserve"> dan aturan keselamatan seperti pada Bagian 3.3.1. (4) Implementasi pipeline visi komputer mengikuti diagram alir pada Bagian 3.3.2 beserta skema pemasangan pada Bagian 3.3.3. (5) Integrasi Firebase dan dasbor web sehingga tiap siklus 10 menit menghasilkan payload </w:t>
      </w:r>
      <w:r>
        <w:rPr>
          <w:rFonts w:ascii="Times New Roman" w:hAnsi="Times New Roman" w:cs="Times New Roman"/>
          <w:i/>
        </w:rPr>
        <w:t xml:space="preserve">bed_readings</w:t>
      </w:r>
      <w:r>
        <w:rPr>
          <w:rFonts w:ascii="Times New Roman" w:hAnsi="Times New Roman" w:cs="Times New Roman"/>
        </w:rPr>
        <w:t xml:space="preserve"> serta visualisasi heatmap 4×6. (6) Pengujian stabilitas iluminasi, akurasi segmentasi terhadap mask </w:t>
      </w:r>
      <w:r>
        <w:rPr>
          <w:rFonts w:ascii="Times New Roman" w:hAnsi="Times New Roman" w:cs="Times New Roman"/>
          <w:i/>
        </w:rPr>
        <w:t xml:space="preserve">ground truth</w:t>
      </w:r>
      <w:r>
        <w:rPr>
          <w:rFonts w:ascii="Times New Roman" w:hAnsi="Times New Roman" w:cs="Times New Roman"/>
        </w:rPr>
        <w:t xml:space="preserve">, dan burn-in lapangan memakai metrik serta skenario pada Bagian 3.5.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3.3.1  Arsitektur Sistem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Sistem dirancang sebagai sensor tanaman otomatis berlima tahap. Tahap akuisisi memakai kamera CSI atau HP secara </w:t>
      </w:r>
      <w:r>
        <w:rPr>
          <w:rFonts w:ascii="Times New Roman" w:hAnsi="Times New Roman" w:cs="Times New Roman"/>
          <w:i/>
        </w:rPr>
        <w:t xml:space="preserve">top-down</w:t>
      </w:r>
      <w:r>
        <w:rPr>
          <w:rFonts w:ascii="Times New Roman" w:hAnsi="Times New Roman" w:cs="Times New Roman"/>
        </w:rPr>
        <w:t xml:space="preserve"> dengan pemanasan pajanan otomatis. Tahap visi di komputer papan tunggal menjalankan deteksi bed, warp, grid 4×6, liputan, kuning, cokelat, dan PSI seperti Persamaan 2.3 sampai 2.7. Tahap Firebase memakai koleksi </w:t>
      </w:r>
      <w:r>
        <w:rPr>
          <w:rFonts w:ascii="Times New Roman" w:hAnsi="Times New Roman" w:cs="Times New Roman"/>
          <w:i/>
        </w:rPr>
        <w:t xml:space="preserve">bed_readings</w:t>
      </w:r>
      <w:r>
        <w:rPr>
          <w:rFonts w:ascii="Times New Roman" w:hAnsi="Times New Roman" w:cs="Times New Roman"/>
        </w:rPr>
        <w:t xml:space="preserve"> skema v1.1 dengan payload 2-3 KB tiap 10 menit. Tahap dasbor menampilkan heatmap 4×6, grafik 24 jam, distribusi status, dan kartu PSI secara baca saja. Tahap kendali membaca PSI, PSI maksimum, dan jumlah zona sakit menjadi keputusan pompa dengan persetujuan manusia. Perancangan sensor, komputer papan tunggal, dan aktuator dalam satu skema terkendali sejalan dengan tren otomasi greenhouse yang dirangkum Shamshiri dkk. [25]. Blok diagram pada Gambar 3.1 meringkas aliran tersebut. Kode sumber pipeline, skema Firebase, dan dasbor tersedia pada Lampiran 1, biodata penulis pada Lampiran 2, serta sketsa rumah kamera pada Lampiran 3.</w:t>
      </w:r>
    </w:p>
    <w:p>
      <w:pPr>
        <w:jc w:val="center"/>
      </w:pPr>
      <w:r>
        <w:rPr>
          <w:rFonts w:ascii="Times New Roman" w:hAnsi="Times New Roman" w:cs="Times New Roman"/>
        </w:rPr>
        <w:drawing>
          <wp:inline xmlns:a="http://schemas.openxmlformats.org/drawingml/2006/main" xmlns:pic="http://schemas.openxmlformats.org/drawingml/2006/picture">
            <wp:extent cx="5029200" cy="1463040"/>
            <wp:docPr id="1969659841" name="Picture 1969659841"/>
            <wp:cNvGraphicFramePr>
              <a:graphicFrameLocks noChangeAspect="1"/>
            </wp:cNvGraphicFramePr>
            <a:graphic>
              <a:graphicData uri="http://schemas.openxmlformats.org/drawingml/2006/picture">
                <pic:pic>
                  <pic:nvPicPr>
                    <pic:cNvPr id="0" name="blok_diagram.png"/>
                    <pic:cNvPicPr/>
                  </pic:nvPicPr>
                  <pic:blipFill>
                    <a:blip r:embed="rId19"/>
                    <a:stretch>
                      <a:fillRect/>
                    </a:stretch>
                  </pic:blipFill>
                  <pic:spPr>
                    <a:xfrm>
                      <a:off x="0" y="0"/>
                      <a:ext cx="5029200" cy="146304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3.1  Blok diagram sistem sensor tanaman otomatis dari kamera sampai dasbor dan pengendali.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Kontrak antar tahap memakai </w:t>
      </w:r>
      <w:r>
        <w:rPr>
          <w:rFonts w:ascii="Times New Roman" w:hAnsi="Times New Roman" w:cs="Times New Roman"/>
          <w:i/>
        </w:rPr>
        <w:t xml:space="preserve">fuzzy_input</w:t>
      </w:r>
      <w:r>
        <w:rPr>
          <w:rFonts w:ascii="Times New Roman" w:hAnsi="Times New Roman" w:cs="Times New Roman"/>
        </w:rPr>
        <w:t xml:space="preserve"> berisi kuning_pct, coklat_pct, zona_sakit, </w:t>
      </w:r>
      <w:r>
        <w:rPr>
          <w:rFonts w:ascii="Times New Roman" w:hAnsi="Times New Roman" w:cs="Times New Roman"/>
          <w:i/>
        </w:rPr>
        <w:t xml:space="preserve">psi</w:t>
      </w:r>
      <w:r>
        <w:rPr>
          <w:rFonts w:ascii="Times New Roman" w:hAnsi="Times New Roman" w:cs="Times New Roman"/>
        </w:rPr>
        <w:t xml:space="preserve">, </w:t>
      </w:r>
      <w:r>
        <w:rPr>
          <w:rFonts w:ascii="Times New Roman" w:hAnsi="Times New Roman" w:cs="Times New Roman"/>
          <w:i/>
        </w:rPr>
        <w:t xml:space="preserve">psi_maks</w:t>
      </w:r>
      <w:r>
        <w:rPr>
          <w:rFonts w:ascii="Times New Roman" w:hAnsi="Times New Roman" w:cs="Times New Roman"/>
        </w:rPr>
        <w:t xml:space="preserve">, dan </w:t>
      </w:r>
      <w:r>
        <w:rPr>
          <w:rFonts w:ascii="Times New Roman" w:hAnsi="Times New Roman" w:cs="Times New Roman"/>
          <w:i/>
        </w:rPr>
        <w:t xml:space="preserve">psi_versi</w:t>
      </w:r>
      <w:r>
        <w:rPr>
          <w:rFonts w:ascii="Times New Roman" w:hAnsi="Times New Roman" w:cs="Times New Roman"/>
        </w:rPr>
        <w:t xml:space="preserve">. Aturan keselamatan menetapkan data basi di atas 30 menit ditolak, nilai hilang menahan tindakan, dan status usulan wajib menunggu persetujuan manusia sehingga tidak ada aktuasi otomatis.</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3.3.2  Diagram Alir</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Diagram alir pada Gambar 3.2 memakai simbol baku algoritma yaitu elips untuk START dan END, jajar genjang untuk input dan output, belah ketupat untuk keputusan, dan persegi panjang untuk proses. Aliran dimulai dari frame kamera, lalu deteksi bed Canny-quad dengan keputusan lolos atau jalur cadangan, lalu warp dan grid, lalu segmentasi adaptif memakai Persamaan 2.4 dan faktor </w:t>
      </w:r>
      <w:r>
        <w:rPr>
          <w:rFonts w:ascii="Times New Roman" w:hAnsi="Times New Roman" w:cs="Times New Roman"/>
          <w:i/>
        </w:rPr>
        <w:t xml:space="preserve">f</w:t>
      </w:r>
      <w:r>
        <w:rPr>
          <w:rFonts w:ascii="Times New Roman" w:hAnsi="Times New Roman" w:cs="Times New Roman"/>
        </w:rPr>
        <w:t xml:space="preserve"> Bagian 2.2.3, lalu skor zona memakai Persamaan 2.6 dan 2.7, lalu pengiriman payload, dan diakhiri keluaran MP4 beranotasi, CSV runtun waktu, JSON, dan dasbor. Diagram alir berbeda dengan blok diagram Gambar 3.1 karena diagram alir menunjukkan langkah yang dapat diprogram sedangkan blok diagram menunjukkan hubungan antar subsistem.</w:t>
      </w:r>
    </w:p>
    <w:p>
      <w:pPr>
        <w:jc w:val="center"/>
      </w:pPr>
      <w:r>
        <w:rPr>
          <w:rFonts w:ascii="Times New Roman" w:hAnsi="Times New Roman" w:cs="Times New Roman"/>
        </w:rPr>
        <w:drawing>
          <wp:inline xmlns:a="http://schemas.openxmlformats.org/drawingml/2006/main" xmlns:pic="http://schemas.openxmlformats.org/drawingml/2006/picture">
            <wp:extent cx="2926080" cy="3625501"/>
            <wp:docPr id="1969659842" name="Picture 1969659842"/>
            <wp:cNvGraphicFramePr>
              <a:graphicFrameLocks noChangeAspect="1"/>
            </wp:cNvGraphicFramePr>
            <a:graphic>
              <a:graphicData uri="http://schemas.openxmlformats.org/drawingml/2006/picture">
                <pic:pic>
                  <pic:nvPicPr>
                    <pic:cNvPr id="0" name="flowchart_cv.png"/>
                    <pic:cNvPicPr/>
                  </pic:nvPicPr>
                  <pic:blipFill>
                    <a:blip r:embed="rId20"/>
                    <a:stretch>
                      <a:fillRect/>
                    </a:stretch>
                  </pic:blipFill>
                  <pic:spPr>
                    <a:xfrm>
                      <a:off x="0" y="0"/>
                      <a:ext cx="2926080" cy="3625501"/>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3.2  Diagram alir pipeline computer vision dari START sampai END.</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3.3.3  Skema Pemasangan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Kamera dipasang di atas tengah bed secara </w:t>
      </w:r>
      <w:r>
        <w:rPr>
          <w:rFonts w:ascii="Times New Roman" w:hAnsi="Times New Roman" w:cs="Times New Roman"/>
          <w:i/>
        </w:rPr>
        <w:t xml:space="preserve">top-down</w:t>
      </w:r>
      <w:r>
        <w:rPr>
          <w:rFonts w:ascii="Times New Roman" w:hAnsi="Times New Roman" w:cs="Times New Roman"/>
        </w:rPr>
        <w:t xml:space="preserve"> pada ketinggian sekitar 2,5 m sehingga seluruh tepi bed masuk frame dengan porsi bed minimal 12 persen luas frame seperti Gambar 3.3. Aturan pasang menghindari pantulan langsung ke modul kamera, pipa yang menutupi bed, dan rumah hitam yang terkena matahari langsung. Rumah PETG IP65 memakai pelindung matahari, kelenjar kabel, dan gel silika, sedangkan komputer papan tunggal memakai pelepas panas besar. Sketsa rumah kamera lengkap terdapat pada Lampiran 3.</w:t>
      </w:r>
    </w:p>
    <w:p>
      <w:pPr>
        <w:jc w:val="center"/>
      </w:pPr>
      <w:r>
        <w:rPr>
          <w:rFonts w:ascii="Times New Roman" w:hAnsi="Times New Roman" w:cs="Times New Roman"/>
        </w:rPr>
        <w:drawing>
          <wp:inline xmlns:a="http://schemas.openxmlformats.org/drawingml/2006/main" xmlns:pic="http://schemas.openxmlformats.org/drawingml/2006/picture">
            <wp:extent cx="5029200" cy="2235200"/>
            <wp:docPr id="1969659843" name="Picture 1969659843"/>
            <wp:cNvGraphicFramePr>
              <a:graphicFrameLocks noChangeAspect="1"/>
            </wp:cNvGraphicFramePr>
            <a:graphic>
              <a:graphicData uri="http://schemas.openxmlformats.org/drawingml/2006/picture">
                <pic:pic>
                  <pic:nvPicPr>
                    <pic:cNvPr id="0" name="skema_kamera.png"/>
                    <pic:cNvPicPr/>
                  </pic:nvPicPr>
                  <pic:blipFill>
                    <a:blip r:embed="rId21"/>
                    <a:stretch>
                      <a:fillRect/>
                    </a:stretch>
                  </pic:blipFill>
                  <pic:spPr>
                    <a:xfrm>
                      <a:off x="0" y="0"/>
                      <a:ext cx="5029200" cy="223520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3.3  Skema pemasangan kamera di atas bed akuaponik.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3.3.4  Prinsip Kerja Algoritma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Prinsip kerja mengikuti formulasi Bab 2 dan dirujuk eksplisit tiap langkah. Deteksi bed memakai Persamaan 2.1 dan 2.2 untuk tepi, lalu aproksimasi quad, lalu Persamaan 2.3 untuk warp. Segmentasi memakai Persamaan 2.4 untuk maska hijau serta rentang kuning dan cokelat yang dijaga statis agar diagnosis tegas. Faktor adaptasi Bagian 2.2.3 menggeser ambang S dan V lalu sudut diratakan dengan Persamaan 2.5. Tiap zona dihitung liputan, kuning, dan cokelat terhadap piksel tanaman, lalu status panen dan status kesehatan ditetapkan, lalu PSI dan PSI maksimum dihitung dengan Persamaan 2.6 dan 2.7. Zona dengan kanopi di bawah 30 persen luas zona berstatus tidak dinilai agar artefak tepi warp tidak memicu alarm.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Bukti reproduksibilitas memakai data asli. Gambar 3.4 membandingkan frame mentah HP IMG_5159 dengan keluaran pipeline pada frame yang sama, sedangkan Gambar 3.5 membandingkan frame video lapangan IMG_5388 dengan keluaran segmentasi HSV adaptif pada frame yang sama. Kedua gambar tersebut membuktikan masukan dan keluaran berasal dari data lapangan, bukan simulasi.</w:t>
      </w:r>
    </w:p>
    <w:p>
      <w:pPr>
        <w:jc w:val="center"/>
      </w:pPr>
      <w:r>
        <w:rPr>
          <w:rFonts w:ascii="Times New Roman" w:hAnsi="Times New Roman" w:cs="Times New Roman"/>
        </w:rPr>
        <w:drawing>
          <wp:inline xmlns:a="http://schemas.openxmlformats.org/drawingml/2006/main" xmlns:pic="http://schemas.openxmlformats.org/drawingml/2006/picture">
            <wp:extent cx="5303520" cy="1491615"/>
            <wp:docPr id="1969659844" name="Picture 1969659844"/>
            <wp:cNvGraphicFramePr>
              <a:graphicFrameLocks noChangeAspect="1"/>
            </wp:cNvGraphicFramePr>
            <a:graphic>
              <a:graphicData uri="http://schemas.openxmlformats.org/drawingml/2006/picture">
                <pic:pic>
                  <pic:nvPicPr>
                    <pic:cNvPr id="0" name="01_asli_vs_anotasi.jpg"/>
                    <pic:cNvPicPr/>
                  </pic:nvPicPr>
                  <pic:blipFill>
                    <a:blip r:embed="rId22"/>
                    <a:stretch>
                      <a:fillRect/>
                    </a:stretch>
                  </pic:blipFill>
                  <pic:spPr>
                    <a:xfrm>
                      <a:off x="0" y="0"/>
                      <a:ext cx="5303520" cy="1491615"/>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3.4  Bukti asli frame HP terhadap keluaran pipeline grid dan HUD.</w:t>
      </w:r>
    </w:p>
    <w:p>
      <w:pPr>
        <w:jc w:val="center"/>
      </w:pPr>
      <w:r>
        <w:rPr>
          <w:rFonts w:ascii="Times New Roman" w:hAnsi="Times New Roman" w:cs="Times New Roman"/>
        </w:rPr>
        <w:drawing>
          <wp:inline xmlns:a="http://schemas.openxmlformats.org/drawingml/2006/main" xmlns:pic="http://schemas.openxmlformats.org/drawingml/2006/picture">
            <wp:extent cx="4754880" cy="1337310"/>
            <wp:docPr id="1969659845" name="Picture 1969659845"/>
            <wp:cNvGraphicFramePr>
              <a:graphicFrameLocks noChangeAspect="1"/>
            </wp:cNvGraphicFramePr>
            <a:graphic>
              <a:graphicData uri="http://schemas.openxmlformats.org/drawingml/2006/picture">
                <pic:pic>
                  <pic:nvPicPr>
                    <pic:cNvPr id="0" name="02_foto_vs_segmentasi.jpg"/>
                    <pic:cNvPicPr/>
                  </pic:nvPicPr>
                  <pic:blipFill>
                    <a:blip r:embed="rId23"/>
                    <a:stretch>
                      <a:fillRect/>
                    </a:stretch>
                  </pic:blipFill>
                  <pic:spPr>
                    <a:xfrm>
                      <a:off x="0" y="0"/>
                      <a:ext cx="4754880" cy="133731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3.5  Bukti asli frame video lapangan IMG_5388 terhadap keluaran segmentasi liputan 47,4 persen.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3.4  Bahan dan Alat</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Bahan berupa bed akuaponik kangkung di Aquaponik Eco Farm UNNES satu unit beserta tanaman tahap seedling sampai ready, lima foto lapangan, dan 18 video uji. Alat terdiri atas perangkat keras pada Tabel 3.1 dan perangkat lunak pada Tabel 3.2. Modul </w:t>
      </w:r>
      <w:r>
        <w:rPr>
          <w:rFonts w:ascii="Times New Roman" w:hAnsi="Times New Roman" w:cs="Times New Roman"/>
          <w:i/>
        </w:rPr>
        <w:t xml:space="preserve">raspi/modules</w:t>
      </w:r>
      <w:r>
        <w:rPr>
          <w:rFonts w:ascii="Times New Roman" w:hAnsi="Times New Roman" w:cs="Times New Roman"/>
        </w:rPr>
        <w:t xml:space="preserve"> adalah salinan berkas </w:t>
      </w:r>
      <w:r>
        <w:rPr>
          <w:rFonts w:ascii="Times New Roman" w:hAnsi="Times New Roman" w:cs="Times New Roman"/>
          <w:i/>
        </w:rPr>
        <w:t xml:space="preserve">adaptive_bed.py</w:t>
      </w:r>
      <w:r>
        <w:rPr>
          <w:rFonts w:ascii="Times New Roman" w:hAnsi="Times New Roman" w:cs="Times New Roman"/>
        </w:rPr>
        <w:t xml:space="preserve"> dan </w:t>
      </w:r>
      <w:r>
        <w:rPr>
          <w:rFonts w:ascii="Times New Roman" w:hAnsi="Times New Roman" w:cs="Times New Roman"/>
          <w:i/>
        </w:rPr>
        <w:t xml:space="preserve">kangkung_cv.py</w:t>
      </w:r>
      <w:r>
        <w:rPr>
          <w:rFonts w:ascii="Times New Roman" w:hAnsi="Times New Roman" w:cs="Times New Roman"/>
        </w:rPr>
        <w:t xml:space="preserve"> sehingga hasil laptop dan komputer papan tunggal identik.</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3.1  Daftar perangkat keras dan spesifikasinya.</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Perangkat</w:t>
            </w:r>
          </w:p>
        </w:tc>
        <w:tc>
          <w:tcPr>
            <w:tcW w:type="dxa" w:w="2646"/>
          </w:tcPr>
          <w:p>
            <w:r>
              <w:rPr>
                <w:rFonts w:ascii="Times New Roman" w:hAnsi="Times New Roman" w:cs="Times New Roman"/>
              </w:rPr>
              <w:t>Spesifikasi</w:t>
            </w:r>
          </w:p>
        </w:tc>
        <w:tc>
          <w:tcPr>
            <w:tcW w:type="dxa" w:w="2646"/>
          </w:tcPr>
          <w:p>
            <w:r>
              <w:rPr>
                <w:rFonts w:ascii="Times New Roman" w:hAnsi="Times New Roman" w:cs="Times New Roman"/>
              </w:rPr>
              <w:t>Fungsi</w:t>
            </w:r>
          </w:p>
        </w:tc>
      </w:tr>
      <w:tr>
        <w:tc>
          <w:tcPr>
            <w:tcW w:type="dxa" w:w="2646"/>
          </w:tcPr>
          <w:p>
            <w:r>
              <w:rPr>
                <w:rFonts w:ascii="Times New Roman" w:hAnsi="Times New Roman" w:cs="Times New Roman"/>
              </w:rPr>
              <w:t>Raspberry Pi 4B</w:t>
            </w:r>
          </w:p>
        </w:tc>
        <w:tc>
          <w:tcPr>
            <w:tcW w:type="dxa" w:w="2646"/>
          </w:tcPr>
          <w:p>
            <w:r>
              <w:rPr>
                <w:rFonts w:ascii="Times New Roman" w:hAnsi="Times New Roman" w:cs="Times New Roman"/>
              </w:rPr>
              <w:t>RAM 2 GB, Debian 13, Python 3.13</w:t>
            </w:r>
          </w:p>
        </w:tc>
        <w:tc>
          <w:tcPr>
            <w:tcW w:type="dxa" w:w="2646"/>
          </w:tcPr>
          <w:p>
            <w:r>
              <w:rPr>
                <w:rFonts w:ascii="Times New Roman" w:hAnsi="Times New Roman" w:cs="Times New Roman"/>
              </w:rPr>
              <w:t>Komputasi pipeline tiap 10 menit</w:t>
            </w:r>
          </w:p>
        </w:tc>
      </w:tr>
      <w:tr>
        <w:tc>
          <w:tcPr>
            <w:tcW w:type="dxa" w:w="2646"/>
          </w:tcPr>
          <w:p>
            <w:r>
              <w:rPr>
                <w:rFonts w:ascii="Times New Roman" w:hAnsi="Times New Roman" w:cs="Times New Roman"/>
              </w:rPr>
              <w:t>Kamera CSI IR 5MP</w:t>
            </w:r>
          </w:p>
        </w:tc>
        <w:tc>
          <w:tcPr>
            <w:tcW w:type="dxa" w:w="2646"/>
          </w:tcPr>
          <w:p>
            <w:r>
              <w:rPr>
                <w:rFonts w:ascii="Times New Roman" w:hAnsi="Times New Roman" w:cs="Times New Roman"/>
              </w:rPr>
              <w:t>Sensor ov5647, 1296×972 via libcamera</w:t>
            </w:r>
          </w:p>
        </w:tc>
        <w:tc>
          <w:tcPr>
            <w:tcW w:type="dxa" w:w="2646"/>
          </w:tcPr>
          <w:p>
            <w:r>
              <w:rPr>
                <w:rFonts w:ascii="Times New Roman" w:hAnsi="Times New Roman" w:cs="Times New Roman"/>
              </w:rPr>
              <w:t>Akuisisi top-down</w:t>
            </w:r>
          </w:p>
        </w:tc>
      </w:tr>
      <w:tr>
        <w:tc>
          <w:tcPr>
            <w:tcW w:type="dxa" w:w="2646"/>
          </w:tcPr>
          <w:p>
            <w:r>
              <w:rPr>
                <w:rFonts w:ascii="Times New Roman" w:hAnsi="Times New Roman" w:cs="Times New Roman"/>
              </w:rPr>
              <w:t>Adaptor 5V/3A</w:t>
            </w:r>
          </w:p>
        </w:tc>
        <w:tc>
          <w:tcPr>
            <w:tcW w:type="dxa" w:w="2646"/>
          </w:tcPr>
          <w:p>
            <w:r>
              <w:rPr>
                <w:rFonts w:ascii="Times New Roman" w:hAnsi="Times New Roman" w:cs="Times New Roman"/>
              </w:rPr>
              <w:t>USB-C 5 V polos</w:t>
            </w:r>
          </w:p>
        </w:tc>
        <w:tc>
          <w:tcPr>
            <w:tcW w:type="dxa" w:w="2646"/>
          </w:tcPr>
          <w:p>
            <w:r>
              <w:rPr>
                <w:rFonts w:ascii="Times New Roman" w:hAnsi="Times New Roman" w:cs="Times New Roman"/>
              </w:rPr>
              <w:t>Catu daya stabil</w:t>
            </w:r>
          </w:p>
        </w:tc>
      </w:tr>
      <w:tr>
        <w:tc>
          <w:tcPr>
            <w:tcW w:type="dxa" w:w="2646"/>
          </w:tcPr>
          <w:p>
            <w:r>
              <w:rPr>
                <w:rFonts w:ascii="Times New Roman" w:hAnsi="Times New Roman" w:cs="Times New Roman"/>
              </w:rPr>
              <w:t>microSD high-endurance</w:t>
            </w:r>
          </w:p>
        </w:tc>
        <w:tc>
          <w:tcPr>
            <w:tcW w:type="dxa" w:w="2646"/>
          </w:tcPr>
          <w:p>
            <w:r>
              <w:rPr>
                <w:rFonts w:ascii="Times New Roman" w:hAnsi="Times New Roman" w:cs="Times New Roman"/>
              </w:rPr>
              <w:t>Minimal 16 GB</w:t>
            </w:r>
          </w:p>
        </w:tc>
        <w:tc>
          <w:tcPr>
            <w:tcW w:type="dxa" w:w="2646"/>
          </w:tcPr>
          <w:p>
            <w:r>
              <w:rPr>
                <w:rFonts w:ascii="Times New Roman" w:hAnsi="Times New Roman" w:cs="Times New Roman"/>
              </w:rPr>
              <w:t>Media sistem 24/7</w:t>
            </w:r>
          </w:p>
        </w:tc>
      </w:tr>
      <w:tr>
        <w:tc>
          <w:tcPr>
            <w:tcW w:type="dxa" w:w="2646"/>
          </w:tcPr>
          <w:p>
            <w:r>
              <w:rPr>
                <w:rFonts w:ascii="Times New Roman" w:hAnsi="Times New Roman" w:cs="Times New Roman"/>
              </w:rPr>
              <w:t>Rumah kamera 3DP</w:t>
            </w:r>
          </w:p>
        </w:tc>
        <w:tc>
          <w:tcPr>
            <w:tcW w:type="dxa" w:w="2646"/>
          </w:tcPr>
          <w:p>
            <w:r>
              <w:rPr>
                <w:rFonts w:ascii="Times New Roman" w:hAnsi="Times New Roman" w:cs="Times New Roman"/>
              </w:rPr>
              <w:t>PETG, IP65, sun shield, silica</w:t>
            </w:r>
          </w:p>
        </w:tc>
        <w:tc>
          <w:tcPr>
            <w:tcW w:type="dxa" w:w="2646"/>
          </w:tcPr>
          <w:p>
            <w:r>
              <w:rPr>
                <w:rFonts w:ascii="Times New Roman" w:hAnsi="Times New Roman" w:cs="Times New Roman"/>
              </w:rPr>
              <w:t>Pelindung outdoor</w:t>
            </w:r>
          </w:p>
        </w:tc>
      </w:tr>
      <w:tr>
        <w:tc>
          <w:tcPr>
            <w:tcW w:type="dxa" w:w="2646"/>
          </w:tcPr>
          <w:p>
            <w:r>
              <w:rPr>
                <w:rFonts w:ascii="Times New Roman" w:hAnsi="Times New Roman" w:cs="Times New Roman"/>
              </w:rPr>
              <w:t>Laptop</w:t>
            </w:r>
          </w:p>
        </w:tc>
        <w:tc>
          <w:tcPr>
            <w:tcW w:type="dxa" w:w="2646"/>
          </w:tcPr>
          <w:p>
            <w:r>
              <w:rPr>
                <w:rFonts w:ascii="Times New Roman" w:hAnsi="Times New Roman" w:cs="Times New Roman"/>
              </w:rPr>
              <w:t>Windows, Python 3.12</w:t>
            </w:r>
          </w:p>
        </w:tc>
        <w:tc>
          <w:tcPr>
            <w:tcW w:type="dxa" w:w="2646"/>
          </w:tcPr>
          <w:p>
            <w:r>
              <w:rPr>
                <w:rFonts w:ascii="Times New Roman" w:hAnsi="Times New Roman" w:cs="Times New Roman"/>
              </w:rPr>
              <w:t>Analisis video dan GT</w:t>
            </w:r>
          </w:p>
        </w:tc>
      </w:tr>
    </w:tbl>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3.2  Daftar perangkat lunak dan pustaka.</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Perangkat lunak</w:t>
            </w:r>
          </w:p>
        </w:tc>
        <w:tc>
          <w:tcPr>
            <w:tcW w:type="dxa" w:w="2646"/>
          </w:tcPr>
          <w:p>
            <w:r>
              <w:rPr>
                <w:rFonts w:ascii="Times New Roman" w:hAnsi="Times New Roman" w:cs="Times New Roman"/>
              </w:rPr>
              <w:t>Versi/Sumber</w:t>
            </w:r>
          </w:p>
        </w:tc>
        <w:tc>
          <w:tcPr>
            <w:tcW w:type="dxa" w:w="2646"/>
          </w:tcPr>
          <w:p>
            <w:r>
              <w:rPr>
                <w:rFonts w:ascii="Times New Roman" w:hAnsi="Times New Roman" w:cs="Times New Roman"/>
              </w:rPr>
              <w:t>Fungsi</w:t>
            </w:r>
          </w:p>
        </w:tc>
      </w:tr>
      <w:tr>
        <w:tc>
          <w:tcPr>
            <w:tcW w:type="dxa" w:w="2646"/>
          </w:tcPr>
          <w:p>
            <w:r>
              <w:rPr>
                <w:rFonts w:ascii="Times New Roman" w:hAnsi="Times New Roman" w:cs="Times New Roman"/>
              </w:rPr>
              <w:t>OpenCV headless</w:t>
            </w:r>
          </w:p>
        </w:tc>
        <w:tc>
          <w:tcPr>
            <w:tcW w:type="dxa" w:w="2646"/>
          </w:tcPr>
          <w:p>
            <w:r>
              <w:rPr>
                <w:rFonts w:ascii="Times New Roman" w:hAnsi="Times New Roman" w:cs="Times New Roman"/>
              </w:rPr>
              <w:t>4.10.0</w:t>
            </w:r>
          </w:p>
        </w:tc>
        <w:tc>
          <w:tcPr>
            <w:tcW w:type="dxa" w:w="2646"/>
          </w:tcPr>
          <w:p>
            <w:r>
              <w:rPr>
                <w:rFonts w:ascii="Times New Roman" w:hAnsi="Times New Roman" w:cs="Times New Roman"/>
              </w:rPr>
              <w:t>Canny, kontur, warp, HSV</w:t>
            </w:r>
          </w:p>
        </w:tc>
      </w:tr>
      <w:tr>
        <w:tc>
          <w:tcPr>
            <w:tcW w:type="dxa" w:w="2646"/>
          </w:tcPr>
          <w:p>
            <w:r>
              <w:rPr>
                <w:rFonts w:ascii="Times New Roman" w:hAnsi="Times New Roman" w:cs="Times New Roman"/>
              </w:rPr>
              <w:t>NumPy</w:t>
            </w:r>
          </w:p>
        </w:tc>
        <w:tc>
          <w:tcPr>
            <w:tcW w:type="dxa" w:w="2646"/>
          </w:tcPr>
          <w:p>
            <w:r>
              <w:rPr>
                <w:rFonts w:ascii="Times New Roman" w:hAnsi="Times New Roman" w:cs="Times New Roman"/>
              </w:rPr>
              <w:t>1.26.4</w:t>
            </w:r>
          </w:p>
        </w:tc>
        <w:tc>
          <w:tcPr>
            <w:tcW w:type="dxa" w:w="2646"/>
          </w:tcPr>
          <w:p>
            <w:r>
              <w:rPr>
                <w:rFonts w:ascii="Times New Roman" w:hAnsi="Times New Roman" w:cs="Times New Roman"/>
              </w:rPr>
              <w:t>Operasi matriks dan maska</w:t>
            </w:r>
          </w:p>
        </w:tc>
      </w:tr>
      <w:tr>
        <w:tc>
          <w:tcPr>
            <w:tcW w:type="dxa" w:w="2646"/>
          </w:tcPr>
          <w:p>
            <w:r>
              <w:rPr>
                <w:rFonts w:ascii="Times New Roman" w:hAnsi="Times New Roman" w:cs="Times New Roman"/>
              </w:rPr>
              <w:t>firebase-admin</w:t>
            </w:r>
          </w:p>
        </w:tc>
        <w:tc>
          <w:tcPr>
            <w:tcW w:type="dxa" w:w="2646"/>
          </w:tcPr>
          <w:p>
            <w:r>
              <w:rPr>
                <w:rFonts w:ascii="Times New Roman" w:hAnsi="Times New Roman" w:cs="Times New Roman"/>
              </w:rPr>
              <w:t>6.5.0</w:t>
            </w:r>
          </w:p>
        </w:tc>
        <w:tc>
          <w:tcPr>
            <w:tcW w:type="dxa" w:w="2646"/>
          </w:tcPr>
          <w:p>
            <w:r>
              <w:rPr>
                <w:rFonts w:ascii="Times New Roman" w:hAnsi="Times New Roman" w:cs="Times New Roman"/>
              </w:rPr>
              <w:t>Uplink Firestore/Storage</w:t>
            </w:r>
          </w:p>
        </w:tc>
      </w:tr>
      <w:tr>
        <w:tc>
          <w:tcPr>
            <w:tcW w:type="dxa" w:w="2646"/>
          </w:tcPr>
          <w:p>
            <w:r>
              <w:rPr>
                <w:rFonts w:ascii="Times New Roman" w:hAnsi="Times New Roman" w:cs="Times New Roman"/>
              </w:rPr>
              <w:t>Picamera2/libcamera</w:t>
            </w:r>
          </w:p>
        </w:tc>
        <w:tc>
          <w:tcPr>
            <w:tcW w:type="dxa" w:w="2646"/>
          </w:tcPr>
          <w:p>
            <w:r>
              <w:rPr>
                <w:rFonts w:ascii="Times New Roman" w:hAnsi="Times New Roman" w:cs="Times New Roman"/>
              </w:rPr>
              <w:t>Sistem Pi</w:t>
            </w:r>
          </w:p>
        </w:tc>
        <w:tc>
          <w:tcPr>
            <w:tcW w:type="dxa" w:w="2646"/>
          </w:tcPr>
          <w:p>
            <w:r>
              <w:rPr>
                <w:rFonts w:ascii="Times New Roman" w:hAnsi="Times New Roman" w:cs="Times New Roman"/>
              </w:rPr>
              <w:t>Akuisisi CSI</w:t>
            </w:r>
          </w:p>
        </w:tc>
      </w:tr>
      <w:tr>
        <w:tc>
          <w:tcPr>
            <w:tcW w:type="dxa" w:w="2646"/>
          </w:tcPr>
          <w:p>
            <w:r>
              <w:rPr>
                <w:rFonts w:ascii="Times New Roman" w:hAnsi="Times New Roman" w:cs="Times New Roman"/>
              </w:rPr>
              <w:t>Tailscale + SSH</w:t>
            </w:r>
          </w:p>
        </w:tc>
        <w:tc>
          <w:tcPr>
            <w:tcW w:type="dxa" w:w="2646"/>
          </w:tcPr>
          <w:p>
            <w:r>
              <w:rPr>
                <w:rFonts w:ascii="Times New Roman" w:hAnsi="Times New Roman" w:cs="Times New Roman"/>
              </w:rPr>
              <w:t>Layanan jarak jauh</w:t>
            </w:r>
          </w:p>
        </w:tc>
        <w:tc>
          <w:tcPr>
            <w:tcW w:type="dxa" w:w="2646"/>
          </w:tcPr>
          <w:p>
            <w:r>
              <w:rPr>
                <w:rFonts w:ascii="Times New Roman" w:hAnsi="Times New Roman" w:cs="Times New Roman"/>
              </w:rPr>
              <w:t>Administrasi tanpa buka port</w:t>
            </w:r>
          </w:p>
        </w:tc>
      </w:tr>
      <w:tr>
        <w:tc>
          <w:tcPr>
            <w:tcW w:type="dxa" w:w="2646"/>
          </w:tcPr>
          <w:p>
            <w:r>
              <w:rPr>
                <w:rFonts w:ascii="Times New Roman" w:hAnsi="Times New Roman" w:cs="Times New Roman"/>
              </w:rPr>
              <w:t>Dasbor web statis</w:t>
            </w:r>
          </w:p>
        </w:tc>
        <w:tc>
          <w:tcPr>
            <w:tcW w:type="dxa" w:w="2646"/>
          </w:tcPr>
          <w:p>
            <w:r>
              <w:rPr>
                <w:rFonts w:ascii="Times New Roman" w:hAnsi="Times New Roman" w:cs="Times New Roman"/>
              </w:rPr>
              <w:t>web/ tanpa build</w:t>
            </w:r>
          </w:p>
        </w:tc>
        <w:tc>
          <w:tcPr>
            <w:tcW w:type="dxa" w:w="2646"/>
          </w:tcPr>
          <w:p>
            <w:r>
              <w:rPr>
                <w:rFonts w:ascii="Times New Roman" w:hAnsi="Times New Roman" w:cs="Times New Roman"/>
              </w:rPr>
              <w:t>Heatmap 4×6 dan grafik 24 jam</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3.5  Metrik dan Skenario Pengujian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Metrik terdiri atas jitter sudut dalam piksel untuk stabilitas temporal, liputan rata-rata dan simpangan baku dalam persen untuk tren tumbuh, serta presisi, </w:t>
      </w:r>
      <w:r>
        <w:rPr>
          <w:rFonts w:ascii="Times New Roman" w:hAnsi="Times New Roman" w:cs="Times New Roman"/>
          <w:i/>
        </w:rPr>
        <w:t xml:space="preserve">recall</w:t>
      </w:r>
      <w:r>
        <w:rPr>
          <w:rFonts w:ascii="Times New Roman" w:hAnsi="Times New Roman" w:cs="Times New Roman"/>
        </w:rPr>
        <w:t xml:space="preserve">, F1 (harmonic mean presisi dan </w:t>
      </w:r>
      <w:r>
        <w:rPr>
          <w:rFonts w:ascii="Times New Roman" w:hAnsi="Times New Roman" w:cs="Times New Roman"/>
          <w:i/>
        </w:rPr>
        <w:t xml:space="preserve">recall</w:t>
      </w:r>
      <w:r>
        <w:rPr>
          <w:rFonts w:ascii="Times New Roman" w:hAnsi="Times New Roman" w:cs="Times New Roman"/>
        </w:rPr>
        <w:t xml:space="preserve">), dan </w:t>
      </w:r>
      <w:r>
        <w:rPr>
          <w:rFonts w:ascii="Times New Roman" w:hAnsi="Times New Roman" w:cs="Times New Roman"/>
          <w:i/>
        </w:rPr>
        <w:t xml:space="preserve">Intersection over Union</w:t>
      </w:r>
      <w:r>
        <w:rPr>
          <w:rFonts w:ascii="Times New Roman" w:hAnsi="Times New Roman" w:cs="Times New Roman"/>
        </w:rPr>
        <w:t xml:space="preserve"> (IoU) memakai Persamaan 2.8 dan 2.9 untuk akurasi segmentasi terhadap mask </w:t>
      </w:r>
      <w:r>
        <w:rPr>
          <w:rFonts w:ascii="Times New Roman" w:hAnsi="Times New Roman" w:cs="Times New Roman"/>
          <w:i/>
        </w:rPr>
        <w:t xml:space="preserve">ground truth</w:t>
      </w:r>
      <w:r>
        <w:rPr>
          <w:rFonts w:ascii="Times New Roman" w:hAnsi="Times New Roman" w:cs="Times New Roman"/>
        </w:rPr>
        <w:t xml:space="preserve">. Sebagai pembanding, segmentasi HSV diuji terhadap indeks vegetasi </w:t>
      </w:r>
      <w:r>
        <w:rPr>
          <w:rFonts w:ascii="Times New Roman" w:hAnsi="Times New Roman" w:cs="Times New Roman"/>
          <w:i/>
        </w:rPr>
        <w:t xml:space="preserve">Excess Green</w:t>
      </w:r>
      <w:r>
        <w:rPr>
          <w:rFonts w:ascii="Times New Roman" w:hAnsi="Times New Roman" w:cs="Times New Roman"/>
        </w:rPr>
        <w:t xml:space="preserve"> (ExG) dan ambang Otsu-Hue mengikuti prosedur Netto dkk. [26] sehingga keunggulan metode dapat diuji pada data lapangan yang sama. Metrik sistem terdiri atas keberhasilan siklus burn-in, suhu System on Chip (SoC) dalam °C, dan keterbacaan snapshot. Skenario pada Tabel 3.3 menguji tiap rumusan masalah secara kuantitatif dan divisualkan dengan plot pengujian agar pembaca tidak menelusuri angka mentah satu per satu.</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3.3  Skenario pengujian kelayakan prototipe.</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cs="Times New Roman"/>
              </w:rPr>
              <w:t>Skenario</w:t>
            </w:r>
          </w:p>
        </w:tc>
        <w:tc>
          <w:tcPr>
            <w:tcW w:type="dxa" w:w="1984"/>
          </w:tcPr>
          <w:p>
            <w:r>
              <w:rPr>
                <w:rFonts w:ascii="Times New Roman" w:hAnsi="Times New Roman" w:cs="Times New Roman"/>
              </w:rPr>
              <w:t>Data</w:t>
            </w:r>
          </w:p>
        </w:tc>
        <w:tc>
          <w:tcPr>
            <w:tcW w:type="dxa" w:w="1984"/>
          </w:tcPr>
          <w:p>
            <w:r>
              <w:rPr>
                <w:rFonts w:ascii="Times New Roman" w:hAnsi="Times New Roman" w:cs="Times New Roman"/>
              </w:rPr>
              <w:t>Metrik dan target</w:t>
            </w:r>
          </w:p>
        </w:tc>
        <w:tc>
          <w:tcPr>
            <w:tcW w:type="dxa" w:w="1984"/>
          </w:tcPr>
          <w:p>
            <w:r>
              <w:rPr>
                <w:rFonts w:ascii="Times New Roman" w:hAnsi="Times New Roman" w:cs="Times New Roman"/>
              </w:rPr>
              <w:t>Acuan</w:t>
            </w:r>
          </w:p>
        </w:tc>
      </w:tr>
      <w:tr>
        <w:tc>
          <w:tcPr>
            <w:tcW w:type="dxa" w:w="1984"/>
          </w:tcPr>
          <w:p>
            <w:r>
              <w:rPr>
                <w:rFonts w:ascii="Times New Roman" w:hAnsi="Times New Roman" w:cs="Times New Roman"/>
              </w:rPr>
              <w:t>Stabilitas iluminasi</w:t>
            </w:r>
          </w:p>
        </w:tc>
        <w:tc>
          <w:tcPr>
            <w:tcW w:type="dxa" w:w="1984"/>
          </w:tcPr>
          <w:p>
            <w:r>
              <w:rPr>
                <w:rFonts w:ascii="Times New Roman" w:hAnsi="Times New Roman" w:cs="Times New Roman"/>
              </w:rPr>
              <w:t>18 video pagi/siang/sore</w:t>
            </w:r>
          </w:p>
        </w:tc>
        <w:tc>
          <w:tcPr>
            <w:tcW w:type="dxa" w:w="1984"/>
          </w:tcPr>
          <w:p>
            <w:r>
              <w:rPr>
                <w:rFonts w:ascii="Times New Roman" w:hAnsi="Times New Roman" w:cs="Times New Roman"/>
              </w:rPr>
              <w:t>Jitter turun &gt;=40 persen, liputan stabil</w:t>
            </w:r>
          </w:p>
        </w:tc>
        <w:tc>
          <w:tcPr>
            <w:tcW w:type="dxa" w:w="1984"/>
          </w:tcPr>
          <w:p>
            <w:r>
              <w:rPr>
                <w:rFonts w:ascii="Times New Roman" w:hAnsi="Times New Roman" w:cs="Times New Roman"/>
              </w:rPr>
              <w:t>Persamaan 2.5</w:t>
            </w:r>
          </w:p>
        </w:tc>
      </w:tr>
      <w:tr>
        <w:tc>
          <w:tcPr>
            <w:tcW w:type="dxa" w:w="1984"/>
          </w:tcPr>
          <w:p>
            <w:r>
              <w:rPr>
                <w:rFonts w:ascii="Times New Roman" w:hAnsi="Times New Roman" w:cs="Times New Roman"/>
              </w:rPr>
              <w:t>Akurasi segmentasi</w:t>
            </w:r>
          </w:p>
        </w:tc>
        <w:tc>
          <w:tcPr>
            <w:tcW w:type="dxa" w:w="1984"/>
          </w:tcPr>
          <w:p>
            <w:r>
              <w:rPr>
                <w:rFonts w:ascii="Times New Roman" w:hAnsi="Times New Roman" w:cs="Times New Roman"/>
              </w:rPr>
              <w:t>5 mask ground truth</w:t>
            </w:r>
          </w:p>
        </w:tc>
        <w:tc>
          <w:tcPr>
            <w:tcW w:type="dxa" w:w="1984"/>
          </w:tcPr>
          <w:p>
            <w:r>
              <w:rPr>
                <w:rFonts w:ascii="Times New Roman" w:hAnsi="Times New Roman" w:cs="Times New Roman"/>
              </w:rPr>
              <w:t>F1 0,85-0,95, IoU per kelas</w:t>
            </w:r>
          </w:p>
        </w:tc>
        <w:tc>
          <w:tcPr>
            <w:tcW w:type="dxa" w:w="1984"/>
          </w:tcPr>
          <w:p>
            <w:r>
              <w:rPr>
                <w:rFonts w:ascii="Times New Roman" w:hAnsi="Times New Roman" w:cs="Times New Roman"/>
              </w:rPr>
              <w:t>Persamaan 2.8-2.9</w:t>
            </w:r>
          </w:p>
        </w:tc>
      </w:tr>
      <w:tr>
        <w:tc>
          <w:tcPr>
            <w:tcW w:type="dxa" w:w="1984"/>
          </w:tcPr>
          <w:p>
            <w:r>
              <w:rPr>
                <w:rFonts w:ascii="Times New Roman" w:hAnsi="Times New Roman" w:cs="Times New Roman"/>
              </w:rPr>
              <w:t>Kesehatan dan PSI</w:t>
            </w:r>
          </w:p>
        </w:tc>
        <w:tc>
          <w:tcPr>
            <w:tcW w:type="dxa" w:w="1984"/>
          </w:tcPr>
          <w:p>
            <w:r>
              <w:rPr>
                <w:rFonts w:ascii="Times New Roman" w:hAnsi="Times New Roman" w:cs="Times New Roman"/>
              </w:rPr>
              <w:t>5 foto lapangan + foto sakit</w:t>
            </w:r>
          </w:p>
        </w:tc>
        <w:tc>
          <w:tcPr>
            <w:tcW w:type="dxa" w:w="1984"/>
          </w:tcPr>
          <w:p>
            <w:r>
              <w:rPr>
                <w:rFonts w:ascii="Times New Roman" w:hAnsi="Times New Roman" w:cs="Times New Roman"/>
              </w:rPr>
              <w:t>0 zona sakit palsu, PSI 0-0,1 saat sehat</w:t>
            </w:r>
          </w:p>
        </w:tc>
        <w:tc>
          <w:tcPr>
            <w:tcW w:type="dxa" w:w="1984"/>
          </w:tcPr>
          <w:p>
            <w:r>
              <w:rPr>
                <w:rFonts w:ascii="Times New Roman" w:hAnsi="Times New Roman" w:cs="Times New Roman"/>
              </w:rPr>
              <w:t>Persamaan 2.6-2.7</w:t>
            </w:r>
          </w:p>
        </w:tc>
      </w:tr>
      <w:tr>
        <w:tc>
          <w:tcPr>
            <w:tcW w:type="dxa" w:w="1984"/>
          </w:tcPr>
          <w:p>
            <w:r>
              <w:rPr>
                <w:rFonts w:ascii="Times New Roman" w:hAnsi="Times New Roman" w:cs="Times New Roman"/>
              </w:rPr>
              <w:t>Banding metode</w:t>
            </w:r>
          </w:p>
        </w:tc>
        <w:tc>
          <w:tcPr>
            <w:tcW w:type="dxa" w:w="1984"/>
          </w:tcPr>
          <w:p>
            <w:r>
              <w:rPr>
                <w:rFonts w:ascii="Times New Roman" w:hAnsi="Times New Roman" w:cs="Times New Roman"/>
              </w:rPr>
              <w:t>5 gambar GT</w:t>
            </w:r>
          </w:p>
        </w:tc>
        <w:tc>
          <w:tcPr>
            <w:tcW w:type="dxa" w:w="1984"/>
          </w:tcPr>
          <w:p>
            <w:r>
              <w:rPr>
                <w:rFonts w:ascii="Times New Roman" w:hAnsi="Times New Roman" w:cs="Times New Roman"/>
              </w:rPr>
              <w:t>HSV vs ExG vs Otsu-Hue</w:t>
            </w:r>
          </w:p>
        </w:tc>
        <w:tc>
          <w:tcPr>
            <w:tcW w:type="dxa" w:w="1984"/>
          </w:tcPr>
          <w:p>
            <w:r>
              <w:rPr>
                <w:rFonts w:ascii="Times New Roman" w:hAnsi="Times New Roman" w:cs="Times New Roman"/>
              </w:rPr>
              <w:t>Tabel 2.1</w:t>
            </w:r>
          </w:p>
        </w:tc>
      </w:tr>
      <w:tr>
        <w:tc>
          <w:tcPr>
            <w:tcW w:type="dxa" w:w="1984"/>
          </w:tcPr>
          <w:p>
            <w:r>
              <w:rPr>
                <w:rFonts w:ascii="Times New Roman" w:hAnsi="Times New Roman" w:cs="Times New Roman"/>
              </w:rPr>
              <w:t>Burn-in lapangan</w:t>
            </w:r>
          </w:p>
        </w:tc>
        <w:tc>
          <w:tcPr>
            <w:tcW w:type="dxa" w:w="1984"/>
          </w:tcPr>
          <w:p>
            <w:r>
              <w:rPr>
                <w:rFonts w:ascii="Times New Roman" w:hAnsi="Times New Roman" w:cs="Times New Roman"/>
              </w:rPr>
              <w:t>24 jam, 144 siklus</w:t>
            </w:r>
          </w:p>
        </w:tc>
        <w:tc>
          <w:tcPr>
            <w:tcW w:type="dxa" w:w="1984"/>
          </w:tcPr>
          <w:p>
            <w:r>
              <w:rPr>
                <w:rFonts w:ascii="Times New Roman" w:hAnsi="Times New Roman" w:cs="Times New Roman"/>
              </w:rPr>
              <w:t>&gt;=140 OK, suhu &lt;70 °C</w:t>
            </w:r>
          </w:p>
        </w:tc>
        <w:tc>
          <w:tcPr>
            <w:tcW w:type="dxa" w:w="1984"/>
          </w:tcPr>
          <w:p>
            <w:r>
              <w:rPr>
                <w:rFonts w:ascii="Times New Roman" w:hAnsi="Times New Roman" w:cs="Times New Roman"/>
              </w:rPr>
              <w:t>Tabel 3.1</w:t>
            </w:r>
          </w:p>
        </w:tc>
      </w:tr>
    </w:tbl>
    <w:p w14:paraId="74474238" w14:textId="2987E346" w:rsidR="0097670C" w:rsidRDefault="00E57CAF" w:rsidP="00E57CAF">
      <w:pPr>
        <w:spacing w:line="276" w:lineRule="auto"/>
        <w:jc w:val="left"/>
        <w:rPr>
          <w:rFonts w:ascii="Times New Roman" w:hAnsi="Times New Roman" w:cs="Times New Roman"/>
          <w:b/>
          <w:bCs/>
          <w:sz w:val="28"/>
          <w:szCs w:val="28"/>
        </w:rPr>
      </w:pPr>
      <w:r>
        <w:rPr>
          <w:rFonts w:ascii="Times New Roman" w:hAnsi="Times New Roman" w:cs="Times New Roman"/>
          <w:b w:val="0"/>
          <w:bCs/>
          <w:sz w:val="24"/>
          <w:szCs w:val="28"/>
        </w:rPr>
        <w:t xml:space="preserve">DAFTAR PUSTAKA</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 P. Lindholm-Lehto, Water quality monitoring in recirculating aquaculture systems, Aquaculture and Fisheries, 2023. doi: 10.1002/aff2.102.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 Y. Rahmanto, A. Rifaini, S. Samsugi, dan S. D. Riskiono, Sistem monitoring pH air pada aquaponik menggunakan mikrokontroler Arduino Uno, Jurnal Teknologi dan Sistem Tertanam, vol. 1, no. 1, 2020. doi: 10.33365/jtst.v1i1.711.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[3] S. Mardanisamani, M. Eramian dkk., Segmentation of vegetation and microplots in aerial agriculture images: A survey, Plant Phenome J., vol. 5, no. 1, 2022. doi: 10.1002/ppj2.20042.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[4] N. Zhang dkk., A review of advanced technologies and development for hyperspectral-based plant disease detection in the past three decades, Remote Sens., vol. 12, no. 19, p. 3188, 2020. doi: 10.3390/rs12193188.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[5] W. Huang, Z. Yu dkk., K-mean and HSV model based segmentation of unhealthy plant leaves and classification using machine learning approach,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[6] A. Raza, M. A. Khan dkk., Robust leaf disease detection using complex fuzzy sets and HSV-based color segmentation techniques, Adv. Trends Artif. Intell. Mach. Learn., vol. 3, no. 3, 2024.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[7] D. M. Woebbecke, G. E. Meyer, K. Von Bargen, dan D. A. Mortensen, Color indices for weed identification under various soil, residue, and lighting conditions, Trans. ASAE, vol. 38, no. 1, pp. 259-269, 1995. doi: 10.13031/2013.27838.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[8] S. Wan, K. Zhao, Z. Lu dkk., A modularized IoT monitoring system with edge-computing for aquaponics, Sensors, vol. 22, no. 23, p. 9260, 2022. doi: 10.3390/s22239260.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[9] R. Abbasi, P. Martinez, dan R. Ahmad, Automated visual identification of foliage chlorosis in lettuce grown in aquaponic systems, Agriculture, vol. 13, no. 3, p. 615, 2023. doi: 10.3390/agriculture13030615.</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[10] D. Searson dkk., Automatic crop detection under field conditions using the HSV colour space and morphological operations, Comput. Electron. Agric., vol. 134, pp. 80-89, 2017. doi: 10.1016/j.compag.2016.12.013.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[11] I. A. Hameed, M. Usama dkk., A new vegetation segmentation approach for cropped fields based on threshold detection from hue histograms, Sensors, vol. 18, no. 4, p. 1258, 2018. doi: 10.3390/s18041258.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[12] V. Variyar, N. Haridas dkk., Water IoT monitoring system for aquaponics health and fishery applications, Sensors, vol. 22, no. 19, p. 7679, 2022. doi: 10.3390/s22197679.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[13] R. Prajapati, P. Tamang, dan E. Kumar, IoT based aquaponics monitoring system, KEC Conference, Lalitpur, Nepal, 2018.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[14] M. C. Bayas, M. T. R. Ponce dkk., Trend forecasting of computer vision application in aquaponic cropping systems industry,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[15] W. Yang, S. Wang, X. Zhao, J. Zhang, dan J. Feng, Greenness identification based on HSV decision tree, Inf. Process. Agric., vol. 2, no. 3-4, pp. 277-284, 2015. doi: 10.1016/j.inpa.2015.07.003.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[16] J. G. A. Barbedo, Digital image processing techniques for detecting, quantifying and classifying plant diseases, SpringerPlus, vol. 2, p. 660, 2013. doi: 10.1186/2193-1801-2-660.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[17] J. C. Tovar dkk., Raspberry Pi-powered imaging for plant phenotyping, Appl. Plant Sci., vol. 6, no. 4, 2018. doi: 10.1002/aps3.1031.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[18] X. Zhang, X. Li, B. Zhang, J. Zhou, G. Tian, Y. Xiong, dan B. Gu, Automated robust crop-row detection in maize fields based on position clustering algorithm and shortest path method, Comput. Electron. Agric., 2018. doi: 10.1016/j.compag.2018.09.014.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[19] K. G. Liakos dkk., Machine learning in agriculture: A review, Sensors, vol. 18, no. 8, p. 2674, 2018. doi: 10.3390/s18082674.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[20] A. Kamilaris dan F. X. Prenafeta-Boldú, Deep learning in agriculture: A survey, Comput. Electron. Agric., 2018. doi: 10.1016/j.compag.2018.02.016.</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[21] A. Perez-Marin, A. J. Slater dkk., Using deep learning to predict plant growth and yield in greenhouse environments, arXiv:1907.00624, 2019.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[22] P. Mane, V. Agrawal dkk., Deep learning-based prediction of plant height and crown area of vegetable crops using LiDAR point cloud, Sci. Rep., vol. 14, 2024. doi: 10.1038/s41598-024-59643-8.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[23] I. Athanasiadis dkk., An autoencoder wavelet based deep neural network with attention mechanism for multistep prediction of plant growth, arXiv:2012.04041, 2020.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[24] J. Canny, A computational approach to edge detection, IEEE Trans. Pattern Anal. Mach. Intell., vol. 8, no. 6, pp. 679-698, 1986. doi: 10.1109/TPAMI.1986.4767851.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[25] R. R. Shamshiri dkk., Advances in greenhouse automation and controlled environment agriculture: A transition to plant factories and urban agriculture, Int. J. Agric. Biol. Eng., vol. 11, no. 1, 2018. doi: 10.25165/j.ijabe.20181101.3210.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[26] A. F. A. Netto dkk., Segmentation of RGB images using different vegetation indices and thresholding methods, Nativa, vol. 6, no. 4, 2018. doi: 10.31413/nativa.v6i4.5405.</w:t>
      </w:r>
    </w:p>
    <w:p w14:paraId="74474238" w14:textId="2987E346" w:rsidR="0097670C" w:rsidRDefault="00E57CAF" w:rsidP="00E57CAF">
      <w:pPr>
        <w:spacing w:line="360" w:lineRule="auto"/>
        <w:jc w:val="center"/>
        <w:rPr>
          <w:rFonts w:ascii="Times New Roman" w:hAnsi="Times New Roman" w:cs="Times New Roman"/>
          <w:b/>
          <w:bCs/>
          <w:sz w:val="28"/>
          <w:szCs w:val="28"/>
        </w:rPr>
        <w:pageBreakBefore/>
      </w:pPr>
      <w:r>
        <w:rPr>
          <w:rFonts w:ascii="Times New Roman" w:hAnsi="Times New Roman" w:cs="Times New Roman"/>
          <w:b/>
          <w:bCs/>
          <w:sz w:val="28"/>
          <w:szCs w:val="28"/>
          <w:b/>
        </w:rPr>
        <w:t xml:space="preserve">LAMPIRAN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memuat kode QR repositori pada Gambar L.1 yang mengarah langsung ke kode sumber pipeline, skema Firebase, dan dasbor. Lampiran 2 memuat biodata penulis. Lampiran 3 memuat sketsa rumah kamera. Kode QR berukuran kecil dan diletakkan di sudut kanan atas halaman lampiran dengan tata letak yang konsisten.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Kode sumber dan data — akses penuh via QR Gambar L.1.</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2: Biodata penulis — Nama: Felix Enrique, NIM: 2305110019, Program Studi: Teknik Komputer (S1), Fakultas: Fakultas Teknik, Perguruan Tinggi: Universitas Negeri Semarang (UNNES), Bidang minat: Computer Vision, Embedded Systems, Aquaponik.</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3: Sketsa rumah kamera — lihat hardware/stl dan hardware/renders pada repositori via QR Gambar L.1.</w:t>
      </w:r>
    </w:p>
    <w:sectPr w:rsidR="00C575B3" w:rsidRPr="00C575B3" w:rsidSect="00E0752A">
      <w:headerReference w:type="default" r:id="rId14"/>
      <w:footerReference w:type="default" r:id="rId15"/>
      <w:footerReference w:type="first" r:id="rId16"/>
      <w:pgSz w:w="11906" w:h="16838"/>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90476" w14:textId="77777777" w:rsidR="009A1A98" w:rsidRDefault="009A1A98" w:rsidP="00A05E1C">
      <w:pPr>
        <w:spacing w:after="0" w:line="240" w:lineRule="auto"/>
      </w:pPr>
      <w:r>
        <w:separator/>
      </w:r>
    </w:p>
  </w:endnote>
  <w:endnote w:type="continuationSeparator" w:id="0">
    <w:p w14:paraId="5A332244" w14:textId="77777777" w:rsidR="009A1A98" w:rsidRDefault="009A1A98" w:rsidP="00A05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28199835"/>
      <w:docPartObj>
        <w:docPartGallery w:val="Page Numbers (Bottom of Page)"/>
        <w:docPartUnique/>
      </w:docPartObj>
    </w:sdtPr>
    <w:sdtEndPr>
      <w:rPr>
        <w:noProof/>
      </w:rPr>
    </w:sdtEndPr>
    <w:sdtContent>
      <w:p w14:paraId="09B49F52" w14:textId="4470A568" w:rsidR="005B5BEE" w:rsidRPr="004A6177" w:rsidRDefault="005B5BEE">
        <w:pPr>
          <w:pStyle w:val="Footer"/>
          <w:jc w:val="center"/>
          <w:rPr>
            <w:rFonts w:ascii="Times New Roman" w:hAnsi="Times New Roman" w:cs="Times New Roman"/>
          </w:rPr>
        </w:pPr>
        <w:r w:rsidRPr="004A6177">
          <w:rPr>
            <w:rFonts w:ascii="Times New Roman" w:hAnsi="Times New Roman" w:cs="Times New Roman"/>
          </w:rPr>
          <w:fldChar w:fldCharType="begin"/>
        </w:r>
        <w:r w:rsidRPr="004A6177">
          <w:rPr>
            <w:rFonts w:ascii="Times New Roman" w:hAnsi="Times New Roman" w:cs="Times New Roman"/>
          </w:rPr>
          <w:instrText xml:space="preserve"> PAGE   \* MERGEFORMAT </w:instrText>
        </w:r>
        <w:r w:rsidRPr="004A6177">
          <w:rPr>
            <w:rFonts w:ascii="Times New Roman" w:hAnsi="Times New Roman" w:cs="Times New Roman"/>
          </w:rPr>
          <w:fldChar w:fldCharType="separate"/>
        </w:r>
        <w:r w:rsidRPr="004A6177">
          <w:rPr>
            <w:rFonts w:ascii="Times New Roman" w:hAnsi="Times New Roman" w:cs="Times New Roman"/>
            <w:noProof/>
          </w:rPr>
          <w:t>2</w:t>
        </w:r>
        <w:r w:rsidRPr="004A6177">
          <w:rPr>
            <w:rFonts w:ascii="Times New Roman" w:hAnsi="Times New Roman" w:cs="Times New Roman"/>
            <w:noProof/>
          </w:rPr>
          <w:fldChar w:fldCharType="end"/>
        </w:r>
      </w:p>
    </w:sdtContent>
  </w:sdt>
  <w:p w14:paraId="1D0F613C" w14:textId="77777777" w:rsidR="005B5BEE" w:rsidRPr="004A6177" w:rsidRDefault="005B5BEE">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58BE7" w14:textId="7C0E6BCD" w:rsidR="008C7E81" w:rsidRPr="004A6177" w:rsidRDefault="008C7E81">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608706430"/>
      <w:docPartObj>
        <w:docPartGallery w:val="Page Numbers (Bottom of Page)"/>
        <w:docPartUnique/>
      </w:docPartObj>
    </w:sdtPr>
    <w:sdtEndPr>
      <w:rPr>
        <w:noProof/>
      </w:rPr>
    </w:sdtEndPr>
    <w:sdtContent>
      <w:p w14:paraId="2D668BF3" w14:textId="13A55973" w:rsidR="00161315" w:rsidRPr="0097670C" w:rsidRDefault="00161315">
        <w:pPr>
          <w:pStyle w:val="Footer"/>
          <w:jc w:val="center"/>
          <w:rPr>
            <w:rFonts w:ascii="Times New Roman" w:hAnsi="Times New Roman" w:cs="Times New Roman"/>
          </w:rPr>
        </w:pPr>
        <w:r w:rsidRPr="0097670C">
          <w:rPr>
            <w:rFonts w:ascii="Times New Roman" w:hAnsi="Times New Roman" w:cs="Times New Roman"/>
          </w:rPr>
          <w:fldChar w:fldCharType="begin"/>
        </w:r>
        <w:r w:rsidRPr="0097670C">
          <w:rPr>
            <w:rFonts w:ascii="Times New Roman" w:hAnsi="Times New Roman" w:cs="Times New Roman"/>
          </w:rPr>
          <w:instrText xml:space="preserve"> PAGE   \* MERGEFORMAT </w:instrText>
        </w:r>
        <w:r w:rsidRPr="0097670C">
          <w:rPr>
            <w:rFonts w:ascii="Times New Roman" w:hAnsi="Times New Roman" w:cs="Times New Roman"/>
          </w:rPr>
          <w:fldChar w:fldCharType="separate"/>
        </w:r>
        <w:r w:rsidRPr="0097670C">
          <w:rPr>
            <w:rFonts w:ascii="Times New Roman" w:hAnsi="Times New Roman" w:cs="Times New Roman"/>
            <w:noProof/>
          </w:rPr>
          <w:t>2</w:t>
        </w:r>
        <w:r w:rsidRPr="0097670C">
          <w:rPr>
            <w:rFonts w:ascii="Times New Roman" w:hAnsi="Times New Roman" w:cs="Times New Roman"/>
            <w:noProof/>
          </w:rPr>
          <w:fldChar w:fldCharType="end"/>
        </w:r>
      </w:p>
    </w:sdtContent>
  </w:sdt>
  <w:p w14:paraId="3B70659D" w14:textId="77777777" w:rsidR="00161315" w:rsidRDefault="001613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0ACD" w14:textId="77777777" w:rsidR="009A1A98" w:rsidRDefault="009A1A98" w:rsidP="00A05E1C">
      <w:pPr>
        <w:spacing w:after="0" w:line="240" w:lineRule="auto"/>
      </w:pPr>
      <w:r>
        <w:separator/>
      </w:r>
    </w:p>
  </w:footnote>
  <w:footnote w:type="continuationSeparator" w:id="0">
    <w:p w14:paraId="2F33F204" w14:textId="77777777" w:rsidR="009A1A98" w:rsidRDefault="009A1A98" w:rsidP="00A05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851812"/>
      <w:docPartObj>
        <w:docPartGallery w:val="Page Numbers (Top of Page)"/>
        <w:docPartUnique/>
      </w:docPartObj>
    </w:sdtPr>
    <w:sdtEndPr>
      <w:rPr>
        <w:rFonts w:ascii="Times New Roman" w:hAnsi="Times New Roman" w:cs="Times New Roman"/>
        <w:noProof/>
      </w:rPr>
    </w:sdtEndPr>
    <w:sdtContent>
      <w:p w14:paraId="5DBB4260" w14:textId="54EDBAEF" w:rsidR="0097670C" w:rsidRPr="00BB787E" w:rsidRDefault="0097670C">
        <w:pPr>
          <w:pStyle w:val="Header"/>
          <w:jc w:val="right"/>
          <w:rPr>
            <w:rFonts w:ascii="Times New Roman" w:hAnsi="Times New Roman" w:cs="Times New Roman"/>
          </w:rPr>
        </w:pPr>
        <w:r w:rsidRPr="00BB787E">
          <w:rPr>
            <w:rFonts w:ascii="Times New Roman" w:hAnsi="Times New Roman" w:cs="Times New Roman"/>
          </w:rPr>
          <w:fldChar w:fldCharType="begin"/>
        </w:r>
        <w:r w:rsidRPr="00BB787E">
          <w:rPr>
            <w:rFonts w:ascii="Times New Roman" w:hAnsi="Times New Roman" w:cs="Times New Roman"/>
          </w:rPr>
          <w:instrText xml:space="preserve"> PAGE   \* MERGEFORMAT </w:instrText>
        </w:r>
        <w:r w:rsidRPr="00BB787E">
          <w:rPr>
            <w:rFonts w:ascii="Times New Roman" w:hAnsi="Times New Roman" w:cs="Times New Roman"/>
          </w:rPr>
          <w:fldChar w:fldCharType="separate"/>
        </w:r>
        <w:r w:rsidRPr="00BB787E">
          <w:rPr>
            <w:rFonts w:ascii="Times New Roman" w:hAnsi="Times New Roman" w:cs="Times New Roman"/>
            <w:noProof/>
          </w:rPr>
          <w:t>2</w:t>
        </w:r>
        <w:r w:rsidRPr="00BB787E">
          <w:rPr>
            <w:rFonts w:ascii="Times New Roman" w:hAnsi="Times New Roman" w:cs="Times New Roman"/>
            <w:noProof/>
          </w:rPr>
          <w:fldChar w:fldCharType="end"/>
        </w:r>
      </w:p>
    </w:sdtContent>
  </w:sdt>
  <w:p w14:paraId="7CC07173" w14:textId="77777777" w:rsidR="00965864" w:rsidRDefault="00965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8BA"/>
    <w:multiLevelType w:val="hybridMultilevel"/>
    <w:tmpl w:val="2AB2647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D353F79"/>
    <w:multiLevelType w:val="hybridMultilevel"/>
    <w:tmpl w:val="1F0EBBC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32C1335"/>
    <w:multiLevelType w:val="hybridMultilevel"/>
    <w:tmpl w:val="237810A0"/>
    <w:lvl w:ilvl="0" w:tplc="3642F826">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 w15:restartNumberingAfterBreak="0">
    <w:nsid w:val="24BE47C9"/>
    <w:multiLevelType w:val="hybridMultilevel"/>
    <w:tmpl w:val="6D4EC2B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4" w15:restartNumberingAfterBreak="0">
    <w:nsid w:val="324E0D31"/>
    <w:multiLevelType w:val="hybridMultilevel"/>
    <w:tmpl w:val="7FA0B310"/>
    <w:lvl w:ilvl="0" w:tplc="3CB2D848">
      <w:start w:val="1"/>
      <w:numFmt w:val="decimal"/>
      <w:lvlText w:val="1.%1"/>
      <w:lvlJc w:val="left"/>
      <w:pPr>
        <w:ind w:left="1080" w:hanging="360"/>
      </w:pPr>
      <w:rPr>
        <w:rFonts w:ascii="Times New Roman" w:eastAsia="Times New Roman" w:hAnsi="Times New Roman" w:cs="Times New Roman" w:hint="default"/>
        <w:b w:val="0"/>
        <w:bCs w:val="0"/>
        <w:i w:val="0"/>
        <w:iCs w:val="0"/>
        <w:spacing w:val="0"/>
        <w:w w:val="100"/>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38957166"/>
    <w:multiLevelType w:val="hybridMultilevel"/>
    <w:tmpl w:val="8F7857F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AF3B91"/>
    <w:multiLevelType w:val="hybridMultilevel"/>
    <w:tmpl w:val="E870CD1C"/>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F554F74"/>
    <w:multiLevelType w:val="hybridMultilevel"/>
    <w:tmpl w:val="A15A87C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42190C2D"/>
    <w:multiLevelType w:val="hybridMultilevel"/>
    <w:tmpl w:val="BB9A7796"/>
    <w:lvl w:ilvl="0" w:tplc="F9748508">
      <w:start w:val="1"/>
      <w:numFmt w:val="decimal"/>
      <w:lvlText w:val="1.4.%1"/>
      <w:lvlJc w:val="left"/>
      <w:pPr>
        <w:ind w:left="1506" w:hanging="360"/>
      </w:pPr>
      <w:rPr>
        <w:rFonts w:ascii="Times New Roman" w:hAnsi="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4634E54"/>
    <w:multiLevelType w:val="hybridMultilevel"/>
    <w:tmpl w:val="18AAB54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7C5161E"/>
    <w:multiLevelType w:val="hybridMultilevel"/>
    <w:tmpl w:val="EB0A7E7E"/>
    <w:lvl w:ilvl="0" w:tplc="3550A200">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 w15:restartNumberingAfterBreak="0">
    <w:nsid w:val="47D31E65"/>
    <w:multiLevelType w:val="hybridMultilevel"/>
    <w:tmpl w:val="1E54C0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0E808BA"/>
    <w:multiLevelType w:val="hybridMultilevel"/>
    <w:tmpl w:val="903A79BE"/>
    <w:lvl w:ilvl="0" w:tplc="D8F6D5BC">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 w15:restartNumberingAfterBreak="0">
    <w:nsid w:val="5FAB69A6"/>
    <w:multiLevelType w:val="hybridMultilevel"/>
    <w:tmpl w:val="AF862DBA"/>
    <w:lvl w:ilvl="0" w:tplc="9F50677C">
      <w:start w:val="1"/>
      <w:numFmt w:val="decimal"/>
      <w:lvlText w:val="1.1.%1"/>
      <w:lvlJc w:val="left"/>
      <w:pPr>
        <w:ind w:left="1146" w:hanging="360"/>
      </w:pPr>
      <w:rPr>
        <w:rFonts w:ascii="Times New Roman" w:hAnsi="Times New Roman"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6E30727A"/>
    <w:multiLevelType w:val="hybridMultilevel"/>
    <w:tmpl w:val="22F21CA4"/>
    <w:lvl w:ilvl="0" w:tplc="491E62B8">
      <w:start w:val="1"/>
      <w:numFmt w:val="decimal"/>
      <w:lvlText w:val="1.5.%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3083C19"/>
    <w:multiLevelType w:val="multilevel"/>
    <w:tmpl w:val="918AF7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7030CCC"/>
    <w:multiLevelType w:val="hybridMultilevel"/>
    <w:tmpl w:val="246243F4"/>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7BF66282"/>
    <w:multiLevelType w:val="hybridMultilevel"/>
    <w:tmpl w:val="60B8127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FB63128"/>
    <w:multiLevelType w:val="hybridMultilevel"/>
    <w:tmpl w:val="F2765DB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593511137">
    <w:abstractNumId w:val="15"/>
  </w:num>
  <w:num w:numId="2" w16cid:durableId="1650475832">
    <w:abstractNumId w:val="18"/>
  </w:num>
  <w:num w:numId="3" w16cid:durableId="1431585290">
    <w:abstractNumId w:val="6"/>
  </w:num>
  <w:num w:numId="4" w16cid:durableId="1010717101">
    <w:abstractNumId w:val="4"/>
  </w:num>
  <w:num w:numId="5" w16cid:durableId="1662463364">
    <w:abstractNumId w:val="13"/>
  </w:num>
  <w:num w:numId="6" w16cid:durableId="113142352">
    <w:abstractNumId w:val="8"/>
  </w:num>
  <w:num w:numId="7" w16cid:durableId="974988711">
    <w:abstractNumId w:val="7"/>
  </w:num>
  <w:num w:numId="8" w16cid:durableId="1500537914">
    <w:abstractNumId w:val="12"/>
  </w:num>
  <w:num w:numId="9" w16cid:durableId="1100834637">
    <w:abstractNumId w:val="10"/>
  </w:num>
  <w:num w:numId="10" w16cid:durableId="962730196">
    <w:abstractNumId w:val="2"/>
  </w:num>
  <w:num w:numId="11" w16cid:durableId="1490830621">
    <w:abstractNumId w:val="3"/>
  </w:num>
  <w:num w:numId="12" w16cid:durableId="1404141449">
    <w:abstractNumId w:val="16"/>
  </w:num>
  <w:num w:numId="13" w16cid:durableId="1154680037">
    <w:abstractNumId w:val="14"/>
  </w:num>
  <w:num w:numId="14" w16cid:durableId="13903013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4059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35308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6956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338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84424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A95"/>
    <w:rsid w:val="00001065"/>
    <w:rsid w:val="000168A5"/>
    <w:rsid w:val="000415C6"/>
    <w:rsid w:val="00045856"/>
    <w:rsid w:val="00051F8C"/>
    <w:rsid w:val="00060E3E"/>
    <w:rsid w:val="000A6509"/>
    <w:rsid w:val="000A761E"/>
    <w:rsid w:val="000C101E"/>
    <w:rsid w:val="00107004"/>
    <w:rsid w:val="001232FF"/>
    <w:rsid w:val="00161315"/>
    <w:rsid w:val="001613CA"/>
    <w:rsid w:val="00176989"/>
    <w:rsid w:val="0018462B"/>
    <w:rsid w:val="001979BC"/>
    <w:rsid w:val="001B25FC"/>
    <w:rsid w:val="001B4992"/>
    <w:rsid w:val="001C378A"/>
    <w:rsid w:val="001D2F5E"/>
    <w:rsid w:val="001D670B"/>
    <w:rsid w:val="00224F5B"/>
    <w:rsid w:val="00230821"/>
    <w:rsid w:val="0026750B"/>
    <w:rsid w:val="002929BA"/>
    <w:rsid w:val="002E0317"/>
    <w:rsid w:val="002F3B5E"/>
    <w:rsid w:val="0030086D"/>
    <w:rsid w:val="0036202B"/>
    <w:rsid w:val="003647B3"/>
    <w:rsid w:val="0037117F"/>
    <w:rsid w:val="003A357F"/>
    <w:rsid w:val="003D63EA"/>
    <w:rsid w:val="003E68AD"/>
    <w:rsid w:val="0040392A"/>
    <w:rsid w:val="00416E87"/>
    <w:rsid w:val="0045632E"/>
    <w:rsid w:val="0046667E"/>
    <w:rsid w:val="004A6177"/>
    <w:rsid w:val="004B71C5"/>
    <w:rsid w:val="004C5A95"/>
    <w:rsid w:val="005113BB"/>
    <w:rsid w:val="00523BE9"/>
    <w:rsid w:val="0057471F"/>
    <w:rsid w:val="005B5BEE"/>
    <w:rsid w:val="005C14A3"/>
    <w:rsid w:val="005D085A"/>
    <w:rsid w:val="005E722F"/>
    <w:rsid w:val="0061191B"/>
    <w:rsid w:val="006572E0"/>
    <w:rsid w:val="00675D07"/>
    <w:rsid w:val="00682406"/>
    <w:rsid w:val="006948EF"/>
    <w:rsid w:val="006E0D98"/>
    <w:rsid w:val="006E770C"/>
    <w:rsid w:val="00707F9F"/>
    <w:rsid w:val="00720446"/>
    <w:rsid w:val="007310E4"/>
    <w:rsid w:val="007364B7"/>
    <w:rsid w:val="0075037A"/>
    <w:rsid w:val="007842F8"/>
    <w:rsid w:val="00786DE6"/>
    <w:rsid w:val="007C78CC"/>
    <w:rsid w:val="008A0CD3"/>
    <w:rsid w:val="008B2AD2"/>
    <w:rsid w:val="008B7080"/>
    <w:rsid w:val="008C7E81"/>
    <w:rsid w:val="008F09DA"/>
    <w:rsid w:val="00935527"/>
    <w:rsid w:val="00965864"/>
    <w:rsid w:val="0097670C"/>
    <w:rsid w:val="009A1A98"/>
    <w:rsid w:val="009D42B6"/>
    <w:rsid w:val="00A05E1C"/>
    <w:rsid w:val="00A217EF"/>
    <w:rsid w:val="00A227AD"/>
    <w:rsid w:val="00A27676"/>
    <w:rsid w:val="00A56CE5"/>
    <w:rsid w:val="00A85284"/>
    <w:rsid w:val="00AA2BA9"/>
    <w:rsid w:val="00AF2650"/>
    <w:rsid w:val="00B4645A"/>
    <w:rsid w:val="00B6422F"/>
    <w:rsid w:val="00B72471"/>
    <w:rsid w:val="00BB787E"/>
    <w:rsid w:val="00BD1ABF"/>
    <w:rsid w:val="00BD203E"/>
    <w:rsid w:val="00BD3EA7"/>
    <w:rsid w:val="00C10016"/>
    <w:rsid w:val="00C10D12"/>
    <w:rsid w:val="00C208DA"/>
    <w:rsid w:val="00C455A4"/>
    <w:rsid w:val="00C557EB"/>
    <w:rsid w:val="00C575B3"/>
    <w:rsid w:val="00C66383"/>
    <w:rsid w:val="00C7233F"/>
    <w:rsid w:val="00CA2BF3"/>
    <w:rsid w:val="00CD0115"/>
    <w:rsid w:val="00D07313"/>
    <w:rsid w:val="00D07A52"/>
    <w:rsid w:val="00D81BF7"/>
    <w:rsid w:val="00DB44F5"/>
    <w:rsid w:val="00DF53BC"/>
    <w:rsid w:val="00E0570C"/>
    <w:rsid w:val="00E0752A"/>
    <w:rsid w:val="00E57CAF"/>
    <w:rsid w:val="00E57FB2"/>
    <w:rsid w:val="00E771A6"/>
    <w:rsid w:val="00E77FFC"/>
    <w:rsid w:val="00E84838"/>
    <w:rsid w:val="00E932FE"/>
    <w:rsid w:val="00E95895"/>
    <w:rsid w:val="00EA4906"/>
    <w:rsid w:val="00EB7BB8"/>
    <w:rsid w:val="00EC348A"/>
    <w:rsid w:val="00EF6C40"/>
    <w:rsid w:val="00EF6E00"/>
    <w:rsid w:val="00F6290D"/>
    <w:rsid w:val="00F654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C2D6"/>
  <w15:chartTrackingRefBased/>
  <w15:docId w15:val="{446A0709-F83F-432B-A3E7-D72F6164B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5A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5A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5A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5A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5A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5A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5A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5A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5A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A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5A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5A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5A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5A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5A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5A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5A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5A95"/>
    <w:rPr>
      <w:rFonts w:eastAsiaTheme="majorEastAsia" w:cstheme="majorBidi"/>
      <w:color w:val="272727" w:themeColor="text1" w:themeTint="D8"/>
    </w:rPr>
  </w:style>
  <w:style w:type="paragraph" w:styleId="Title">
    <w:name w:val="Title"/>
    <w:basedOn w:val="Normal"/>
    <w:next w:val="Normal"/>
    <w:link w:val="TitleChar"/>
    <w:uiPriority w:val="10"/>
    <w:qFormat/>
    <w:rsid w:val="004C5A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5A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5A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5A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5A95"/>
    <w:pPr>
      <w:spacing w:before="160"/>
      <w:jc w:val="center"/>
    </w:pPr>
    <w:rPr>
      <w:i/>
      <w:iCs/>
      <w:color w:val="404040" w:themeColor="text1" w:themeTint="BF"/>
    </w:rPr>
  </w:style>
  <w:style w:type="character" w:customStyle="1" w:styleId="QuoteChar">
    <w:name w:val="Quote Char"/>
    <w:basedOn w:val="DefaultParagraphFont"/>
    <w:link w:val="Quote"/>
    <w:uiPriority w:val="29"/>
    <w:rsid w:val="004C5A95"/>
    <w:rPr>
      <w:i/>
      <w:iCs/>
      <w:color w:val="404040" w:themeColor="text1" w:themeTint="BF"/>
    </w:rPr>
  </w:style>
  <w:style w:type="paragraph" w:styleId="ListParagraph">
    <w:name w:val="List Paragraph"/>
    <w:basedOn w:val="Normal"/>
    <w:uiPriority w:val="34"/>
    <w:qFormat/>
    <w:rsid w:val="004C5A95"/>
    <w:pPr>
      <w:ind w:left="720"/>
      <w:contextualSpacing/>
    </w:pPr>
  </w:style>
  <w:style w:type="character" w:styleId="IntenseEmphasis">
    <w:name w:val="Intense Emphasis"/>
    <w:basedOn w:val="DefaultParagraphFont"/>
    <w:uiPriority w:val="21"/>
    <w:qFormat/>
    <w:rsid w:val="004C5A95"/>
    <w:rPr>
      <w:i/>
      <w:iCs/>
      <w:color w:val="0F4761" w:themeColor="accent1" w:themeShade="BF"/>
    </w:rPr>
  </w:style>
  <w:style w:type="paragraph" w:styleId="IntenseQuote">
    <w:name w:val="Intense Quote"/>
    <w:basedOn w:val="Normal"/>
    <w:next w:val="Normal"/>
    <w:link w:val="IntenseQuoteChar"/>
    <w:uiPriority w:val="30"/>
    <w:qFormat/>
    <w:rsid w:val="004C5A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5A95"/>
    <w:rPr>
      <w:i/>
      <w:iCs/>
      <w:color w:val="0F4761" w:themeColor="accent1" w:themeShade="BF"/>
    </w:rPr>
  </w:style>
  <w:style w:type="character" w:styleId="IntenseReference">
    <w:name w:val="Intense Reference"/>
    <w:basedOn w:val="DefaultParagraphFont"/>
    <w:uiPriority w:val="32"/>
    <w:qFormat/>
    <w:rsid w:val="004C5A95"/>
    <w:rPr>
      <w:b/>
      <w:bCs/>
      <w:smallCaps/>
      <w:color w:val="0F4761" w:themeColor="accent1" w:themeShade="BF"/>
      <w:spacing w:val="5"/>
    </w:rPr>
  </w:style>
  <w:style w:type="paragraph" w:styleId="Header">
    <w:name w:val="header"/>
    <w:basedOn w:val="Normal"/>
    <w:link w:val="HeaderChar"/>
    <w:uiPriority w:val="99"/>
    <w:unhideWhenUsed/>
    <w:rsid w:val="00A05E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E1C"/>
  </w:style>
  <w:style w:type="paragraph" w:styleId="Footer">
    <w:name w:val="footer"/>
    <w:basedOn w:val="Normal"/>
    <w:link w:val="FooterChar"/>
    <w:uiPriority w:val="99"/>
    <w:unhideWhenUsed/>
    <w:rsid w:val="00A05E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E1C"/>
  </w:style>
  <w:style w:type="character" w:styleId="Hyperlink">
    <w:name w:val="Hyperlink"/>
    <w:basedOn w:val="DefaultParagraphFont"/>
    <w:uiPriority w:val="99"/>
    <w:unhideWhenUsed/>
    <w:rsid w:val="0075037A"/>
    <w:rPr>
      <w:color w:val="467886" w:themeColor="hyperlink"/>
      <w:u w:val="single"/>
    </w:rPr>
  </w:style>
  <w:style w:type="character" w:styleId="UnresolvedMention">
    <w:name w:val="Unresolved Mention"/>
    <w:basedOn w:val="DefaultParagraphFont"/>
    <w:uiPriority w:val="99"/>
    <w:semiHidden/>
    <w:unhideWhenUsed/>
    <w:rsid w:val="0075037A"/>
    <w:rPr>
      <w:color w:val="605E5C"/>
      <w:shd w:val="clear" w:color="auto" w:fill="E1DFDD"/>
    </w:rPr>
  </w:style>
  <w:style w:type="paragraph" w:styleId="NormalWeb">
    <w:name w:val="Normal (Web)"/>
    <w:basedOn w:val="Normal"/>
    <w:uiPriority w:val="99"/>
    <w:semiHidden/>
    <w:unhideWhenUsed/>
    <w:rsid w:val="00D07A52"/>
    <w:rPr>
      <w:rFonts w:ascii="Times New Roman" w:hAnsi="Times New Roman" w:cs="Times New Roman"/>
    </w:rPr>
  </w:style>
  <w:style w:type="table" w:styleId="TableGrid">
    <w:name w:val="Table Grid"/>
    <w:basedOn w:val="TableNormal"/>
    <w:uiPriority w:val="39"/>
    <w:rsid w:val="00675D0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jpg"/><Relationship Id="rId23" Type="http://schemas.openxmlformats.org/officeDocument/2006/relationships/image" Target="media/image9.jpg"/><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FC6BFAD-BAB6-4D97-A622-FF4593A9E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2483</Words>
  <Characters>14157</Characters>
  <Application>Microsoft Office Word</Application>
  <DocSecurity>0</DocSecurity>
  <Lines>117</Lines>
  <Paragraphs>33</Paragraphs>
  <ScaleCrop>false</ScaleCrop>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Enrique</dc:creator>
  <cp:keywords/>
  <dc:description/>
  <cp:lastModifiedBy>Felix Enrique</cp:lastModifiedBy>
  <cp:revision>2</cp:revision>
  <cp:lastPrinted>2026-09-29T21:10:00Z</cp:lastPrinted>
  <dcterms:created xsi:type="dcterms:W3CDTF">2026-09-30T14:08:00Z</dcterms:created>
  <dcterms:modified xsi:type="dcterms:W3CDTF">2026-09-30T14:08:00Z</dcterms:modified>
</cp:coreProperties>
</file>