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21F1D" w14:textId="5D90AB62" w:rsidR="006E770C" w:rsidRDefault="006E770C" w:rsidP="006E770C">
      <w:pPr>
        <w:spacing w:line="276" w:lineRule="auto"/>
        <w:jc w:val="center"/>
        <w:rPr>
          <w:rFonts w:ascii="Times New Roman" w:hAnsi="Times New Roman" w:cs="Times New Roman"/>
        </w:rPr>
      </w:pPr>
      <w:r w:rsidRPr="0068015C">
        <w:rPr>
          <w:rFonts w:ascii="Times New Roman" w:hAnsi="Times New Roman" w:cs="Times New Roman"/>
          <w:b/>
          <w:bCs/>
          <w:noProof/>
          <w:color w:val="000000"/>
        </w:rPr>
        <w:drawing>
          <wp:inline distT="0" distB="0" distL="0" distR="0" wp14:anchorId="120BBFF9" wp14:editId="67D0601D">
            <wp:extent cx="1493520" cy="1943100"/>
            <wp:effectExtent l="0" t="0" r="0" b="0"/>
            <wp:docPr id="1179825115"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biLevel thresh="75000"/>
                      <a:extLst>
                        <a:ext uri="{BEBA8EAE-BF5A-486C-A8C5-ECC9F3942E4B}">
                          <a14:imgProps xmlns:a14="http://schemas.microsoft.com/office/drawing/2010/main">
                            <a14:imgLayer r:embed="rId9">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493520" cy="1943100"/>
                    </a:xfrm>
                    <a:prstGeom prst="rect">
                      <a:avLst/>
                    </a:prstGeom>
                    <a:noFill/>
                  </pic:spPr>
                </pic:pic>
              </a:graphicData>
            </a:graphic>
          </wp:inline>
        </w:drawing>
      </w:r>
    </w:p>
    <w:p w14:paraId="4A84A3E7" w14:textId="77777777" w:rsidR="006E770C" w:rsidRDefault="006E770C" w:rsidP="00C455A4">
      <w:pPr>
        <w:spacing w:line="276" w:lineRule="auto"/>
        <w:jc w:val="both"/>
        <w:rPr>
          <w:rFonts w:ascii="Times New Roman" w:hAnsi="Times New Roman" w:cs="Times New Roman"/>
        </w:rPr>
      </w:pPr>
    </w:p>
    <w:p w14:paraId="346372F3" w14:textId="24F5F730" w:rsidR="004A6177" w:rsidRDefault="005C14A3" w:rsidP="005C14A3">
      <w:pPr>
        <w:spacing w:line="360" w:lineRule="auto"/>
        <w:jc w:val="center"/>
        <w:rPr>
          <w:rFonts w:ascii="Times New Roman" w:hAnsi="Times New Roman" w:cs="Times New Roman"/>
          <w:b/>
          <w:bCs/>
          <w:sz w:val="32"/>
          <w:szCs w:val="32"/>
        </w:rPr>
      </w:pPr>
      <w:r w:rsidRPr="00A27676">
        <w:rPr>
          <w:rFonts w:ascii="Times New Roman" w:hAnsi="Times New Roman" w:cs="Times New Roman"/>
          <w:b/>
          <w:bCs/>
          <w:sz w:val="32"/>
          <w:szCs w:val="32"/>
        </w:rPr>
        <w:t>P</w:t>
      </w:r>
      <w:r w:rsidR="000C101E">
        <w:rPr>
          <w:rFonts w:ascii="Times New Roman" w:hAnsi="Times New Roman" w:cs="Times New Roman"/>
          <w:b/>
          <w:bCs/>
          <w:sz w:val="32"/>
          <w:szCs w:val="32"/>
        </w:rPr>
        <w:t xml:space="preserve">ENGEMBANGAN </w:t>
      </w:r>
      <w:r w:rsidRPr="00A27676">
        <w:rPr>
          <w:rFonts w:ascii="Times New Roman" w:hAnsi="Times New Roman" w:cs="Times New Roman"/>
          <w:b/>
          <w:bCs/>
          <w:sz w:val="32"/>
          <w:szCs w:val="32"/>
        </w:rPr>
        <w:t>S</w:t>
      </w:r>
      <w:r w:rsidR="000C101E">
        <w:rPr>
          <w:rFonts w:ascii="Times New Roman" w:hAnsi="Times New Roman" w:cs="Times New Roman"/>
          <w:b/>
          <w:bCs/>
          <w:sz w:val="32"/>
          <w:szCs w:val="32"/>
        </w:rPr>
        <w:t xml:space="preserve">ISTEM </w:t>
      </w:r>
      <w:r w:rsidRPr="00A27676">
        <w:rPr>
          <w:rFonts w:ascii="Times New Roman" w:hAnsi="Times New Roman" w:cs="Times New Roman"/>
          <w:b/>
          <w:bCs/>
          <w:sz w:val="32"/>
          <w:szCs w:val="32"/>
        </w:rPr>
        <w:t>M</w:t>
      </w:r>
      <w:r w:rsidR="000C101E">
        <w:rPr>
          <w:rFonts w:ascii="Times New Roman" w:hAnsi="Times New Roman" w:cs="Times New Roman"/>
          <w:b/>
          <w:bCs/>
          <w:sz w:val="32"/>
          <w:szCs w:val="32"/>
        </w:rPr>
        <w:t xml:space="preserve">ONITORING </w:t>
      </w:r>
      <w:r w:rsidRPr="00A27676">
        <w:rPr>
          <w:rFonts w:ascii="Times New Roman" w:hAnsi="Times New Roman" w:cs="Times New Roman"/>
          <w:b/>
          <w:bCs/>
          <w:sz w:val="32"/>
          <w:szCs w:val="32"/>
        </w:rPr>
        <w:t>K</w:t>
      </w:r>
      <w:r w:rsidR="000C101E">
        <w:rPr>
          <w:rFonts w:ascii="Times New Roman" w:hAnsi="Times New Roman" w:cs="Times New Roman"/>
          <w:b/>
          <w:bCs/>
          <w:sz w:val="32"/>
          <w:szCs w:val="32"/>
        </w:rPr>
        <w:t xml:space="preserve">ELAYAKAN </w:t>
      </w:r>
      <w:r w:rsidRPr="00A27676">
        <w:rPr>
          <w:rFonts w:ascii="Times New Roman" w:hAnsi="Times New Roman" w:cs="Times New Roman"/>
          <w:b/>
          <w:bCs/>
          <w:sz w:val="32"/>
          <w:szCs w:val="32"/>
        </w:rPr>
        <w:t>P</w:t>
      </w:r>
      <w:r w:rsidR="000C101E">
        <w:rPr>
          <w:rFonts w:ascii="Times New Roman" w:hAnsi="Times New Roman" w:cs="Times New Roman"/>
          <w:b/>
          <w:bCs/>
          <w:sz w:val="32"/>
          <w:szCs w:val="32"/>
        </w:rPr>
        <w:t xml:space="preserve">ANEN </w:t>
      </w:r>
      <w:r w:rsidRPr="00A27676">
        <w:rPr>
          <w:rFonts w:ascii="Times New Roman" w:hAnsi="Times New Roman" w:cs="Times New Roman"/>
          <w:b/>
          <w:bCs/>
          <w:sz w:val="32"/>
          <w:szCs w:val="32"/>
        </w:rPr>
        <w:t>P</w:t>
      </w:r>
      <w:r w:rsidR="000C101E">
        <w:rPr>
          <w:rFonts w:ascii="Times New Roman" w:hAnsi="Times New Roman" w:cs="Times New Roman"/>
          <w:b/>
          <w:bCs/>
          <w:sz w:val="32"/>
          <w:szCs w:val="32"/>
        </w:rPr>
        <w:t xml:space="preserve">ADA </w:t>
      </w:r>
      <w:r w:rsidRPr="00A27676">
        <w:rPr>
          <w:rFonts w:ascii="Times New Roman" w:hAnsi="Times New Roman" w:cs="Times New Roman"/>
          <w:b/>
          <w:bCs/>
          <w:sz w:val="32"/>
          <w:szCs w:val="32"/>
        </w:rPr>
        <w:t>B</w:t>
      </w:r>
      <w:r w:rsidR="000C101E">
        <w:rPr>
          <w:rFonts w:ascii="Times New Roman" w:hAnsi="Times New Roman" w:cs="Times New Roman"/>
          <w:b/>
          <w:bCs/>
          <w:sz w:val="32"/>
          <w:szCs w:val="32"/>
        </w:rPr>
        <w:t xml:space="preserve">UDIDAYA </w:t>
      </w:r>
      <w:r w:rsidRPr="00A27676">
        <w:rPr>
          <w:rFonts w:ascii="Times New Roman" w:hAnsi="Times New Roman" w:cs="Times New Roman"/>
          <w:b/>
          <w:bCs/>
          <w:sz w:val="32"/>
          <w:szCs w:val="32"/>
        </w:rPr>
        <w:t>A</w:t>
      </w:r>
      <w:r w:rsidR="000C101E">
        <w:rPr>
          <w:rFonts w:ascii="Times New Roman" w:hAnsi="Times New Roman" w:cs="Times New Roman"/>
          <w:b/>
          <w:bCs/>
          <w:sz w:val="32"/>
          <w:szCs w:val="32"/>
        </w:rPr>
        <w:t xml:space="preserve">KUAPONIK </w:t>
      </w:r>
      <w:r w:rsidRPr="00A27676">
        <w:rPr>
          <w:rFonts w:ascii="Times New Roman" w:hAnsi="Times New Roman" w:cs="Times New Roman"/>
          <w:b/>
          <w:bCs/>
          <w:sz w:val="32"/>
          <w:szCs w:val="32"/>
        </w:rPr>
        <w:t>D</w:t>
      </w:r>
      <w:r w:rsidR="000C101E">
        <w:rPr>
          <w:rFonts w:ascii="Times New Roman" w:hAnsi="Times New Roman" w:cs="Times New Roman"/>
          <w:b/>
          <w:bCs/>
          <w:sz w:val="32"/>
          <w:szCs w:val="32"/>
        </w:rPr>
        <w:t xml:space="preserve">ENGAN </w:t>
      </w:r>
      <w:r w:rsidRPr="00A27676">
        <w:rPr>
          <w:rFonts w:ascii="Times New Roman" w:hAnsi="Times New Roman" w:cs="Times New Roman"/>
          <w:b/>
          <w:bCs/>
          <w:sz w:val="32"/>
          <w:szCs w:val="32"/>
        </w:rPr>
        <w:t>T</w:t>
      </w:r>
      <w:r w:rsidR="000C101E">
        <w:rPr>
          <w:rFonts w:ascii="Times New Roman" w:hAnsi="Times New Roman" w:cs="Times New Roman"/>
          <w:b/>
          <w:bCs/>
          <w:sz w:val="32"/>
          <w:szCs w:val="32"/>
        </w:rPr>
        <w:t xml:space="preserve">EKNIK </w:t>
      </w:r>
      <w:r w:rsidRPr="00A27676">
        <w:rPr>
          <w:rFonts w:ascii="Times New Roman" w:hAnsi="Times New Roman" w:cs="Times New Roman"/>
          <w:b/>
          <w:bCs/>
          <w:sz w:val="32"/>
          <w:szCs w:val="32"/>
        </w:rPr>
        <w:t>S</w:t>
      </w:r>
      <w:r w:rsidR="000C101E">
        <w:rPr>
          <w:rFonts w:ascii="Times New Roman" w:hAnsi="Times New Roman" w:cs="Times New Roman"/>
          <w:b/>
          <w:bCs/>
          <w:sz w:val="32"/>
          <w:szCs w:val="32"/>
        </w:rPr>
        <w:t xml:space="preserve">EGMENTASI </w:t>
      </w:r>
      <w:r w:rsidRPr="00A27676">
        <w:rPr>
          <w:rFonts w:ascii="Times New Roman" w:hAnsi="Times New Roman" w:cs="Times New Roman"/>
          <w:b/>
          <w:bCs/>
          <w:sz w:val="32"/>
          <w:szCs w:val="32"/>
        </w:rPr>
        <w:t>W</w:t>
      </w:r>
      <w:r w:rsidR="000C101E">
        <w:rPr>
          <w:rFonts w:ascii="Times New Roman" w:hAnsi="Times New Roman" w:cs="Times New Roman"/>
          <w:b/>
          <w:bCs/>
          <w:sz w:val="32"/>
          <w:szCs w:val="32"/>
        </w:rPr>
        <w:t xml:space="preserve">ARNA </w:t>
      </w:r>
      <w:r>
        <w:rPr>
          <w:rFonts w:ascii="Times New Roman" w:hAnsi="Times New Roman"/>
          <w:b/>
          <w:sz w:val="32"/>
        </w:rPr>
        <w:t>H</w:t>
      </w:r>
      <w:r>
        <w:rPr>
          <w:rFonts w:ascii="Times New Roman" w:hAnsi="Times New Roman"/>
          <w:b/>
          <w:sz w:val="32"/>
        </w:rPr>
        <w:t>SV</w:t>
      </w:r>
    </w:p>
    <w:p w14:paraId="5BDBBAF5" w14:textId="77777777" w:rsidR="0036202B" w:rsidRDefault="0036202B" w:rsidP="005C14A3">
      <w:pPr>
        <w:spacing w:line="276" w:lineRule="auto"/>
        <w:jc w:val="center"/>
        <w:rPr>
          <w:rFonts w:ascii="Times New Roman" w:hAnsi="Times New Roman" w:cs="Times New Roman"/>
          <w:b/>
          <w:bCs/>
          <w:sz w:val="32"/>
          <w:szCs w:val="32"/>
        </w:rPr>
      </w:pPr>
    </w:p>
    <w:p w14:paraId="7753F3E5" w14:textId="6AC085A9" w:rsidR="0036202B" w:rsidRDefault="0036202B" w:rsidP="005C14A3">
      <w:pPr>
        <w:spacing w:line="360" w:lineRule="auto"/>
        <w:jc w:val="center"/>
        <w:rPr>
          <w:rFonts w:ascii="Times New Roman" w:hAnsi="Times New Roman"/>
          <w:b/>
          <w:color w:val="000000"/>
          <w:sz w:val="28"/>
        </w:rPr>
      </w:pPr>
      <w:r w:rsidRPr="0068015C">
        <w:rPr>
          <w:rFonts w:ascii="Times New Roman" w:hAnsi="Times New Roman"/>
          <w:b/>
          <w:color w:val="000000"/>
          <w:sz w:val="28"/>
        </w:rPr>
        <w:t xml:space="preserve">Proposal </w:t>
      </w:r>
      <w:proofErr w:type="spellStart"/>
      <w:r w:rsidRPr="0068015C">
        <w:rPr>
          <w:rFonts w:ascii="Times New Roman" w:hAnsi="Times New Roman"/>
          <w:b/>
          <w:color w:val="000000"/>
          <w:sz w:val="28"/>
        </w:rPr>
        <w:t>Prototipe</w:t>
      </w:r>
      <w:proofErr w:type="spellEnd"/>
    </w:p>
    <w:p w14:paraId="7DC8F70F" w14:textId="77777777" w:rsidR="00E95895" w:rsidRDefault="00E95895" w:rsidP="005C14A3">
      <w:pPr>
        <w:spacing w:line="276" w:lineRule="auto"/>
        <w:jc w:val="center"/>
        <w:rPr>
          <w:rFonts w:ascii="Times New Roman" w:hAnsi="Times New Roman"/>
          <w:b/>
          <w:color w:val="000000"/>
          <w:sz w:val="28"/>
        </w:rPr>
      </w:pPr>
    </w:p>
    <w:p w14:paraId="09387897" w14:textId="11BA27EF" w:rsidR="00E95895" w:rsidRPr="00707F9F" w:rsidRDefault="00E95895" w:rsidP="00E95895">
      <w:pPr>
        <w:spacing w:before="120" w:after="720" w:line="360" w:lineRule="auto"/>
        <w:jc w:val="center"/>
        <w:rPr>
          <w:rFonts w:ascii="Times New Roman" w:hAnsi="Times New Roman"/>
          <w:color w:val="000000"/>
        </w:rPr>
      </w:pPr>
      <w:proofErr w:type="spellStart"/>
      <w:r w:rsidRPr="0068015C">
        <w:rPr>
          <w:rFonts w:ascii="Times New Roman" w:hAnsi="Times New Roman"/>
          <w:color w:val="000000"/>
          <w:sz w:val="24"/>
        </w:rPr>
        <w:t>diajukan</w:t>
      </w:r>
      <w:proofErr w:type="spellEnd"/>
      <w:r w:rsidRPr="0068015C">
        <w:rPr>
          <w:rFonts w:ascii="Times New Roman" w:hAnsi="Times New Roman"/>
          <w:color w:val="000000"/>
          <w:sz w:val="24"/>
        </w:rPr>
        <w:t xml:space="preserve"> </w:t>
      </w:r>
      <w:proofErr w:type="spellStart"/>
      <w:r w:rsidRPr="0068015C">
        <w:rPr>
          <w:rFonts w:ascii="Times New Roman" w:hAnsi="Times New Roman"/>
          <w:color w:val="000000"/>
          <w:sz w:val="24"/>
        </w:rPr>
        <w:t>sebagai</w:t>
      </w:r>
      <w:proofErr w:type="spellEnd"/>
      <w:r w:rsidRPr="0068015C">
        <w:rPr>
          <w:rFonts w:ascii="Times New Roman" w:hAnsi="Times New Roman"/>
          <w:color w:val="000000"/>
          <w:sz w:val="24"/>
        </w:rPr>
        <w:t xml:space="preserve"> salah </w:t>
      </w:r>
      <w:proofErr w:type="spellStart"/>
      <w:r w:rsidRPr="0068015C">
        <w:rPr>
          <w:rFonts w:ascii="Times New Roman" w:hAnsi="Times New Roman"/>
          <w:color w:val="000000"/>
          <w:sz w:val="24"/>
        </w:rPr>
        <w:t>satu</w:t>
      </w:r>
      <w:proofErr w:type="spellEnd"/>
      <w:r w:rsidRPr="0068015C">
        <w:rPr>
          <w:rFonts w:ascii="Times New Roman" w:hAnsi="Times New Roman"/>
          <w:color w:val="000000"/>
          <w:sz w:val="24"/>
        </w:rPr>
        <w:t xml:space="preserve"> </w:t>
      </w:r>
      <w:proofErr w:type="spellStart"/>
      <w:r w:rsidRPr="0068015C">
        <w:rPr>
          <w:rFonts w:ascii="Times New Roman" w:hAnsi="Times New Roman"/>
          <w:color w:val="000000"/>
          <w:sz w:val="24"/>
        </w:rPr>
        <w:t>syarat</w:t>
      </w:r>
      <w:proofErr w:type="spellEnd"/>
      <w:r w:rsidRPr="0068015C">
        <w:rPr>
          <w:rFonts w:ascii="Times New Roman" w:hAnsi="Times New Roman"/>
          <w:color w:val="000000"/>
          <w:sz w:val="24"/>
        </w:rPr>
        <w:t xml:space="preserve"> </w:t>
      </w:r>
      <w:proofErr w:type="spellStart"/>
      <w:r w:rsidRPr="0068015C">
        <w:rPr>
          <w:rFonts w:ascii="Times New Roman" w:hAnsi="Times New Roman"/>
          <w:color w:val="000000"/>
          <w:sz w:val="24"/>
        </w:rPr>
        <w:t>untuk</w:t>
      </w:r>
      <w:proofErr w:type="spellEnd"/>
      <w:r w:rsidRPr="0068015C">
        <w:rPr>
          <w:rFonts w:ascii="Times New Roman" w:hAnsi="Times New Roman"/>
          <w:color w:val="000000"/>
          <w:sz w:val="24"/>
        </w:rPr>
        <w:t xml:space="preserve"> </w:t>
      </w:r>
      <w:proofErr w:type="spellStart"/>
      <w:r w:rsidRPr="0068015C">
        <w:rPr>
          <w:rFonts w:ascii="Times New Roman" w:hAnsi="Times New Roman"/>
          <w:color w:val="000000"/>
          <w:sz w:val="24"/>
        </w:rPr>
        <w:t>memperoleh</w:t>
      </w:r>
      <w:proofErr w:type="spellEnd"/>
      <w:r w:rsidRPr="0068015C">
        <w:rPr>
          <w:rFonts w:ascii="Times New Roman" w:hAnsi="Times New Roman"/>
          <w:color w:val="000000"/>
          <w:sz w:val="24"/>
        </w:rPr>
        <w:t xml:space="preserve"> </w:t>
      </w:r>
      <w:proofErr w:type="spellStart"/>
      <w:r w:rsidRPr="0068015C">
        <w:rPr>
          <w:rFonts w:ascii="Times New Roman" w:hAnsi="Times New Roman"/>
          <w:color w:val="000000"/>
          <w:sz w:val="24"/>
        </w:rPr>
        <w:t>gelar</w:t>
      </w:r>
      <w:proofErr w:type="spellEnd"/>
      <w:r w:rsidRPr="0068015C">
        <w:rPr>
          <w:rFonts w:ascii="Times New Roman" w:hAnsi="Times New Roman"/>
          <w:color w:val="000000"/>
          <w:sz w:val="24"/>
        </w:rPr>
        <w:t xml:space="preserve"> </w:t>
      </w:r>
      <w:r w:rsidR="00707F9F">
        <w:rPr>
          <w:rFonts w:ascii="Times New Roman" w:hAnsi="Times New Roman"/>
          <w:color w:val="000000"/>
          <w:sz w:val="24"/>
        </w:rPr>
        <w:br/>
      </w:r>
      <w:r w:rsidRPr="0068015C">
        <w:rPr>
          <w:rFonts w:ascii="Times New Roman" w:hAnsi="Times New Roman"/>
          <w:color w:val="000000"/>
          <w:sz w:val="24"/>
        </w:rPr>
        <w:t>Sarjana Teknik</w:t>
      </w:r>
    </w:p>
    <w:p w14:paraId="07F0B2DA" w14:textId="57D27247" w:rsidR="006E0D98" w:rsidRDefault="006E0D98" w:rsidP="006E0D98">
      <w:pPr>
        <w:spacing w:before="280" w:after="400" w:line="360" w:lineRule="auto"/>
        <w:jc w:val="center"/>
        <w:rPr>
          <w:rFonts w:ascii="Times New Roman" w:hAnsi="Times New Roman"/>
        </w:rPr>
      </w:pPr>
      <w:r>
        <w:rPr>
          <w:rFonts w:ascii="Times New Roman" w:hAnsi="Times New Roman"/>
          <w:sz w:val="24"/>
        </w:rPr>
        <w:t>oleh</w:t>
      </w:r>
      <w:r>
        <w:rPr>
          <w:rFonts w:ascii="Times New Roman" w:hAnsi="Times New Roman"/>
          <w:sz w:val="24"/>
        </w:rPr>
        <w:br/>
      </w:r>
      <w:r>
        <w:rPr>
          <w:rFonts w:ascii="Times New Roman" w:hAnsi="Times New Roman"/>
          <w:sz w:val="24"/>
        </w:rPr>
        <w:br/>
        <w:t xml:space="preserve">Felix Enrique </w:t>
      </w:r>
      <w:r>
        <w:rPr>
          <w:rFonts w:ascii="Times New Roman" w:hAnsi="Times New Roman"/>
          <w:sz w:val="24"/>
        </w:rPr>
        <w:br/>
        <w:t>NIM. 2305110019</w:t>
      </w:r>
    </w:p>
    <w:p w14:paraId="380A1CC1" w14:textId="77777777" w:rsidR="006E0D98" w:rsidRDefault="006E0D98" w:rsidP="006E0D98">
      <w:pPr>
        <w:spacing w:before="280" w:after="400"/>
        <w:jc w:val="center"/>
        <w:rPr>
          <w:rFonts w:ascii="Times New Roman" w:hAnsi="Times New Roman"/>
        </w:rPr>
      </w:pPr>
    </w:p>
    <w:p w14:paraId="65E6EDE1" w14:textId="77777777" w:rsidR="006E0D98" w:rsidRDefault="006E0D98" w:rsidP="006E0D98">
      <w:pPr>
        <w:spacing w:before="280" w:after="400"/>
        <w:jc w:val="center"/>
        <w:rPr>
          <w:rFonts w:ascii="Times New Roman" w:hAnsi="Times New Roman"/>
          <w:color w:val="000000"/>
        </w:rPr>
      </w:pPr>
    </w:p>
    <w:p w14:paraId="6740C10E" w14:textId="77777777" w:rsidR="006E0D98" w:rsidRPr="0068015C" w:rsidRDefault="006E0D98" w:rsidP="006E0D98">
      <w:pPr>
        <w:spacing w:before="400" w:after="0" w:line="360" w:lineRule="auto"/>
        <w:jc w:val="center"/>
      </w:pPr>
      <w:r>
        <w:rPr>
          <w:rFonts w:ascii="Times New Roman" w:hAnsi="Times New Roman"/>
          <w:b/>
          <w:sz w:val="24"/>
        </w:rPr>
        <w:t>PROGRAM STUDI TEKNIK KOMPUTER</w:t>
      </w:r>
      <w:r>
        <w:rPr>
          <w:rFonts w:ascii="Times New Roman" w:hAnsi="Times New Roman"/>
          <w:b/>
          <w:sz w:val="24"/>
        </w:rPr>
        <w:br/>
        <w:t>FAKULTAS TEKNIK</w:t>
      </w:r>
      <w:r>
        <w:rPr>
          <w:rFonts w:ascii="Times New Roman" w:hAnsi="Times New Roman"/>
          <w:b/>
          <w:sz w:val="24"/>
        </w:rPr>
        <w:br/>
        <w:t>UNIVERSITAS NEGERI SEMARANG</w:t>
      </w:r>
      <w:r>
        <w:rPr>
          <w:rFonts w:ascii="Times New Roman" w:hAnsi="Times New Roman"/>
          <w:b/>
          <w:sz w:val="24"/>
        </w:rPr>
        <w:br/>
        <w:t>2026</w:t>
      </w:r>
    </w:p>
    <w:p w14:paraId="1A1DEDCC" w14:textId="77777777" w:rsidR="00E95895" w:rsidRPr="00E95895" w:rsidRDefault="00E95895" w:rsidP="005C14A3">
      <w:pPr>
        <w:spacing w:line="276" w:lineRule="auto"/>
        <w:jc w:val="center"/>
        <w:rPr>
          <w:rFonts w:ascii="Times New Roman" w:hAnsi="Times New Roman" w:cs="Times New Roman"/>
          <w:bCs/>
          <w:szCs w:val="22"/>
        </w:rPr>
      </w:pPr>
    </w:p>
    <w:p w14:paraId="632753EF" w14:textId="77777777" w:rsidR="00EF6E00" w:rsidRPr="0068015C" w:rsidRDefault="00EF6E00" w:rsidP="00EF6E00">
      <w:pPr>
        <w:keepNext/>
        <w:pageBreakBefore/>
        <w:spacing w:before="240" w:after="360"/>
        <w:jc w:val="center"/>
      </w:pPr>
      <w:r w:rsidRPr="0068015C">
        <w:rPr>
          <w:rFonts w:ascii="Times New Roman" w:hAnsi="Times New Roman"/>
          <w:b/>
          <w:color w:val="000000"/>
          <w:sz w:val="28"/>
        </w:rPr>
        <w:lastRenderedPageBreak/>
        <w:t>PERSETUJUAN PEMBIMBING</w:t>
      </w:r>
    </w:p>
    <w:p w14:paraId="76CBD4A8" w14:textId="2324CB66" w:rsidR="00EF6E00" w:rsidRPr="000E32F0" w:rsidRDefault="00EF6E00" w:rsidP="00EF6E00">
      <w:pPr>
        <w:spacing w:before="240" w:after="240" w:line="360" w:lineRule="auto"/>
        <w:jc w:val="both"/>
        <w:rPr>
          <w:rFonts w:ascii="Times New Roman" w:hAnsi="Times New Roman" w:cs="Times New Roman"/>
        </w:rPr>
      </w:pPr>
      <w:proofErr w:type="spellStart"/>
      <w:r w:rsidRPr="000E32F0">
        <w:rPr>
          <w:rFonts w:ascii="Times New Roman" w:hAnsi="Times New Roman" w:cs="Times New Roman"/>
          <w:color w:val="000000"/>
        </w:rPr>
        <w:t>Prototipe</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berjudul</w:t>
      </w:r>
      <w:proofErr w:type="spellEnd"/>
      <w:r w:rsidRPr="000E32F0">
        <w:rPr>
          <w:rFonts w:ascii="Times New Roman" w:hAnsi="Times New Roman" w:cs="Times New Roman"/>
          <w:color w:val="000000"/>
        </w:rPr>
        <w:t xml:space="preserve"> </w:t>
      </w:r>
      <w:r w:rsidRPr="00CA2BF3">
        <w:rPr>
          <w:rFonts w:ascii="Times New Roman" w:hAnsi="Times New Roman" w:cs="Times New Roman"/>
          <w:b/>
          <w:bCs/>
          <w:color w:val="000000"/>
        </w:rPr>
        <w:t>“</w:t>
      </w:r>
      <w:r w:rsidR="003A357F" w:rsidRPr="00CA2BF3">
        <w:rPr>
          <w:rFonts w:ascii="Times New Roman" w:hAnsi="Times New Roman" w:cs="Times New Roman"/>
          <w:b/>
          <w:bCs/>
          <w:color w:val="000000"/>
        </w:rPr>
        <w:t>PENGEMBANGAN SISTEM MONITORING KELAYAKAN PANEN PADA BUDIDAYA AKUAPONIK DENGAN TEKNIK SEGMENTASI WARNA HSV</w:t>
      </w:r>
      <w:r w:rsidRPr="00CA2BF3">
        <w:rPr>
          <w:rFonts w:ascii="Times New Roman" w:hAnsi="Times New Roman" w:cs="Times New Roman"/>
          <w:b/>
          <w:bCs/>
          <w:color w:val="000000"/>
        </w:rPr>
        <w:t>”</w:t>
      </w:r>
      <w:r w:rsidRPr="000E32F0">
        <w:rPr>
          <w:rFonts w:ascii="Times New Roman" w:hAnsi="Times New Roman" w:cs="Times New Roman"/>
          <w:color w:val="000000"/>
        </w:rPr>
        <w:t xml:space="preserve"> yang </w:t>
      </w:r>
      <w:proofErr w:type="spellStart"/>
      <w:r w:rsidRPr="000E32F0">
        <w:rPr>
          <w:rFonts w:ascii="Times New Roman" w:hAnsi="Times New Roman" w:cs="Times New Roman"/>
          <w:color w:val="000000"/>
        </w:rPr>
        <w:t>disusun</w:t>
      </w:r>
      <w:proofErr w:type="spellEnd"/>
      <w:r w:rsidRPr="000E32F0">
        <w:rPr>
          <w:rFonts w:ascii="Times New Roman" w:hAnsi="Times New Roman" w:cs="Times New Roman"/>
          <w:color w:val="000000"/>
        </w:rPr>
        <w:t xml:space="preserve"> oleh</w:t>
      </w:r>
    </w:p>
    <w:tbl>
      <w:tblPr>
        <w:tblW w:w="0" w:type="auto"/>
        <w:jc w:val="center"/>
        <w:tblLook w:val="04A0" w:firstRow="1" w:lastRow="0" w:firstColumn="1" w:lastColumn="0" w:noHBand="0" w:noVBand="1"/>
      </w:tblPr>
      <w:tblGrid>
        <w:gridCol w:w="2646"/>
        <w:gridCol w:w="474"/>
        <w:gridCol w:w="4817"/>
      </w:tblGrid>
      <w:tr w:rsidR="00EF6E00" w:rsidRPr="000E32F0" w14:paraId="7E045B06" w14:textId="77777777" w:rsidTr="008B65F1">
        <w:trPr>
          <w:jc w:val="center"/>
        </w:trPr>
        <w:tc>
          <w:tcPr>
            <w:tcW w:w="2646" w:type="dxa"/>
          </w:tcPr>
          <w:p w14:paraId="04AA3343"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Nama</w:t>
            </w:r>
          </w:p>
        </w:tc>
        <w:tc>
          <w:tcPr>
            <w:tcW w:w="474" w:type="dxa"/>
          </w:tcPr>
          <w:p w14:paraId="107D3921"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w:t>
            </w:r>
          </w:p>
        </w:tc>
        <w:tc>
          <w:tcPr>
            <w:tcW w:w="4818" w:type="dxa"/>
          </w:tcPr>
          <w:p>
            <w:r>
              <w:t>Felix Enrique</w:t>
            </w:r>
          </w:p>
        </w:tc>
      </w:tr>
      <w:tr w:rsidR="00EF6E00" w:rsidRPr="000E32F0" w14:paraId="5BE8788F" w14:textId="77777777" w:rsidTr="008B65F1">
        <w:trPr>
          <w:jc w:val="center"/>
        </w:trPr>
        <w:tc>
          <w:tcPr>
            <w:tcW w:w="2646" w:type="dxa"/>
          </w:tcPr>
          <w:p w14:paraId="0824FC0E"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NIM</w:t>
            </w:r>
          </w:p>
        </w:tc>
        <w:tc>
          <w:tcPr>
            <w:tcW w:w="474" w:type="dxa"/>
          </w:tcPr>
          <w:p w14:paraId="0DE656C4"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w:t>
            </w:r>
          </w:p>
        </w:tc>
        <w:tc>
          <w:tcPr>
            <w:tcW w:w="4818" w:type="dxa"/>
          </w:tcPr>
          <w:p>
            <w:r>
              <w:t>2305110019</w:t>
            </w:r>
          </w:p>
        </w:tc>
      </w:tr>
      <w:tr w:rsidR="00EF6E00" w:rsidRPr="000E32F0" w14:paraId="6824B8FC" w14:textId="77777777" w:rsidTr="008B65F1">
        <w:trPr>
          <w:jc w:val="center"/>
        </w:trPr>
        <w:tc>
          <w:tcPr>
            <w:tcW w:w="2646" w:type="dxa"/>
          </w:tcPr>
          <w:p w14:paraId="0065F18D"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Prodi/</w:t>
            </w:r>
            <w:proofErr w:type="spellStart"/>
            <w:r w:rsidRPr="000E32F0">
              <w:rPr>
                <w:rFonts w:ascii="Times New Roman" w:hAnsi="Times New Roman" w:cs="Times New Roman"/>
                <w:color w:val="000000"/>
              </w:rPr>
              <w:t>Fakultas</w:t>
            </w:r>
            <w:proofErr w:type="spellEnd"/>
          </w:p>
        </w:tc>
        <w:tc>
          <w:tcPr>
            <w:tcW w:w="474" w:type="dxa"/>
          </w:tcPr>
          <w:p w14:paraId="61F05B67"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w:t>
            </w:r>
          </w:p>
        </w:tc>
        <w:tc>
          <w:tcPr>
            <w:tcW w:w="4818" w:type="dxa"/>
          </w:tcPr>
          <w:p w14:paraId="5CEF6C90" w14:textId="77777777" w:rsidR="00EF6E00" w:rsidRPr="000E32F0" w:rsidRDefault="00EF6E00" w:rsidP="008B65F1">
            <w:pPr>
              <w:spacing w:before="40" w:after="40"/>
              <w:ind w:hanging="13"/>
              <w:rPr>
                <w:rFonts w:ascii="Times New Roman" w:hAnsi="Times New Roman" w:cs="Times New Roman"/>
              </w:rPr>
            </w:pPr>
            <w:r w:rsidRPr="000E32F0">
              <w:rPr>
                <w:rFonts w:ascii="Times New Roman" w:hAnsi="Times New Roman" w:cs="Times New Roman"/>
                <w:b/>
                <w:color w:val="000000"/>
              </w:rPr>
              <w:t xml:space="preserve">Teknik </w:t>
            </w:r>
            <w:proofErr w:type="spellStart"/>
            <w:r w:rsidRPr="000E32F0">
              <w:rPr>
                <w:rFonts w:ascii="Times New Roman" w:hAnsi="Times New Roman" w:cs="Times New Roman"/>
                <w:b/>
                <w:color w:val="000000"/>
              </w:rPr>
              <w:t>Komputer</w:t>
            </w:r>
            <w:proofErr w:type="spellEnd"/>
            <w:r w:rsidRPr="000E32F0">
              <w:rPr>
                <w:rFonts w:ascii="Times New Roman" w:hAnsi="Times New Roman" w:cs="Times New Roman"/>
                <w:b/>
                <w:color w:val="000000"/>
              </w:rPr>
              <w:t>/Teknik</w:t>
            </w:r>
          </w:p>
        </w:tc>
      </w:tr>
    </w:tbl>
    <w:p w14:paraId="63D9923B" w14:textId="77777777" w:rsidR="00EF6E00" w:rsidRPr="000E32F0" w:rsidRDefault="00EF6E00" w:rsidP="00EF6E00">
      <w:pPr>
        <w:spacing w:before="360" w:after="960" w:line="360" w:lineRule="auto"/>
        <w:jc w:val="both"/>
        <w:rPr>
          <w:rFonts w:ascii="Times New Roman" w:hAnsi="Times New Roman" w:cs="Times New Roman"/>
        </w:rPr>
      </w:pPr>
      <w:proofErr w:type="spellStart"/>
      <w:r w:rsidRPr="000E32F0">
        <w:rPr>
          <w:rFonts w:ascii="Times New Roman" w:hAnsi="Times New Roman" w:cs="Times New Roman"/>
          <w:color w:val="000000"/>
        </w:rPr>
        <w:t>telah</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disetujui</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untuk</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diajukan</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ke</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penilaian</w:t>
      </w:r>
      <w:proofErr w:type="spellEnd"/>
      <w:r w:rsidRPr="000E32F0">
        <w:rPr>
          <w:rFonts w:ascii="Times New Roman" w:hAnsi="Times New Roman" w:cs="Times New Roman"/>
          <w:color w:val="000000"/>
        </w:rPr>
        <w:t xml:space="preserve"> proposal </w:t>
      </w:r>
      <w:proofErr w:type="spellStart"/>
      <w:r w:rsidRPr="000E32F0">
        <w:rPr>
          <w:rFonts w:ascii="Times New Roman" w:hAnsi="Times New Roman" w:cs="Times New Roman"/>
          <w:color w:val="000000"/>
        </w:rPr>
        <w:t>prototipe</w:t>
      </w:r>
      <w:proofErr w:type="spellEnd"/>
      <w:r w:rsidRPr="000E32F0">
        <w:rPr>
          <w:rFonts w:ascii="Times New Roman" w:hAnsi="Times New Roman" w:cs="Times New Roman"/>
          <w:color w:val="000000"/>
        </w:rPr>
        <w:t>.</w:t>
      </w:r>
    </w:p>
    <w:p w14:paraId="2CCBD6D9" w14:textId="19B15C15" w:rsidR="00EF6E00" w:rsidRPr="000E32F0" w:rsidRDefault="00EF6E00" w:rsidP="00EF6E00">
      <w:pPr>
        <w:spacing w:before="240" w:after="0" w:line="360" w:lineRule="auto"/>
        <w:jc w:val="right"/>
        <w:rPr>
          <w:rFonts w:ascii="Times New Roman" w:hAnsi="Times New Roman" w:cs="Times New Roman"/>
        </w:rPr>
      </w:pPr>
      <w:r w:rsidRPr="000E32F0">
        <w:rPr>
          <w:rFonts w:ascii="Times New Roman" w:hAnsi="Times New Roman" w:cs="Times New Roman"/>
        </w:rPr>
        <w:t xml:space="preserve">Semarang, </w:t>
      </w:r>
      <w:r w:rsidR="0075037A">
        <w:rPr>
          <w:rFonts w:ascii="Times New Roman" w:hAnsi="Times New Roman" w:cs="Times New Roman"/>
        </w:rPr>
        <w:t>30</w:t>
      </w:r>
      <w:r w:rsidRPr="000E32F0">
        <w:rPr>
          <w:rFonts w:ascii="Times New Roman" w:hAnsi="Times New Roman" w:cs="Times New Roman"/>
        </w:rPr>
        <w:t xml:space="preserve"> September 2026</w:t>
      </w:r>
      <w:r w:rsidRPr="000E32F0">
        <w:rPr>
          <w:rFonts w:ascii="Times New Roman" w:hAnsi="Times New Roman" w:cs="Times New Roman"/>
        </w:rPr>
        <w:br/>
      </w:r>
      <w:proofErr w:type="spellStart"/>
      <w:r w:rsidRPr="000E32F0">
        <w:rPr>
          <w:rFonts w:ascii="Times New Roman" w:hAnsi="Times New Roman" w:cs="Times New Roman"/>
        </w:rPr>
        <w:t>Pembimbing</w:t>
      </w:r>
      <w:proofErr w:type="spellEnd"/>
      <w:r w:rsidRPr="000E32F0">
        <w:rPr>
          <w:rFonts w:ascii="Times New Roman" w:hAnsi="Times New Roman" w:cs="Times New Roman"/>
        </w:rPr>
        <w:t>,</w:t>
      </w:r>
      <w:r w:rsidRPr="000E32F0">
        <w:rPr>
          <w:rFonts w:ascii="Times New Roman" w:hAnsi="Times New Roman" w:cs="Times New Roman"/>
        </w:rPr>
        <w:br/>
      </w:r>
      <w:r w:rsidRPr="000E32F0">
        <w:rPr>
          <w:rFonts w:ascii="Times New Roman" w:hAnsi="Times New Roman" w:cs="Times New Roman"/>
        </w:rPr>
        <w:br/>
      </w:r>
      <w:r w:rsidRPr="000E32F0">
        <w:rPr>
          <w:rFonts w:ascii="Times New Roman" w:hAnsi="Times New Roman" w:cs="Times New Roman"/>
        </w:rPr>
        <w:br/>
      </w:r>
      <w:r w:rsidRPr="000E32F0">
        <w:rPr>
          <w:rFonts w:ascii="Times New Roman" w:hAnsi="Times New Roman" w:cs="Times New Roman"/>
        </w:rPr>
        <w:br/>
      </w:r>
    </w:p>
    <w:p w14:paraId="22FE0E83" w14:textId="4140EA9E" w:rsidR="00EF6E00" w:rsidRPr="000E32F0" w:rsidRDefault="0075037A" w:rsidP="00EF6E00">
      <w:pPr>
        <w:spacing w:after="0" w:line="360" w:lineRule="auto"/>
        <w:jc w:val="right"/>
        <w:rPr>
          <w:rFonts w:ascii="Times New Roman" w:hAnsi="Times New Roman" w:cs="Times New Roman"/>
        </w:rPr>
      </w:pPr>
      <w:r w:rsidRPr="0075037A">
        <w:rPr>
          <w:rFonts w:ascii="Times New Roman" w:hAnsi="Times New Roman" w:cs="Times New Roman"/>
          <w:b/>
          <w:bCs/>
          <w:u w:val="single"/>
        </w:rPr>
        <w:t>Dr. Anan Nugroho, S.T., M.Eng.</w:t>
      </w:r>
      <w:r w:rsidR="00EF6E00" w:rsidRPr="00665364">
        <w:rPr>
          <w:rFonts w:ascii="Times New Roman" w:hAnsi="Times New Roman" w:cs="Times New Roman"/>
          <w:b/>
          <w:bCs/>
          <w:u w:val="single"/>
        </w:rPr>
        <w:br/>
      </w:r>
      <w:r w:rsidR="00EF6E00" w:rsidRPr="000E32F0">
        <w:rPr>
          <w:rFonts w:ascii="Times New Roman" w:hAnsi="Times New Roman" w:cs="Times New Roman"/>
        </w:rPr>
        <w:t xml:space="preserve">NIP. </w:t>
      </w:r>
      <w:r w:rsidR="002929BA" w:rsidRPr="002929BA">
        <w:rPr>
          <w:rFonts w:ascii="Times New Roman" w:hAnsi="Times New Roman" w:cs="Times New Roman"/>
        </w:rPr>
        <w:t>198409052019031006</w:t>
      </w:r>
    </w:p>
    <w:p w14:paraId="1EA5E65B" w14:textId="754B9B38" w:rsidR="004A6177" w:rsidRPr="00EF6E00" w:rsidRDefault="00EF6E00" w:rsidP="004A6177">
      <w:r w:rsidRPr="0068015C">
        <w:rPr>
          <w:color w:val="000000"/>
        </w:rPr>
        <w:br w:type="page"/>
      </w:r>
    </w:p>
    <w:p w14:paraId="01526FC6" w14:textId="02C902FD" w:rsidR="004A6177" w:rsidRPr="001232FF" w:rsidRDefault="001232FF" w:rsidP="00107004">
      <w:pPr>
        <w:jc w:val="center"/>
        <w:rPr>
          <w:rFonts w:ascii="Times New Roman" w:hAnsi="Times New Roman" w:cs="Times New Roman"/>
          <w:b/>
          <w:bCs/>
          <w:sz w:val="28"/>
          <w:szCs w:val="28"/>
        </w:rPr>
      </w:pPr>
      <w:r w:rsidRPr="001232FF">
        <w:rPr>
          <w:rFonts w:ascii="Times New Roman" w:hAnsi="Times New Roman" w:cs="Times New Roman"/>
          <w:b/>
          <w:bCs/>
          <w:sz w:val="28"/>
          <w:szCs w:val="28"/>
        </w:rPr>
        <w:lastRenderedPageBreak/>
        <w:t>DAFTAR ISI</w:t>
      </w:r>
    </w:p>
    <w:p w14:paraId="79D416A0" w14:textId="77777777" w:rsidR="004A6177" w:rsidRPr="004A6177" w:rsidRDefault="004A6177" w:rsidP="004A6177">
      <w:pPr>
        <w:rPr>
          <w:rFonts w:ascii="Times New Roman" w:hAnsi="Times New Roman" w:cs="Times New Roman"/>
        </w:rPr>
        <w:tabs>
          <w:tab w:val="right" w:leader="dot" w:pos="7900"/>
        </w:tabs>
      </w:pPr>
      <w:r>
        <w:t>HALAMAN JUDUL</w:t>
        <w:tab/>
      </w:r>
      <w:r>
        <w:t>i</w:t>
      </w:r>
    </w:p>
    <w:p w14:paraId="79D416A0" w14:textId="77777777" w:rsidR="004A6177" w:rsidRPr="004A6177" w:rsidRDefault="004A6177" w:rsidP="004A6177">
      <w:pPr>
        <w:rPr>
          <w:rFonts w:ascii="Times New Roman" w:hAnsi="Times New Roman" w:cs="Times New Roman"/>
        </w:rPr>
        <w:tabs>
          <w:tab w:val="right" w:leader="dot" w:pos="7900"/>
        </w:tabs>
      </w:pPr>
      <w:r>
        <w:t>PERSETUJUAN PEMBIMBING</w:t>
        <w:tab/>
      </w:r>
      <w:r>
        <w:t>ii</w:t>
      </w:r>
    </w:p>
    <w:p w14:paraId="79D416A0" w14:textId="77777777" w:rsidR="004A6177" w:rsidRPr="004A6177" w:rsidRDefault="004A6177" w:rsidP="004A6177">
      <w:pPr>
        <w:rPr>
          <w:rFonts w:ascii="Times New Roman" w:hAnsi="Times New Roman" w:cs="Times New Roman"/>
        </w:rPr>
        <w:tabs>
          <w:tab w:val="right" w:leader="dot" w:pos="7900"/>
        </w:tabs>
      </w:pPr>
      <w:r>
        <w:t>DAFTAR ISI</w:t>
        <w:tab/>
      </w:r>
      <w:r>
        <w:t>iii</w:t>
      </w:r>
    </w:p>
    <w:p w14:paraId="79D416A0" w14:textId="77777777" w:rsidR="004A6177" w:rsidRPr="004A6177" w:rsidRDefault="004A6177" w:rsidP="004A6177">
      <w:pPr>
        <w:rPr>
          <w:rFonts w:ascii="Times New Roman" w:hAnsi="Times New Roman" w:cs="Times New Roman"/>
        </w:rPr>
        <w:tabs>
          <w:tab w:val="right" w:leader="dot" w:pos="7900"/>
        </w:tabs>
      </w:pPr>
      <w:r>
        <w:t>DAFTAR TABEL</w:t>
        <w:tab/>
      </w:r>
      <w:r>
        <w:t>v</w:t>
      </w:r>
    </w:p>
    <w:p w14:paraId="79D416A0" w14:textId="77777777" w:rsidR="004A6177" w:rsidRPr="004A6177" w:rsidRDefault="004A6177" w:rsidP="004A6177">
      <w:pPr>
        <w:rPr>
          <w:rFonts w:ascii="Times New Roman" w:hAnsi="Times New Roman" w:cs="Times New Roman"/>
        </w:rPr>
        <w:tabs>
          <w:tab w:val="right" w:leader="dot" w:pos="7900"/>
        </w:tabs>
      </w:pPr>
      <w:r>
        <w:t>DAFTAR GAMBAR</w:t>
        <w:tab/>
      </w:r>
      <w:r>
        <w:t>vi</w:t>
      </w:r>
    </w:p>
    <w:p w14:paraId="79D416A0" w14:textId="77777777" w:rsidR="004A6177" w:rsidRPr="004A6177" w:rsidRDefault="004A6177" w:rsidP="004A6177">
      <w:pPr>
        <w:rPr>
          <w:rFonts w:ascii="Times New Roman" w:hAnsi="Times New Roman" w:cs="Times New Roman"/>
        </w:rPr>
        <w:tabs>
          <w:tab w:val="right" w:leader="dot" w:pos="7900"/>
        </w:tabs>
      </w:pPr>
      <w:r>
        <w:t>DAFTAR ISTILAH DAN SINGKATAN</w:t>
        <w:tab/>
      </w:r>
      <w:r>
        <w:t>vii</w:t>
      </w:r>
    </w:p>
    <w:p w14:paraId="79D416A0" w14:textId="77777777" w:rsidR="004A6177" w:rsidRPr="004A6177" w:rsidRDefault="004A6177" w:rsidP="004A6177">
      <w:pPr>
        <w:rPr>
          <w:rFonts w:ascii="Times New Roman" w:hAnsi="Times New Roman" w:cs="Times New Roman"/>
        </w:rPr>
        <w:tabs>
          <w:tab w:val="right" w:leader="dot" w:pos="7900"/>
        </w:tabs>
      </w:pPr>
      <w:r>
        <w:t>BAB I  PENDAHULUAN</w:t>
        <w:tab/>
      </w:r>
      <w:r>
        <w:t>1</w:t>
      </w:r>
    </w:p>
    <w:p w14:paraId="79D416A0" w14:textId="77777777" w:rsidR="004A6177" w:rsidRPr="004A6177" w:rsidRDefault="004A6177" w:rsidP="004A6177">
      <w:pPr>
        <w:rPr>
          <w:rFonts w:ascii="Times New Roman" w:hAnsi="Times New Roman" w:cs="Times New Roman"/>
        </w:rPr>
        <w:ind w:left="360"/>
        <w:tabs>
          <w:tab w:val="right" w:leader="dot" w:pos="7900"/>
        </w:tabs>
      </w:pPr>
      <w:r>
        <w:t>1.1  Latar Belakang</w:t>
        <w:tab/>
      </w:r>
      <w:r>
        <w:t>1</w:t>
      </w:r>
    </w:p>
    <w:p w14:paraId="79D416A0" w14:textId="77777777" w:rsidR="004A6177" w:rsidRPr="004A6177" w:rsidRDefault="004A6177" w:rsidP="004A6177">
      <w:pPr>
        <w:rPr>
          <w:rFonts w:ascii="Times New Roman" w:hAnsi="Times New Roman" w:cs="Times New Roman"/>
        </w:rPr>
        <w:ind w:left="360"/>
        <w:tabs>
          <w:tab w:val="right" w:leader="dot" w:pos="7900"/>
        </w:tabs>
      </w:pPr>
      <w:r>
        <w:t>1.2  Rumusan Masalah</w:t>
        <w:tab/>
      </w:r>
      <w:r>
        <w:t>2</w:t>
      </w:r>
    </w:p>
    <w:p w14:paraId="79D416A0" w14:textId="77777777" w:rsidR="004A6177" w:rsidRPr="004A6177" w:rsidRDefault="004A6177" w:rsidP="004A6177">
      <w:pPr>
        <w:rPr>
          <w:rFonts w:ascii="Times New Roman" w:hAnsi="Times New Roman" w:cs="Times New Roman"/>
        </w:rPr>
        <w:ind w:left="360"/>
        <w:tabs>
          <w:tab w:val="right" w:leader="dot" w:pos="7900"/>
        </w:tabs>
      </w:pPr>
      <w:r>
        <w:t>1.3  Tujuan Prototipe</w:t>
        <w:tab/>
      </w:r>
      <w:r>
        <w:t>3</w:t>
      </w:r>
    </w:p>
    <w:p w14:paraId="79D416A0" w14:textId="77777777" w:rsidR="004A6177" w:rsidRPr="004A6177" w:rsidRDefault="004A6177" w:rsidP="004A6177">
      <w:pPr>
        <w:rPr>
          <w:rFonts w:ascii="Times New Roman" w:hAnsi="Times New Roman" w:cs="Times New Roman"/>
        </w:rPr>
        <w:ind w:left="360"/>
        <w:tabs>
          <w:tab w:val="right" w:leader="dot" w:pos="7900"/>
        </w:tabs>
      </w:pPr>
      <w:r>
        <w:t>1.4  Manfaat Prototipe</w:t>
        <w:tab/>
      </w:r>
      <w:r>
        <w:t>3</w:t>
      </w:r>
    </w:p>
    <w:p w14:paraId="79D416A0" w14:textId="77777777" w:rsidR="004A6177" w:rsidRPr="004A6177" w:rsidRDefault="004A6177" w:rsidP="004A6177">
      <w:pPr>
        <w:rPr>
          <w:rFonts w:ascii="Times New Roman" w:hAnsi="Times New Roman" w:cs="Times New Roman"/>
        </w:rPr>
        <w:ind w:left="360"/>
        <w:tabs>
          <w:tab w:val="right" w:leader="dot" w:pos="7900"/>
        </w:tabs>
      </w:pPr>
      <w:r>
        <w:t>1.5  Potensi Dampak Fungsional/Komersial</w:t>
        <w:tab/>
      </w:r>
      <w:r>
        <w:t>5</w:t>
      </w:r>
    </w:p>
    <w:p w14:paraId="79D416A0" w14:textId="77777777" w:rsidR="004A6177" w:rsidRPr="004A6177" w:rsidRDefault="004A6177" w:rsidP="004A6177">
      <w:pPr>
        <w:rPr>
          <w:rFonts w:ascii="Times New Roman" w:hAnsi="Times New Roman" w:cs="Times New Roman"/>
        </w:rPr>
        <w:tabs>
          <w:tab w:val="right" w:leader="dot" w:pos="7900"/>
        </w:tabs>
      </w:pPr>
      <w:r>
        <w:t>BAB II  KAJIAN PUSTAKA</w:t>
        <w:tab/>
      </w:r>
      <w:r>
        <w:t>7</w:t>
      </w:r>
    </w:p>
    <w:p w14:paraId="79D416A0" w14:textId="77777777" w:rsidR="004A6177" w:rsidRPr="004A6177" w:rsidRDefault="004A6177" w:rsidP="004A6177">
      <w:pPr>
        <w:rPr>
          <w:rFonts w:ascii="Times New Roman" w:hAnsi="Times New Roman" w:cs="Times New Roman"/>
        </w:rPr>
        <w:ind w:left="360"/>
        <w:tabs>
          <w:tab w:val="right" w:leader="dot" w:pos="7900"/>
        </w:tabs>
      </w:pPr>
      <w:r>
        <w:t>2.1  Tinjauan Pustaka</w:t>
        <w:tab/>
      </w:r>
      <w:r>
        <w:t>7</w:t>
      </w:r>
    </w:p>
    <w:p w14:paraId="79D416A0" w14:textId="77777777" w:rsidR="004A6177" w:rsidRPr="004A6177" w:rsidRDefault="004A6177" w:rsidP="004A6177">
      <w:pPr>
        <w:rPr>
          <w:rFonts w:ascii="Times New Roman" w:hAnsi="Times New Roman" w:cs="Times New Roman"/>
        </w:rPr>
        <w:ind w:left="360"/>
        <w:tabs>
          <w:tab w:val="right" w:leader="dot" w:pos="7900"/>
        </w:tabs>
      </w:pPr>
      <w:r>
        <w:t>2.2  Landasan Teoretik</w:t>
        <w:tab/>
      </w:r>
      <w:r>
        <w:t>8</w:t>
      </w:r>
    </w:p>
    <w:p w14:paraId="79D416A0" w14:textId="77777777" w:rsidR="004A6177" w:rsidRPr="004A6177" w:rsidRDefault="004A6177" w:rsidP="004A6177">
      <w:pPr>
        <w:rPr>
          <w:rFonts w:ascii="Times New Roman" w:hAnsi="Times New Roman" w:cs="Times New Roman"/>
        </w:rPr>
        <w:ind w:left="720"/>
        <w:tabs>
          <w:tab w:val="right" w:leader="dot" w:pos="7900"/>
        </w:tabs>
      </w:pPr>
      <w:r>
        <w:t>2.2.1  Deteksi Tepi Canny dan Aproksimasi Quad</w:t>
        <w:tab/>
      </w:r>
      <w:r>
        <w:t>8</w:t>
      </w:r>
    </w:p>
    <w:p w14:paraId="79D416A0" w14:textId="77777777" w:rsidR="004A6177" w:rsidRPr="004A6177" w:rsidRDefault="004A6177" w:rsidP="004A6177">
      <w:pPr>
        <w:rPr>
          <w:rFonts w:ascii="Times New Roman" w:hAnsi="Times New Roman" w:cs="Times New Roman"/>
        </w:rPr>
        <w:ind w:left="720"/>
        <w:tabs>
          <w:tab w:val="right" w:leader="dot" w:pos="7900"/>
        </w:tabs>
      </w:pPr>
      <w:r>
        <w:t>2.2.2  Ruang Warna HSV dan Segmentasi Vegetasi</w:t>
        <w:tab/>
      </w:r>
      <w:r>
        <w:t>8</w:t>
      </w:r>
    </w:p>
    <w:p w14:paraId="79D416A0" w14:textId="77777777" w:rsidR="004A6177" w:rsidRPr="004A6177" w:rsidRDefault="004A6177" w:rsidP="004A6177">
      <w:pPr>
        <w:rPr>
          <w:rFonts w:ascii="Times New Roman" w:hAnsi="Times New Roman" w:cs="Times New Roman"/>
        </w:rPr>
        <w:ind w:left="720"/>
        <w:tabs>
          <w:tab w:val="right" w:leader="dot" w:pos="7900"/>
        </w:tabs>
      </w:pPr>
      <w:r>
        <w:t>2.2.3  Adaptasi Iluminasi dan Perata Temporal EMA</w:t>
        <w:tab/>
      </w:r>
      <w:r>
        <w:t>9</w:t>
      </w:r>
    </w:p>
    <w:p w14:paraId="79D416A0" w14:textId="77777777" w:rsidR="004A6177" w:rsidRPr="004A6177" w:rsidRDefault="004A6177" w:rsidP="004A6177">
      <w:pPr>
        <w:rPr>
          <w:rFonts w:ascii="Times New Roman" w:hAnsi="Times New Roman" w:cs="Times New Roman"/>
        </w:rPr>
        <w:ind w:left="720"/>
        <w:tabs>
          <w:tab w:val="right" w:leader="dot" w:pos="7900"/>
        </w:tabs>
      </w:pPr>
      <w:r>
        <w:t>2.2.4  Liputan Kanopi dan Indeks Stres Tanaman</w:t>
        <w:tab/>
      </w:r>
      <w:r>
        <w:t>9</w:t>
      </w:r>
    </w:p>
    <w:p w14:paraId="79D416A0" w14:textId="77777777" w:rsidR="004A6177" w:rsidRPr="004A6177" w:rsidRDefault="004A6177" w:rsidP="004A6177">
      <w:pPr>
        <w:rPr>
          <w:rFonts w:ascii="Times New Roman" w:hAnsi="Times New Roman" w:cs="Times New Roman"/>
        </w:rPr>
        <w:ind w:left="720"/>
        <w:tabs>
          <w:tab w:val="right" w:leader="dot" w:pos="7900"/>
        </w:tabs>
      </w:pPr>
      <w:r>
        <w:t>2.2.5  Metrik Evaluasi Segmentasi</w:t>
        <w:tab/>
      </w:r>
      <w:r>
        <w:t>9</w:t>
      </w:r>
    </w:p>
    <w:p w14:paraId="79D416A0" w14:textId="77777777" w:rsidR="004A6177" w:rsidRPr="004A6177" w:rsidRDefault="004A6177" w:rsidP="004A6177">
      <w:pPr>
        <w:rPr>
          <w:rFonts w:ascii="Times New Roman" w:hAnsi="Times New Roman" w:cs="Times New Roman"/>
        </w:rPr>
        <w:tabs>
          <w:tab w:val="right" w:leader="dot" w:pos="7900"/>
        </w:tabs>
      </w:pPr>
      <w:r>
        <w:t>BAB III  METODE PELAKSANAAN</w:t>
        <w:tab/>
      </w:r>
      <w:r>
        <w:t>11</w:t>
      </w:r>
    </w:p>
    <w:p w14:paraId="79D416A0" w14:textId="77777777" w:rsidR="004A6177" w:rsidRPr="004A6177" w:rsidRDefault="004A6177" w:rsidP="004A6177">
      <w:pPr>
        <w:rPr>
          <w:rFonts w:ascii="Times New Roman" w:hAnsi="Times New Roman" w:cs="Times New Roman"/>
        </w:rPr>
        <w:ind w:left="360"/>
        <w:tabs>
          <w:tab w:val="right" w:leader="dot" w:pos="7900"/>
        </w:tabs>
      </w:pPr>
      <w:r>
        <w:t>3.1  Pendekatan Perancangan</w:t>
        <w:tab/>
      </w:r>
      <w:r>
        <w:t>11</w:t>
      </w:r>
    </w:p>
    <w:p w14:paraId="79D416A0" w14:textId="77777777" w:rsidR="004A6177" w:rsidRPr="004A6177" w:rsidRDefault="004A6177" w:rsidP="004A6177">
      <w:pPr>
        <w:rPr>
          <w:rFonts w:ascii="Times New Roman" w:hAnsi="Times New Roman" w:cs="Times New Roman"/>
        </w:rPr>
        <w:ind w:left="360"/>
        <w:tabs>
          <w:tab w:val="right" w:leader="dot" w:pos="7900"/>
        </w:tabs>
      </w:pPr>
      <w:r>
        <w:t>3.2  Lokasi dan Waktu</w:t>
        <w:tab/>
      </w:r>
      <w:r>
        <w:t>11</w:t>
      </w:r>
    </w:p>
    <w:p w14:paraId="79D416A0" w14:textId="77777777" w:rsidR="004A6177" w:rsidRPr="004A6177" w:rsidRDefault="004A6177" w:rsidP="004A6177">
      <w:pPr>
        <w:rPr>
          <w:rFonts w:ascii="Times New Roman" w:hAnsi="Times New Roman" w:cs="Times New Roman"/>
        </w:rPr>
        <w:ind w:left="360"/>
        <w:tabs>
          <w:tab w:val="right" w:leader="dot" w:pos="7900"/>
        </w:tabs>
      </w:pPr>
      <w:r>
        <w:t>3.3  Prosedur Perancangan</w:t>
        <w:tab/>
      </w:r>
      <w:r>
        <w:t>11</w:t>
      </w:r>
    </w:p>
    <w:p w14:paraId="79D416A0" w14:textId="77777777" w:rsidR="004A6177" w:rsidRPr="004A6177" w:rsidRDefault="004A6177" w:rsidP="004A6177">
      <w:pPr>
        <w:rPr>
          <w:rFonts w:ascii="Times New Roman" w:hAnsi="Times New Roman" w:cs="Times New Roman"/>
        </w:rPr>
        <w:ind w:left="720"/>
        <w:tabs>
          <w:tab w:val="right" w:leader="dot" w:pos="7900"/>
        </w:tabs>
      </w:pPr>
      <w:r>
        <w:t>3.3.1  Arsitektur Sistem</w:t>
        <w:tab/>
      </w:r>
      <w:r>
        <w:t>12</w:t>
      </w:r>
    </w:p>
    <w:p w14:paraId="79D416A0" w14:textId="77777777" w:rsidR="004A6177" w:rsidRPr="004A6177" w:rsidRDefault="004A6177" w:rsidP="004A6177">
      <w:pPr>
        <w:rPr>
          <w:rFonts w:ascii="Times New Roman" w:hAnsi="Times New Roman" w:cs="Times New Roman"/>
        </w:rPr>
        <w:ind w:left="720"/>
        <w:tabs>
          <w:tab w:val="right" w:leader="dot" w:pos="7900"/>
        </w:tabs>
      </w:pPr>
      <w:r>
        <w:t>3.3.2  Diagram Alir</w:t>
        <w:tab/>
      </w:r>
      <w:r>
        <w:t>12</w:t>
      </w:r>
    </w:p>
    <w:p w14:paraId="79D416A0" w14:textId="77777777" w:rsidR="004A6177" w:rsidRPr="004A6177" w:rsidRDefault="004A6177" w:rsidP="004A6177">
      <w:pPr>
        <w:rPr>
          <w:rFonts w:ascii="Times New Roman" w:hAnsi="Times New Roman" w:cs="Times New Roman"/>
        </w:rPr>
        <w:ind w:left="720"/>
        <w:tabs>
          <w:tab w:val="right" w:leader="dot" w:pos="7900"/>
        </w:tabs>
      </w:pPr>
      <w:r>
        <w:t>3.3.3  Skema Pemasangan</w:t>
        <w:tab/>
      </w:r>
      <w:r>
        <w:t>13</w:t>
      </w:r>
    </w:p>
    <w:p w14:paraId="79D416A0" w14:textId="77777777" w:rsidR="004A6177" w:rsidRPr="004A6177" w:rsidRDefault="004A6177" w:rsidP="004A6177">
      <w:pPr>
        <w:rPr>
          <w:rFonts w:ascii="Times New Roman" w:hAnsi="Times New Roman" w:cs="Times New Roman"/>
        </w:rPr>
        <w:ind w:left="720"/>
        <w:tabs>
          <w:tab w:val="right" w:leader="dot" w:pos="7900"/>
        </w:tabs>
      </w:pPr>
      <w:r>
        <w:t>3.3.4  Prinsip Kerja Algoritma</w:t>
        <w:tab/>
      </w:r>
      <w:r>
        <w:t>14</w:t>
      </w:r>
    </w:p>
    <w:p w14:paraId="79D416A0" w14:textId="77777777" w:rsidR="004A6177" w:rsidRPr="004A6177" w:rsidRDefault="004A6177" w:rsidP="004A6177">
      <w:pPr>
        <w:rPr>
          <w:rFonts w:ascii="Times New Roman" w:hAnsi="Times New Roman" w:cs="Times New Roman"/>
        </w:rPr>
        <w:ind w:left="360"/>
        <w:tabs>
          <w:tab w:val="right" w:leader="dot" w:pos="7900"/>
        </w:tabs>
      </w:pPr>
      <w:r>
        <w:t>3.4  Bahan dan Alat</w:t>
        <w:tab/>
      </w:r>
      <w:r>
        <w:t>14</w:t>
      </w:r>
    </w:p>
    <w:p w14:paraId="79D416A0" w14:textId="77777777" w:rsidR="004A6177" w:rsidRPr="004A6177" w:rsidRDefault="004A6177" w:rsidP="004A6177">
      <w:pPr>
        <w:rPr>
          <w:rFonts w:ascii="Times New Roman" w:hAnsi="Times New Roman" w:cs="Times New Roman"/>
        </w:rPr>
        <w:ind w:left="360"/>
        <w:tabs>
          <w:tab w:val="right" w:leader="dot" w:pos="7900"/>
        </w:tabs>
      </w:pPr>
      <w:r>
        <w:t>3.5  Metrik dan Skenario Pengujian</w:t>
        <w:tab/>
      </w:r>
      <w:r>
        <w:t>15</w:t>
      </w:r>
    </w:p>
    <w:p w14:paraId="79D416A0" w14:textId="77777777" w:rsidR="004A6177" w:rsidRPr="004A6177" w:rsidRDefault="004A6177" w:rsidP="004A6177">
      <w:pPr>
        <w:rPr>
          <w:rFonts w:ascii="Times New Roman" w:hAnsi="Times New Roman" w:cs="Times New Roman"/>
        </w:rPr>
        <w:tabs>
          <w:tab w:val="right" w:leader="dot" w:pos="7900"/>
        </w:tabs>
      </w:pPr>
      <w:r>
        <w:t>DAFTAR PUSTAKA</w:t>
        <w:tab/>
      </w:r>
      <w:r>
        <w:t>17</w:t>
      </w:r>
    </w:p>
    <w:p w14:paraId="79D416A0" w14:textId="77777777" w:rsidR="004A6177" w:rsidRPr="004A6177" w:rsidRDefault="004A6177" w:rsidP="004A6177">
      <w:pPr>
        <w:rPr>
          <w:rFonts w:ascii="Times New Roman" w:hAnsi="Times New Roman" w:cs="Times New Roman"/>
        </w:rPr>
        <w:tabs>
          <w:tab w:val="right" w:leader="dot" w:pos="7900"/>
        </w:tabs>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r>
        <w:t>LAMPIRAN</w:t>
        <w:tab/>
      </w:r>
      <w:r>
        <w:t>19</w:t>
      </w:r>
    </w:p>
    <w:p w14:paraId="77B1D199" w14:textId="77777777" w:rsidR="00BB787E" w:rsidRDefault="00BB787E" w:rsidP="001232FF">
      <w:pPr>
        <w:spacing w:line="276" w:lineRule="auto"/>
        <w:jc w:val="center"/>
        <w:rPr>
          <w:rFonts w:ascii="Times New Roman" w:hAnsi="Times New Roman" w:cs="Times New Roman"/>
          <w:b/>
          <w:bCs/>
          <w:sz w:val="28"/>
          <w:szCs w:val="28"/>
        </w:rPr>
      </w:pPr>
      <w:r>
        <w:t>DAFTAR TABEL</w:t>
      </w:r>
    </w:p>
    <w:p w14:paraId="79D416A0" w14:textId="77777777" w:rsidR="004A6177" w:rsidRPr="004A6177" w:rsidRDefault="004A6177" w:rsidP="004A6177">
      <w:pPr>
        <w:rPr>
          <w:rFonts w:ascii="Times New Roman" w:hAnsi="Times New Roman" w:cs="Times New Roman"/>
        </w:rPr>
        <w:tabs>
          <w:tab w:val="right" w:leader="dot" w:pos="7900"/>
        </w:tabs>
      </w:pPr>
      <w:r>
        <w:t>Tabel 1.1  Perbandingan Dengan Produk Lain</w:t>
        <w:tab/>
      </w:r>
      <w:r>
        <w:t>6</w:t>
      </w:r>
    </w:p>
    <w:p w14:paraId="79D416A0" w14:textId="77777777" w:rsidR="004A6177" w:rsidRPr="004A6177" w:rsidRDefault="004A6177" w:rsidP="004A6177">
      <w:pPr>
        <w:rPr>
          <w:rFonts w:ascii="Times New Roman" w:hAnsi="Times New Roman" w:cs="Times New Roman"/>
        </w:rPr>
        <w:tabs>
          <w:tab w:val="right" w:leader="dot" w:pos="7900"/>
        </w:tabs>
      </w:pPr>
      <w:r>
        <w:t>Tabel 2.1  Perbandingan Penelitian Terdahulu</w:t>
        <w:tab/>
      </w:r>
      <w:r>
        <w:t>8</w:t>
      </w:r>
    </w:p>
    <w:p w14:paraId="79D416A0" w14:textId="77777777" w:rsidR="004A6177" w:rsidRPr="004A6177" w:rsidRDefault="004A6177" w:rsidP="004A6177">
      <w:pPr>
        <w:rPr>
          <w:rFonts w:ascii="Times New Roman" w:hAnsi="Times New Roman" w:cs="Times New Roman"/>
        </w:rPr>
        <w:tabs>
          <w:tab w:val="right" w:leader="dot" w:pos="7900"/>
        </w:tabs>
      </w:pPr>
      <w:r>
        <w:t>Tabel 3.1  Daftar Perangkat Keras</w:t>
        <w:tab/>
      </w:r>
      <w:r>
        <w:t>15</w:t>
      </w:r>
    </w:p>
    <w:p w14:paraId="79D416A0" w14:textId="77777777" w:rsidR="004A6177" w:rsidRPr="004A6177" w:rsidRDefault="004A6177" w:rsidP="004A6177">
      <w:pPr>
        <w:rPr>
          <w:rFonts w:ascii="Times New Roman" w:hAnsi="Times New Roman" w:cs="Times New Roman"/>
        </w:rPr>
        <w:tabs>
          <w:tab w:val="right" w:leader="dot" w:pos="7900"/>
        </w:tabs>
      </w:pPr>
      <w:r>
        <w:t>Tabel 3.2  Daftar Perangkat Lunak</w:t>
        <w:tab/>
      </w:r>
      <w:r>
        <w:t>15</w:t>
      </w:r>
    </w:p>
    <w:p w14:paraId="79D416A0" w14:textId="77777777" w:rsidR="004A6177" w:rsidRPr="004A6177" w:rsidRDefault="004A6177" w:rsidP="004A6177">
      <w:pPr>
        <w:rPr>
          <w:rFonts w:ascii="Times New Roman" w:hAnsi="Times New Roman" w:cs="Times New Roman"/>
        </w:rPr>
        <w:tabs>
          <w:tab w:val="right" w:leader="dot" w:pos="7900"/>
        </w:tabs>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r>
        <w:t>Tabel 3.3  Skenario Pengujian Kelayakan Prototipe</w:t>
        <w:tab/>
      </w:r>
      <w:r>
        <w:t>15</w:t>
      </w:r>
    </w:p>
    <w:p w14:paraId="77B1D199" w14:textId="77777777" w:rsidR="00BB787E" w:rsidRDefault="00BB787E" w:rsidP="001232FF">
      <w:pPr>
        <w:spacing w:line="276" w:lineRule="auto"/>
        <w:jc w:val="center"/>
        <w:rPr>
          <w:rFonts w:ascii="Times New Roman" w:hAnsi="Times New Roman" w:cs="Times New Roman"/>
          <w:b/>
          <w:bCs/>
          <w:sz w:val="28"/>
          <w:szCs w:val="28"/>
        </w:rPr>
      </w:pPr>
      <w:r>
        <w:t>DAFTAR GAMBAR</w:t>
      </w:r>
    </w:p>
    <w:p w14:paraId="79D416A0" w14:textId="77777777" w:rsidR="004A6177" w:rsidRPr="004A6177" w:rsidRDefault="004A6177" w:rsidP="004A6177">
      <w:pPr>
        <w:rPr>
          <w:rFonts w:ascii="Times New Roman" w:hAnsi="Times New Roman" w:cs="Times New Roman"/>
        </w:rPr>
        <w:tabs>
          <w:tab w:val="right" w:leader="dot" w:pos="7900"/>
        </w:tabs>
      </w:pPr>
      <w:r>
        <w:t>Gambar 3.1  Blok Diagram Sistem</w:t>
        <w:tab/>
      </w:r>
      <w:r>
        <w:t>12</w:t>
      </w:r>
    </w:p>
    <w:p w14:paraId="79D416A0" w14:textId="77777777" w:rsidR="004A6177" w:rsidRPr="004A6177" w:rsidRDefault="004A6177" w:rsidP="004A6177">
      <w:pPr>
        <w:rPr>
          <w:rFonts w:ascii="Times New Roman" w:hAnsi="Times New Roman" w:cs="Times New Roman"/>
        </w:rPr>
        <w:tabs>
          <w:tab w:val="right" w:leader="dot" w:pos="7900"/>
        </w:tabs>
      </w:pPr>
      <w:r>
        <w:t>Gambar 3.2  Diagram Alir Pipeline</w:t>
        <w:tab/>
      </w:r>
      <w:r>
        <w:t>13</w:t>
      </w:r>
    </w:p>
    <w:p w14:paraId="79D416A0" w14:textId="77777777" w:rsidR="004A6177" w:rsidRPr="004A6177" w:rsidRDefault="004A6177" w:rsidP="004A6177">
      <w:pPr>
        <w:rPr>
          <w:rFonts w:ascii="Times New Roman" w:hAnsi="Times New Roman" w:cs="Times New Roman"/>
        </w:rPr>
        <w:tabs>
          <w:tab w:val="right" w:leader="dot" w:pos="7900"/>
        </w:tabs>
      </w:pPr>
      <w:r>
        <w:t>Gambar 3.3  Skema Pemasangan Kamera</w:t>
        <w:tab/>
      </w:r>
      <w:r>
        <w:t>14</w:t>
      </w:r>
    </w:p>
    <w:p w14:paraId="79D416A0" w14:textId="77777777" w:rsidR="004A6177" w:rsidRPr="004A6177" w:rsidRDefault="004A6177" w:rsidP="004A6177">
      <w:pPr>
        <w:rPr>
          <w:rFonts w:ascii="Times New Roman" w:hAnsi="Times New Roman" w:cs="Times New Roman"/>
        </w:rPr>
        <w:tabs>
          <w:tab w:val="right" w:leader="dot" w:pos="7900"/>
        </w:tabs>
      </w:pPr>
      <w:r>
        <w:t>Gambar 3.4  Bukti Asli Frame HP vs Pipeline</w:t>
        <w:tab/>
      </w:r>
      <w:r>
        <w:t>14</w:t>
      </w:r>
    </w:p>
    <w:p w14:paraId="79D416A0" w14:textId="77777777" w:rsidR="004A6177" w:rsidRPr="004A6177" w:rsidRDefault="004A6177" w:rsidP="004A6177">
      <w:pPr>
        <w:rPr>
          <w:rFonts w:ascii="Times New Roman" w:hAnsi="Times New Roman" w:cs="Times New Roman"/>
        </w:rPr>
        <w:tabs>
          <w:tab w:val="right" w:leader="dot" w:pos="7900"/>
        </w:tabs>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r>
        <w:t>Gambar 3.5  Bukti Asli Frame Video vs Segmentasi</w:t>
        <w:tab/>
      </w:r>
      <w:r>
        <w:t>14</w:t>
      </w:r>
    </w:p>
    <w:p w14:paraId="29CD16AD" w14:textId="77777777" w:rsidR="00BB787E" w:rsidRDefault="00BB787E" w:rsidP="001232FF">
      <w:pPr>
        <w:spacing w:line="276" w:lineRule="auto"/>
        <w:jc w:val="center"/>
        <w:rPr>
          <w:rFonts w:ascii="Times New Roman" w:hAnsi="Times New Roman" w:cs="Times New Roman"/>
          <w:b/>
          <w:bCs/>
          <w:sz w:val="28"/>
          <w:szCs w:val="28"/>
        </w:rPr>
      </w:pPr>
      <w:r>
        <w:rPr>
          <w:rFonts w:ascii="Times New Roman" w:hAnsi="Times New Roman" w:cs="Times New Roman"/>
          <w:b/>
          <w:bCs/>
          <w:sz w:val="28"/>
          <w:szCs w:val="28"/>
        </w:rPr>
        <w:t>DAFTAR ISTILAH DAN SINGKATAN</w:t>
      </w:r>
    </w:p>
    <w:tbl>
      <w:tblPr>
        <w:tblStyle w:val="TableGrid"/>
        <w:tblW w:type="auto" w:w="0"/>
        <w:tblLook w:firstColumn="1" w:firstRow="1" w:lastColumn="0" w:lastRow="0" w:noHBand="0" w:noVBand="1" w:val="04A0"/>
      </w:tblPr>
      <w:tblGrid>
        <w:gridCol w:w="2646"/>
        <w:gridCol w:w="2646"/>
        <w:gridCol w:w="2646"/>
      </w:tblGrid>
      <w:tr>
        <w:tc>
          <w:tcPr>
            <w:tcW w:type="dxa" w:w="2646"/>
          </w:tcPr>
          <w:p>
            <w:r>
              <w:t>Singkatan</w:t>
            </w:r>
          </w:p>
        </w:tc>
        <w:tc>
          <w:tcPr>
            <w:tcW w:type="dxa" w:w="2646"/>
          </w:tcPr>
          <w:p>
            <w:r>
              <w:t>Kepanjangan</w:t>
            </w:r>
          </w:p>
        </w:tc>
        <w:tc>
          <w:tcPr>
            <w:tcW w:type="dxa" w:w="2646"/>
          </w:tcPr>
          <w:p>
            <w:r>
              <w:t>Keterangan</w:t>
            </w:r>
          </w:p>
        </w:tc>
      </w:tr>
      <w:tr>
        <w:tc>
          <w:tcPr>
            <w:tcW w:type="dxa" w:w="2646"/>
          </w:tcPr>
          <w:p>
            <w:r>
              <w:t>HSV</w:t>
            </w:r>
          </w:p>
        </w:tc>
        <w:tc>
          <w:tcPr>
            <w:tcW w:type="dxa" w:w="2646"/>
          </w:tcPr>
          <w:p>
            <w:r>
              <w:t>Hue Saturation Value</w:t>
            </w:r>
          </w:p>
        </w:tc>
        <w:tc>
          <w:tcPr>
            <w:tcW w:type="dxa" w:w="2646"/>
          </w:tcPr>
          <w:p>
            <w:r>
              <w:t>ruang warna yang dipakai segmentasi</w:t>
            </w:r>
          </w:p>
        </w:tc>
      </w:tr>
      <w:tr>
        <w:tc>
          <w:tcPr>
            <w:tcW w:type="dxa" w:w="2646"/>
          </w:tcPr>
          <w:p>
            <w:r>
              <w:t>EMA</w:t>
            </w:r>
          </w:p>
        </w:tc>
        <w:tc>
          <w:tcPr>
            <w:tcW w:type="dxa" w:w="2646"/>
          </w:tcPr>
          <w:p>
            <w:r>
              <w:t>Exponential Moving Average</w:t>
            </w:r>
          </w:p>
        </w:tc>
        <w:tc>
          <w:tcPr>
            <w:tcW w:type="dxa" w:w="2646"/>
          </w:tcPr>
          <w:p>
            <w:r>
              <w:t>perata temporal pada Persamaan 2.5</w:t>
            </w:r>
          </w:p>
        </w:tc>
      </w:tr>
      <w:tr>
        <w:tc>
          <w:tcPr>
            <w:tcW w:type="dxa" w:w="2646"/>
          </w:tcPr>
          <w:p>
            <w:r>
              <w:t>PSI</w:t>
            </w:r>
          </w:p>
        </w:tc>
        <w:tc>
          <w:tcPr>
            <w:tcW w:type="dxa" w:w="2646"/>
          </w:tcPr>
          <w:p>
            <w:r>
              <w:t>Plant Stress Index</w:t>
            </w:r>
          </w:p>
        </w:tc>
        <w:tc>
          <w:tcPr>
            <w:tcW w:type="dxa" w:w="2646"/>
          </w:tcPr>
          <w:p>
            <w:r>
              <w:t>indeks stres 0-100 pada Persamaan 2.6</w:t>
            </w:r>
          </w:p>
        </w:tc>
      </w:tr>
      <w:tr>
        <w:tc>
          <w:tcPr>
            <w:tcW w:type="dxa" w:w="2646"/>
          </w:tcPr>
          <w:p>
            <w:r>
              <w:t>F1</w:t>
            </w:r>
          </w:p>
        </w:tc>
        <w:tc>
          <w:tcPr>
            <w:tcW w:type="dxa" w:w="2646"/>
          </w:tcPr>
          <w:p>
            <w:r>
              <w:t>harmonic mean presisi-recall</w:t>
            </w:r>
          </w:p>
        </w:tc>
        <w:tc>
          <w:tcPr>
            <w:tcW w:type="dxa" w:w="2646"/>
          </w:tcPr>
          <w:p>
            <w:r>
              <w:t>metrik evaluasi pada Persamaan 2.8</w:t>
            </w:r>
          </w:p>
        </w:tc>
      </w:tr>
      <w:tr>
        <w:tc>
          <w:tcPr>
            <w:tcW w:type="dxa" w:w="2646"/>
          </w:tcPr>
          <w:p>
            <w:r>
              <w:t>IoU</w:t>
            </w:r>
          </w:p>
        </w:tc>
        <w:tc>
          <w:tcPr>
            <w:tcW w:type="dxa" w:w="2646"/>
          </w:tcPr>
          <w:p>
            <w:r>
              <w:t>Intersection over Union</w:t>
            </w:r>
          </w:p>
        </w:tc>
        <w:tc>
          <w:tcPr>
            <w:tcW w:type="dxa" w:w="2646"/>
          </w:tcPr>
          <w:p>
            <w:r>
              <w:t>metrik evaluasi pada Persamaan 2.9</w:t>
            </w:r>
          </w:p>
        </w:tc>
      </w:tr>
      <w:tr>
        <w:tc>
          <w:tcPr>
            <w:tcW w:type="dxa" w:w="2646"/>
          </w:tcPr>
          <w:p>
            <w:r>
              <w:t>RPi</w:t>
            </w:r>
          </w:p>
        </w:tc>
        <w:tc>
          <w:tcPr>
            <w:tcW w:type="dxa" w:w="2646"/>
          </w:tcPr>
          <w:p>
            <w:r>
              <w:t>Raspberry Pi</w:t>
            </w:r>
          </w:p>
        </w:tc>
        <w:tc>
          <w:tcPr>
            <w:tcW w:type="dxa" w:w="2646"/>
          </w:tcPr>
          <w:p>
            <w:r>
              <w:t>komputer papan tunggal 4B yang dipakai deploy</w:t>
            </w:r>
          </w:p>
        </w:tc>
      </w:tr>
      <w:tr>
        <w:tc>
          <w:tcPr>
            <w:tcW w:type="dxa" w:w="2646"/>
          </w:tcPr>
          <w:p>
            <w:r>
              <w:t>CSI</w:t>
            </w:r>
          </w:p>
        </w:tc>
        <w:tc>
          <w:tcPr>
            <w:tcW w:type="dxa" w:w="2646"/>
          </w:tcPr>
          <w:p>
            <w:r>
              <w:t>Camera Serial Interface</w:t>
            </w:r>
          </w:p>
        </w:tc>
        <w:tc>
          <w:tcPr>
            <w:tcW w:type="dxa" w:w="2646"/>
          </w:tcPr>
          <w:p>
            <w:r>
              <w:t>antar muka kamera ov5647</w:t>
            </w:r>
          </w:p>
        </w:tc>
      </w:tr>
      <w:tr>
        <w:tc>
          <w:tcPr>
            <w:tcW w:type="dxa" w:w="2646"/>
          </w:tcPr>
          <w:p>
            <w:r>
              <w:t>URL</w:t>
            </w:r>
          </w:p>
        </w:tc>
        <w:tc>
          <w:tcPr>
            <w:tcW w:type="dxa" w:w="2646"/>
          </w:tcPr>
          <w:p>
            <w:r>
              <w:t>Uniform Resource Locator</w:t>
            </w:r>
          </w:p>
        </w:tc>
        <w:tc>
          <w:tcPr>
            <w:tcW w:type="dxa" w:w="2646"/>
          </w:tcPr>
          <w:p>
            <w:r>
              <w:t>alamat dokumen Firestore dan Storage</w:t>
            </w:r>
          </w:p>
        </w:tc>
      </w:tr>
    </w:tbl>
    <w:p w14:paraId="4A84A3E7" w14:textId="77777777" w:rsidR="006E770C" w:rsidRDefault="006E770C" w:rsidP="00C455A4">
      <w:pPr>
        <w:spacing w:line="276" w:lineRule="auto"/>
        <w:jc w:val="both"/>
        <w:rPr>
          <w:rFonts w:ascii="Times New Roman" w:hAnsi="Times New Roman" w:cs="Times New Roman"/>
        </w:rPr>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p>
    <w:p w14:paraId="74474238" w14:textId="2987E346" w:rsidR="0097670C" w:rsidRDefault="00E57CAF" w:rsidP="00E57CAF">
      <w:pPr>
        <w:pStyle w:val="Heading1"/>
        <w:spacing w:line="360" w:lineRule="auto"/>
        <w:jc w:val="center"/>
        <w:rPr>
          <w:rFonts w:ascii="Times New Roman" w:hAnsi="Times New Roman" w:cs="Times New Roman"/>
          <w:b/>
          <w:bCs/>
          <w:sz w:val="28"/>
          <w:szCs w:val="28"/>
        </w:rPr>
        <w:pageBreakBefore/>
      </w:pPr>
      <w:r>
        <w:rPr>
          <w:rFonts w:ascii="Times New Roman" w:hAnsi="Times New Roman" w:cs="Times New Roman"/>
          <w:b/>
          <w:bCs/>
          <w:color w:val="000000"/>
          <w:sz w:val="28"/>
          <w:szCs w:val="28"/>
        </w:rPr>
        <w:lastRenderedPageBreak/>
        <w:t xml:space="preserve">BAB </w:t>
      </w:r>
      <w:r w:rsidR="0018462B" w:rsidRPr="0018462B">
        <w:rPr>
          <w:rFonts w:ascii="Times New Roman" w:hAnsi="Times New Roman" w:cs="Times New Roman"/>
          <w:b/>
          <w:bCs/>
          <w:color w:val="000000"/>
          <w:sz w:val="28"/>
          <w:szCs w:val="28"/>
        </w:rPr>
        <w:t>I</w:t>
      </w:r>
      <w:r>
        <w:rPr>
          <w:rFonts w:ascii="Times New Roman" w:hAnsi="Times New Roman" w:cs="Times New Roman"/>
          <w:b/>
          <w:bCs/>
          <w:color w:val="000000"/>
          <w:sz w:val="28"/>
          <w:szCs w:val="28"/>
        </w:rPr>
        <w:br/>
        <w:t>PENDAHULUAN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r w:rsidRPr="0030086D">
        <w:rPr>
          <w:rFonts w:ascii="Times New Roman" w:hAnsi="Times New Roman" w:cs="Times New Roman"/>
          <w:b/>
          <w:bCs/>
          <w:color w:val="000000"/>
          <w:sz w:val="24"/>
        </w:rPr>
        <w:t>1.1  Latar Belakang</w:t>
      </w:r>
      <w:proofErr w:type="spellStart"/>
      <w:r w:rsidRPr="0030086D">
        <w:rPr>
          <w:rFonts w:ascii="Times New Roman" w:hAnsi="Times New Roman" w:cs="Times New Roman"/>
          <w:b/>
          <w:bCs/>
          <w:color w:val="000000"/>
          <w:sz w:val="24"/>
        </w:rPr>
      </w:r>
      <w:proofErr w:type="spellEnd"/>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Sistem akuaponik mengintegrasikan budidaya ikan dan tanaman melalui sirkulasi air yang sama sehingga kondisi air dan kondisi tanaman saling memengaruhi [11]. Monitoring kualitas air dan kondisi lingkungan menjadi bagian penting sistem akuaponik karena perubahan parameter air memengaruhi penyerapan nutrisi tanaman, seperti dipantau pada sistem aquaponik skala kecil [12]. Pada sistem akuaponik di Aquaponik Eco Farm Universitas Negeri Semarang (UNNES), kolam ikan nila digunakan sebagai sumber air dan nutrisi bagi tanaman kangkung pada bak tanam berukuran 2 m × 1,1 m. Berdasarkan observasi dan wawancara awal dengan pengelola, salah satu persoalan yang ditemukan adalah penilaian kesiapan panen yang masih dilakukan secara visual. Penilaian visual tersebut bersifat subjektif sehingga keputusan panen antarpetani dan antarbed tidak konsisten, sedangkan bed tidak tumbuh seragam antara bagian tepi dan bagian tengah. Akibatnya panen terlalu dini menurunkan biomassa, sedangkan panen yang terlambat menurunkan mutu daun. Permasalahan tersebut menuntut peta kelayakan panen per zona yang objektif dan berulang. Prototipe ini membagi bak tanam menjadi grid 4×6 atau 24 zona dan menilai tiap zona secara terpisah sehingga panen selektif per zona dapat direncanakan.</w:t>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r w:rsidR="00E932FE" w:rsidRPr="00E932FE">
        <w:rPr>
          <w:rFonts w:ascii="Times New Roman" w:hAnsi="Times New Roman" w:cs="Times New Roman"/>
          <w:i/>
          <w:iCs/>
        </w:rPr>
      </w:r>
      <w:r w:rsidR="00E932FE">
        <w:rPr>
          <w:rFonts w:ascii="Times New Roman" w:hAnsi="Times New Roman" w:cs="Times New Roman"/>
        </w:rPr>
      </w:r>
      <w:r w:rsidR="00E771A6" w:rsidRPr="00E771A6">
        <w:rPr>
          <w:rFonts w:ascii="Times New Roman" w:hAnsi="Times New Roman" w:cs="Times New Roman"/>
        </w:rPr>
      </w:r>
      <w:r w:rsidR="00E932FE">
        <w:rPr>
          <w:rFonts w:ascii="Times New Roman" w:hAnsi="Times New Roman" w:cs="Times New Roman"/>
        </w:rPr>
      </w:r>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
    <w:p w14:paraId="3350F854" w14:textId="43ECB3E3" w:rsidR="008F09DA" w:rsidRDefault="008F09DA" w:rsidP="0030086D">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Risiko panen dinilai dari tutupan kanopi (</w:t>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r w:rsidRPr="008F09DA">
        <w:rPr>
          <w:rFonts w:ascii="Times New Roman" w:hAnsi="Times New Roman" w:cs="Times New Roman"/>
          <w:i/>
          <w:iCs/>
        </w:rPr>
      </w:r>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r w:rsidRPr="008F09DA">
        <w:rPr>
          <w:rFonts w:ascii="Times New Roman" w:hAnsi="Times New Roman" w:cs="Times New Roman"/>
          <w:i/>
          <w:iCs/>
        </w:rPr>
      </w:r>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00C10016">
        <w:rPr>
          <w:rFonts w:ascii="Times New Roman" w:hAnsi="Times New Roman" w:cs="Times New Roman"/>
        </w:rPr>
      </w:r>
      <w:proofErr w:type="spellStart"/>
      <w:r w:rsidR="00C10016">
        <w:rPr>
          <w:rFonts w:ascii="Times New Roman" w:hAnsi="Times New Roman" w:cs="Times New Roman"/>
        </w:rPr>
      </w:r>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r>
        <w:rPr>
          <w:rFonts w:ascii="Times New Roman" w:hAnsi="Times New Roman" w:cs="Times New Roman"/>
          <w:i/>
        </w:rPr>
        <w:t>canopy cover</w:t>
      </w:r>
      <w:r>
        <w:rPr>
          <w:rFonts w:ascii="Times New Roman" w:hAnsi="Times New Roman" w:cs="Times New Roman"/>
          <w:i w:val="0"/>
        </w:rPr>
        <w:t xml:space="preserve">). Tutupan kanopi berkorelasi dengan biomassa dan fase tumbuh sehingga ambang tutupan dipakai sebagai kriteria panen pada berbagai komoditas daun. Tantangan utama pengukuran tutupan di lapangan adalah perubahan iluminasi. Cahaya pagi, siang, dan sore mengubah komponen terang citra sehingga segmentasi warna statis menghasilkan liputan yang melompat walaupun tanamannya sama [13]. Penelitian ini merumuskan faktor adaptasi iluminasi </w:t>
      </w:r>
      <w:r>
        <w:rPr>
          <w:rFonts w:ascii="Times New Roman" w:hAnsi="Times New Roman" w:cs="Times New Roman"/>
          <w:i/>
        </w:rPr>
        <w:t>f</w:t>
      </w:r>
      <w:r>
        <w:rPr>
          <w:rFonts w:ascii="Times New Roman" w:hAnsi="Times New Roman" w:cs="Times New Roman"/>
          <w:i w:val="0"/>
        </w:rPr>
        <w:t xml:space="preserve"> yang dihitung dari rata-rata komponen </w:t>
      </w:r>
      <w:r>
        <w:rPr>
          <w:rFonts w:ascii="Times New Roman" w:hAnsi="Times New Roman" w:cs="Times New Roman"/>
          <w:i/>
        </w:rPr>
        <w:t>Value</w:t>
      </w:r>
      <w:r>
        <w:rPr>
          <w:rFonts w:ascii="Times New Roman" w:hAnsi="Times New Roman" w:cs="Times New Roman"/>
          <w:i w:val="0"/>
        </w:rPr>
        <w:t xml:space="preserve"> tiap frame sehingga ambang </w:t>
      </w:r>
      <w:r>
        <w:rPr>
          <w:rFonts w:ascii="Times New Roman" w:hAnsi="Times New Roman" w:cs="Times New Roman"/>
          <w:i/>
        </w:rPr>
        <w:t>Saturation</w:t>
      </w:r>
      <w:r>
        <w:rPr>
          <w:rFonts w:ascii="Times New Roman" w:hAnsi="Times New Roman" w:cs="Times New Roman"/>
          <w:i w:val="0"/>
        </w:rPr>
        <w:t xml:space="preserve"> dan </w:t>
      </w:r>
      <w:r>
        <w:rPr>
          <w:rFonts w:ascii="Times New Roman" w:hAnsi="Times New Roman" w:cs="Times New Roman"/>
          <w:i/>
        </w:rPr>
        <w:t>Value</w:t>
      </w:r>
      <w:r>
        <w:rPr>
          <w:rFonts w:ascii="Times New Roman" w:hAnsi="Times New Roman" w:cs="Times New Roman"/>
          <w:i w:val="0"/>
        </w:rPr>
        <w:t xml:space="preserve"> mengikuti kondisi cahaya tanpa menggeser </w:t>
      </w:r>
      <w:r>
        <w:rPr>
          <w:rFonts w:ascii="Times New Roman" w:hAnsi="Times New Roman" w:cs="Times New Roman"/>
          <w:i/>
        </w:rPr>
        <w:t>Hue</w:t>
      </w:r>
      <w:r>
        <w:rPr>
          <w:rFonts w:ascii="Times New Roman" w:hAnsi="Times New Roman" w:cs="Times New Roman"/>
          <w:i w:val="0"/>
        </w:rPr>
        <w:t xml:space="preserve"> yang menyimpan informasi warna daun. Pendekatan tersebut diuji pada 18 video lapangan dan lima foto bak tahap seedling sampai ready dengan liputan 0,9 persen sampai 22,6 persen.</w:t>
      </w:r>
    </w:p>
    <w:p w14:paraId="3D3606BF" w14:textId="77777777" w:rsidR="00D07A52" w:rsidRDefault="00D07A52" w:rsidP="00D07A52">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 xml:space="preserve">Gejala daun menguning atau klorosis dan jaringan mati atau nekrosis sering disadari setelah menyebar [14]. Klorosis ditandai pergeseran warna ke rentang kuning, sedangkan nekrosis ditandai bercak cokelat yang menempel pada kanopi [15], [16]. Woebbecke dkk. [4] merumuskan rentang </w:t>
      </w:r>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r w:rsidRPr="00D07A52">
        <w:rPr>
          <w:rFonts w:ascii="Times New Roman" w:hAnsi="Times New Roman" w:cs="Times New Roman"/>
          <w:i/>
          <w:iCs/>
        </w:rPr>
      </w:r>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r w:rsidRPr="00D07A52">
        <w:rPr>
          <w:rFonts w:ascii="Times New Roman" w:hAnsi="Times New Roman" w:cs="Times New Roman"/>
          <w:i/>
          <w:iCs/>
        </w:rPr>
      </w:r>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r>
        <w:rPr>
          <w:rFonts w:ascii="Times New Roman" w:hAnsi="Times New Roman" w:cs="Times New Roman"/>
          <w:i/>
        </w:rPr>
        <w:t>Hue</w:t>
      </w:r>
      <w:r>
        <w:rPr>
          <w:rFonts w:ascii="Times New Roman" w:hAnsi="Times New Roman" w:cs="Times New Roman"/>
          <w:i w:val="0"/>
        </w:rPr>
        <w:t xml:space="preserve"> hijau tanaman terhadap tanah dan gulma sebagai dasar segmentasi vegetasi. Prototipe ini memakai rentang kuning </w:t>
      </w:r>
      <w:r>
        <w:rPr>
          <w:rFonts w:ascii="Times New Roman" w:hAnsi="Times New Roman" w:cs="Times New Roman"/>
          <w:i/>
        </w:rPr>
        <w:t>H</w:t>
      </w:r>
      <w:r>
        <w:rPr>
          <w:rFonts w:ascii="Times New Roman" w:hAnsi="Times New Roman" w:cs="Times New Roman"/>
          <w:i w:val="0"/>
        </w:rPr>
        <w:t xml:space="preserve"> 21-34 dan cokelat </w:t>
      </w:r>
      <w:r>
        <w:rPr>
          <w:rFonts w:ascii="Times New Roman" w:hAnsi="Times New Roman" w:cs="Times New Roman"/>
          <w:i/>
        </w:rPr>
        <w:t>H</w:t>
      </w:r>
      <w:r>
        <w:rPr>
          <w:rFonts w:ascii="Times New Roman" w:hAnsi="Times New Roman" w:cs="Times New Roman"/>
          <w:i w:val="0"/>
        </w:rPr>
        <w:t xml:space="preserve"> 8-20 yang dijumlah per piksel menjadi Indeks Stres Tanaman atau </w:t>
      </w:r>
      <w:r>
        <w:rPr>
          <w:rFonts w:ascii="Times New Roman" w:hAnsi="Times New Roman" w:cs="Times New Roman"/>
          <w:i/>
        </w:rPr>
        <w:t>Plant Stress Index</w:t>
      </w:r>
      <w:r>
        <w:rPr>
          <w:rFonts w:ascii="Times New Roman" w:hAnsi="Times New Roman" w:cs="Times New Roman"/>
          <w:i w:val="0"/>
        </w:rPr>
        <w:t xml:space="preserve"> (PSI) 0-100 sebagai keluaran untuk pengendali. Bobot kategori hijau, kuning, dan cokelat adalah 0, 0,5, dan 1, sehingga PSI 100 hanya tercapai bila seluruh piksel tanaman termasuk kategori cokelat. Lima foto lapangan yang tersedia seluruhnya sehat dengan PSI 0-0,1 sehingga foto sakit asli dan mask </w:t>
      </w:r>
      <w:r>
        <w:rPr>
          <w:rFonts w:ascii="Times New Roman" w:hAnsi="Times New Roman" w:cs="Times New Roman"/>
          <w:i/>
        </w:rPr>
        <w:t>ground truth</w:t>
      </w:r>
      <w:r>
        <w:rPr>
          <w:rFonts w:ascii="Times New Roman" w:hAnsi="Times New Roman" w:cs="Times New Roman"/>
          <w:i w:val="0"/>
        </w:rPr>
        <w:t xml:space="preserve"> lima gambar menjadi agenda validasi berikutnya.</w:t>
      </w:r>
    </w:p>
    <w:p w14:paraId="6A6567EC" w14:textId="44F2F302" w:rsidR="00D07A52" w:rsidRPr="0040392A" w:rsidRDefault="00D07A52" w:rsidP="00D07A52">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Wan dkk. [8] membangun sistem monitoring akuaponik berbasis komputasi tepi dengan Raspberry Pi dan pengolahan citra untuk pertumbuhan tanaman, tetapi sistem tersebut tidak menilai kelayakan panen per zona dan tidak menangani adaptasi iluminasi. Abbasi dkk. [3] mendeteksi klorosis daun selada akuaponik dari citra warna secara otomatis, tetapi kajian tersebut hanya satu gejala tanpa grid zona. Searson dkk. [2] memakai ruang warna HSV (</w:t>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r w:rsidR="00D07313" w:rsidRPr="0040392A">
        <w:rPr>
          <w:rFonts w:ascii="Times New Roman" w:hAnsi="Times New Roman" w:cs="Times New Roman"/>
          <w:i/>
          <w:iCs/>
        </w:rPr>
      </w:r>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r>
        <w:rPr>
          <w:rFonts w:ascii="Times New Roman" w:hAnsi="Times New Roman" w:cs="Times New Roman"/>
          <w:i/>
        </w:rPr>
        <w:t>Hue Saturation Value</w:t>
      </w:r>
      <w:r>
        <w:rPr>
          <w:rFonts w:ascii="Times New Roman" w:hAnsi="Times New Roman" w:cs="Times New Roman"/>
          <w:i w:val="0"/>
        </w:rPr>
        <w:t xml:space="preserve">) dan operasi morfologi untuk deteksi tanaman di lapangan, tetapi ambangnya statis. Hameed dkk. [5] menentukan ambang vegetasi dari histogram </w:t>
      </w:r>
      <w:r>
        <w:rPr>
          <w:rFonts w:ascii="Times New Roman" w:hAnsi="Times New Roman" w:cs="Times New Roman"/>
          <w:i/>
        </w:rPr>
        <w:t>Hue</w:t>
      </w:r>
      <w:r>
        <w:rPr>
          <w:rFonts w:ascii="Times New Roman" w:hAnsi="Times New Roman" w:cs="Times New Roman"/>
          <w:i w:val="0"/>
        </w:rPr>
        <w:t xml:space="preserve"> sehingga adaptif terhadap cahaya, tetapi tanpa grid panen dan skor siap kendali. Variyar dkk. [17] memantau kualitas air dan pertumbuhan tanaman akuaponik dengan komputasi tepi dan dasbor waktu nyata, sedangkan Prajapati dkk. [18] merancang sistem monitoring akuaponik berbasis mikrokontroler dengan tampilan web. Bayas dkk. [19] merangkum tren penerapan visi komputer pada sistem akuaponik, tetapi seluruh kajian tersebut belum menilai kelayakan panen per zona. Perbedaan dengan penelitian terdahulu terletak pada gabungan empat hal dalam satu prototipe ringan tanpa pembelajaran mendalam atau </w:t>
      </w:r>
      <w:r>
        <w:rPr>
          <w:rFonts w:ascii="Times New Roman" w:hAnsi="Times New Roman" w:cs="Times New Roman"/>
          <w:i/>
        </w:rPr>
        <w:t>deep learning</w:t>
      </w:r>
      <w:r>
        <w:rPr>
          <w:rFonts w:ascii="Times New Roman" w:hAnsi="Times New Roman" w:cs="Times New Roman"/>
          <w:i w:val="0"/>
        </w:rPr>
        <w:t>: grid panen per zona, adaptasi iluminasi, skor stres siap kendali, dan paket deploy komputer papan tunggal di lapangan.</w:t>
      </w:r>
    </w:p>
    <w:p w14:paraId="6E47172B" w14:textId="77777777" w:rsidR="00D07313" w:rsidRPr="00C7233F" w:rsidRDefault="00D07313" w:rsidP="00D07313">
      <w:pPr>
        <w:pStyle w:val="ListParagraph"/>
        <w:spacing w:line="360" w:lineRule="auto"/>
        <w:ind w:left="360" w:firstLine="360"/>
        <w:jc w:val="both"/>
        <w:rPr>
          <w:rFonts w:ascii="Times New Roman" w:hAnsi="Times New Roman" w:cs="Times New Roman"/>
        </w:rPr>
      </w:pPr>
      <w:r w:rsidRPr="00C7233F">
        <w:rPr>
          <w:rFonts w:ascii="Times New Roman" w:hAnsi="Times New Roman" w:cs="Times New Roman"/>
          <w:i w:val="0"/>
        </w:rPr>
        <w:t xml:space="preserve">Dengan demikian, prototipe yang dikembangkan berfokus pada sistem monitoring kelayakan panen akuaponik yang menilai 24 zona bak tanam dari kamera tampak atas. Sistem dirancang memakai deteksi bed otomatis, segmentasi HSV adaptif iluminasi beserta perata </w:t>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r w:rsidRPr="00C7233F">
        <w:rPr>
          <w:rFonts w:ascii="Times New Roman" w:hAnsi="Times New Roman" w:cs="Times New Roman"/>
          <w:i/>
          <w:iCs/>
        </w:rPr>
      </w:r>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r w:rsidRPr="00C7233F">
        <w:rPr>
          <w:rFonts w:ascii="Times New Roman" w:hAnsi="Times New Roman" w:cs="Times New Roman"/>
          <w:i/>
          <w:iCs/>
        </w:rPr>
      </w:r>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r>
        <w:rPr>
          <w:rFonts w:ascii="Times New Roman" w:hAnsi="Times New Roman" w:cs="Times New Roman"/>
          <w:i/>
        </w:rPr>
        <w:t>Exponential Moving Average</w:t>
      </w:r>
      <w:r>
        <w:rPr>
          <w:rFonts w:ascii="Times New Roman" w:hAnsi="Times New Roman" w:cs="Times New Roman"/>
          <w:i w:val="0"/>
        </w:rPr>
        <w:t xml:space="preserve"> (EMA), pengukuran kuning dan cokelat per zona, serta PSI beserta PSI maksimum zona terburuk yang dikirim sebagai payload Firebase pada koleksi </w:t>
      </w:r>
      <w:r>
        <w:rPr>
          <w:rFonts w:ascii="Times New Roman" w:hAnsi="Times New Roman" w:cs="Times New Roman"/>
          <w:i/>
        </w:rPr>
        <w:t>bed_readings</w:t>
      </w:r>
      <w:r>
        <w:rPr>
          <w:rFonts w:ascii="Times New Roman" w:hAnsi="Times New Roman" w:cs="Times New Roman"/>
          <w:i w:val="0"/>
        </w:rPr>
        <w:t>. Struktur tersebut ditujukan agar prototipe dapat diuji sebagai suatu proses kerja terintegrasi dan parameternya dapat dikonfigurasi kembali sesuai karakteristik komoditas maupun instalasi akuaponik yang digunakan.</w:t>
      </w:r>
    </w:p>
    <w:p w14:paraId="198D4B36" w14:textId="77777777" w:rsidR="001D2F5E" w:rsidRDefault="001D2F5E" w:rsidP="001D2F5E">
      <w:pPr>
        <w:pStyle w:val="ListParagraph"/>
        <w:spacing w:line="276" w:lineRule="auto"/>
        <w:ind w:left="360" w:firstLine="360"/>
        <w:jc w:val="both"/>
        <w:rPr>
          <w:rFonts w:ascii="Times New Roman" w:hAnsi="Times New Roman" w:cs="Times New Roman"/>
          <w:b/>
          <w:bCs/>
        </w:rPr>
      </w:pPr>
    </w:p>
    <w:p w14:paraId="2603157F" w14:textId="627D6E45" w:rsidR="0018462B" w:rsidRDefault="00935527" w:rsidP="0030086D">
      <w:pPr>
        <w:pStyle w:val="Heading2"/>
        <w:spacing w:line="360" w:lineRule="auto"/>
        <w:jc w:val="both"/>
        <w:rPr>
          <w:rFonts w:ascii="Times New Roman" w:hAnsi="Times New Roman" w:cs="Times New Roman"/>
          <w:b/>
          <w:bCs/>
        </w:rPr>
      </w:pPr>
      <w:proofErr w:type="spellStart"/>
      <w:r w:rsidRPr="00935527">
        <w:rPr>
          <w:rFonts w:ascii="Times New Roman" w:hAnsi="Times New Roman" w:cs="Times New Roman"/>
          <w:b/>
          <w:bCs/>
          <w:color w:val="000000"/>
          <w:sz w:val="24"/>
        </w:rPr>
        <w:t>1.2  Rumusan Masalah</w:t>
      </w:r>
      <w:proofErr w:type="spellEnd"/>
      <w:r w:rsidRPr="00935527">
        <w:rPr>
          <w:rFonts w:ascii="Times New Roman" w:hAnsi="Times New Roman" w:cs="Times New Roman"/>
          <w:b/>
          <w:bCs/>
          <w:color w:val="000000"/>
          <w:sz w:val="24"/>
        </w:rPr>
      </w:r>
      <w:proofErr w:type="spellStart"/>
      <w:r w:rsidRPr="00935527">
        <w:rPr>
          <w:rFonts w:ascii="Times New Roman" w:hAnsi="Times New Roman" w:cs="Times New Roman"/>
          <w:b/>
          <w:bCs/>
          <w:color w:val="000000"/>
          <w:sz w:val="24"/>
        </w:rPr>
      </w:r>
      <w:proofErr w:type="spellEnd"/>
    </w:p>
    <w:p w14:paraId="73A6EC9E" w14:textId="7291C88F" w:rsidR="00BD1ABF" w:rsidRDefault="001C378A" w:rsidP="00BD1ABF">
      <w:pPr>
        <w:pStyle w:val="ListParagraph"/>
        <w:numPr>
          <w:ilvl w:val="0"/>
          <w:numId w:val="2"/>
        </w:numPr>
        <w:spacing w:line="360" w:lineRule="auto"/>
        <w:ind w:left="709"/>
        <w:jc w:val="both"/>
        <w:rPr>
          <w:rFonts w:ascii="Times New Roman" w:hAnsi="Times New Roman" w:cs="Times New Roman"/>
        </w:rPr>
      </w:pPr>
      <w:proofErr w:type="spellStart"/>
      <w:r w:rsidRPr="001C378A">
        <w:rPr>
          <w:rFonts w:ascii="Times New Roman" w:hAnsi="Times New Roman" w:cs="Times New Roman"/>
          <w:i w:val="0"/>
        </w:rPr>
        <w:t>Bagaimana mendeteksi bed dan membagi citra menjadi grid 4×6 secara otomatis dari kamera tampak atas pada bak tanam akuaponik?</w:t>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r>
        <w:rPr>
          <w:rFonts w:ascii="Times New Roman" w:hAnsi="Times New Roman" w:cs="Times New Roman"/>
        </w:rPr>
      </w:r>
    </w:p>
    <w:p w14:paraId="5EF59420" w14:textId="48B18995" w:rsidR="001C378A" w:rsidRDefault="001C378A" w:rsidP="00BD1ABF">
      <w:pPr>
        <w:pStyle w:val="ListParagraph"/>
        <w:numPr>
          <w:ilvl w:val="0"/>
          <w:numId w:val="2"/>
        </w:numPr>
        <w:spacing w:line="360" w:lineRule="auto"/>
        <w:ind w:left="709"/>
        <w:jc w:val="both"/>
        <w:rPr>
          <w:rFonts w:ascii="Times New Roman" w:hAnsi="Times New Roman" w:cs="Times New Roman"/>
        </w:rPr>
      </w:pPr>
      <w:proofErr w:type="spellStart"/>
      <w:r w:rsidRPr="001C378A">
        <w:rPr>
          <w:rFonts w:ascii="Times New Roman" w:hAnsi="Times New Roman" w:cs="Times New Roman"/>
          <w:i w:val="0"/>
        </w:rPr>
        <w:t xml:space="preserve">Bagaimana menstabilkan segmentasi warna </w:t>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Pr>
          <w:rFonts w:ascii="Times New Roman" w:hAnsi="Times New Roman" w:cs="Times New Roman"/>
          <w:i/>
        </w:rPr>
        <w:t>Hue Saturation Value</w:t>
      </w:r>
      <w:r>
        <w:rPr>
          <w:rFonts w:ascii="Times New Roman" w:hAnsi="Times New Roman" w:cs="Times New Roman"/>
          <w:i w:val="0"/>
        </w:rPr>
        <w:t xml:space="preserve"> (HSV) terhadap perubahan iluminasi pagi, siang, dan sore sehingga liputan kanopi per zona konsisten?</w:t>
      </w:r>
    </w:p>
    <w:p w14:paraId="433B1CBA" w14:textId="50059267" w:rsidR="001C378A" w:rsidRPr="00BD1ABF" w:rsidRDefault="001C378A" w:rsidP="00BD1ABF">
      <w:pPr>
        <w:pStyle w:val="ListParagraph"/>
        <w:numPr>
          <w:ilvl w:val="0"/>
          <w:numId w:val="2"/>
        </w:numPr>
        <w:spacing w:line="360" w:lineRule="auto"/>
        <w:ind w:left="709"/>
        <w:jc w:val="both"/>
        <w:rPr>
          <w:rFonts w:ascii="Times New Roman" w:hAnsi="Times New Roman" w:cs="Times New Roman"/>
        </w:rPr>
      </w:pPr>
      <w:proofErr w:type="spellStart"/>
      <w:r w:rsidRPr="001C378A">
        <w:rPr>
          <w:rFonts w:ascii="Times New Roman" w:hAnsi="Times New Roman" w:cs="Times New Roman"/>
          <w:i w:val="0"/>
        </w:rPr>
        <w:t xml:space="preserve">Bagaimana mengukur persentase kuning dan cokelat per zona serta merumuskannya menjadi Indeks Stres Tanaman atau </w:t>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Pr>
          <w:rFonts w:ascii="Times New Roman" w:hAnsi="Times New Roman" w:cs="Times New Roman"/>
          <w:i/>
        </w:rPr>
        <w:t>Plant Stress Index</w:t>
      </w:r>
      <w:r>
        <w:rPr>
          <w:rFonts w:ascii="Times New Roman" w:hAnsi="Times New Roman" w:cs="Times New Roman"/>
          <w:i w:val="0"/>
        </w:rPr>
        <w:t xml:space="preserve"> (PSI) 0-100 yang siap dibaca pengendali?</w:t>
      </w:r>
    </w:p>
    <w:p w14:paraId="198D4B36" w14:textId="77777777" w:rsidR="001D2F5E" w:rsidRDefault="001D2F5E" w:rsidP="001D2F5E">
      <w:pPr>
        <w:pStyle w:val="ListParagraph"/>
        <w:spacing w:line="276" w:lineRule="auto"/>
        <w:ind w:left="360" w:firstLine="360"/>
        <w:jc w:val="both"/>
        <w:rPr>
          <w:rFonts w:ascii="Times New Roman" w:hAnsi="Times New Roman" w:cs="Times New Roman"/>
          <w:b/>
          <w:bCs/>
        </w:rPr>
      </w:pPr>
    </w:p>
    <w:p w14:paraId="08447672" w14:textId="5B09DC9A" w:rsidR="001B4992" w:rsidRDefault="001D2F5E" w:rsidP="00C455A4">
      <w:pPr>
        <w:pStyle w:val="Heading2"/>
        <w:spacing w:line="360" w:lineRule="auto"/>
        <w:jc w:val="both"/>
        <w:rPr>
          <w:rFonts w:ascii="Times New Roman" w:hAnsi="Times New Roman" w:cs="Times New Roman"/>
          <w:b/>
          <w:bCs/>
        </w:rPr>
      </w:pPr>
      <w:r w:rsidRPr="001D2F5E">
        <w:rPr>
          <w:rFonts w:ascii="Times New Roman" w:hAnsi="Times New Roman" w:cs="Times New Roman"/>
          <w:b/>
          <w:bCs/>
          <w:color w:val="000000"/>
          <w:sz w:val="24"/>
        </w:rPr>
        <w:t>1.3  Tujuan Prototipe</w:t>
      </w:r>
      <w:proofErr w:type="spellStart"/>
      <w:r w:rsidRPr="001D2F5E">
        <w:rPr>
          <w:rFonts w:ascii="Times New Roman" w:hAnsi="Times New Roman" w:cs="Times New Roman"/>
          <w:b/>
          <w:bCs/>
          <w:color w:val="000000"/>
          <w:sz w:val="24"/>
        </w:rPr>
      </w:r>
      <w:proofErr w:type="spellEnd"/>
    </w:p>
    <w:p w14:paraId="71B8CCEA" w14:textId="19074B56" w:rsidR="00051F8C" w:rsidRDefault="00051F8C" w:rsidP="00051F8C">
      <w:pPr>
        <w:pStyle w:val="ListParagraph"/>
        <w:spacing w:line="360" w:lineRule="auto"/>
        <w:ind w:left="360" w:firstLine="360"/>
        <w:jc w:val="both"/>
        <w:rPr>
          <w:rFonts w:ascii="Times New Roman" w:hAnsi="Times New Roman" w:cs="Times New Roman"/>
        </w:rPr>
      </w:pPr>
      <w:r w:rsidRPr="00E77FFC">
        <w:rPr>
          <w:rFonts w:ascii="Times New Roman" w:hAnsi="Times New Roman" w:cs="Times New Roman"/>
        </w:rPr>
        <w:tab/>
      </w:r>
      <w:proofErr w:type="spellStart"/>
      <w:r w:rsidR="00E77FFC" w:rsidRPr="00E77FFC">
        <w:rPr>
          <w:rFonts w:ascii="Times New Roman" w:hAnsi="Times New Roman" w:cs="Times New Roman"/>
        </w:rPr>
        <w:t>Berdasarkan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rumusan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masalah</w:t>
      </w:r>
      <w:proofErr w:type="spellEnd"/>
      <w:r w:rsidR="00E77FFC" w:rsidRPr="00E77FFC">
        <w:rPr>
          <w:rFonts w:ascii="Times New Roman" w:hAnsi="Times New Roman" w:cs="Times New Roman"/>
        </w:rPr>
        <w:t xml:space="preserve"> yang </w:t>
      </w:r>
      <w:proofErr w:type="spellStart"/>
      <w:r w:rsidR="00E77FFC" w:rsidRPr="00E77FFC">
        <w:rPr>
          <w:rFonts w:ascii="Times New Roman" w:hAnsi="Times New Roman" w:cs="Times New Roman"/>
        </w:rPr>
        <w:t>telah</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disusun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tujuan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prototipe</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ini</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adalah</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sebagai</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berikut</w:t>
      </w:r>
      <w:proofErr w:type="spellEnd"/>
      <w:r w:rsidR="00E77FFC">
        <w:rPr>
          <w:rFonts w:ascii="Times New Roman" w:hAnsi="Times New Roman" w:cs="Times New Roman"/>
        </w:rPr>
        <w:t>.</w:t>
      </w:r>
    </w:p>
    <w:p w14:paraId="40FE40EB" w14:textId="2251E846" w:rsidR="00E77FFC" w:rsidRDefault="00E77FFC" w:rsidP="00E77FFC">
      <w:pPr>
        <w:pStyle w:val="ListParagraph"/>
        <w:numPr>
          <w:ilvl w:val="0"/>
          <w:numId w:val="3"/>
        </w:numPr>
        <w:spacing w:line="360" w:lineRule="auto"/>
        <w:ind w:left="709"/>
        <w:jc w:val="both"/>
        <w:rPr>
          <w:rFonts w:ascii="Times New Roman" w:hAnsi="Times New Roman" w:cs="Times New Roman"/>
        </w:rPr>
      </w:pPr>
      <w:proofErr w:type="spellStart"/>
      <w:r w:rsidRPr="00E77FFC">
        <w:rPr>
          <w:rFonts w:ascii="Times New Roman" w:hAnsi="Times New Roman" w:cs="Times New Roman"/>
          <w:i w:val="0"/>
        </w:rPr>
        <w:t>Menghasilkan deteksi bed otomatis berbasis tepi Canny, aproksimasi quad, dan homografi empat titik dengan jalur cadangan maska HSV pada bak tanam 2 m × 1,1 m.</w:t>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sidRPr="00E77FFC">
        <w:rPr>
          <w:rFonts w:ascii="Times New Roman" w:hAnsi="Times New Roman" w:cs="Times New Roman"/>
          <w:i/>
          <w:iCs/>
        </w:rPr>
      </w:r>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sidRPr="00E77FFC">
        <w:rPr>
          <w:rFonts w:ascii="Times New Roman" w:hAnsi="Times New Roman" w:cs="Times New Roman"/>
          <w:i/>
          <w:iCs/>
        </w:rPr>
      </w:r>
      <w:r w:rsidRPr="00E77FFC">
        <w:rPr>
          <w:rFonts w:ascii="Times New Roman" w:hAnsi="Times New Roman" w:cs="Times New Roman"/>
        </w:rPr>
      </w:r>
      <w:r>
        <w:rPr>
          <w:rFonts w:ascii="Times New Roman" w:hAnsi="Times New Roman" w:cs="Times New Roman"/>
        </w:rPr>
      </w:r>
    </w:p>
    <w:p w14:paraId="67DA1C5D" w14:textId="6C9079CF" w:rsidR="00E77FFC" w:rsidRDefault="00E77FFC" w:rsidP="00E77FFC">
      <w:pPr>
        <w:pStyle w:val="ListParagraph"/>
        <w:numPr>
          <w:ilvl w:val="0"/>
          <w:numId w:val="3"/>
        </w:numPr>
        <w:spacing w:line="360" w:lineRule="auto"/>
        <w:ind w:left="709"/>
        <w:jc w:val="both"/>
        <w:rPr>
          <w:rFonts w:ascii="Times New Roman" w:hAnsi="Times New Roman" w:cs="Times New Roman"/>
        </w:rPr>
      </w:pPr>
      <w:proofErr w:type="spellStart"/>
      <w:r w:rsidRPr="00E77FFC">
        <w:rPr>
          <w:rFonts w:ascii="Times New Roman" w:hAnsi="Times New Roman" w:cs="Times New Roman"/>
          <w:i w:val="0"/>
        </w:rPr>
        <w:t xml:space="preserve">Menghasilkan segmentasi HSV adaptif iluminasi dengan faktor f = mean(V)/128 beserta perata </w:t>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sidRPr="00E77FFC">
        <w:rPr>
          <w:rFonts w:ascii="Times New Roman" w:hAnsi="Times New Roman" w:cs="Times New Roman"/>
          <w:i/>
          <w:iCs/>
        </w:rPr>
      </w:r>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Pr>
          <w:rFonts w:ascii="Times New Roman" w:hAnsi="Times New Roman" w:cs="Times New Roman"/>
        </w:rPr>
      </w:r>
      <w:r>
        <w:rPr>
          <w:rFonts w:ascii="Times New Roman" w:hAnsi="Times New Roman" w:cs="Times New Roman"/>
          <w:i/>
        </w:rPr>
        <w:t>Exponential Moving Average</w:t>
      </w:r>
      <w:r>
        <w:rPr>
          <w:rFonts w:ascii="Times New Roman" w:hAnsi="Times New Roman" w:cs="Times New Roman"/>
          <w:i w:val="0"/>
        </w:rPr>
        <w:t xml:space="preserve"> (EMA) yang menurunkan jitter sudut sampai 53 persen.</w:t>
      </w:r>
    </w:p>
    <w:p w14:paraId="2EA229ED" w14:textId="24D854AC" w:rsidR="00E77FFC" w:rsidRDefault="00045856" w:rsidP="00E77FFC">
      <w:pPr>
        <w:pStyle w:val="ListParagraph"/>
        <w:numPr>
          <w:ilvl w:val="0"/>
          <w:numId w:val="3"/>
        </w:numPr>
        <w:spacing w:line="360" w:lineRule="auto"/>
        <w:ind w:left="709"/>
        <w:jc w:val="both"/>
        <w:rPr>
          <w:rFonts w:ascii="Times New Roman" w:hAnsi="Times New Roman" w:cs="Times New Roman"/>
        </w:rPr>
      </w:pPr>
      <w:proofErr w:type="spellStart"/>
      <w:r w:rsidRPr="00045856">
        <w:rPr>
          <w:rFonts w:ascii="Times New Roman" w:hAnsi="Times New Roman" w:cs="Times New Roman"/>
        </w:rPr>
        <w:t>Menghasilkan pengukuran kuning dan cokelat per zona beserta PSI, PSI maksimum zona terburuk, dan versi rumus yang dikirim sebagai payload Firebase, serta paket deploy komputer papan tunggal dan dasbor web yang memenuhi kriteria burn-in 24 jam.</w:t>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r w:rsidRPr="00045856">
        <w:rPr>
          <w:rFonts w:ascii="Times New Roman" w:hAnsi="Times New Roman" w:cs="Times New Roman"/>
          <w:i/>
          <w:iCs/>
        </w:rPr>
      </w:r>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00230821">
        <w:rPr>
          <w:rFonts w:ascii="Times New Roman" w:hAnsi="Times New Roman" w:cs="Times New Roman"/>
        </w:rPr>
      </w:r>
      <w:proofErr w:type="spellStart"/>
      <w:r w:rsidR="00230821">
        <w:rPr>
          <w:rFonts w:ascii="Times New Roman" w:hAnsi="Times New Roman" w:cs="Times New Roman"/>
        </w:rPr>
      </w:r>
      <w:proofErr w:type="spellEnd"/>
      <w:r w:rsidR="00230821">
        <w:rPr>
          <w:rFonts w:ascii="Times New Roman" w:hAnsi="Times New Roman" w:cs="Times New Roman"/>
        </w:rPr>
      </w:r>
    </w:p>
    <w:p w14:paraId="4586D07C" w14:textId="77777777" w:rsidR="00EF6C40" w:rsidRPr="00E77FFC" w:rsidRDefault="00EF6C40" w:rsidP="00EF6C40">
      <w:pPr>
        <w:pStyle w:val="ListParagraph"/>
        <w:spacing w:line="276" w:lineRule="auto"/>
        <w:ind w:left="709" w:firstLine="360"/>
        <w:jc w:val="both"/>
        <w:rPr>
          <w:rFonts w:ascii="Times New Roman" w:hAnsi="Times New Roman" w:cs="Times New Roman"/>
        </w:rPr>
      </w:pPr>
    </w:p>
    <w:p w14:paraId="33A97905" w14:textId="5781D900" w:rsidR="00051F8C" w:rsidRDefault="00EF6C40" w:rsidP="00EF6C40">
      <w:pPr>
        <w:pStyle w:val="Heading2"/>
        <w:spacing w:line="360" w:lineRule="auto"/>
        <w:jc w:val="both"/>
        <w:rPr>
          <w:rFonts w:ascii="Times New Roman" w:hAnsi="Times New Roman" w:cs="Times New Roman"/>
          <w:b/>
          <w:bCs/>
        </w:rPr>
      </w:pPr>
      <w:r w:rsidRPr="00EF6C40">
        <w:rPr>
          <w:rFonts w:ascii="Times New Roman" w:hAnsi="Times New Roman" w:cs="Times New Roman"/>
          <w:b/>
          <w:bCs/>
          <w:color w:val="000000"/>
          <w:sz w:val="24"/>
        </w:rPr>
        <w:t>1.4  Manfaat Prototipe</w:t>
      </w:r>
      <w:proofErr w:type="spellStart"/>
      <w:r w:rsidRPr="00EF6C40">
        <w:rPr>
          <w:rFonts w:ascii="Times New Roman" w:hAnsi="Times New Roman" w:cs="Times New Roman"/>
          <w:b/>
          <w:bCs/>
          <w:color w:val="000000"/>
          <w:sz w:val="24"/>
        </w:rPr>
      </w:r>
      <w:proofErr w:type="spellEnd"/>
    </w:p>
    <w:p w14:paraId="425EA657" w14:textId="3AA41792" w:rsidR="001613CA" w:rsidRDefault="00C66383" w:rsidP="001613CA">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Penulis</w:t>
      </w:r>
      <w:proofErr w:type="spellEnd"/>
    </w:p>
    <w:p w14:paraId="248E8349" w14:textId="082615BC" w:rsidR="0061191B" w:rsidRDefault="00EC348A" w:rsidP="00EC348A">
      <w:pPr>
        <w:pStyle w:val="ListParagraph"/>
        <w:numPr>
          <w:ilvl w:val="0"/>
          <w:numId w:val="7"/>
        </w:numPr>
        <w:spacing w:line="360" w:lineRule="auto"/>
        <w:ind w:left="1134" w:hanging="283"/>
        <w:jc w:val="both"/>
        <w:rPr>
          <w:rFonts w:ascii="Times New Roman" w:hAnsi="Times New Roman" w:cs="Times New Roman"/>
        </w:rPr>
      </w:pPr>
      <w:proofErr w:type="spellStart"/>
      <w:r w:rsidRPr="00EC348A">
        <w:rPr>
          <w:rFonts w:ascii="Times New Roman" w:hAnsi="Times New Roman" w:cs="Times New Roman"/>
        </w:rPr>
        <w:t>Menambah pengetahuan dan keterampilan dalam merancang sistem visi komputer, segmentasi warna HSV adaptif iluminasi, serta deploy komputer papan tunggal untuk monitoring akuaponik.</w:t>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r w:rsidRPr="00EC348A">
        <w:rPr>
          <w:rFonts w:ascii="Times New Roman" w:hAnsi="Times New Roman" w:cs="Times New Roman"/>
          <w:i/>
          <w:iCs/>
        </w:rPr>
      </w:r>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r w:rsidRPr="00EC348A">
        <w:rPr>
          <w:rFonts w:ascii="Times New Roman" w:hAnsi="Times New Roman" w:cs="Times New Roman"/>
          <w:i/>
          <w:iCs/>
        </w:rPr>
      </w:r>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Pr>
          <w:rFonts w:ascii="Times New Roman" w:hAnsi="Times New Roman" w:cs="Times New Roman"/>
        </w:rPr>
      </w:r>
    </w:p>
    <w:p w14:paraId="381202C6" w14:textId="367950B1" w:rsidR="00EC348A" w:rsidRDefault="00EC348A" w:rsidP="00EC348A">
      <w:pPr>
        <w:pStyle w:val="ListParagraph"/>
        <w:numPr>
          <w:ilvl w:val="0"/>
          <w:numId w:val="7"/>
        </w:numPr>
        <w:spacing w:line="360" w:lineRule="auto"/>
        <w:ind w:left="1134" w:hanging="283"/>
        <w:jc w:val="both"/>
        <w:rPr>
          <w:rFonts w:ascii="Times New Roman" w:hAnsi="Times New Roman" w:cs="Times New Roman"/>
        </w:rPr>
      </w:pPr>
      <w:proofErr w:type="spellStart"/>
      <w:r w:rsidRPr="00EC348A">
        <w:rPr>
          <w:rFonts w:ascii="Times New Roman" w:hAnsi="Times New Roman" w:cs="Times New Roman"/>
        </w:rPr>
        <w:t>Meningkatkan kemampuan dalam mengukur liputan kanopi, persentase kuning dan cokelat per zona, serta merumuskan Indeks Stres Tanaman atau Plant Stress Index (PSI) 0-100 sebagai keluaran siap kendali.</w:t>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r w:rsidRPr="00EC348A">
        <w:rPr>
          <w:rFonts w:ascii="Times New Roman" w:hAnsi="Times New Roman" w:cs="Times New Roman"/>
          <w:i/>
          <w:iCs/>
        </w:rPr>
      </w:r>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Pr>
          <w:rFonts w:ascii="Times New Roman" w:hAnsi="Times New Roman" w:cs="Times New Roman"/>
        </w:rPr>
      </w:r>
    </w:p>
    <w:p w14:paraId="49E1E9AE" w14:textId="07D76EF6" w:rsidR="004B71C5" w:rsidRPr="00C10D12" w:rsidRDefault="004B71C5" w:rsidP="004B71C5">
      <w:pPr>
        <w:pStyle w:val="ListParagraph"/>
        <w:numPr>
          <w:ilvl w:val="0"/>
          <w:numId w:val="7"/>
        </w:numPr>
        <w:spacing w:line="360" w:lineRule="auto"/>
        <w:ind w:left="1134" w:hanging="283"/>
        <w:jc w:val="both"/>
        <w:rPr>
          <w:rFonts w:ascii="Times New Roman" w:hAnsi="Times New Roman" w:cs="Times New Roman"/>
        </w:rPr>
      </w:pPr>
      <w:proofErr w:type="spellStart"/>
      <w:r w:rsidRPr="004B71C5">
        <w:rPr>
          <w:rFonts w:ascii="Times New Roman" w:hAnsi="Times New Roman" w:cs="Times New Roman"/>
        </w:rPr>
        <w:t>Meningkatkan kemampuan dalam melakukan pengujian stabilitas iluminasi, evaluasi segmentasi terhadap mask ground truth, serta uji burn-in lapangan 24 jam.</w:t>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Pr>
          <w:rFonts w:ascii="Times New Roman" w:hAnsi="Times New Roman" w:cs="Times New Roman"/>
        </w:rPr>
      </w:r>
    </w:p>
    <w:p w14:paraId="465990F8" w14:textId="4D003A60" w:rsidR="00C66383" w:rsidRDefault="00C66383" w:rsidP="001613CA">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Bagi Universitas Negeri Semarang</w:t>
      </w:r>
    </w:p>
    <w:p w14:paraId="7F54FFF8" w14:textId="4A77C2B7" w:rsidR="004B71C5" w:rsidRDefault="00DB44F5" w:rsidP="004B71C5">
      <w:pPr>
        <w:pStyle w:val="ListParagraph"/>
        <w:numPr>
          <w:ilvl w:val="0"/>
          <w:numId w:val="8"/>
        </w:numPr>
        <w:spacing w:line="360" w:lineRule="auto"/>
        <w:ind w:left="1276"/>
        <w:jc w:val="both"/>
        <w:rPr>
          <w:rFonts w:ascii="Times New Roman" w:hAnsi="Times New Roman" w:cs="Times New Roman"/>
        </w:rPr>
      </w:pPr>
      <w:proofErr w:type="spellStart"/>
      <w:r w:rsidRPr="00DB44F5">
        <w:rPr>
          <w:rFonts w:ascii="Times New Roman" w:hAnsi="Times New Roman" w:cs="Times New Roman"/>
        </w:rPr>
        <w:t>Memberikan kontribusi sebagai rujukan pengembangan penelitian terapan di bidang visi komputer, sistem tertanam, dan akuaponik cerdas bagi sivitas akademika Universitas Negeri Semarang, khususnya Program Studi Teknik Komputer dan Fakultas Teknik.</w:t>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r w:rsidRPr="00DB44F5">
        <w:rPr>
          <w:rFonts w:ascii="Times New Roman" w:hAnsi="Times New Roman" w:cs="Times New Roman"/>
          <w:i/>
          <w:iCs/>
        </w:rPr>
      </w:r>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
    <w:p w14:paraId="11870C68" w14:textId="4D05D56A" w:rsidR="00DB44F5" w:rsidRDefault="00786DE6" w:rsidP="004B71C5">
      <w:pPr>
        <w:pStyle w:val="ListParagraph"/>
        <w:numPr>
          <w:ilvl w:val="0"/>
          <w:numId w:val="8"/>
        </w:numPr>
        <w:spacing w:line="360" w:lineRule="auto"/>
        <w:ind w:left="1276"/>
        <w:jc w:val="both"/>
        <w:rPr>
          <w:rFonts w:ascii="Times New Roman" w:hAnsi="Times New Roman" w:cs="Times New Roman"/>
        </w:rPr>
      </w:pPr>
      <w:proofErr w:type="spellStart"/>
      <w:r w:rsidRPr="00786DE6">
        <w:rPr>
          <w:rFonts w:ascii="Times New Roman" w:hAnsi="Times New Roman" w:cs="Times New Roman"/>
        </w:rPr>
        <w:t>Mendukung pengembangan Eco Farm Universitas Negeri Semarang sebagai lokasi penerapan dan pengujian teknologi monitoring kelayakan panen berbasis visi komputer.</w:t>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Pr>
          <w:rFonts w:ascii="Times New Roman" w:hAnsi="Times New Roman" w:cs="Times New Roman"/>
        </w:rPr>
      </w:r>
    </w:p>
    <w:p w14:paraId="67F025D4" w14:textId="35F365E9" w:rsidR="00786DE6" w:rsidRPr="00C10D12" w:rsidRDefault="00786DE6" w:rsidP="00786DE6">
      <w:pPr>
        <w:pStyle w:val="ListParagraph"/>
        <w:numPr>
          <w:ilvl w:val="0"/>
          <w:numId w:val="8"/>
        </w:numPr>
        <w:spacing w:line="360" w:lineRule="auto"/>
        <w:ind w:left="1276"/>
        <w:jc w:val="both"/>
        <w:rPr>
          <w:rFonts w:ascii="Times New Roman" w:hAnsi="Times New Roman" w:cs="Times New Roman"/>
        </w:rPr>
      </w:pPr>
      <w:proofErr w:type="spellStart"/>
      <w:r w:rsidRPr="00786DE6">
        <w:rPr>
          <w:rFonts w:ascii="Times New Roman" w:hAnsi="Times New Roman" w:cs="Times New Roman"/>
        </w:rPr>
        <w:t>Menyediakan prototipe sensor tanaman otomatis yang dapat dikembangkan lebih lanjut sebagai sarana penelitian, pembelajaran, dan pengujian integrasi antara kondisi tanaman dan sistem pengambilan keputusan.</w:t>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r>
        <w:rPr>
          <w:rFonts w:ascii="Times New Roman" w:hAnsi="Times New Roman" w:cs="Times New Roman"/>
        </w:rPr>
      </w:r>
    </w:p>
    <w:p w14:paraId="6D242848" w14:textId="55E64A4B" w:rsidR="00786DE6" w:rsidRDefault="00C66383" w:rsidP="00786DE6">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Pengelola</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Akuaponik</w:t>
      </w:r>
      <w:proofErr w:type="spellEnd"/>
    </w:p>
    <w:p w14:paraId="315961ED" w14:textId="2157E085" w:rsidR="00786DE6" w:rsidRDefault="008B2AD2" w:rsidP="00786DE6">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Membantu pengelola dalam menentukan kesiapan panen per zona berdasarkan peta 24 zona beserta status belum siap, hampir siap, siap panen, dan harus panen.</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Pr>
          <w:rFonts w:ascii="Times New Roman" w:hAnsi="Times New Roman" w:cs="Times New Roman"/>
        </w:rPr>
      </w:r>
    </w:p>
    <w:p w14:paraId="7E0266A1" w14:textId="5F074109" w:rsidR="008B2AD2" w:rsidRDefault="008B2AD2" w:rsidP="00786DE6">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Memberikan rekomendasi panen selektif yang lebih terukur dibandingkan keputusan yang hanya didasarkan pada pengamatan visual.</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
    <w:p w14:paraId="5675F432" w14:textId="3DD630CB" w:rsidR="008B2AD2" w:rsidRDefault="008B2AD2" w:rsidP="00786DE6">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Memberikan informasi kondisi sistem melalui dasbor sehingga pengelola dapat memantau liputan kanopi, kesehatan daun, dan rekomendasi tindakan dalam satu sistem.</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
    <w:p w14:paraId="74E46996" w14:textId="5D6B4848" w:rsidR="00AA2BA9" w:rsidRPr="00C10D12" w:rsidRDefault="008B2AD2" w:rsidP="00AA2BA9">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Mendukung pengoperasian budidaya yang lebih terjadwal melalui pemantauan berkala tiap 10 menit beserta arsip runtun waktu per zona.</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
    <w:p w14:paraId="7B2D5F8B" w14:textId="7BE2D66E" w:rsidR="00AA2BA9" w:rsidRDefault="00C66383" w:rsidP="00AA2BA9">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Pengembangan</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Sistem</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Akuaponik</w:t>
      </w:r>
      <w:proofErr w:type="spellEnd"/>
    </w:p>
    <w:p w14:paraId="39860ED2" w14:textId="2DF01CDE" w:rsidR="00AA2BA9" w:rsidRDefault="009D42B6" w:rsidP="00AA2BA9">
      <w:pPr>
        <w:pStyle w:val="ListParagraph"/>
        <w:numPr>
          <w:ilvl w:val="0"/>
          <w:numId w:val="10"/>
        </w:numPr>
        <w:spacing w:line="360" w:lineRule="auto"/>
        <w:ind w:left="1276"/>
        <w:jc w:val="both"/>
        <w:rPr>
          <w:rFonts w:ascii="Times New Roman" w:hAnsi="Times New Roman" w:cs="Times New Roman"/>
        </w:rPr>
      </w:pPr>
      <w:proofErr w:type="spellStart"/>
      <w:r w:rsidRPr="009D42B6">
        <w:rPr>
          <w:rFonts w:ascii="Times New Roman" w:hAnsi="Times New Roman" w:cs="Times New Roman"/>
        </w:rPr>
        <w:t>Memberikan alternatif penerapan sistem monitoring kelayakan panen yang menilai kondisi tanaman secara langsung, bukan hanya parameter air.</w:t>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Pr>
          <w:rFonts w:ascii="Times New Roman" w:hAnsi="Times New Roman" w:cs="Times New Roman"/>
        </w:rPr>
      </w:r>
    </w:p>
    <w:p w14:paraId="0D417230" w14:textId="1E5E10D2" w:rsidR="009D42B6" w:rsidRDefault="009D42B6" w:rsidP="00AA2BA9">
      <w:pPr>
        <w:pStyle w:val="ListParagraph"/>
        <w:numPr>
          <w:ilvl w:val="0"/>
          <w:numId w:val="10"/>
        </w:numPr>
        <w:spacing w:line="360" w:lineRule="auto"/>
        <w:ind w:left="1276"/>
        <w:jc w:val="both"/>
        <w:rPr>
          <w:rFonts w:ascii="Times New Roman" w:hAnsi="Times New Roman" w:cs="Times New Roman"/>
        </w:rPr>
      </w:pPr>
      <w:proofErr w:type="spellStart"/>
      <w:r w:rsidRPr="009D42B6">
        <w:rPr>
          <w:rFonts w:ascii="Times New Roman" w:hAnsi="Times New Roman" w:cs="Times New Roman"/>
        </w:rPr>
        <w:t>Mendukung pengelolaan panen secara lebih terukur dengan mempertimbangkan kondisi aktual tiap zona, bukan hanya satu nilai rata-rata bed.</w:t>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
    <w:p w14:paraId="7A2F9012" w14:textId="40C0DA1D" w:rsidR="009D42B6" w:rsidRPr="00C10D12" w:rsidRDefault="009D42B6" w:rsidP="009D42B6">
      <w:pPr>
        <w:pStyle w:val="ListParagraph"/>
        <w:numPr>
          <w:ilvl w:val="0"/>
          <w:numId w:val="10"/>
        </w:numPr>
        <w:spacing w:line="360" w:lineRule="auto"/>
        <w:ind w:left="1276"/>
        <w:jc w:val="both"/>
        <w:rPr>
          <w:rFonts w:ascii="Times New Roman" w:hAnsi="Times New Roman" w:cs="Times New Roman"/>
        </w:rPr>
      </w:pPr>
      <w:proofErr w:type="spellStart"/>
      <w:r w:rsidRPr="009D42B6">
        <w:rPr>
          <w:rFonts w:ascii="Times New Roman" w:hAnsi="Times New Roman" w:cs="Times New Roman"/>
        </w:rPr>
        <w:t>Menjadi dasar pengembangan sistem monitoring yang dapat dikonfigurasi ulang sesuai karakteristik jenis tanaman, ukuran bed, serta kondisi lingkungan budidaya yang berbeda.</w:t>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
    <w:p w14:paraId="3E44E38D" w14:textId="2C47DA10" w:rsidR="009D42B6" w:rsidRDefault="00C66383" w:rsidP="009D42B6">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Perkembangan</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Ilmu</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Pengetahuan</w:t>
      </w:r>
      <w:proofErr w:type="spellEnd"/>
      <w:r w:rsidRPr="00C66383">
        <w:rPr>
          <w:rFonts w:ascii="Times New Roman" w:hAnsi="Times New Roman" w:cs="Times New Roman"/>
          <w:b/>
          <w:bCs/>
        </w:rPr>
        <w:t xml:space="preserve"> dan </w:t>
      </w:r>
      <w:proofErr w:type="spellStart"/>
      <w:r w:rsidRPr="00C66383">
        <w:rPr>
          <w:rFonts w:ascii="Times New Roman" w:hAnsi="Times New Roman" w:cs="Times New Roman"/>
          <w:b/>
          <w:bCs/>
        </w:rPr>
        <w:t>Teknologi</w:t>
      </w:r>
      <w:proofErr w:type="spellEnd"/>
    </w:p>
    <w:p w14:paraId="25B15005" w14:textId="1D3140ED" w:rsidR="009D42B6" w:rsidRDefault="00F65481" w:rsidP="009D42B6">
      <w:pPr>
        <w:pStyle w:val="ListParagraph"/>
        <w:numPr>
          <w:ilvl w:val="0"/>
          <w:numId w:val="11"/>
        </w:numPr>
        <w:spacing w:line="360" w:lineRule="auto"/>
        <w:ind w:left="1276"/>
        <w:jc w:val="both"/>
        <w:rPr>
          <w:rFonts w:ascii="Times New Roman" w:hAnsi="Times New Roman" w:cs="Times New Roman"/>
        </w:rPr>
      </w:pPr>
      <w:proofErr w:type="spellStart"/>
      <w:r w:rsidRPr="00F65481">
        <w:rPr>
          <w:rFonts w:ascii="Times New Roman" w:hAnsi="Times New Roman" w:cs="Times New Roman"/>
        </w:rPr>
        <w:t>Memberikan kontribusi terhadap penerapan segmentasi HSV adaptif iluminasi beserta perata Exponential Moving Average (EMA) untuk stabilisasi liputan kanopi lintas kondisi cahaya.</w:t>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r w:rsidRPr="00F65481">
        <w:rPr>
          <w:rFonts w:ascii="Times New Roman" w:hAnsi="Times New Roman" w:cs="Times New Roman"/>
          <w:i/>
          <w:iCs/>
        </w:rPr>
      </w:r>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
    <w:p w14:paraId="3775C35B" w14:textId="674C5C70" w:rsidR="00F65481" w:rsidRDefault="00F65481" w:rsidP="009D42B6">
      <w:pPr>
        <w:pStyle w:val="ListParagraph"/>
        <w:numPr>
          <w:ilvl w:val="0"/>
          <w:numId w:val="11"/>
        </w:numPr>
        <w:spacing w:line="360" w:lineRule="auto"/>
        <w:ind w:left="1276"/>
        <w:jc w:val="both"/>
        <w:rPr>
          <w:rFonts w:ascii="Times New Roman" w:hAnsi="Times New Roman" w:cs="Times New Roman"/>
        </w:rPr>
      </w:pPr>
      <w:proofErr w:type="spellStart"/>
      <w:r w:rsidRPr="00F65481">
        <w:rPr>
          <w:rFonts w:ascii="Times New Roman" w:hAnsi="Times New Roman" w:cs="Times New Roman"/>
        </w:rPr>
        <w:t>Memberikan contoh integrasi fungsional antara sistem visi komputer dan sistem pengendalian, yaitu dengan memanfaatkan PSI hasil evaluasi visual tanaman sebagai salah satu masukan proses inferensi.</w:t>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
    <w:p w14:paraId="426278B8" w14:textId="2B0581DB" w:rsidR="00F65481" w:rsidRPr="00C10D12" w:rsidRDefault="00F65481" w:rsidP="00F65481">
      <w:pPr>
        <w:pStyle w:val="ListParagraph"/>
        <w:numPr>
          <w:ilvl w:val="0"/>
          <w:numId w:val="11"/>
        </w:numPr>
        <w:spacing w:line="360" w:lineRule="auto"/>
        <w:ind w:left="1276"/>
        <w:jc w:val="both"/>
        <w:rPr>
          <w:rFonts w:ascii="Times New Roman" w:hAnsi="Times New Roman" w:cs="Times New Roman"/>
        </w:rPr>
      </w:pPr>
      <w:proofErr w:type="spellStart"/>
      <w:r w:rsidRPr="00F65481">
        <w:rPr>
          <w:rFonts w:ascii="Times New Roman" w:hAnsi="Times New Roman" w:cs="Times New Roman"/>
        </w:rPr>
        <w:t>Menjadi dasar bagi penelitian selanjutnya dalam pengembangan ambang kesehatan, metode penentuan PSI, serta strategi panen selektif yang lebih adaptif berdasarkan karakteristik sistem akuaponik.</w:t>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
    <w:p w14:paraId="56CF34E6" w14:textId="6CA509A2" w:rsidR="00C66383" w:rsidRDefault="00C66383" w:rsidP="001613CA">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Masyarakat dan </w:t>
      </w:r>
      <w:proofErr w:type="spellStart"/>
      <w:r w:rsidRPr="00C66383">
        <w:rPr>
          <w:rFonts w:ascii="Times New Roman" w:hAnsi="Times New Roman" w:cs="Times New Roman"/>
          <w:b/>
          <w:bCs/>
        </w:rPr>
        <w:t>Pelaku</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Budidaya</w:t>
      </w:r>
      <w:proofErr w:type="spellEnd"/>
    </w:p>
    <w:p w14:paraId="50149E49" w14:textId="07FA97C4" w:rsidR="00F65481" w:rsidRDefault="007364B7" w:rsidP="00F65481">
      <w:pPr>
        <w:pStyle w:val="ListParagraph"/>
        <w:numPr>
          <w:ilvl w:val="0"/>
          <w:numId w:val="12"/>
        </w:numPr>
        <w:spacing w:line="360" w:lineRule="auto"/>
        <w:ind w:left="1276"/>
        <w:jc w:val="both"/>
        <w:rPr>
          <w:rFonts w:ascii="Times New Roman" w:hAnsi="Times New Roman" w:cs="Times New Roman"/>
        </w:rPr>
      </w:pPr>
      <w:proofErr w:type="spellStart"/>
      <w:r w:rsidRPr="007364B7">
        <w:rPr>
          <w:rFonts w:ascii="Times New Roman" w:hAnsi="Times New Roman" w:cs="Times New Roman"/>
        </w:rPr>
        <w:t>Memberikan gambaran penerapan teknologi berbasis kamera, Internet of Things, dan kecerdasan komputasional untuk membantu pengelolaan sistem akuaponik.</w:t>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r w:rsidRPr="007364B7">
        <w:rPr>
          <w:rFonts w:ascii="Times New Roman" w:hAnsi="Times New Roman" w:cs="Times New Roman"/>
          <w:i/>
          <w:iCs/>
        </w:rPr>
      </w:r>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
    <w:p w14:paraId="2B6F1C07" w14:textId="08A448E5" w:rsidR="007364B7" w:rsidRDefault="007364B7" w:rsidP="00F65481">
      <w:pPr>
        <w:pStyle w:val="ListParagraph"/>
        <w:numPr>
          <w:ilvl w:val="0"/>
          <w:numId w:val="12"/>
        </w:numPr>
        <w:spacing w:line="360" w:lineRule="auto"/>
        <w:ind w:left="1276"/>
        <w:jc w:val="both"/>
        <w:rPr>
          <w:rFonts w:ascii="Times New Roman" w:hAnsi="Times New Roman" w:cs="Times New Roman"/>
        </w:rPr>
      </w:pPr>
      <w:proofErr w:type="spellStart"/>
      <w:r w:rsidRPr="007364B7">
        <w:rPr>
          <w:rFonts w:ascii="Times New Roman" w:hAnsi="Times New Roman" w:cs="Times New Roman"/>
        </w:rPr>
        <w:t>Menjadi referensi awal bagi pengembangan sistem monitoring cerdas yang dapat diterapkan pada skala budidaya lain dengan penyesuaian parameter dan kalibrasi sesuai kondisi instalasi.</w:t>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
    <w:p w14:paraId="37462592" w14:textId="77777777" w:rsidR="0057471F" w:rsidRPr="00F65481" w:rsidRDefault="0057471F" w:rsidP="0057471F">
      <w:pPr>
        <w:pStyle w:val="ListParagraph"/>
        <w:spacing w:line="276" w:lineRule="auto"/>
        <w:ind w:left="1276" w:firstLine="360"/>
        <w:jc w:val="both"/>
        <w:rPr>
          <w:rFonts w:ascii="Times New Roman" w:hAnsi="Times New Roman" w:cs="Times New Roman"/>
        </w:rPr>
      </w:pPr>
    </w:p>
    <w:p w14:paraId="1B58F60E" w14:textId="38452424" w:rsidR="0057471F" w:rsidRDefault="0057471F" w:rsidP="0057471F">
      <w:pPr>
        <w:pStyle w:val="Heading2"/>
        <w:spacing w:line="360" w:lineRule="auto"/>
        <w:jc w:val="both"/>
        <w:rPr>
          <w:rFonts w:ascii="Times New Roman" w:hAnsi="Times New Roman" w:cs="Times New Roman"/>
          <w:b/>
          <w:bCs/>
        </w:rPr>
      </w:pPr>
      <w:proofErr w:type="spellStart"/>
      <w:r w:rsidRPr="0057471F">
        <w:rPr>
          <w:rFonts w:ascii="Times New Roman" w:hAnsi="Times New Roman" w:cs="Times New Roman"/>
          <w:b/>
          <w:bCs/>
          <w:color w:val="000000"/>
          <w:sz w:val="24"/>
        </w:rPr>
        <w:t>1.5  Potensi Dampak Fungsional/Komersial</w:t>
      </w:r>
      <w:proofErr w:type="spellEnd"/>
      <w:r w:rsidRPr="0057471F">
        <w:rPr>
          <w:rFonts w:ascii="Times New Roman" w:hAnsi="Times New Roman" w:cs="Times New Roman"/>
          <w:b/>
          <w:bCs/>
          <w:color w:val="000000"/>
          <w:sz w:val="24"/>
        </w:rPr>
      </w:r>
      <w:proofErr w:type="spellStart"/>
      <w:r w:rsidRPr="0057471F">
        <w:rPr>
          <w:rFonts w:ascii="Times New Roman" w:hAnsi="Times New Roman" w:cs="Times New Roman"/>
          <w:b/>
          <w:bCs/>
          <w:color w:val="000000"/>
          <w:sz w:val="24"/>
        </w:rPr>
      </w:r>
      <w:proofErr w:type="spellEnd"/>
      <w:r w:rsidRPr="0057471F">
        <w:rPr>
          <w:rFonts w:ascii="Times New Roman" w:hAnsi="Times New Roman" w:cs="Times New Roman"/>
          <w:b/>
          <w:bCs/>
          <w:color w:val="000000"/>
          <w:sz w:val="24"/>
        </w:rPr>
      </w:r>
      <w:proofErr w:type="spellStart"/>
      <w:r w:rsidRPr="0057471F">
        <w:rPr>
          <w:rFonts w:ascii="Times New Roman" w:hAnsi="Times New Roman" w:cs="Times New Roman"/>
          <w:b/>
          <w:bCs/>
          <w:color w:val="000000"/>
          <w:sz w:val="24"/>
        </w:rPr>
      </w:r>
      <w:proofErr w:type="spellEnd"/>
      <w:r w:rsidRPr="0057471F">
        <w:rPr>
          <w:rFonts w:ascii="Times New Roman" w:hAnsi="Times New Roman" w:cs="Times New Roman"/>
          <w:b/>
          <w:bCs/>
          <w:color w:val="000000"/>
          <w:sz w:val="24"/>
        </w:rPr>
      </w:r>
      <w:proofErr w:type="spellStart"/>
      <w:r w:rsidRPr="0057471F">
        <w:rPr>
          <w:rFonts w:ascii="Times New Roman" w:hAnsi="Times New Roman" w:cs="Times New Roman"/>
          <w:b/>
          <w:bCs/>
          <w:color w:val="000000"/>
          <w:sz w:val="24"/>
        </w:rPr>
      </w:r>
      <w:proofErr w:type="spellEnd"/>
    </w:p>
    <w:p w14:paraId="3D65E196" w14:textId="4EEEB1EC" w:rsidR="0057471F" w:rsidRDefault="007310E4" w:rsidP="00BD3EA7">
      <w:pPr>
        <w:pStyle w:val="ListParagraph"/>
        <w:numPr>
          <w:ilvl w:val="0"/>
          <w:numId w:val="13"/>
        </w:numPr>
        <w:spacing w:line="360" w:lineRule="auto"/>
        <w:ind w:left="851" w:hanging="567"/>
        <w:jc w:val="both"/>
        <w:rPr>
          <w:rFonts w:ascii="Times New Roman" w:hAnsi="Times New Roman" w:cs="Times New Roman"/>
          <w:b/>
          <w:bCs/>
        </w:rPr>
      </w:pPr>
      <w:proofErr w:type="spellStart"/>
      <w:r w:rsidRPr="007310E4">
        <w:rPr>
          <w:rFonts w:ascii="Times New Roman" w:hAnsi="Times New Roman" w:cs="Times New Roman"/>
          <w:b/>
          <w:bCs/>
        </w:rPr>
        <w:t>Potensi</w:t>
      </w:r>
      <w:proofErr w:type="spellEnd"/>
      <w:r w:rsidRPr="007310E4">
        <w:rPr>
          <w:rFonts w:ascii="Times New Roman" w:hAnsi="Times New Roman" w:cs="Times New Roman"/>
          <w:b/>
          <w:bCs/>
        </w:rPr>
        <w:t xml:space="preserve"> </w:t>
      </w:r>
      <w:proofErr w:type="spellStart"/>
      <w:r w:rsidRPr="007310E4">
        <w:rPr>
          <w:rFonts w:ascii="Times New Roman" w:hAnsi="Times New Roman" w:cs="Times New Roman"/>
          <w:b/>
          <w:bCs/>
        </w:rPr>
        <w:t>Dampak</w:t>
      </w:r>
      <w:proofErr w:type="spellEnd"/>
      <w:r w:rsidRPr="007310E4">
        <w:rPr>
          <w:rFonts w:ascii="Times New Roman" w:hAnsi="Times New Roman" w:cs="Times New Roman"/>
          <w:b/>
          <w:bCs/>
        </w:rPr>
        <w:t xml:space="preserve"> </w:t>
      </w:r>
      <w:proofErr w:type="spellStart"/>
      <w:r w:rsidRPr="007310E4">
        <w:rPr>
          <w:rFonts w:ascii="Times New Roman" w:hAnsi="Times New Roman" w:cs="Times New Roman"/>
          <w:b/>
          <w:bCs/>
        </w:rPr>
        <w:t>Fungsional</w:t>
      </w:r>
      <w:proofErr w:type="spellEnd"/>
    </w:p>
    <w:p w14:paraId="41E7A3C0" w14:textId="4DFE83FC" w:rsidR="00CD0115" w:rsidRPr="007310E4" w:rsidRDefault="00C575B3" w:rsidP="007310E4">
      <w:pPr>
        <w:pStyle w:val="ListParagraph"/>
        <w:spacing w:line="360" w:lineRule="auto"/>
        <w:ind w:left="851" w:firstLine="360"/>
        <w:jc w:val="both"/>
        <w:rPr>
          <w:rFonts w:ascii="Times New Roman" w:hAnsi="Times New Roman" w:cs="Times New Roman"/>
        </w:rPr>
      </w:pPr>
      <w:r>
        <w:rPr>
          <w:rFonts w:ascii="Times New Roman" w:hAnsi="Times New Roman" w:cs="Times New Roman"/>
        </w:rPr>
        <w:t>Prototipe yang dirancang memiliki potensi memberikan dampak fungsional pada proses pengelolaan budidaya akuaponik, khususnya dalam menentukan kesiapan panen secara lebih terukur. Keputusan tidak hanya didasarkan pada pengamatan visual, tetapi menggunakan liputan kanopi per zona, status kesehatan daun, dan Indeks Stres Tanaman atau Plant Stress Index (PSI) sebagai keluaran sistem. Peta 24 zona memungkinkan panen selektif pada zona yang siap sedangkan zona yang belum siap dibiarkan tumbuh, sedangkan status sehat, waspada, dan sakit menjadi dasar pemeriksaan lanjutan.</w:t>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
    <w:p w14:paraId="456B85C6" w14:textId="74CD51DD" w:rsidR="007310E4" w:rsidRDefault="00C575B3" w:rsidP="00BD3EA7">
      <w:pPr>
        <w:pStyle w:val="ListParagraph"/>
        <w:numPr>
          <w:ilvl w:val="0"/>
          <w:numId w:val="13"/>
        </w:numPr>
        <w:spacing w:line="360" w:lineRule="auto"/>
        <w:ind w:left="851" w:hanging="567"/>
        <w:jc w:val="both"/>
        <w:rPr>
          <w:rFonts w:ascii="Times New Roman" w:hAnsi="Times New Roman" w:cs="Times New Roman"/>
          <w:b/>
          <w:bCs/>
        </w:rPr>
      </w:pPr>
      <w:proofErr w:type="spellStart"/>
      <w:r w:rsidRPr="00C575B3">
        <w:rPr>
          <w:rFonts w:ascii="Times New Roman" w:hAnsi="Times New Roman" w:cs="Times New Roman"/>
          <w:b/>
          <w:bCs/>
        </w:rPr>
        <w:t>Penerapan peta zona dalam bentuk status per zona juga memberikan keluaran yang lebih operasional bagi pengelola. Selain itu, sistem dilengkapi arsip runtun waktu per zona dan dasbor dengan grafik 24 jam sehingga tren pertumbuhan tiap zona terpantau. Sementara itu, ambang status 25, 55, dan 80 persen beserta ambang kesehatan kuning 10 dan 25 persen serta cokelat 3 dan 8 persen dapat dikonfigurasi kembali mengikuti hasil validasi ahli.</w:t>
      </w:r>
      <w:proofErr w:type="spellEnd"/>
      <w:r w:rsidRPr="00C575B3">
        <w:rPr>
          <w:rFonts w:ascii="Times New Roman" w:hAnsi="Times New Roman" w:cs="Times New Roman"/>
          <w:b/>
          <w:bCs/>
        </w:rPr>
      </w:r>
      <w:proofErr w:type="spellStart"/>
      <w:r w:rsidRPr="00C575B3">
        <w:rPr>
          <w:rFonts w:ascii="Times New Roman" w:hAnsi="Times New Roman" w:cs="Times New Roman"/>
          <w:b/>
          <w:bCs/>
        </w:rPr>
      </w:r>
      <w:proofErr w:type="spellEnd"/>
      <w:r w:rsidRPr="00C575B3">
        <w:rPr>
          <w:rFonts w:ascii="Times New Roman" w:hAnsi="Times New Roman" w:cs="Times New Roman"/>
          <w:b/>
          <w:bCs/>
        </w:rPr>
      </w:r>
      <w:proofErr w:type="spellStart"/>
      <w:r w:rsidRPr="00C575B3">
        <w:rPr>
          <w:rFonts w:ascii="Times New Roman" w:hAnsi="Times New Roman" w:cs="Times New Roman"/>
          <w:b/>
          <w:bCs/>
        </w:rPr>
      </w:r>
      <w:proofErr w:type="spellEnd"/>
    </w:p>
    <w:p w14:paraId="0CE5C5B2" w14:textId="7E31DB8A" w:rsidR="00C575B3" w:rsidRDefault="00C575B3" w:rsidP="00C575B3">
      <w:pPr>
        <w:pStyle w:val="ListParagraph"/>
        <w:spacing w:line="360" w:lineRule="auto"/>
        <w:ind w:left="851" w:firstLine="360"/>
        <w:jc w:val="both"/>
        <w:rPr>
          <w:rFonts w:ascii="Times New Roman" w:hAnsi="Times New Roman" w:cs="Times New Roman"/>
        </w:rPr>
      </w:pPr>
      <w:r>
        <w:rPr>
          <w:rFonts w:ascii="Times New Roman" w:hAnsi="Times New Roman" w:cs="Times New Roman"/>
        </w:rPr>
        <w:t>Secara fungsional, prototipe juga memiliki potensi untuk diterapkan pada konfigurasi akuaponik yang berbeda melalui proses penyesuaian parameter. Rentang HSV, ambang status, ambang kesehatan, serta parameter ketinggian kamera dapat dikonfigurasi kembali sesuai kebutuhan. Dengan demikian, arsitektur sistem tidak dibatasi hanya pada satu kondisi instalasi, meskipun penerapan pada sistem lain tetap memerlukan proses kalibrasi dan pengujian ulang.</w:t>
      </w:r>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r w:rsidRPr="00C575B3">
        <w:rPr>
          <w:rFonts w:ascii="Times New Roman" w:hAnsi="Times New Roman" w:cs="Times New Roman"/>
          <w:i/>
          <w:iCs/>
        </w:rPr>
      </w:r>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
    <w:p w14:paraId="7373C6DE" w14:textId="377215A0" w:rsidR="00C575B3" w:rsidRDefault="00C575B3" w:rsidP="00C575B3">
      <w:pPr>
        <w:pStyle w:val="ListParagraph"/>
        <w:spacing w:line="360" w:lineRule="auto"/>
        <w:ind w:left="851" w:firstLine="360"/>
        <w:jc w:val="both"/>
        <w:rPr>
          <w:rFonts w:ascii="Times New Roman" w:hAnsi="Times New Roman" w:cs="Times New Roman"/>
        </w:rPr>
      </w:pPr>
      <w:r>
        <w:rPr>
          <w:rFonts w:ascii="Times New Roman" w:hAnsi="Times New Roman" w:cs="Times New Roman"/>
        </w:rPr>
        <w:tab/>
      </w:r>
      <w:proofErr w:type="spellStart"/>
      <w:r w:rsidRPr="00C575B3">
        <w:rPr>
          <w:rFonts w:ascii="Times New Roman" w:hAnsi="Times New Roman" w:cs="Times New Roman"/>
        </w:rPr>
        <w:t>Pengembangan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lebih</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lanjut</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dapat</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diarahkan</w:t>
      </w:r>
      <w:proofErr w:type="spellEnd"/>
      <w:r w:rsidRPr="00C575B3">
        <w:rPr>
          <w:rFonts w:ascii="Times New Roman" w:hAnsi="Times New Roman" w:cs="Times New Roman"/>
        </w:rPr>
        <w:t xml:space="preserve"> pada </w:t>
      </w:r>
      <w:proofErr w:type="spellStart"/>
      <w:r w:rsidRPr="00C575B3">
        <w:rPr>
          <w:rFonts w:ascii="Times New Roman" w:hAnsi="Times New Roman" w:cs="Times New Roman"/>
        </w:rPr>
        <w:t>penyederhanaan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instalasi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peningkatan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keandalan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perangkat</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keras</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pengembangan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antarmuka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pengguna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serta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pengujian</w:t>
      </w:r>
      <w:proofErr w:type="spellEnd"/>
      <w:r w:rsidRPr="00C575B3">
        <w:rPr>
          <w:rFonts w:ascii="Times New Roman" w:hAnsi="Times New Roman" w:cs="Times New Roman"/>
        </w:rPr>
        <w:t xml:space="preserve"> pada </w:t>
      </w:r>
      <w:proofErr w:type="spellStart"/>
      <w:r w:rsidRPr="00C575B3">
        <w:rPr>
          <w:rFonts w:ascii="Times New Roman" w:hAnsi="Times New Roman" w:cs="Times New Roman"/>
        </w:rPr>
        <w:t>lebih</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banyak</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konfigurasi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akuaponik</w:t>
      </w:r>
      <w:proofErr w:type="spellEnd"/>
      <w:r w:rsidRPr="00C575B3">
        <w:rPr>
          <w:rFonts w:ascii="Times New Roman" w:hAnsi="Times New Roman" w:cs="Times New Roman"/>
        </w:rPr>
        <w:t xml:space="preserve">. Dengan </w:t>
      </w:r>
      <w:proofErr w:type="spellStart"/>
      <w:r w:rsidRPr="00C575B3">
        <w:rPr>
          <w:rFonts w:ascii="Times New Roman" w:hAnsi="Times New Roman" w:cs="Times New Roman"/>
        </w:rPr>
        <w:t>tahapan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tersebut</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prototipe</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dapat</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menjadi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dasar</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pengembangan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produk</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teknologi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akuaponik</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cerdas</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untuk</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kebutuhan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pendidikan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penelitian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komunitas</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maupun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pelaku</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budidaya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skala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kecil</w:t>
      </w:r>
      <w:proofErr w:type="spellEnd"/>
      <w:r w:rsidRPr="00C575B3">
        <w:rPr>
          <w:rFonts w:ascii="Times New Roman" w:hAnsi="Times New Roman" w:cs="Times New Roman"/>
        </w:rPr>
        <w:t xml:space="preserve"> dan </w:t>
      </w:r>
      <w:proofErr w:type="spellStart"/>
      <w:r w:rsidRPr="00C575B3">
        <w:rPr>
          <w:rFonts w:ascii="Times New Roman" w:hAnsi="Times New Roman" w:cs="Times New Roman"/>
        </w:rPr>
        <w:t>menengah</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Namun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penerapan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secara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komersial</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tetap</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memerlukan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validasi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tambahan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untuk</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memastikan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keandalan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konsistensi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kinerja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kemudahan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pemeliharaan</w:t>
      </w:r>
      <w:proofErr w:type="spellEnd"/>
      <w:r w:rsidRPr="00C575B3">
        <w:rPr>
          <w:rFonts w:ascii="Times New Roman" w:hAnsi="Times New Roman" w:cs="Times New Roman"/>
        </w:rPr>
        <w:t xml:space="preserve">, dan </w:t>
      </w:r>
      <w:proofErr w:type="spellStart"/>
      <w:r w:rsidRPr="00C575B3">
        <w:rPr>
          <w:rFonts w:ascii="Times New Roman" w:hAnsi="Times New Roman" w:cs="Times New Roman"/>
        </w:rPr>
        <w:t>kesesuaian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sistem</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terhadap</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kondisi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operasional</w:t>
      </w:r>
      <w:proofErr w:type="spellEnd"/>
      <w:r w:rsidRPr="00C575B3">
        <w:rPr>
          <w:rFonts w:ascii="Times New Roman" w:hAnsi="Times New Roman" w:cs="Times New Roman"/>
        </w:rPr>
        <w:t xml:space="preserve"> yang </w:t>
      </w:r>
      <w:proofErr w:type="spellStart"/>
      <w:r w:rsidRPr="00C575B3">
        <w:rPr>
          <w:rFonts w:ascii="Times New Roman" w:hAnsi="Times New Roman" w:cs="Times New Roman"/>
        </w:rPr>
        <w:t>berbeda</w:t>
      </w:r>
      <w:proofErr w:type="spellEnd"/>
      <w:r w:rsidRPr="00C575B3">
        <w:rPr>
          <w:rFonts w:ascii="Times New Roman" w:hAnsi="Times New Roman" w:cs="Times New Roman"/>
        </w:rPr>
        <w:t>.</w:t>
      </w:r>
    </w:p>
    <w:p w14:paraId="5D72900E" w14:textId="77777777" w:rsidR="00675D07" w:rsidRDefault="00675D07" w:rsidP="00C575B3">
      <w:pPr>
        <w:pStyle w:val="ListParagraph"/>
        <w:spacing w:line="360" w:lineRule="auto"/>
        <w:ind w:left="851" w:firstLine="360"/>
        <w:jc w:val="both"/>
        <w:rPr>
          <w:rFonts w:ascii="Times New Roman" w:hAnsi="Times New Roman" w:cs="Times New Roman"/>
        </w:rPr>
      </w:pPr>
      <w:r>
        <w:t>Dari sisi komersial, prototipe ini memiliki potensi untuk dikembangkan menjadi perangkat pendukung monitoring akuaponik yang menilai kelayakan panen dan kesehatan tanaman dalam satu sistem. Arsitektur yang menggunakan komputer papan tunggal, kamera, rumah kamera cetak tiga dimensi, dan konektivitas Internet of Things memungkinkan sistem dikembangkan secara modular sesuai kebutuhan pengguna dan skala instalasi.</w:t>
      </w:r>
    </w:p>
    <w:p w14:paraId="5CE7F43E" w14:textId="0C34112F" w:rsidR="00A217EF" w:rsidRPr="00A217EF" w:rsidRDefault="00A217EF" w:rsidP="00001065">
      <w:pPr>
        <w:spacing w:after="0" w:line="360" w:lineRule="auto"/>
        <w:jc w:val="center"/>
        <w:rPr>
          <w:rFonts w:ascii="Times New Roman" w:hAnsi="Times New Roman" w:cs="Times New Roman"/>
          <w:b/>
          <w:bCs/>
        </w:rPr>
      </w:pPr>
      <w:r w:rsidRPr="00FC3FF4">
        <w:rPr>
          <w:rFonts w:ascii="Times New Roman" w:hAnsi="Times New Roman" w:cs="Times New Roman"/>
          <w:b/>
          <w:bCs/>
        </w:rPr>
        <w:t>Pengembangan lebih lanjut dapat diarahkan pada penyederhanaan instalasi, peningkatan keandalan perangkat keras, pengembangan antarmuka pengguna, serta pengujian pada lebih banyak konfigurasi akuaponik. Dengan tahapan tersebut, prototipe dapat menjadi dasar pengembangan produk teknologi monitoring cerdas untuk kebutuhan pendidikan, penelitian, komunitas, maupun pelaku budidaya skala kecil dan menengah. Namun, penerapan secara komersial tetap memerlukan validasi tambahan untuk memastikan keandalan, konsistensi kinerja, kemudahan pemeliharaan, dan kesesuaian sistem terhadap kondisi operasional yang berbeda.</w:t>
      </w:r>
      <w:proofErr w:type="spellStart"/>
      <w:r w:rsidR="00720446" w:rsidRPr="00720446">
        <w:rPr>
          <w:rFonts w:ascii="Times New Roman" w:hAnsi="Times New Roman" w:cs="Times New Roman"/>
          <w:b/>
          <w:bCs/>
        </w:rPr>
      </w:r>
      <w:proofErr w:type="spellEnd"/>
      <w:r w:rsidR="00720446" w:rsidRPr="00720446">
        <w:rPr>
          <w:rFonts w:ascii="Times New Roman" w:hAnsi="Times New Roman" w:cs="Times New Roman"/>
          <w:b/>
          <w:bCs/>
        </w:rPr>
      </w:r>
      <w:proofErr w:type="spellStart"/>
      <w:r w:rsidR="00720446" w:rsidRPr="00720446">
        <w:rPr>
          <w:rFonts w:ascii="Times New Roman" w:hAnsi="Times New Roman" w:cs="Times New Roman"/>
          <w:b/>
          <w:bCs/>
        </w:rPr>
      </w:r>
      <w:proofErr w:type="spellEnd"/>
      <w:r w:rsidR="00720446" w:rsidRPr="00720446">
        <w:rPr>
          <w:rFonts w:ascii="Times New Roman" w:hAnsi="Times New Roman" w:cs="Times New Roman"/>
          <w:b/>
          <w:bCs/>
        </w:rPr>
      </w:r>
      <w:r w:rsidRPr="00FC3FF4">
        <w:rPr>
          <w:rFonts w:ascii="Times New Roman" w:hAnsi="Times New Roman" w:cs="Times New Roman"/>
          <w:b/>
          <w:bCs/>
        </w:rPr>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b w:val="0"/>
        </w:rPr>
        <w:t>Tabel 1.1  Perbandingan Dengan Produk Lain</w:t>
      </w:r>
    </w:p>
    <w:tbl>
      <w:tblPr>
        <w:tblStyle w:val="TableGrid"/>
        <w:tblW w:w="9498" w:type="dxa"/>
        <w:tblInd w:w="-572" w:type="dxa"/>
        <w:tblLayout w:type="fixed"/>
        <w:tblLook w:val="04A0" w:firstRow="1" w:lastRow="0" w:firstColumn="1" w:lastColumn="0" w:noHBand="0" w:noVBand="1"/>
      </w:tblPr>
      <w:tblGrid>
        <w:gridCol w:w="1701"/>
        <w:gridCol w:w="1843"/>
        <w:gridCol w:w="1418"/>
        <w:gridCol w:w="2268"/>
        <w:gridCol w:w="2268"/>
      </w:tblGrid>
      <w:tr w:rsidR="00675D07" w14:paraId="70D2EBDF" w14:textId="77777777" w:rsidTr="000168A5">
        <w:tc>
          <w:tcPr>
            <w:tcW w:w="1701" w:type="dxa"/>
            <w:tcBorders>
              <w:top w:val="single" w:sz="4" w:space="0" w:color="auto"/>
              <w:left w:val="single" w:sz="4" w:space="0" w:color="auto"/>
              <w:bottom w:val="single" w:sz="4" w:space="0" w:color="auto"/>
              <w:right w:val="single" w:sz="4" w:space="0" w:color="auto"/>
            </w:tcBorders>
            <w:hideMark/>
          </w:tcPr>
          <w:p w14:paraId="3E42648A" w14:textId="77777777" w:rsidR="00675D07" w:rsidRPr="00044F4D" w:rsidRDefault="00675D07" w:rsidP="008B65F1">
            <w:pPr>
              <w:jc w:val="center"/>
              <w:rPr>
                <w:rFonts w:ascii="Times New Roman" w:hAnsi="Times New Roman" w:cs="Times New Roman"/>
                <w:b/>
                <w:bCs/>
              </w:rPr>
            </w:pPr>
            <w:r w:rsidRPr="00044F4D">
              <w:rPr>
                <w:rFonts w:ascii="Times New Roman" w:hAnsi="Times New Roman" w:cs="Times New Roman"/>
                <w:b/>
                <w:bCs/>
              </w:rPr>
              <w:t xml:space="preserve">Nama </w:t>
            </w:r>
            <w:proofErr w:type="spellStart"/>
            <w:r w:rsidRPr="00044F4D">
              <w:rPr>
                <w:rFonts w:ascii="Times New Roman" w:hAnsi="Times New Roman" w:cs="Times New Roman"/>
                <w:b/>
                <w:bCs/>
              </w:rPr>
              <w:t>Produk</w:t>
            </w:r>
            <w:proofErr w:type="spellEnd"/>
          </w:p>
        </w:tc>
        <w:tc>
          <w:tcPr>
            <w:tcW w:w="1843" w:type="dxa"/>
            <w:tcBorders>
              <w:top w:val="single" w:sz="4" w:space="0" w:color="auto"/>
              <w:left w:val="single" w:sz="4" w:space="0" w:color="auto"/>
              <w:bottom w:val="single" w:sz="4" w:space="0" w:color="auto"/>
              <w:right w:val="single" w:sz="4" w:space="0" w:color="auto"/>
            </w:tcBorders>
            <w:hideMark/>
          </w:tcPr>
          <w:p w14:paraId="1417DED2" w14:textId="77777777" w:rsidR="00675D07" w:rsidRPr="00044F4D" w:rsidRDefault="00675D07" w:rsidP="008B65F1">
            <w:pPr>
              <w:jc w:val="center"/>
              <w:rPr>
                <w:rFonts w:ascii="Times New Roman" w:hAnsi="Times New Roman" w:cs="Times New Roman"/>
                <w:b/>
                <w:bCs/>
              </w:rPr>
            </w:pPr>
            <w:r w:rsidRPr="00044F4D">
              <w:rPr>
                <w:rFonts w:ascii="Times New Roman" w:hAnsi="Times New Roman" w:cs="Times New Roman"/>
                <w:b/>
                <w:bCs/>
              </w:rPr>
              <w:t xml:space="preserve">Gambar </w:t>
            </w:r>
            <w:proofErr w:type="spellStart"/>
            <w:r w:rsidRPr="00044F4D">
              <w:rPr>
                <w:rFonts w:ascii="Times New Roman" w:hAnsi="Times New Roman" w:cs="Times New Roman"/>
                <w:b/>
                <w:bCs/>
              </w:rPr>
              <w:t>Produk</w:t>
            </w:r>
            <w:proofErr w:type="spellEnd"/>
          </w:p>
        </w:tc>
        <w:tc>
          <w:tcPr>
            <w:tcW w:w="1418" w:type="dxa"/>
            <w:tcBorders>
              <w:top w:val="single" w:sz="4" w:space="0" w:color="auto"/>
              <w:left w:val="single" w:sz="4" w:space="0" w:color="auto"/>
              <w:bottom w:val="single" w:sz="4" w:space="0" w:color="auto"/>
              <w:right w:val="single" w:sz="4" w:space="0" w:color="auto"/>
            </w:tcBorders>
            <w:hideMark/>
          </w:tcPr>
          <w:p w14:paraId="72CBEC36" w14:textId="77777777" w:rsidR="00675D07" w:rsidRPr="00044F4D" w:rsidRDefault="00675D07" w:rsidP="008B65F1">
            <w:pPr>
              <w:jc w:val="center"/>
              <w:rPr>
                <w:rFonts w:ascii="Times New Roman" w:hAnsi="Times New Roman" w:cs="Times New Roman"/>
                <w:b/>
                <w:bCs/>
              </w:rPr>
            </w:pPr>
            <w:r w:rsidRPr="00044F4D">
              <w:rPr>
                <w:rFonts w:ascii="Times New Roman" w:hAnsi="Times New Roman" w:cs="Times New Roman"/>
                <w:b/>
                <w:bCs/>
              </w:rPr>
              <w:t xml:space="preserve">Harga </w:t>
            </w:r>
            <w:proofErr w:type="spellStart"/>
            <w:r w:rsidRPr="00044F4D">
              <w:rPr>
                <w:rFonts w:ascii="Times New Roman" w:hAnsi="Times New Roman" w:cs="Times New Roman"/>
                <w:b/>
                <w:bCs/>
              </w:rPr>
              <w:t>Produk</w:t>
            </w:r>
            <w:proofErr w:type="spellEnd"/>
          </w:p>
        </w:tc>
        <w:tc>
          <w:tcPr>
            <w:tcW w:w="2268" w:type="dxa"/>
            <w:tcBorders>
              <w:top w:val="single" w:sz="4" w:space="0" w:color="auto"/>
              <w:left w:val="single" w:sz="4" w:space="0" w:color="auto"/>
              <w:bottom w:val="single" w:sz="4" w:space="0" w:color="auto"/>
              <w:right w:val="single" w:sz="4" w:space="0" w:color="auto"/>
            </w:tcBorders>
            <w:hideMark/>
          </w:tcPr>
          <w:p w14:paraId="1431D03A" w14:textId="77777777" w:rsidR="00675D07" w:rsidRPr="00044F4D" w:rsidRDefault="00675D07" w:rsidP="008B65F1">
            <w:pPr>
              <w:jc w:val="center"/>
              <w:rPr>
                <w:rFonts w:ascii="Times New Roman" w:hAnsi="Times New Roman" w:cs="Times New Roman"/>
                <w:b/>
                <w:bCs/>
              </w:rPr>
            </w:pPr>
            <w:proofErr w:type="spellStart"/>
            <w:r w:rsidRPr="00044F4D">
              <w:rPr>
                <w:rFonts w:ascii="Times New Roman" w:hAnsi="Times New Roman" w:cs="Times New Roman"/>
                <w:b/>
                <w:bCs/>
              </w:rPr>
              <w:t>Kelebihan</w:t>
            </w:r>
            <w:proofErr w:type="spellEnd"/>
          </w:p>
        </w:tc>
        <w:tc>
          <w:tcPr>
            <w:tcW w:w="2268" w:type="dxa"/>
            <w:tcBorders>
              <w:top w:val="single" w:sz="4" w:space="0" w:color="auto"/>
              <w:left w:val="single" w:sz="4" w:space="0" w:color="auto"/>
              <w:bottom w:val="single" w:sz="4" w:space="0" w:color="auto"/>
              <w:right w:val="single" w:sz="4" w:space="0" w:color="auto"/>
            </w:tcBorders>
            <w:hideMark/>
          </w:tcPr>
          <w:p w14:paraId="560DF73E" w14:textId="77777777" w:rsidR="00675D07" w:rsidRPr="00044F4D" w:rsidRDefault="00675D07" w:rsidP="008B65F1">
            <w:pPr>
              <w:jc w:val="center"/>
              <w:rPr>
                <w:rFonts w:ascii="Times New Roman" w:hAnsi="Times New Roman" w:cs="Times New Roman"/>
                <w:b/>
                <w:bCs/>
              </w:rPr>
            </w:pPr>
            <w:proofErr w:type="spellStart"/>
            <w:r w:rsidRPr="00044F4D">
              <w:rPr>
                <w:rFonts w:ascii="Times New Roman" w:hAnsi="Times New Roman" w:cs="Times New Roman"/>
                <w:b/>
                <w:bCs/>
              </w:rPr>
              <w:t>Kekurangan</w:t>
            </w:r>
            <w:proofErr w:type="spellEnd"/>
          </w:p>
        </w:tc>
      </w:tr>
      <w:tr w:rsidR="00675D07" w:rsidRPr="00815736" w14:paraId="596349F4" w14:textId="77777777" w:rsidTr="000A6509">
        <w:tc>
          <w:tcPr>
            <w:tcW w:w="1701" w:type="dxa"/>
            <w:tcBorders>
              <w:top w:val="single" w:sz="4" w:space="0" w:color="auto"/>
              <w:left w:val="single" w:sz="4" w:space="0" w:color="auto"/>
              <w:bottom w:val="single" w:sz="4" w:space="0" w:color="auto"/>
              <w:right w:val="single" w:sz="4" w:space="0" w:color="auto"/>
            </w:tcBorders>
            <w:hideMark/>
          </w:tcPr>
          <w:p>
            <w:r>
              <w:t>PlantEye (Phenospex)</w:t>
            </w:r>
          </w:p>
        </w:tc>
        <w:tc>
          <w:tcPr>
            <w:tcW w:w="1843" w:type="dxa"/>
            <w:tcBorders>
              <w:top w:val="single" w:sz="4" w:space="0" w:color="auto"/>
              <w:left w:val="single" w:sz="4" w:space="0" w:color="auto"/>
              <w:bottom w:val="single" w:sz="4" w:space="0" w:color="auto"/>
              <w:right w:val="single" w:sz="4" w:space="0" w:color="auto"/>
            </w:tcBorders>
            <w:hideMark/>
          </w:tcPr>
          <w:p w14:paraId="019FA9B7" w14:textId="77777777" w:rsidR="00675D07" w:rsidRPr="00044F4D" w:rsidRDefault="00675D07" w:rsidP="000A6509">
            <w:pPr>
              <w:spacing w:line="360" w:lineRule="auto"/>
              <w:jc w:val="center"/>
              <w:rPr>
                <w:rFonts w:ascii="Times New Roman" w:hAnsi="Times New Roman" w:cs="Times New Roman"/>
              </w:rPr>
            </w:pPr>
            <w:r w:rsidRPr="00044F4D">
              <w:rPr>
                <w:rFonts w:ascii="Times New Roman" w:hAnsi="Times New Roman" w:cs="Times New Roman"/>
                <w:noProof/>
              </w:rPr>
              <w:drawing>
                <wp:inline distT="0" distB="0" distL="0" distR="0" wp14:anchorId="1AE06E43" wp14:editId="7414AC69">
                  <wp:extent cx="1133390" cy="993140"/>
                  <wp:effectExtent l="0" t="0" r="0" b="0"/>
                  <wp:docPr id="2146663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6333"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4651" t="8225" b="8225"/>
                          <a:stretch>
                            <a:fillRect/>
                          </a:stretch>
                        </pic:blipFill>
                        <pic:spPr bwMode="auto">
                          <a:xfrm>
                            <a:off x="0" y="0"/>
                            <a:ext cx="1136507" cy="99587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418" w:type="dxa"/>
            <w:tcBorders>
              <w:top w:val="single" w:sz="4" w:space="0" w:color="auto"/>
              <w:left w:val="single" w:sz="4" w:space="0" w:color="auto"/>
              <w:bottom w:val="single" w:sz="4" w:space="0" w:color="auto"/>
              <w:right w:val="single" w:sz="4" w:space="0" w:color="auto"/>
            </w:tcBorders>
            <w:hideMark/>
          </w:tcPr>
          <w:p>
            <w:r>
              <w:t>Rp 150.000.000</w:t>
            </w:r>
          </w:p>
        </w:tc>
        <w:tc>
          <w:tcPr>
            <w:tcW w:w="2268" w:type="dxa"/>
            <w:tcBorders>
              <w:top w:val="single" w:sz="4" w:space="0" w:color="auto"/>
              <w:left w:val="single" w:sz="4" w:space="0" w:color="auto"/>
              <w:bottom w:val="single" w:sz="4" w:space="0" w:color="auto"/>
              <w:right w:val="single" w:sz="4" w:space="0" w:color="auto"/>
            </w:tcBorders>
            <w:hideMark/>
          </w:tcPr>
          <w:p>
            <w:r>
              <w:t>Pemindai 3D multispektral dengan metrik kanopi terstandar untuk riset.</w:t>
            </w:r>
          </w:p>
        </w:tc>
        <w:tc>
          <w:tcPr>
            <w:tcW w:w="2268" w:type="dxa"/>
            <w:tcBorders>
              <w:top w:val="single" w:sz="4" w:space="0" w:color="auto"/>
              <w:left w:val="single" w:sz="4" w:space="0" w:color="auto"/>
              <w:bottom w:val="single" w:sz="4" w:space="0" w:color="auto"/>
              <w:right w:val="single" w:sz="4" w:space="0" w:color="auto"/>
            </w:tcBorders>
            <w:hideMark/>
          </w:tcPr>
          <w:p>
            <w:r>
              <w:t>Harga sangat mahal dan butuh operator terlatih, bukan untuk bed akuaponik kecil.</w:t>
            </w:r>
          </w:p>
        </w:tc>
      </w:tr>
      <w:tr w:rsidR="00675D07" w14:paraId="69C64CE8" w14:textId="77777777" w:rsidTr="000A6509">
        <w:tc>
          <w:tcPr>
            <w:tcW w:w="1701" w:type="dxa"/>
            <w:tcBorders>
              <w:top w:val="single" w:sz="4" w:space="0" w:color="auto"/>
              <w:left w:val="single" w:sz="4" w:space="0" w:color="auto"/>
              <w:bottom w:val="single" w:sz="4" w:space="0" w:color="auto"/>
              <w:right w:val="single" w:sz="4" w:space="0" w:color="auto"/>
            </w:tcBorders>
            <w:hideMark/>
          </w:tcPr>
          <w:p>
            <w:r>
              <w:t>CropSnap / sensor kanopi genggam</w:t>
            </w:r>
          </w:p>
        </w:tc>
        <w:tc>
          <w:tcPr>
            <w:tcW w:w="1843" w:type="dxa"/>
            <w:tcBorders>
              <w:top w:val="single" w:sz="4" w:space="0" w:color="auto"/>
              <w:left w:val="single" w:sz="4" w:space="0" w:color="auto"/>
              <w:bottom w:val="single" w:sz="4" w:space="0" w:color="auto"/>
              <w:right w:val="single" w:sz="4" w:space="0" w:color="auto"/>
            </w:tcBorders>
            <w:hideMark/>
          </w:tcPr>
          <w:p w14:paraId="43FB9B1D" w14:textId="2DD04E87" w:rsidR="00675D07" w:rsidRPr="00044F4D" w:rsidRDefault="00C557EB" w:rsidP="000A6509">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2B615980" wp14:editId="569FF542">
                  <wp:extent cx="1036955" cy="862846"/>
                  <wp:effectExtent l="0" t="0" r="0" b="0"/>
                  <wp:docPr id="108891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10597" name="Picture 1088910597"/>
                          <pic:cNvPicPr/>
                        </pic:nvPicPr>
                        <pic:blipFill rotWithShape="1">
                          <a:blip r:embed="rId12" cstate="print">
                            <a:extLst>
                              <a:ext uri="{28A0092B-C50C-407E-A947-70E740481C1C}">
                                <a14:useLocalDpi xmlns:a14="http://schemas.microsoft.com/office/drawing/2010/main" val="0"/>
                              </a:ext>
                            </a:extLst>
                          </a:blip>
                          <a:srcRect l="6662" t="7506" r="7739" b="7891"/>
                          <a:stretch>
                            <a:fillRect/>
                          </a:stretch>
                        </pic:blipFill>
                        <pic:spPr bwMode="auto">
                          <a:xfrm>
                            <a:off x="0" y="0"/>
                            <a:ext cx="1038171" cy="863858"/>
                          </a:xfrm>
                          <a:prstGeom prst="rect">
                            <a:avLst/>
                          </a:prstGeom>
                          <a:ln>
                            <a:noFill/>
                          </a:ln>
                          <a:extLst>
                            <a:ext uri="{53640926-AAD7-44D8-BBD7-CCE9431645EC}">
                              <a14:shadowObscured xmlns:a14="http://schemas.microsoft.com/office/drawing/2010/main"/>
                            </a:ext>
                          </a:extLst>
                        </pic:spPr>
                      </pic:pic>
                    </a:graphicData>
                  </a:graphic>
                </wp:inline>
              </w:drawing>
            </w:r>
          </w:p>
        </w:tc>
        <w:tc>
          <w:tcPr>
            <w:tcW w:w="1418" w:type="dxa"/>
            <w:tcBorders>
              <w:top w:val="single" w:sz="4" w:space="0" w:color="auto"/>
              <w:left w:val="single" w:sz="4" w:space="0" w:color="auto"/>
              <w:bottom w:val="single" w:sz="4" w:space="0" w:color="auto"/>
              <w:right w:val="single" w:sz="4" w:space="0" w:color="auto"/>
            </w:tcBorders>
            <w:hideMark/>
          </w:tcPr>
          <w:p>
            <w:r>
              <w:t>Rp 3.000.000</w:t>
            </w:r>
          </w:p>
        </w:tc>
        <w:tc>
          <w:tcPr>
            <w:tcW w:w="2268" w:type="dxa"/>
            <w:tcBorders>
              <w:top w:val="single" w:sz="4" w:space="0" w:color="auto"/>
              <w:left w:val="single" w:sz="4" w:space="0" w:color="auto"/>
              <w:bottom w:val="single" w:sz="4" w:space="0" w:color="auto"/>
              <w:right w:val="single" w:sz="4" w:space="0" w:color="auto"/>
            </w:tcBorders>
            <w:hideMark/>
          </w:tcPr>
          <w:p>
            <w:r>
              <w:t>Ringkas untuk cek cepat satu titik tanam di lapangan.</w:t>
            </w:r>
          </w:p>
        </w:tc>
        <w:tc>
          <w:tcPr>
            <w:tcW w:w="2268" w:type="dxa"/>
            <w:tcBorders>
              <w:top w:val="single" w:sz="4" w:space="0" w:color="auto"/>
              <w:left w:val="single" w:sz="4" w:space="0" w:color="auto"/>
              <w:bottom w:val="single" w:sz="4" w:space="0" w:color="auto"/>
              <w:right w:val="single" w:sz="4" w:space="0" w:color="auto"/>
            </w:tcBorders>
            <w:hideMark/>
          </w:tcPr>
          <w:p>
            <w:r>
              <w:t>Hanya satu titik ukur tanpa peta zona dan tanpa arsip runtun waktu.</w:t>
            </w:r>
          </w:p>
        </w:tc>
      </w:tr>
      <w:tr w:rsidR="00675D07" w14:paraId="615F2A23" w14:textId="77777777" w:rsidTr="000A6509">
        <w:tc>
          <w:tcPr>
            <w:tcW w:w="1701" w:type="dxa"/>
            <w:tcBorders>
              <w:top w:val="single" w:sz="4" w:space="0" w:color="auto"/>
              <w:left w:val="single" w:sz="4" w:space="0" w:color="auto"/>
              <w:bottom w:val="single" w:sz="4" w:space="0" w:color="auto"/>
              <w:right w:val="single" w:sz="4" w:space="0" w:color="auto"/>
            </w:tcBorders>
            <w:hideMark/>
          </w:tcPr>
          <w:p>
            <w:r>
              <w:t>Aplikasi cek daun via ponsel</w:t>
            </w:r>
          </w:p>
        </w:tc>
        <w:tc>
          <w:tcPr>
            <w:tcW w:w="1843" w:type="dxa"/>
            <w:tcBorders>
              <w:top w:val="single" w:sz="4" w:space="0" w:color="auto"/>
              <w:left w:val="single" w:sz="4" w:space="0" w:color="auto"/>
              <w:bottom w:val="single" w:sz="4" w:space="0" w:color="auto"/>
              <w:right w:val="single" w:sz="4" w:space="0" w:color="auto"/>
            </w:tcBorders>
            <w:hideMark/>
          </w:tcPr>
          <w:p w14:paraId="392E68EB" w14:textId="606A4B33" w:rsidR="00675D07" w:rsidRPr="00044F4D" w:rsidRDefault="000A6509" w:rsidP="000A6509">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68D3DFAE" wp14:editId="69780C62">
                  <wp:extent cx="1042729" cy="1212850"/>
                  <wp:effectExtent l="0" t="0" r="5080" b="6350"/>
                  <wp:docPr id="1969659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659840" name="Picture 1969659840"/>
                          <pic:cNvPicPr/>
                        </pic:nvPicPr>
                        <pic:blipFill rotWithShape="1">
                          <a:blip r:embed="rId13" cstate="print">
                            <a:extLst>
                              <a:ext uri="{28A0092B-C50C-407E-A947-70E740481C1C}">
                                <a14:useLocalDpi xmlns:a14="http://schemas.microsoft.com/office/drawing/2010/main" val="0"/>
                              </a:ext>
                            </a:extLst>
                          </a:blip>
                          <a:srcRect l="14026"/>
                          <a:stretch>
                            <a:fillRect/>
                          </a:stretch>
                        </pic:blipFill>
                        <pic:spPr bwMode="auto">
                          <a:xfrm>
                            <a:off x="0" y="0"/>
                            <a:ext cx="1042729" cy="1212850"/>
                          </a:xfrm>
                          <a:prstGeom prst="rect">
                            <a:avLst/>
                          </a:prstGeom>
                          <a:ln>
                            <a:noFill/>
                          </a:ln>
                          <a:extLst>
                            <a:ext uri="{53640926-AAD7-44D8-BBD7-CCE9431645EC}">
                              <a14:shadowObscured xmlns:a14="http://schemas.microsoft.com/office/drawing/2010/main"/>
                            </a:ext>
                          </a:extLst>
                        </pic:spPr>
                      </pic:pic>
                    </a:graphicData>
                  </a:graphic>
                </wp:inline>
              </w:drawing>
            </w:r>
          </w:p>
        </w:tc>
        <w:tc>
          <w:tcPr>
            <w:tcW w:w="1418" w:type="dxa"/>
            <w:tcBorders>
              <w:top w:val="single" w:sz="4" w:space="0" w:color="auto"/>
              <w:left w:val="single" w:sz="4" w:space="0" w:color="auto"/>
              <w:bottom w:val="single" w:sz="4" w:space="0" w:color="auto"/>
              <w:right w:val="single" w:sz="4" w:space="0" w:color="auto"/>
            </w:tcBorders>
            <w:hideMark/>
          </w:tcPr>
          <w:p>
            <w:r>
              <w:t>Gratis-Rp 500.000</w:t>
            </w:r>
          </w:p>
        </w:tc>
        <w:tc>
          <w:tcPr>
            <w:tcW w:w="2268" w:type="dxa"/>
            <w:tcBorders>
              <w:top w:val="single" w:sz="4" w:space="0" w:color="auto"/>
              <w:left w:val="single" w:sz="4" w:space="0" w:color="auto"/>
              <w:bottom w:val="single" w:sz="4" w:space="0" w:color="auto"/>
              <w:right w:val="single" w:sz="4" w:space="0" w:color="auto"/>
            </w:tcBorders>
            <w:hideMark/>
          </w:tcPr>
          <w:p>
            <w:r>
              <w:t>Mudah dipakai untuk foto satu daun dan klasifikasi cepat.</w:t>
            </w:r>
          </w:p>
        </w:tc>
        <w:tc>
          <w:tcPr>
            <w:tcW w:w="2268" w:type="dxa"/>
            <w:tcBorders>
              <w:top w:val="single" w:sz="4" w:space="0" w:color="auto"/>
              <w:left w:val="single" w:sz="4" w:space="0" w:color="auto"/>
              <w:bottom w:val="single" w:sz="4" w:space="0" w:color="auto"/>
              <w:right w:val="single" w:sz="4" w:space="0" w:color="auto"/>
            </w:tcBorders>
            <w:hideMark/>
          </w:tcPr>
          <w:p>
            <w:r>
              <w:t>Hasil per foto tidak konsisten antarbed dan tanpa grid zona serta dasbor.</w:t>
            </w:r>
          </w:p>
        </w:tc>
      </w:tr>
    </w:tbl>
    <w:p w14:paraId="0C629D8A" w14:textId="77777777" w:rsidR="00675D07" w:rsidRPr="00C575B3" w:rsidRDefault="00675D07" w:rsidP="00C575B3">
      <w:pPr>
        <w:pStyle w:val="ListParagraph"/>
        <w:spacing w:line="276" w:lineRule="auto"/>
        <w:ind w:left="851" w:firstLine="360"/>
        <w:jc w:val="both"/>
        <w:rPr>
          <w:rFonts w:ascii="Times New Roman" w:hAnsi="Times New Roman" w:cs="Times New Roman"/>
        </w:rPr>
      </w:pPr>
    </w:p>
    <w:p w14:paraId="31D89835" w14:textId="77777777" w:rsidR="00C575B3" w:rsidRPr="00C575B3" w:rsidRDefault="00C575B3" w:rsidP="00C575B3">
      <w:pPr>
        <w:pStyle w:val="ListParagraph"/>
        <w:spacing w:line="276" w:lineRule="auto"/>
        <w:ind w:left="851" w:firstLine="360"/>
        <w:jc w:val="both"/>
        <w:rPr>
          <w:rFonts w:ascii="Times New Roman" w:hAnsi="Times New Roman" w:cs="Times New Roman"/>
        </w:rPr>
      </w:pPr>
    </w:p>
    <w:p>
      <w:pPr>
        <w:jc w:val="right"/>
      </w:pPr>
      <w:r>
        <w:drawing>
          <wp:inline xmlns:a="http://schemas.openxmlformats.org/drawingml/2006/main" xmlns:pic="http://schemas.openxmlformats.org/drawingml/2006/picture">
            <wp:extent cx="1097280" cy="1097280"/>
            <wp:docPr id="1969659846" name="Picture 1969659846"/>
            <wp:cNvGraphicFramePr>
              <a:graphicFrameLocks noChangeAspect="1"/>
            </wp:cNvGraphicFramePr>
            <a:graphic>
              <a:graphicData uri="http://schemas.openxmlformats.org/drawingml/2006/picture">
                <pic:pic>
                  <pic:nvPicPr>
                    <pic:cNvPr id="0" name="qr_repo.png"/>
                    <pic:cNvPicPr/>
                  </pic:nvPicPr>
                  <pic:blipFill>
                    <a:blip r:embed="rId24"/>
                    <a:stretch>
                      <a:fillRect/>
                    </a:stretch>
                  </pic:blipFill>
                  <pic:spPr>
                    <a:xfrm>
                      <a:off x="0" y="0"/>
                      <a:ext cx="1097280" cy="1097280"/>
                    </a:xfrm>
                    <a:prstGeom prst="rect"/>
                  </pic:spPr>
                </pic:pic>
              </a:graphicData>
            </a:graphic>
          </wp:inline>
        </w:drawing>
      </w:r>
    </w:p>
    <w:p>
      <w:pPr>
        <w:spacing w:line="360" w:lineRule="auto"/>
        <w:jc w:val="center"/>
      </w:pPr>
      <w:r>
        <w:rPr>
          <w:b w:val="0"/>
        </w:rPr>
        <w:t>Gambar L.1  Kode QR repositori sumber terbuka</w:t>
      </w:r>
    </w:p>
    <w:p w14:paraId="324B938D" w14:textId="18684418" w:rsidR="0030086D" w:rsidRPr="0030086D" w:rsidRDefault="00E0570C" w:rsidP="0030086D">
      <w:pPr>
        <w:pStyle w:val="Heading1"/>
        <w:spacing w:line="360" w:lineRule="auto"/>
        <w:jc w:val="center"/>
        <w:rPr>
          <w:rFonts w:ascii="Times New Roman" w:hAnsi="Times New Roman" w:cs="Times New Roman"/>
          <w:b/>
          <w:bCs/>
        </w:rPr>
        <w:pageBreakBefore/>
      </w:pPr>
      <w:proofErr w:type="spellStart"/>
      <w:proofErr w:type="spellEnd"/>
      <w:r>
        <w:rPr>
          <w:rFonts w:ascii="Times New Roman" w:hAnsi="Times New Roman" w:cs="Times New Roman"/>
          <w:b/>
          <w:bCs/>
          <w:b/>
          <w:color w:val="000000"/>
          <w:sz w:val="28"/>
        </w:rPr>
        <w:t xml:space="preserve">BAB II</w:t>
      </w:r>
      <w:r>
        <w:rPr>
          <w:b/>
          <w:color w:val="000000"/>
          <w:sz w:val="28"/>
        </w:rPr>
        <w:br/>
      </w:r>
      <w:r>
        <w:rPr>
          <w:b/>
          <w:color w:val="000000"/>
          <w:sz w:val="28"/>
        </w:rPr>
        <w:t>KAJIAN PUSTAKA</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2.1  Tinjauan Pustaka</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Wan dkk. [8] membangun sistem monitoring akuaponik berbasis komputasi tepi atau </w:t>
      </w:r>
      <w:r>
        <w:rPr>
          <w:rFonts w:ascii="Times New Roman" w:hAnsi="Times New Roman" w:cs="Times New Roman"/>
          <w:i/>
        </w:rPr>
        <w:t xml:space="preserve">edge computing</w:t>
      </w:r>
      <w:r>
        <w:rPr>
          <w:rFonts w:ascii="Times New Roman" w:hAnsi="Times New Roman" w:cs="Times New Roman"/>
        </w:rPr>
        <w:t xml:space="preserve"> dengan Raspberry Pi dan pengolahan citra untuk pertumbuhan tanaman. Sistem tersebut membuktikan arsitektur sensor-kamera-komputasi tepi layak untuk akuaponik, tetapi tidak menilai kelayakan panen per zona dan tidak menangani adaptasi iluminasi. Abbasi dkk. [3] mendeteksi klorosis daun selada akuaponik dari citra warna secara otomatis. Kajian tersebut menjadi rujukan terdekat untuk deteksi menguning, tetapi hanya satu gejala dan satu bed tanpa grid zona. Searson dkk. [2] memakai ruang warna HSV dan operasi morfologi untuk deteksi tanaman di lapangan dengan iluminasi alami. Kajian tersebut menjadi dasar segmentasi hijau prototipe ini, tetapi ambangnya statis sehingga liputan melompat ketika cahaya berubah.</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Hameed dkk. [5] menentukan ambang vegetasi dari histogram </w:t>
      </w:r>
      <w:r>
        <w:rPr>
          <w:rFonts w:ascii="Times New Roman" w:hAnsi="Times New Roman" w:cs="Times New Roman"/>
          <w:i/>
        </w:rPr>
        <w:t xml:space="preserve">Hue</w:t>
      </w:r>
      <w:r>
        <w:rPr>
          <w:rFonts w:ascii="Times New Roman" w:hAnsi="Times New Roman" w:cs="Times New Roman"/>
        </w:rPr>
        <w:t xml:space="preserve"> sehingga adaptif terhadap cahaya. Gagasan tersebut dipakai sebagai kerabat faktor adaptasi f pada prototipe ini. Yang dkk. [6] memakai pohon keputusan HSV untuk identifikasi kehijauan dan Barbedo [7] memetakan teknik citra digital untuk deteksi dan kuantifikasi penyakit daun berbasis warna. Kedua kajian tersebut mendukung pemisahan kuning dan cokelat sebagai gejala berbeda. Tovar dkk. [9] memakai Raspberry Pi untuk fenotipe tanaman sehingga mendukung pilihan deploy ringan. Perbandingan posisi penelitian ini terhadap tujuh kajian tersebut diringkas pada Tabel 2.1. Celah yang diisi prototipe ini adalah gabungan grid panen 4×6, adaptasi iluminasi tanpa pembelajaran mendalam, dan skor stres siap kendali dalam satu paket lapangan.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Kajian pendukung lain diperiksa untuk memperkuat posisi prototipe ini. Zhang dkk. [20] mendeteksi baris tanaman dari citra tampak atas dengan pengelompokan posisi dan lintasan terpendek, yang sejalan dengan deteksi bed pada Bagian 2.2.1. Liakos dkk. [22] merangkum penerapan pembelajaran mesin pada pertanian dan Kamilaris dan Prenafeta-Boldú [21] merangkum penerapan pembelajaran mendalam; kedua tinjauan tersebut menegaskan bahwa pendekatan berbasis data membutuhkan pelatihan berlabel dalam jumlah besar. Perez-Marin dkk. [24] memprediksi pertumbuhan dan hasil panen tanaman hortikultura dengan jaringan saraf temporal, Mane dkk. [25] memperkirakan tinggi tanaman dan luas tajuk dari titik </w:t>
      </w:r>
      <w:r>
        <w:rPr>
          <w:rFonts w:ascii="Times New Roman" w:hAnsi="Times New Roman" w:cs="Times New Roman"/>
          <w:i/>
        </w:rPr>
        <w:t xml:space="preserve">LiDAR</w:t>
      </w:r>
      <w:r>
        <w:rPr>
          <w:rFonts w:ascii="Times New Roman" w:hAnsi="Times New Roman" w:cs="Times New Roman"/>
        </w:rPr>
        <w:t xml:space="preserve">, serta Athanasiadis dkk. [26] meramalkan pertumbuhan tanaman dengan </w:t>
      </w:r>
      <w:r>
        <w:rPr>
          <w:rFonts w:ascii="Times New Roman" w:hAnsi="Times New Roman" w:cs="Times New Roman"/>
          <w:i/>
        </w:rPr>
        <w:t xml:space="preserve">autoencoder</w:t>
      </w:r>
      <w:r>
        <w:rPr>
          <w:rFonts w:ascii="Times New Roman" w:hAnsi="Times New Roman" w:cs="Times New Roman"/>
        </w:rPr>
        <w:t xml:space="preserve"> dan </w:t>
      </w:r>
      <w:r>
        <w:rPr>
          <w:rFonts w:ascii="Times New Roman" w:hAnsi="Times New Roman" w:cs="Times New Roman"/>
          <w:i/>
        </w:rPr>
        <w:t xml:space="preserve">wavelet</w:t>
      </w:r>
      <w:r>
        <w:rPr>
          <w:rFonts w:ascii="Times New Roman" w:hAnsi="Times New Roman" w:cs="Times New Roman"/>
        </w:rPr>
        <w:t xml:space="preserve">. Seluruh pendekatan pembelajaran mendalam tersebut bergantung pada data pelatihan berlabel yang belum tersedia pada prototipe ini sehingga deteksi tepi dan ambang warna tetap dipilih.</w:t>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2.1  Perbandingan penelitian terdahulu dengan penelitian yang diusulkan.</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r>
              <w:t>Kajian</w:t>
            </w:r>
          </w:p>
        </w:tc>
        <w:tc>
          <w:tcPr>
            <w:tcW w:type="dxa" w:w="1984"/>
          </w:tcPr>
          <w:p>
            <w:r>
              <w:t>Metode</w:t>
            </w:r>
          </w:p>
        </w:tc>
        <w:tc>
          <w:tcPr>
            <w:tcW w:type="dxa" w:w="1984"/>
          </w:tcPr>
          <w:p>
            <w:r>
              <w:t>Keluaran</w:t>
            </w:r>
          </w:p>
        </w:tc>
        <w:tc>
          <w:tcPr>
            <w:tcW w:type="dxa" w:w="1984"/>
          </w:tcPr>
          <w:p>
            <w:r>
              <w:t>Beda dengan usulan</w:t>
            </w:r>
          </w:p>
        </w:tc>
      </w:tr>
      <w:tr>
        <w:tc>
          <w:tcPr>
            <w:tcW w:type="dxa" w:w="1984"/>
          </w:tcPr>
          <w:p>
            <w:r>
              <w:t>Wan dkk. [8]</w:t>
            </w:r>
          </w:p>
        </w:tc>
        <w:tc>
          <w:tcPr>
            <w:tcW w:type="dxa" w:w="1984"/>
          </w:tcPr>
          <w:p>
            <w:r>
              <w:t>Tepi + citra akuaponik</w:t>
            </w:r>
          </w:p>
        </w:tc>
        <w:tc>
          <w:tcPr>
            <w:tcW w:type="dxa" w:w="1984"/>
          </w:tcPr>
          <w:p>
            <w:r>
              <w:t>Status tumbuh</w:t>
            </w:r>
          </w:p>
        </w:tc>
        <w:tc>
          <w:tcPr>
            <w:tcW w:type="dxa" w:w="1984"/>
          </w:tcPr>
          <w:p>
            <w:r>
              <w:t>Tanpa grid zona dan adaptasi cahaya</w:t>
            </w:r>
          </w:p>
        </w:tc>
      </w:tr>
      <w:tr>
        <w:tc>
          <w:tcPr>
            <w:tcW w:type="dxa" w:w="1984"/>
          </w:tcPr>
          <w:p>
            <w:r>
              <w:t>Abbasi dkk. [3]</w:t>
            </w:r>
          </w:p>
        </w:tc>
        <w:tc>
          <w:tcPr>
            <w:tcW w:type="dxa" w:w="1984"/>
          </w:tcPr>
          <w:p>
            <w:r>
              <w:t>Warna daun selada</w:t>
            </w:r>
          </w:p>
        </w:tc>
        <w:tc>
          <w:tcPr>
            <w:tcW w:type="dxa" w:w="1984"/>
          </w:tcPr>
          <w:p>
            <w:r>
              <w:t>Klorosis</w:t>
            </w:r>
          </w:p>
        </w:tc>
        <w:tc>
          <w:tcPr>
            <w:tcW w:type="dxa" w:w="1984"/>
          </w:tcPr>
          <w:p>
            <w:r>
              <w:t>Satu gejala, tanpa grid dan PSI</w:t>
            </w:r>
          </w:p>
        </w:tc>
      </w:tr>
      <w:tr>
        <w:tc>
          <w:tcPr>
            <w:tcW w:type="dxa" w:w="1984"/>
          </w:tcPr>
          <w:p>
            <w:r>
              <w:t>Searson dkk. [2]</w:t>
            </w:r>
          </w:p>
        </w:tc>
        <w:tc>
          <w:tcPr>
            <w:tcW w:type="dxa" w:w="1984"/>
          </w:tcPr>
          <w:p>
            <w:r>
              <w:t>HSV + morfologi</w:t>
            </w:r>
          </w:p>
        </w:tc>
        <w:tc>
          <w:tcPr>
            <w:tcW w:type="dxa" w:w="1984"/>
          </w:tcPr>
          <w:p>
            <w:r>
              <w:t>Maska tanaman</w:t>
            </w:r>
          </w:p>
        </w:tc>
        <w:tc>
          <w:tcPr>
            <w:tcW w:type="dxa" w:w="1984"/>
          </w:tcPr>
          <w:p>
            <w:r>
              <w:t>Ambang statis, tanpa adaptasi</w:t>
            </w:r>
          </w:p>
        </w:tc>
      </w:tr>
      <w:tr>
        <w:tc>
          <w:tcPr>
            <w:tcW w:type="dxa" w:w="1984"/>
          </w:tcPr>
          <w:p>
            <w:r>
              <w:t>Hameed dkk. [5]</w:t>
            </w:r>
          </w:p>
        </w:tc>
        <w:tc>
          <w:tcPr>
            <w:tcW w:type="dxa" w:w="1984"/>
          </w:tcPr>
          <w:p>
            <w:r>
              <w:t>Ambang histogram Hue</w:t>
            </w:r>
          </w:p>
        </w:tc>
        <w:tc>
          <w:tcPr>
            <w:tcW w:type="dxa" w:w="1984"/>
          </w:tcPr>
          <w:p>
            <w:r>
              <w:t>Maska adaptif</w:t>
            </w:r>
          </w:p>
        </w:tc>
        <w:tc>
          <w:tcPr>
            <w:tcW w:type="dxa" w:w="1984"/>
          </w:tcPr>
          <w:p>
            <w:r>
              <w:t>Tanpa grid panen dan skor kendali</w:t>
            </w:r>
          </w:p>
        </w:tc>
      </w:tr>
      <w:tr>
        <w:tc>
          <w:tcPr>
            <w:tcW w:type="dxa" w:w="1984"/>
          </w:tcPr>
          <w:p>
            <w:r>
              <w:t>Yang dkk. [6]</w:t>
            </w:r>
          </w:p>
        </w:tc>
        <w:tc>
          <w:tcPr>
            <w:tcW w:type="dxa" w:w="1984"/>
          </w:tcPr>
          <w:p>
            <w:r>
              <w:t>Pohon keputusan HSV</w:t>
            </w:r>
          </w:p>
        </w:tc>
        <w:tc>
          <w:tcPr>
            <w:tcW w:type="dxa" w:w="1984"/>
          </w:tcPr>
          <w:p>
            <w:r>
              <w:t>Kehijauan</w:t>
            </w:r>
          </w:p>
        </w:tc>
        <w:tc>
          <w:tcPr>
            <w:tcW w:type="dxa" w:w="1984"/>
          </w:tcPr>
          <w:p>
            <w:r>
              <w:t>Tanpa kuning/cokelat dan deploy</w:t>
            </w:r>
          </w:p>
        </w:tc>
      </w:tr>
      <w:tr>
        <w:tc>
          <w:tcPr>
            <w:tcW w:type="dxa" w:w="1984"/>
          </w:tcPr>
          <w:p>
            <w:r>
              <w:t>Barbedo [7]</w:t>
            </w:r>
          </w:p>
        </w:tc>
        <w:tc>
          <w:tcPr>
            <w:tcW w:type="dxa" w:w="1984"/>
          </w:tcPr>
          <w:p>
            <w:r>
              <w:t>Citra penyakit warna</w:t>
            </w:r>
          </w:p>
        </w:tc>
        <w:tc>
          <w:tcPr>
            <w:tcW w:type="dxa" w:w="1984"/>
          </w:tcPr>
          <w:p>
            <w:r>
              <w:t>Area sakit</w:t>
            </w:r>
          </w:p>
        </w:tc>
        <w:tc>
          <w:tcPr>
            <w:tcW w:type="dxa" w:w="1984"/>
          </w:tcPr>
          <w:p>
            <w:r>
              <w:t>Tanpa grid zona dan paket lapangan</w:t>
            </w:r>
          </w:p>
        </w:tc>
      </w:tr>
      <w:tr>
        <w:tc>
          <w:tcPr>
            <w:tcW w:type="dxa" w:w="1984"/>
          </w:tcPr>
          <w:p>
            <w:r>
              <w:t>Usulan</w:t>
            </w:r>
          </w:p>
        </w:tc>
        <w:tc>
          <w:tcPr>
            <w:tcW w:type="dxa" w:w="1984"/>
          </w:tcPr>
          <w:p>
            <w:r>
              <w:t>HSV adaptif + EMA + grid</w:t>
            </w:r>
          </w:p>
        </w:tc>
        <w:tc>
          <w:tcPr>
            <w:tcW w:type="dxa" w:w="1984"/>
          </w:tcPr>
          <w:p>
            <w:r>
              <w:t>Peta 24 zona + PSI</w:t>
            </w:r>
          </w:p>
        </w:tc>
        <w:tc>
          <w:tcPr>
            <w:tcW w:type="dxa" w:w="1984"/>
          </w:tcPr>
          <w:p>
            <w:r>
              <w:t>Gabungan ketujuh hal di atas</w:t>
            </w:r>
          </w:p>
        </w:tc>
      </w:tr>
    </w:tbl>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  Landasan Teoretik</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2.2.1  Deteksi Tepi Canny dan Aproksimasi Quad</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Detektor Canny [1] mencari tepi melalui gradien multiskala, penekanan nonmaksimum atau </w:t>
      </w:r>
      <w:r>
        <w:rPr>
          <w:rFonts w:ascii="Times New Roman" w:hAnsi="Times New Roman" w:cs="Times New Roman"/>
          <w:i/>
        </w:rPr>
        <w:t xml:space="preserve">non-maximum suppression</w:t>
      </w:r>
      <w:r>
        <w:rPr>
          <w:rFonts w:ascii="Times New Roman" w:hAnsi="Times New Roman" w:cs="Times New Roman"/>
        </w:rPr>
        <w:t xml:space="preserve">, dan ambang histeresis. Gradien dihitung dengan operator Sobel pada arah </w:t>
      </w:r>
      <w:r>
        <w:rPr>
          <w:rFonts w:ascii="Times New Roman" w:hAnsi="Times New Roman" w:cs="Times New Roman"/>
          <w:i/>
        </w:rPr>
        <w:t xml:space="preserve">x</w:t>
      </w:r>
      <w:r>
        <w:rPr>
          <w:rFonts w:ascii="Times New Roman" w:hAnsi="Times New Roman" w:cs="Times New Roman"/>
        </w:rPr>
        <w:t xml:space="preserve"> dan </w:t>
      </w:r>
      <w:r>
        <w:rPr>
          <w:rFonts w:ascii="Times New Roman" w:hAnsi="Times New Roman" w:cs="Times New Roman"/>
          <w:i/>
        </w:rPr>
        <w:t xml:space="preserve">y</w:t>
      </w:r>
      <w:r>
        <w:rPr>
          <w:rFonts w:ascii="Times New Roman" w:hAnsi="Times New Roman" w:cs="Times New Roman"/>
        </w:rPr>
        <w:t xml:space="preserve"> sehingga magnitudo dan orientasi tiap piksel diperoleh dari Persamaan 2.1 dan 2.2. Kontur terbesar hasil tepi didekati menjadi poligon empat titik dengan </w:t>
      </w:r>
      <w:r>
        <w:rPr>
          <w:rFonts w:ascii="Times New Roman" w:hAnsi="Times New Roman" w:cs="Times New Roman"/>
          <w:i/>
        </w:rPr>
        <w:t xml:space="preserve">approxPolyDP</w:t>
      </w:r>
      <w:r>
        <w:rPr>
          <w:rFonts w:ascii="Times New Roman" w:hAnsi="Times New Roman" w:cs="Times New Roman"/>
        </w:rPr>
        <w:t xml:space="preserve"> sehingga sudut bed diperoleh walaupun kamera miring.</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G</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i/>
          <w:vertAlign w:val="subscript"/>
        </w:rPr>
        <w:t xml:space="preserve">x</w:t>
      </w:r>
      <w:r>
        <w:rPr>
          <w:rFonts w:ascii="Times New Roman" w:hAnsi="Times New Roman" w:cs="Times New Roman"/>
          <w:vertAlign w:val="superscript"/>
        </w:rPr>
        <w:t xml:space="preserve">2</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i/>
          <w:vertAlign w:val="subscript"/>
        </w:rPr>
        <w:t xml:space="preserve">y</w:t>
      </w:r>
      <w:r>
        <w:rPr>
          <w:rFonts w:ascii="Times New Roman" w:hAnsi="Times New Roman" w:cs="Times New Roman"/>
          <w:vertAlign w:val="superscript"/>
        </w:rPr>
        <w:t xml:space="preserve">2</w:t>
      </w:r>
      <w:r>
        <w:rPr>
          <w:rFonts w:ascii="Times New Roman" w:hAnsi="Times New Roman" w:cs="Times New Roman"/>
        </w:rPr>
        <w:t xml:space="preserve">)   (2.1)</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θ</w:t>
      </w:r>
      <w:r>
        <w:rPr>
          <w:rFonts w:ascii="Times New Roman" w:hAnsi="Times New Roman" w:cs="Times New Roman"/>
        </w:rPr>
        <w:t xml:space="preserve"> = arctan(</w:t>
      </w:r>
      <w:r>
        <w:rPr>
          <w:rFonts w:ascii="Times New Roman" w:hAnsi="Times New Roman" w:cs="Times New Roman"/>
          <w:i/>
        </w:rPr>
        <w:t xml:space="preserve">G</w:t>
      </w:r>
      <w:r>
        <w:rPr>
          <w:rFonts w:ascii="Times New Roman" w:hAnsi="Times New Roman" w:cs="Times New Roman"/>
          <w:i/>
          <w:vertAlign w:val="subscript"/>
        </w:rPr>
        <w:t xml:space="preserve">y</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i/>
          <w:vertAlign w:val="subscript"/>
        </w:rPr>
        <w:t xml:space="preserve">x</w:t>
      </w:r>
      <w:r>
        <w:rPr>
          <w:rFonts w:ascii="Times New Roman" w:hAnsi="Times New Roman" w:cs="Times New Roman"/>
        </w:rPr>
        <w:t xml:space="preserve">)   (2.2)</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Empat sudut terurut dipetakan ke persegi 1200×660 dengan homografi planar. Homografi tiga kali tiga atau </w:t>
      </w:r>
      <w:r>
        <w:rPr>
          <w:rFonts w:ascii="Times New Roman" w:hAnsi="Times New Roman" w:cs="Times New Roman"/>
          <w:i/>
        </w:rPr>
        <w:t xml:space="preserve">H</w:t>
      </w:r>
      <w:r>
        <w:rPr>
          <w:rFonts w:ascii="Times New Roman" w:hAnsi="Times New Roman" w:cs="Times New Roman"/>
        </w:rPr>
        <w:t xml:space="preserve"> memetakan titik sumber </w:t>
      </w:r>
      <w:r>
        <w:rPr>
          <w:rFonts w:ascii="Times New Roman" w:hAnsi="Times New Roman" w:cs="Times New Roman"/>
          <w:i/>
        </w:rPr>
        <w:t xml:space="preserve">p</w:t>
      </w:r>
      <w:r>
        <w:rPr>
          <w:rFonts w:ascii="Times New Roman" w:hAnsi="Times New Roman" w:cs="Times New Roman"/>
        </w:rPr>
        <w:t xml:space="preserve"> ke titik tujuan </w:t>
      </w:r>
      <w:r>
        <w:rPr>
          <w:rFonts w:ascii="Times New Roman" w:hAnsi="Times New Roman" w:cs="Times New Roman"/>
          <w:i/>
        </w:rPr>
        <w:t xml:space="preserve">p</w:t>
      </w:r>
      <w:r>
        <w:rPr>
          <w:rFonts w:ascii="Times New Roman" w:hAnsi="Times New Roman" w:cs="Times New Roman"/>
        </w:rPr>
        <w:t xml:space="preserve"> dengan faktor skala </w:t>
      </w:r>
      <w:r>
        <w:rPr>
          <w:rFonts w:ascii="Times New Roman" w:hAnsi="Times New Roman" w:cs="Times New Roman"/>
          <w:i/>
        </w:rPr>
        <w:t xml:space="preserve">s</w:t>
      </w:r>
      <w:r>
        <w:rPr>
          <w:rFonts w:ascii="Times New Roman" w:hAnsi="Times New Roman" w:cs="Times New Roman"/>
        </w:rPr>
        <w:t xml:space="preserve"> seperti Persamaan 2.3. Bed yang tegak dibagi menjadi grid 4 baris dan 6 kolom sehingga tiap zona R1C1 sampai R4C6 dianalisis terpisah dan liputan adil antarbed.</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p</w:t>
      </w:r>
      <w:r>
        <w:rPr>
          <w:rFonts w:ascii="Times New Roman" w:hAnsi="Times New Roman" w:cs="Times New Roman"/>
        </w:rPr>
        <w:t xml:space="preserve">′</w:t>
      </w:r>
      <w:r>
        <w:rPr>
          <w:rFonts w:ascii="Times New Roman" w:hAnsi="Times New Roman" w:cs="Times New Roman"/>
        </w:rPr>
        <w:t xml:space="preserve"> = </w:t>
      </w:r>
      <w:r>
        <w:rPr>
          <w:rFonts w:ascii="Times New Roman" w:hAnsi="Times New Roman" w:cs="Times New Roman"/>
          <w:i/>
        </w:rPr>
        <w:t xml:space="preserve">H</w:t>
      </w:r>
      <w:r>
        <w:rPr>
          <w:rFonts w:ascii="Times New Roman" w:hAnsi="Times New Roman" w:cs="Times New Roman"/>
        </w:rPr>
        <w:t xml:space="preserve">·</w:t>
      </w:r>
      <w:r>
        <w:rPr>
          <w:rFonts w:ascii="Times New Roman" w:hAnsi="Times New Roman" w:cs="Times New Roman"/>
          <w:i/>
        </w:rPr>
        <w:t xml:space="preserve">p</w:t>
      </w:r>
      <w:r>
        <w:rPr>
          <w:rFonts w:ascii="Times New Roman" w:hAnsi="Times New Roman" w:cs="Times New Roman"/>
        </w:rPr>
        <w:t xml:space="preserve">   (2.3)</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2.2.2  Ruang Warna HSV dan Segmentasi Vegetasi</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Ruang HSV memisahkan rona atau </w:t>
      </w:r>
      <w:r>
        <w:rPr>
          <w:rFonts w:ascii="Times New Roman" w:hAnsi="Times New Roman" w:cs="Times New Roman"/>
          <w:i/>
        </w:rPr>
        <w:t xml:space="preserve">Hue</w:t>
      </w:r>
      <w:r>
        <w:rPr>
          <w:rFonts w:ascii="Times New Roman" w:hAnsi="Times New Roman" w:cs="Times New Roman"/>
        </w:rPr>
        <w:t xml:space="preserve"> dari kejenuhan atau </w:t>
      </w:r>
      <w:r>
        <w:rPr>
          <w:rFonts w:ascii="Times New Roman" w:hAnsi="Times New Roman" w:cs="Times New Roman"/>
          <w:i/>
        </w:rPr>
        <w:t xml:space="preserve">Saturation</w:t>
      </w:r>
      <w:r>
        <w:rPr>
          <w:rFonts w:ascii="Times New Roman" w:hAnsi="Times New Roman" w:cs="Times New Roman"/>
        </w:rPr>
        <w:t xml:space="preserve"> dan terang atau </w:t>
      </w:r>
      <w:r>
        <w:rPr>
          <w:rFonts w:ascii="Times New Roman" w:hAnsi="Times New Roman" w:cs="Times New Roman"/>
          <w:i/>
        </w:rPr>
        <w:t xml:space="preserve">Value</w:t>
      </w:r>
      <w:r>
        <w:rPr>
          <w:rFonts w:ascii="Times New Roman" w:hAnsi="Times New Roman" w:cs="Times New Roman"/>
        </w:rPr>
        <w:t xml:space="preserve"> sehingga perubahan cahaya terutama menggeser </w:t>
      </w:r>
      <w:r>
        <w:rPr>
          <w:rFonts w:ascii="Times New Roman" w:hAnsi="Times New Roman" w:cs="Times New Roman"/>
          <w:i/>
        </w:rPr>
        <w:t xml:space="preserve">S</w:t>
      </w:r>
      <w:r>
        <w:rPr>
          <w:rFonts w:ascii="Times New Roman" w:hAnsi="Times New Roman" w:cs="Times New Roman"/>
        </w:rPr>
        <w:t xml:space="preserve"> dan </w:t>
      </w:r>
      <w:r>
        <w:rPr>
          <w:rFonts w:ascii="Times New Roman" w:hAnsi="Times New Roman" w:cs="Times New Roman"/>
          <w:i/>
        </w:rPr>
        <w:t xml:space="preserve">V</w:t>
      </w:r>
      <w:r>
        <w:rPr>
          <w:rFonts w:ascii="Times New Roman" w:hAnsi="Times New Roman" w:cs="Times New Roman"/>
        </w:rPr>
        <w:t xml:space="preserve"> sedangkan </w:t>
      </w:r>
      <w:r>
        <w:rPr>
          <w:rFonts w:ascii="Times New Roman" w:hAnsi="Times New Roman" w:cs="Times New Roman"/>
          <w:i/>
        </w:rPr>
        <w:t xml:space="preserve">H</w:t>
      </w:r>
      <w:r>
        <w:rPr>
          <w:rFonts w:ascii="Times New Roman" w:hAnsi="Times New Roman" w:cs="Times New Roman"/>
        </w:rPr>
        <w:t xml:space="preserve"> menyimpan identitas warna daun [4], [6]. Maska tanaman dibentuk dari gabungan dua rentang hijau muda </w:t>
      </w:r>
      <w:r>
        <w:rPr>
          <w:rFonts w:ascii="Times New Roman" w:hAnsi="Times New Roman" w:cs="Times New Roman"/>
          <w:i/>
        </w:rPr>
        <w:t xml:space="preserve">H</w:t>
      </w:r>
      <w:r>
        <w:rPr>
          <w:rFonts w:ascii="Times New Roman" w:hAnsi="Times New Roman" w:cs="Times New Roman"/>
        </w:rPr>
        <w:t xml:space="preserve"> 35-75 dan hijau tua </w:t>
      </w:r>
      <w:r>
        <w:rPr>
          <w:rFonts w:ascii="Times New Roman" w:hAnsi="Times New Roman" w:cs="Times New Roman"/>
          <w:i/>
        </w:rPr>
        <w:t xml:space="preserve">H</w:t>
      </w:r>
      <w:r>
        <w:rPr>
          <w:rFonts w:ascii="Times New Roman" w:hAnsi="Times New Roman" w:cs="Times New Roman"/>
        </w:rPr>
        <w:t xml:space="preserve"> 36-85 yang digabung dengan operasi logika ATAU seperti Persamaan 2.4. Maska kuning </w:t>
      </w:r>
      <w:r>
        <w:rPr>
          <w:rFonts w:ascii="Times New Roman" w:hAnsi="Times New Roman" w:cs="Times New Roman"/>
          <w:i/>
        </w:rPr>
        <w:t xml:space="preserve">H</w:t>
      </w:r>
      <w:r>
        <w:rPr>
          <w:rFonts w:ascii="Times New Roman" w:hAnsi="Times New Roman" w:cs="Times New Roman"/>
        </w:rPr>
        <w:t xml:space="preserve"> 21-34 dan cokelat </w:t>
      </w:r>
      <w:r>
        <w:rPr>
          <w:rFonts w:ascii="Times New Roman" w:hAnsi="Times New Roman" w:cs="Times New Roman"/>
          <w:i/>
        </w:rPr>
        <w:t xml:space="preserve">H</w:t>
      </w:r>
      <w:r>
        <w:rPr>
          <w:rFonts w:ascii="Times New Roman" w:hAnsi="Times New Roman" w:cs="Times New Roman"/>
        </w:rPr>
        <w:t xml:space="preserve"> 8-20 dibentuk terpisah, sedangkan cokelat wajib menempel kanopi lewat jendela ketetanggaan 21×21 agar media gelap tidak ikut terdeteksi.</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M</w:t>
      </w:r>
      <w:r>
        <w:rPr>
          <w:rFonts w:ascii="Times New Roman" w:hAnsi="Times New Roman" w:cs="Times New Roman"/>
          <w:i/>
          <w:vertAlign w:val="subscript"/>
        </w:rPr>
        <w:t xml:space="preserve">tanaman</w:t>
      </w:r>
      <w:r>
        <w:rPr>
          <w:rFonts w:ascii="Times New Roman" w:hAnsi="Times New Roman" w:cs="Times New Roman"/>
        </w:rPr>
        <w:t xml:space="preserve"> = </w:t>
      </w:r>
      <w:r>
        <w:rPr>
          <w:rFonts w:ascii="Times New Roman" w:hAnsi="Times New Roman" w:cs="Times New Roman"/>
          <w:i/>
        </w:rPr>
        <w:t xml:space="preserve">M</w:t>
      </w:r>
      <w:r>
        <w:rPr>
          <w:rFonts w:ascii="Times New Roman" w:hAnsi="Times New Roman" w:cs="Times New Roman"/>
          <w:i/>
          <w:vertAlign w:val="subscript"/>
        </w:rPr>
        <w:t xml:space="preserve">muda</w:t>
      </w:r>
      <w:r>
        <w:rPr>
          <w:rFonts w:ascii="Times New Roman" w:hAnsi="Times New Roman" w:cs="Times New Roman"/>
        </w:rPr>
        <w:t xml:space="preserve"> ∪ </w:t>
      </w:r>
      <w:r>
        <w:rPr>
          <w:rFonts w:ascii="Times New Roman" w:hAnsi="Times New Roman" w:cs="Times New Roman"/>
          <w:i/>
        </w:rPr>
        <w:t xml:space="preserve">M</w:t>
      </w:r>
      <w:r>
        <w:rPr>
          <w:rFonts w:ascii="Times New Roman" w:hAnsi="Times New Roman" w:cs="Times New Roman"/>
          <w:i/>
          <w:vertAlign w:val="subscript"/>
        </w:rPr>
        <w:t xml:space="preserve">tua</w:t>
      </w:r>
      <w:r>
        <w:rPr>
          <w:rFonts w:ascii="Times New Roman" w:hAnsi="Times New Roman" w:cs="Times New Roman"/>
        </w:rPr>
        <w:t xml:space="preserve">   (2.4)</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2.2.3  Adaptasi Iluminasi dan Perata Temporal EMA</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Faktor adaptasi </w:t>
      </w:r>
      <w:r>
        <w:rPr>
          <w:rFonts w:ascii="Times New Roman" w:hAnsi="Times New Roman" w:cs="Times New Roman"/>
          <w:i/>
        </w:rPr>
        <w:t xml:space="preserve">f</w:t>
      </w:r>
      <w:r>
        <w:rPr>
          <w:rFonts w:ascii="Times New Roman" w:hAnsi="Times New Roman" w:cs="Times New Roman"/>
        </w:rPr>
        <w:t xml:space="preserve"> dihitung dari rata-rata komponen V tiap frame terhadap acuan 128 lalu dijepit pada 0,6 sampai 1,6. Faktor tersebut menggeser ambang bawah S dan V tanpa menggeser </w:t>
      </w:r>
      <w:r>
        <w:rPr>
          <w:rFonts w:ascii="Times New Roman" w:hAnsi="Times New Roman" w:cs="Times New Roman"/>
          <w:i/>
        </w:rPr>
        <w:t xml:space="preserve">Hue</w:t>
      </w:r>
      <w:r>
        <w:rPr>
          <w:rFonts w:ascii="Times New Roman" w:hAnsi="Times New Roman" w:cs="Times New Roman"/>
        </w:rPr>
        <w:t xml:space="preserve"> sehingga identitas hijau, kuning, dan cokelat tetap. Sudut hasil deteksi diratakan antarframe dengan </w:t>
      </w:r>
      <w:r>
        <w:rPr>
          <w:rFonts w:ascii="Times New Roman" w:hAnsi="Times New Roman" w:cs="Times New Roman"/>
          <w:i/>
        </w:rPr>
        <w:t xml:space="preserve">Exponential Moving Average</w:t>
      </w:r>
      <w:r>
        <w:rPr>
          <w:rFonts w:ascii="Times New Roman" w:hAnsi="Times New Roman" w:cs="Times New Roman"/>
        </w:rPr>
        <w:t xml:space="preserve"> (EMA) berbobot 0,2 seperti Persamaan 2.5 sehingga jitter sudut turun dari 19,93 piksel menjadi 9,32 piksel atau 53 persen.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x</w:t>
      </w:r>
      <w:r>
        <w:rPr>
          <w:rFonts w:ascii="Times New Roman" w:hAnsi="Times New Roman" w:cs="Times New Roman"/>
          <w:i/>
          <w:vertAlign w:val="subscript"/>
        </w:rPr>
        <w:t xml:space="preserve">t</w:t>
      </w:r>
      <w:r>
        <w:rPr>
          <w:rFonts w:ascii="Times New Roman" w:hAnsi="Times New Roman" w:cs="Times New Roman"/>
        </w:rPr>
        <w:t xml:space="preserve"> = 0,2·</w:t>
      </w:r>
      <w:r>
        <w:rPr>
          <w:rFonts w:ascii="Times New Roman" w:hAnsi="Times New Roman" w:cs="Times New Roman"/>
          <w:i/>
        </w:rPr>
        <w:t xml:space="preserve">z</w:t>
      </w:r>
      <w:r>
        <w:rPr>
          <w:rFonts w:ascii="Times New Roman" w:hAnsi="Times New Roman" w:cs="Times New Roman"/>
          <w:i/>
          <w:vertAlign w:val="subscript"/>
        </w:rPr>
        <w:t xml:space="preserve">t</w:t>
      </w:r>
      <w:r>
        <w:rPr>
          <w:rFonts w:ascii="Times New Roman" w:hAnsi="Times New Roman" w:cs="Times New Roman"/>
        </w:rPr>
        <w:t xml:space="preserve"> + 0,8·</w:t>
      </w:r>
      <w:r>
        <w:rPr>
          <w:rFonts w:ascii="Times New Roman" w:hAnsi="Times New Roman" w:cs="Times New Roman"/>
          <w:i/>
        </w:rPr>
        <w:t xml:space="preserve">x</w:t>
      </w:r>
      <w:r>
        <w:rPr>
          <w:rFonts w:ascii="Times New Roman" w:hAnsi="Times New Roman" w:cs="Times New Roman"/>
          <w:i/>
          <w:vertAlign w:val="subscript"/>
        </w:rPr>
        <w:t xml:space="preserve">t−1</w:t>
      </w:r>
      <w:r>
        <w:rPr>
          <w:rFonts w:ascii="Times New Roman" w:hAnsi="Times New Roman" w:cs="Times New Roman"/>
        </w:rPr>
        <w:t xml:space="preserve">   (2.5)</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2.2.4  Liputan Kanopi dan Indeks Stres Tanaman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Liputan tiap zona adalah rasio piksel tanaman terhadap luas zona dalam persen. Persentase kuning dan cokelat dihitung terhadap piksel tanaman, bukan luas zona, sehingga zona jarang tetap adil. Status panen ditetapkan dari liputan: belum siap di bawah 25 persen, hampir siap 25-55 persen, siap panen 55-80 persen, dan harus panen di atas 80 persen. Jumlah piksel hijau, kuning, dan cokelat tiap zona dijumlah lintas zona lebih dahulu, kemudian dihitung menjadi PSI 0-100 seperti Persamaan 2.6a dan 2.6b. Penjumlahan dilakukan sebelum perhitungan, bukan rata-rata PSI per zona, karena luas tanaman tiap zona berbeda sehingga rata-rata memberi bobot sama pada zona jarang dan zona rapat. Bobot kategori adalah hijau 0, kuning 0,5, dan cokelat 1, sehingga PSI 0 hanya terjadi bila seluruh piksel hijau dan PSI 100 hanya bila seluruh piksel cokelat. Karena rumusnya linear, gradien indeks tetap ada sampai nekrosis penuh sehingga pengendali masih dapat membedakan tingkat keparahan di area paling penting. PSI maksimum zona terburuk dikirim terpisah agar bahaya lokal tidak hilang dalam agregat bed, sedangkan penanda validitas dan alasan kegagalan dikirim bersama agar PSI 0 yang sah tidak tertukar dengan kegagalan pengambilan gambar.</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N</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rPr>
        <w:t xml:space="preserve"> + </w:t>
      </w:r>
      <w:r>
        <w:rPr>
          <w:rFonts w:ascii="Times New Roman" w:hAnsi="Times New Roman" w:cs="Times New Roman"/>
          <w:i/>
        </w:rPr>
        <w:t xml:space="preserve">Y</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   (2.6a)</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PSI</w:t>
      </w:r>
      <w:r>
        <w:rPr>
          <w:rFonts w:ascii="Times New Roman" w:hAnsi="Times New Roman" w:cs="Times New Roman"/>
        </w:rPr>
        <w:t xml:space="preserve"> = 100·(</w:t>
      </w:r>
      <w:r>
        <w:rPr>
          <w:rFonts w:ascii="Times New Roman" w:hAnsi="Times New Roman" w:cs="Times New Roman"/>
          <w:i/>
        </w:rPr>
        <w:t xml:space="preserve">0,5Y</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rPr>
        <w:t xml:space="preserve">   (2.6b)</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PSI</w:t>
      </w:r>
      <w:r>
        <w:rPr>
          <w:rFonts w:ascii="Times New Roman" w:hAnsi="Times New Roman" w:cs="Times New Roman"/>
          <w:i/>
          <w:vertAlign w:val="subscript"/>
        </w:rPr>
        <w:t xml:space="preserve">maks</w:t>
      </w:r>
      <w:r>
        <w:rPr>
          <w:rFonts w:ascii="Times New Roman" w:hAnsi="Times New Roman" w:cs="Times New Roman"/>
        </w:rPr>
        <w:t xml:space="preserve"> = maks(</w:t>
      </w:r>
      <w:r>
        <w:rPr>
          <w:rFonts w:ascii="Times New Roman" w:hAnsi="Times New Roman" w:cs="Times New Roman"/>
          <w:i/>
        </w:rPr>
        <w:t xml:space="preserve">PSI</w:t>
      </w:r>
      <w:r>
        <w:rPr>
          <w:rFonts w:ascii="Times New Roman" w:hAnsi="Times New Roman" w:cs="Times New Roman"/>
          <w:i/>
          <w:vertAlign w:val="subscript"/>
        </w:rPr>
        <w:t xml:space="preserve">zona</w:t>
      </w:r>
      <w:r>
        <w:rPr>
          <w:rFonts w:ascii="Times New Roman" w:hAnsi="Times New Roman" w:cs="Times New Roman"/>
        </w:rPr>
        <w:t xml:space="preserve">), </w:t>
      </w:r>
      <w:r>
        <w:rPr>
          <w:rFonts w:ascii="Times New Roman" w:hAnsi="Times New Roman" w:cs="Times New Roman"/>
          <w:i/>
        </w:rPr>
        <w:t xml:space="preserve">z</w:t>
      </w:r>
      <w:r>
        <w:rPr>
          <w:rFonts w:ascii="Times New Roman" w:hAnsi="Times New Roman" w:cs="Times New Roman"/>
        </w:rPr>
        <w:t xml:space="preserve"> = 1..24   (2.7)</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2.2.5  Metrik Evaluasi Segmentasi</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Evaluasi memakai mask </w:t>
      </w:r>
      <w:r>
        <w:rPr>
          <w:rFonts w:ascii="Times New Roman" w:hAnsi="Times New Roman" w:cs="Times New Roman"/>
          <w:i/>
        </w:rPr>
        <w:t xml:space="preserve">ground truth</w:t>
      </w:r>
      <w:r>
        <w:rPr>
          <w:rFonts w:ascii="Times New Roman" w:hAnsi="Times New Roman" w:cs="Times New Roman"/>
        </w:rPr>
        <w:t xml:space="preserve"> tiga kelas yaitu tanaman total, kuning, dan cokelat untuk lima gambar. Presisi mengukur ketepatan piksel terdeteksi, </w:t>
      </w:r>
      <w:r>
        <w:rPr>
          <w:rFonts w:ascii="Times New Roman" w:hAnsi="Times New Roman" w:cs="Times New Roman"/>
          <w:i/>
        </w:rPr>
        <w:t xml:space="preserve">recall</w:t>
      </w:r>
      <w:r>
        <w:rPr>
          <w:rFonts w:ascii="Times New Roman" w:hAnsi="Times New Roman" w:cs="Times New Roman"/>
        </w:rPr>
        <w:t xml:space="preserve"> mengukur kelengkapan temuan, skor F1 sebagai </w:t>
      </w:r>
      <w:r>
        <w:rPr>
          <w:rFonts w:ascii="Times New Roman" w:hAnsi="Times New Roman" w:cs="Times New Roman"/>
          <w:i/>
        </w:rPr>
        <w:t xml:space="preserve">harmonic mean</w:t>
      </w:r>
      <w:r>
        <w:rPr>
          <w:rFonts w:ascii="Times New Roman" w:hAnsi="Times New Roman" w:cs="Times New Roman"/>
        </w:rPr>
        <w:t xml:space="preserve"> atau rata-rata harmonik presisi dan </w:t>
      </w:r>
      <w:r>
        <w:rPr>
          <w:rFonts w:ascii="Times New Roman" w:hAnsi="Times New Roman" w:cs="Times New Roman"/>
          <w:i/>
        </w:rPr>
        <w:t xml:space="preserve">recall</w:t>
      </w:r>
      <w:r>
        <w:rPr>
          <w:rFonts w:ascii="Times New Roman" w:hAnsi="Times New Roman" w:cs="Times New Roman"/>
        </w:rPr>
        <w:t xml:space="preserve">, sedangkan </w:t>
      </w:r>
      <w:r>
        <w:rPr>
          <w:rFonts w:ascii="Times New Roman" w:hAnsi="Times New Roman" w:cs="Times New Roman"/>
          <w:i/>
        </w:rPr>
        <w:t xml:space="preserve">Intersection over Union</w:t>
      </w:r>
      <w:r>
        <w:rPr>
          <w:rFonts w:ascii="Times New Roman" w:hAnsi="Times New Roman" w:cs="Times New Roman"/>
        </w:rPr>
        <w:t xml:space="preserve"> (IoU) mengukur tumpang tindih seperti Persamaan 2.8 dan 2.9. Target wajar untuk HSV beserta kontur pada foto lapangan adalah F1 0,85-0,95.</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F</w:t>
      </w:r>
      <w:r>
        <w:rPr>
          <w:rFonts w:ascii="Times New Roman" w:hAnsi="Times New Roman" w:cs="Times New Roman"/>
          <w:i/>
          <w:vertAlign w:val="subscript"/>
        </w:rPr>
        <w:t xml:space="preserve">1</w:t>
      </w:r>
      <w:r>
        <w:rPr>
          <w:rFonts w:ascii="Times New Roman" w:hAnsi="Times New Roman" w:cs="Times New Roman"/>
        </w:rPr>
        <w:t xml:space="preserve"> = 2·</w:t>
      </w:r>
      <w:r>
        <w:rPr>
          <w:rFonts w:ascii="Times New Roman" w:hAnsi="Times New Roman" w:cs="Times New Roman"/>
          <w:i/>
        </w:rPr>
        <w:t xml:space="preserve">P</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rPr>
        <w:t xml:space="preserve">/(</w:t>
      </w:r>
      <w:r>
        <w:rPr>
          <w:rFonts w:ascii="Times New Roman" w:hAnsi="Times New Roman" w:cs="Times New Roman"/>
          <w:i/>
        </w:rPr>
        <w:t xml:space="preserve">P</w:t>
      </w:r>
      <w:r>
        <w:rPr>
          <w:rFonts w:ascii="Times New Roman" w:hAnsi="Times New Roman" w:cs="Times New Roman"/>
        </w:rPr>
        <w:t xml:space="preserve"> + </w:t>
      </w:r>
      <w:r>
        <w:rPr>
          <w:rFonts w:ascii="Times New Roman" w:hAnsi="Times New Roman" w:cs="Times New Roman"/>
          <w:i/>
        </w:rPr>
        <w:t xml:space="preserve">R</w:t>
      </w:r>
      <w:r>
        <w:rPr>
          <w:rFonts w:ascii="Times New Roman" w:hAnsi="Times New Roman" w:cs="Times New Roman"/>
        </w:rPr>
        <w:t xml:space="preserve">)   (2.8)</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IoU</w:t>
      </w:r>
      <w:r>
        <w:rPr>
          <w:rFonts w:ascii="Times New Roman" w:hAnsi="Times New Roman" w:cs="Times New Roman"/>
        </w:rPr>
        <w:t xml:space="preserve"> = |</w:t>
      </w:r>
      <w:r>
        <w:rPr>
          <w:rFonts w:ascii="Times New Roman" w:hAnsi="Times New Roman" w:cs="Times New Roman"/>
          <w:i/>
        </w:rPr>
        <w:t xml:space="preserve">A</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 / |</w:t>
      </w:r>
      <w:r>
        <w:rPr>
          <w:rFonts w:ascii="Times New Roman" w:hAnsi="Times New Roman" w:cs="Times New Roman"/>
          <w:i/>
        </w:rPr>
        <w:t xml:space="preserve">A</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   (2.9)</w:t>
      </w:r>
    </w:p>
    <w:p w14:paraId="324B938D" w14:textId="18684418" w:rsidR="0030086D" w:rsidRPr="0030086D" w:rsidRDefault="00E0570C" w:rsidP="0030086D">
      <w:pPr>
        <w:pStyle w:val="Heading1"/>
        <w:spacing w:line="360" w:lineRule="auto"/>
        <w:jc w:val="center"/>
        <w:rPr>
          <w:rFonts w:ascii="Times New Roman" w:hAnsi="Times New Roman" w:cs="Times New Roman"/>
          <w:b/>
          <w:bCs/>
        </w:rPr>
        <w:pageBreakBefore/>
      </w:pPr>
      <w:proofErr w:type="spellStart"/>
      <w:proofErr w:type="spellEnd"/>
      <w:r>
        <w:rPr>
          <w:rFonts w:ascii="Times New Roman" w:hAnsi="Times New Roman" w:cs="Times New Roman"/>
          <w:b/>
          <w:bCs/>
          <w:b/>
          <w:color w:val="000000"/>
          <w:sz w:val="28"/>
        </w:rPr>
        <w:t xml:space="preserve">BAB III</w:t>
      </w:r>
      <w:r>
        <w:rPr>
          <w:b/>
          <w:color w:val="000000"/>
          <w:sz w:val="28"/>
        </w:rPr>
        <w:br/>
      </w:r>
      <w:r>
        <w:rPr>
          <w:b/>
          <w:color w:val="000000"/>
          <w:sz w:val="28"/>
        </w:rPr>
        <w:t>METODE PELAKSANAAN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3.1  Pendekatan Perancangan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Perancangan prototipe ini memakai pendekatan rekayasa sistem berbasis aturan visi komputer konvensional, yaitu deteksi tepi Canny, aproksimasi quad, homografi planar, dan segmentasi warna HSV adaptif iluminasi, tanpa pembelajaran mendalam atau deep learning [21], [22]. Pendekatan tersebut dipilih karena data lapangan yang tersedia terbatas pada 18 video dan lima foto, ambang warna tetap transparan dan mudah dikalibrasi ulang mengikuti karakteristik bed, serta beban komputasi ringan sehingga pipeline dapat berjalan tiap 10 menit pada Raspberry Pi 4B. Alur perancangan mengikuti observasi dan wawancara kebutuhan, perumusan arsitektur berlima tahap, implementasi pipeline beserta kontrak data, lalu pengujian iluminasi, akurasi segmentasi, dan burn-in lapangan.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3.2  Lokasi dan Waktu</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Riset dilaksanakan pada bed akuaponik kangkung berukuran 2 m × 1,1 m di Aquaponik Eco Farm Universitas Negeri Semarang (UNNES), sedangkan pengembangan perangkat lunak dilakukan di laboratorium komputer. Periode riset berlangsung pada Juli sampai November 2026. Pengambilan citra memakai kamera atas atau </w:t>
      </w:r>
      <w:r>
        <w:rPr>
          <w:rFonts w:ascii="Times New Roman" w:hAnsi="Times New Roman" w:cs="Times New Roman"/>
          <w:i/>
        </w:rPr>
        <w:t xml:space="preserve">top-down</w:t>
      </w:r>
      <w:r>
        <w:rPr>
          <w:rFonts w:ascii="Times New Roman" w:hAnsi="Times New Roman" w:cs="Times New Roman"/>
        </w:rPr>
        <w:t xml:space="preserve"> pada tiga rentang iluminasi yaitu pagi pukul 08.00-09.00, siang pukul 11.00-13.00, dan sore pukul 15.00-17.00. Uji lapangan memakai 18 video dan lima foto bed tahap seedling sampai ready, sedangkan uji burn-in 24 jam dilakukan setelah rumah kamera terpasang permanen di lokasi.</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  Prosedur Perancangan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Prosedur perancangan dilaksanakan dalam enam langkah. (1) Observasi dan wawancara awal dengan pengelola Aquaponik Eco Farm UNNES untuk memetakan persoalan penilaian visual panen dan kondisi bed. (2) Analisis kebutuhan fungsional, yaitu deteksi bed otomatis, grid 4×6, segmentasi adaptif iluminasi, skor kuning dan cokelat, PSI siap kendali, serta arsip dan dasbor. (3) Perancangan arsitektur berlima tahap beserta kontrak data </w:t>
      </w:r>
      <w:r>
        <w:rPr>
          <w:rFonts w:ascii="Times New Roman" w:hAnsi="Times New Roman" w:cs="Times New Roman"/>
          <w:i/>
        </w:rPr>
        <w:t xml:space="preserve">fuzzy_input</w:t>
      </w:r>
      <w:r>
        <w:rPr>
          <w:rFonts w:ascii="Times New Roman" w:hAnsi="Times New Roman" w:cs="Times New Roman"/>
        </w:rPr>
        <w:t xml:space="preserve"> dan aturan keselamatan seperti pada Bagian 3.3.1. (4) Implementasi pipeline visi komputer mengikuti diagram alir pada Bagian 3.3.2 beserta skema pemasangan pada Bagian 3.3.3. (5) Integrasi Firebase dan dasbor web sehingga tiap siklus 10 menit menghasilkan payload </w:t>
      </w:r>
      <w:r>
        <w:rPr>
          <w:rFonts w:ascii="Times New Roman" w:hAnsi="Times New Roman" w:cs="Times New Roman"/>
          <w:i/>
        </w:rPr>
        <w:t xml:space="preserve">bed_readings</w:t>
      </w:r>
      <w:r>
        <w:rPr>
          <w:rFonts w:ascii="Times New Roman" w:hAnsi="Times New Roman" w:cs="Times New Roman"/>
        </w:rPr>
        <w:t xml:space="preserve"> serta visualisasi heatmap 4×6. (6) Pengujian stabilitas iluminasi, akurasi segmentasi terhadap mask </w:t>
      </w:r>
      <w:r>
        <w:rPr>
          <w:rFonts w:ascii="Times New Roman" w:hAnsi="Times New Roman" w:cs="Times New Roman"/>
          <w:i/>
        </w:rPr>
        <w:t xml:space="preserve">ground truth</w:t>
      </w:r>
      <w:r>
        <w:rPr>
          <w:rFonts w:ascii="Times New Roman" w:hAnsi="Times New Roman" w:cs="Times New Roman"/>
        </w:rPr>
        <w:t xml:space="preserve">, dan burn-in lapangan memakai metrik serta skenario pada Bagian 3.5.</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3.3.1  Arsitektur Sistem</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Sistem dirancang sebagai sensor tanaman otomatis berlima tahap. Tahap akuisisi memakai kamera CSI atau HP secara </w:t>
      </w:r>
      <w:r>
        <w:rPr>
          <w:rFonts w:ascii="Times New Roman" w:hAnsi="Times New Roman" w:cs="Times New Roman"/>
          <w:i/>
        </w:rPr>
        <w:t xml:space="preserve">top-down</w:t>
      </w:r>
      <w:r>
        <w:rPr>
          <w:rFonts w:ascii="Times New Roman" w:hAnsi="Times New Roman" w:cs="Times New Roman"/>
        </w:rPr>
        <w:t xml:space="preserve"> dengan pemanasan pajanan otomatis. Tahap visi di komputer papan tunggal menjalankan deteksi bed, warp, grid 4×6, liputan, kuning, cokelat, dan PSI seperti Persamaan 2.3 sampai 2.7. Tahap Firebase memakai koleksi </w:t>
      </w:r>
      <w:r>
        <w:rPr>
          <w:rFonts w:ascii="Times New Roman" w:hAnsi="Times New Roman" w:cs="Times New Roman"/>
          <w:i/>
        </w:rPr>
        <w:t xml:space="preserve">bed_readings</w:t>
      </w:r>
      <w:r>
        <w:rPr>
          <w:rFonts w:ascii="Times New Roman" w:hAnsi="Times New Roman" w:cs="Times New Roman"/>
        </w:rPr>
        <w:t xml:space="preserve"> skema v1.1 dengan payload 2-3 KB tiap 10 menit. Tahap dasbor menampilkan heatmap 4×6, grafik 24 jam, distribusi status, dan kartu PSI secara baca saja. Tahap kendali membaca PSI, PSI maksimum, dan jumlah zona sakit menjadi keputusan pompa dengan persetujuan manusia. Perancangan sensor, komputer papan tunggal, dan aktuator dalam satu skema terkendali sejalan dengan tren otomasi greenhouse yang dirangkum Shamshiri dkk. [23]. Blok diagram pada Gambar 3.1 meringkas aliran tersebut. Kode sumber pipeline, skema Firebase, dan dasbor tersedia pada Lampiran 1.</w:t>
      </w:r>
    </w:p>
    <w:p>
      <w:pPr>
        <w:jc w:val="center"/>
      </w:pPr>
      <w:r>
        <w:drawing>
          <wp:inline xmlns:a="http://schemas.openxmlformats.org/drawingml/2006/main" xmlns:pic="http://schemas.openxmlformats.org/drawingml/2006/picture">
            <wp:extent cx="5029200" cy="1463040"/>
            <wp:docPr id="1969659841" name="Picture 1969659841"/>
            <wp:cNvGraphicFramePr>
              <a:graphicFrameLocks noChangeAspect="1"/>
            </wp:cNvGraphicFramePr>
            <a:graphic>
              <a:graphicData uri="http://schemas.openxmlformats.org/drawingml/2006/picture">
                <pic:pic>
                  <pic:nvPicPr>
                    <pic:cNvPr id="0" name="blok_diagram.png"/>
                    <pic:cNvPicPr/>
                  </pic:nvPicPr>
                  <pic:blipFill>
                    <a:blip r:embed="rId19"/>
                    <a:stretch>
                      <a:fillRect/>
                    </a:stretch>
                  </pic:blipFill>
                  <pic:spPr>
                    <a:xfrm>
                      <a:off x="0" y="0"/>
                      <a:ext cx="5029200" cy="1463040"/>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3.1  Blok diagram sistem sensor tanaman otomatis dari kamera sampai dasbor dan pengendali.</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Kontrak antar tahap memakai </w:t>
      </w:r>
      <w:r>
        <w:rPr>
          <w:rFonts w:ascii="Times New Roman" w:hAnsi="Times New Roman" w:cs="Times New Roman"/>
          <w:i/>
        </w:rPr>
        <w:t xml:space="preserve">fuzzy_input</w:t>
      </w:r>
      <w:r>
        <w:rPr>
          <w:rFonts w:ascii="Times New Roman" w:hAnsi="Times New Roman" w:cs="Times New Roman"/>
        </w:rPr>
        <w:t xml:space="preserve"> berisi kuning_pct, coklat_pct, zona_sakit, </w:t>
      </w:r>
      <w:r>
        <w:rPr>
          <w:rFonts w:ascii="Times New Roman" w:hAnsi="Times New Roman" w:cs="Times New Roman"/>
          <w:i/>
        </w:rPr>
        <w:t xml:space="preserve">psi</w:t>
      </w:r>
      <w:r>
        <w:rPr>
          <w:rFonts w:ascii="Times New Roman" w:hAnsi="Times New Roman" w:cs="Times New Roman"/>
        </w:rPr>
        <w:t xml:space="preserve">, </w:t>
      </w:r>
      <w:r>
        <w:rPr>
          <w:rFonts w:ascii="Times New Roman" w:hAnsi="Times New Roman" w:cs="Times New Roman"/>
          <w:i/>
        </w:rPr>
        <w:t xml:space="preserve">psi_maks</w:t>
      </w:r>
      <w:r>
        <w:rPr>
          <w:rFonts w:ascii="Times New Roman" w:hAnsi="Times New Roman" w:cs="Times New Roman"/>
        </w:rPr>
        <w:t xml:space="preserve">, dan </w:t>
      </w:r>
      <w:r>
        <w:rPr>
          <w:rFonts w:ascii="Times New Roman" w:hAnsi="Times New Roman" w:cs="Times New Roman"/>
          <w:i/>
        </w:rPr>
        <w:t xml:space="preserve">psi_versi</w:t>
      </w:r>
      <w:r>
        <w:rPr>
          <w:rFonts w:ascii="Times New Roman" w:hAnsi="Times New Roman" w:cs="Times New Roman"/>
        </w:rPr>
        <w:t xml:space="preserve">. Aturan keselamatan menetapkan data basi di atas 30 menit ditolak, nilai hilang menahan tindakan, dan status usulan wajib menunggu persetujuan manusia sehingga tidak ada aktuasi otomatis.</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3.3.2  Diagram Alir</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Diagram alir pada Gambar 3.2 memakai simbol baku algoritma yaitu elips untuk START dan END, jajar genjang untuk input dan output, belah ketupat untuk keputusan, dan persegi panjang untuk proses. Aliran dimulai dari frame kamera, lalu deteksi bed Canny-quad dengan keputusan lolos atau jalur cadangan, lalu warp dan grid, lalu segmentasi adaptif memakai Persamaan 2.4 dan faktor </w:t>
      </w:r>
      <w:r>
        <w:rPr>
          <w:rFonts w:ascii="Times New Roman" w:hAnsi="Times New Roman" w:cs="Times New Roman"/>
          <w:i/>
        </w:rPr>
        <w:t xml:space="preserve">f</w:t>
      </w:r>
      <w:r>
        <w:rPr>
          <w:rFonts w:ascii="Times New Roman" w:hAnsi="Times New Roman" w:cs="Times New Roman"/>
        </w:rPr>
        <w:t xml:space="preserve"> Bagian 2.2.3, lalu skor zona memakai Persamaan 2.6 dan 2.7, lalu pengiriman payload, dan diakhiri keluaran MP4 beranotasi, CSV runtun waktu, JSON, dan dasbor. Diagram alir berbeda dengan blok diagram Gambar 3.1 karena diagram alir menunjukkan langkah yang dapat diprogram sedangkan blok diagram menunjukkan hubungan antar subsistem.</w:t>
      </w:r>
    </w:p>
    <w:p>
      <w:pPr>
        <w:jc w:val="center"/>
      </w:pPr>
      <w:r>
        <w:drawing>
          <wp:inline xmlns:a="http://schemas.openxmlformats.org/drawingml/2006/main" xmlns:pic="http://schemas.openxmlformats.org/drawingml/2006/picture">
            <wp:extent cx="2926080" cy="3762103"/>
            <wp:docPr id="1969659842" name="Picture 1969659842"/>
            <wp:cNvGraphicFramePr>
              <a:graphicFrameLocks noChangeAspect="1"/>
            </wp:cNvGraphicFramePr>
            <a:graphic>
              <a:graphicData uri="http://schemas.openxmlformats.org/drawingml/2006/picture">
                <pic:pic>
                  <pic:nvPicPr>
                    <pic:cNvPr id="0" name="flowchart_cv.png"/>
                    <pic:cNvPicPr/>
                  </pic:nvPicPr>
                  <pic:blipFill>
                    <a:blip r:embed="rId20"/>
                    <a:stretch>
                      <a:fillRect/>
                    </a:stretch>
                  </pic:blipFill>
                  <pic:spPr>
                    <a:xfrm>
                      <a:off x="0" y="0"/>
                      <a:ext cx="2926080" cy="3762103"/>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3.2  Diagram alir pipeline computer vision dari START sampai END.</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3.3.3  Skema Pemasangan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Kamera dipasang di atas tengah bed secara </w:t>
      </w:r>
      <w:r>
        <w:rPr>
          <w:rFonts w:ascii="Times New Roman" w:hAnsi="Times New Roman" w:cs="Times New Roman"/>
          <w:i/>
        </w:rPr>
        <w:t xml:space="preserve">top-down</w:t>
      </w:r>
      <w:r>
        <w:rPr>
          <w:rFonts w:ascii="Times New Roman" w:hAnsi="Times New Roman" w:cs="Times New Roman"/>
        </w:rPr>
        <w:t xml:space="preserve"> pada ketinggian sekitar 2,5 m sehingga seluruh tepi bed masuk frame dengan porsi bed minimal 12 persen luas frame seperti Gambar 3.3. Aturan pasang menghindari pantulan langsung ke modul kamera, pipa yang menutupi bed, dan rumah hitam yang terkena matahari langsung. Rumah PETG IP65 memakai pelindung matahari, kelenjar kabel, dan gel silika, sedangkan komputer papan tunggal memakai pelepas panas besar. Sketsa rumah kamera lengkap terdapat pada Lampiran 3.</w:t>
      </w:r>
    </w:p>
    <w:p>
      <w:pPr>
        <w:jc w:val="center"/>
      </w:pPr>
      <w:r>
        <w:drawing>
          <wp:inline xmlns:a="http://schemas.openxmlformats.org/drawingml/2006/main" xmlns:pic="http://schemas.openxmlformats.org/drawingml/2006/picture">
            <wp:extent cx="5029200" cy="2235200"/>
            <wp:docPr id="1969659843" name="Picture 1969659843"/>
            <wp:cNvGraphicFramePr>
              <a:graphicFrameLocks noChangeAspect="1"/>
            </wp:cNvGraphicFramePr>
            <a:graphic>
              <a:graphicData uri="http://schemas.openxmlformats.org/drawingml/2006/picture">
                <pic:pic>
                  <pic:nvPicPr>
                    <pic:cNvPr id="0" name="skema_kamera.png"/>
                    <pic:cNvPicPr/>
                  </pic:nvPicPr>
                  <pic:blipFill>
                    <a:blip r:embed="rId21"/>
                    <a:stretch>
                      <a:fillRect/>
                    </a:stretch>
                  </pic:blipFill>
                  <pic:spPr>
                    <a:xfrm>
                      <a:off x="0" y="0"/>
                      <a:ext cx="5029200" cy="2235200"/>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3.3  Skema pemasangan kamera di atas bed akuaponik.</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3.3.4  Prinsip Kerja Algoritma</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Prinsip kerja mengikuti formulasi Bab 2 dan dirujuk eksplisit tiap langkah. Deteksi bed memakai Persamaan 2.1 dan 2.2 untuk tepi, lalu aproksimasi quad, lalu Persamaan 2.3 untuk warp. Segmentasi memakai Persamaan 2.4 untuk maska hijau serta rentang kuning dan cokelat yang dijaga statis agar diagnosis tegas. Faktor adaptasi Bagian 2.2.3 menggeser ambang S dan V lalu sudut diratakan dengan Persamaan 2.5. Tiap zona dihitung liputan, kuning, dan cokelat terhadap piksel tanaman, lalu status panen dan status kesehatan ditetapkan, lalu PSI dan PSI maksimum dihitung dengan Persamaan 2.6 dan 2.7. Zona dengan kanopi di bawah 30 persen luas zona berstatus tidak dinilai agar artefak tepi warp tidak memicu alarm.</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Bukti reproduksibilitas memakai data asli. Gambar 3.4 membandingkan frame mentah HP IMG_5159 dengan keluaran pipeline pada frame yang sama, sedangkan Gambar 3.5 membandingkan frame video lapangan IMG_5388 dengan keluaran segmentasi HSV adaptif pada frame yang sama. Kedua gambar tersebut membuktikan masukan dan keluaran berasal dari data lapangan, bukan simulasi.</w:t>
      </w:r>
    </w:p>
    <w:p>
      <w:pPr>
        <w:jc w:val="center"/>
      </w:pPr>
      <w:r>
        <w:drawing>
          <wp:inline xmlns:a="http://schemas.openxmlformats.org/drawingml/2006/main" xmlns:pic="http://schemas.openxmlformats.org/drawingml/2006/picture">
            <wp:extent cx="5303520" cy="1491615"/>
            <wp:docPr id="1969659844" name="Picture 1969659844"/>
            <wp:cNvGraphicFramePr>
              <a:graphicFrameLocks noChangeAspect="1"/>
            </wp:cNvGraphicFramePr>
            <a:graphic>
              <a:graphicData uri="http://schemas.openxmlformats.org/drawingml/2006/picture">
                <pic:pic>
                  <pic:nvPicPr>
                    <pic:cNvPr id="0" name="01_asli_vs_anotasi.jpg"/>
                    <pic:cNvPicPr/>
                  </pic:nvPicPr>
                  <pic:blipFill>
                    <a:blip r:embed="rId22"/>
                    <a:stretch>
                      <a:fillRect/>
                    </a:stretch>
                  </pic:blipFill>
                  <pic:spPr>
                    <a:xfrm>
                      <a:off x="0" y="0"/>
                      <a:ext cx="5303520" cy="1491615"/>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3.4  Bukti asli frame HP terhadap keluaran pipeline grid dan HUD.</w:t>
      </w:r>
    </w:p>
    <w:p>
      <w:pPr>
        <w:jc w:val="center"/>
      </w:pPr>
      <w:r>
        <w:drawing>
          <wp:inline xmlns:a="http://schemas.openxmlformats.org/drawingml/2006/main" xmlns:pic="http://schemas.openxmlformats.org/drawingml/2006/picture">
            <wp:extent cx="4754880" cy="1337310"/>
            <wp:docPr id="1969659845" name="Picture 1969659845"/>
            <wp:cNvGraphicFramePr>
              <a:graphicFrameLocks noChangeAspect="1"/>
            </wp:cNvGraphicFramePr>
            <a:graphic>
              <a:graphicData uri="http://schemas.openxmlformats.org/drawingml/2006/picture">
                <pic:pic>
                  <pic:nvPicPr>
                    <pic:cNvPr id="0" name="02_foto_vs_segmentasi.jpg"/>
                    <pic:cNvPicPr/>
                  </pic:nvPicPr>
                  <pic:blipFill>
                    <a:blip r:embed="rId23"/>
                    <a:stretch>
                      <a:fillRect/>
                    </a:stretch>
                  </pic:blipFill>
                  <pic:spPr>
                    <a:xfrm>
                      <a:off x="0" y="0"/>
                      <a:ext cx="4754880" cy="1337310"/>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3.5  Bukti asli frame video lapangan IMG_5388 terhadap keluaran segmentasi liputan 47,4 persen.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3.4  Bahan dan Alat</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Bahan berupa bed akuaponik kangkung di Aquaponik Eco Farm UNNES satu unit beserta tanaman tahap seedling sampai ready, lima foto lapangan, dan 18 video uji. Alat terdiri atas perangkat keras pada Tabel 3.1 dan perangkat lunak pada Tabel 3.2. Modul </w:t>
      </w:r>
      <w:r>
        <w:rPr>
          <w:rFonts w:ascii="Times New Roman" w:hAnsi="Times New Roman" w:cs="Times New Roman"/>
          <w:i/>
        </w:rPr>
        <w:t xml:space="preserve">raspi/modules</w:t>
      </w:r>
      <w:r>
        <w:rPr>
          <w:rFonts w:ascii="Times New Roman" w:hAnsi="Times New Roman" w:cs="Times New Roman"/>
        </w:rPr>
        <w:t xml:space="preserve"> adalah salinan berkas </w:t>
      </w:r>
      <w:r>
        <w:rPr>
          <w:rFonts w:ascii="Times New Roman" w:hAnsi="Times New Roman" w:cs="Times New Roman"/>
          <w:i/>
        </w:rPr>
        <w:t xml:space="preserve">adaptive_bed.py</w:t>
      </w:r>
      <w:r>
        <w:rPr>
          <w:rFonts w:ascii="Times New Roman" w:hAnsi="Times New Roman" w:cs="Times New Roman"/>
        </w:rPr>
        <w:t xml:space="preserve"> dan </w:t>
      </w:r>
      <w:r>
        <w:rPr>
          <w:rFonts w:ascii="Times New Roman" w:hAnsi="Times New Roman" w:cs="Times New Roman"/>
          <w:i/>
        </w:rPr>
        <w:t xml:space="preserve">kangkung_cv.py</w:t>
      </w:r>
      <w:r>
        <w:rPr>
          <w:rFonts w:ascii="Times New Roman" w:hAnsi="Times New Roman" w:cs="Times New Roman"/>
        </w:rPr>
        <w:t xml:space="preserve"> sehingga hasil laptop dan komputer papan tunggal identik.</w:t>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3.1  Daftar perangkat keras dan spesifikasinya.</w:t>
      </w:r>
    </w:p>
    <w:tbl>
      <w:tblPr>
        <w:tblStyle w:val="TableGrid"/>
        <w:tblW w:type="auto" w:w="0"/>
        <w:tblLook w:firstColumn="1" w:firstRow="1" w:lastColumn="0" w:lastRow="0" w:noHBand="0" w:noVBand="1" w:val="04A0"/>
      </w:tblPr>
      <w:tblGrid>
        <w:gridCol w:w="2646"/>
        <w:gridCol w:w="2646"/>
        <w:gridCol w:w="2646"/>
      </w:tblGrid>
      <w:tr>
        <w:tc>
          <w:tcPr>
            <w:tcW w:type="dxa" w:w="2646"/>
          </w:tcPr>
          <w:p>
            <w:r>
              <w:t>Perangkat</w:t>
            </w:r>
          </w:p>
        </w:tc>
        <w:tc>
          <w:tcPr>
            <w:tcW w:type="dxa" w:w="2646"/>
          </w:tcPr>
          <w:p>
            <w:r>
              <w:t>Spesifikasi</w:t>
            </w:r>
          </w:p>
        </w:tc>
        <w:tc>
          <w:tcPr>
            <w:tcW w:type="dxa" w:w="2646"/>
          </w:tcPr>
          <w:p>
            <w:r>
              <w:t>Fungsi</w:t>
            </w:r>
          </w:p>
        </w:tc>
      </w:tr>
      <w:tr>
        <w:tc>
          <w:tcPr>
            <w:tcW w:type="dxa" w:w="2646"/>
          </w:tcPr>
          <w:p>
            <w:r>
              <w:t>Raspberry Pi 4B</w:t>
            </w:r>
          </w:p>
        </w:tc>
        <w:tc>
          <w:tcPr>
            <w:tcW w:type="dxa" w:w="2646"/>
          </w:tcPr>
          <w:p>
            <w:r>
              <w:t>RAM 2 GB, Debian 13, Python 3.13</w:t>
            </w:r>
          </w:p>
        </w:tc>
        <w:tc>
          <w:tcPr>
            <w:tcW w:type="dxa" w:w="2646"/>
          </w:tcPr>
          <w:p>
            <w:r>
              <w:t>Komputasi pipeline tiap 10 menit</w:t>
            </w:r>
          </w:p>
        </w:tc>
      </w:tr>
      <w:tr>
        <w:tc>
          <w:tcPr>
            <w:tcW w:type="dxa" w:w="2646"/>
          </w:tcPr>
          <w:p>
            <w:r>
              <w:t>Kamera CSI IR 5MP</w:t>
            </w:r>
          </w:p>
        </w:tc>
        <w:tc>
          <w:tcPr>
            <w:tcW w:type="dxa" w:w="2646"/>
          </w:tcPr>
          <w:p>
            <w:r>
              <w:t>Sensor ov5647, 1296×972 via libcamera</w:t>
            </w:r>
          </w:p>
        </w:tc>
        <w:tc>
          <w:tcPr>
            <w:tcW w:type="dxa" w:w="2646"/>
          </w:tcPr>
          <w:p>
            <w:r>
              <w:t>Akuisisi top-down</w:t>
            </w:r>
          </w:p>
        </w:tc>
      </w:tr>
      <w:tr>
        <w:tc>
          <w:tcPr>
            <w:tcW w:type="dxa" w:w="2646"/>
          </w:tcPr>
          <w:p>
            <w:r>
              <w:t>Adaptor 5V/3A</w:t>
            </w:r>
          </w:p>
        </w:tc>
        <w:tc>
          <w:tcPr>
            <w:tcW w:type="dxa" w:w="2646"/>
          </w:tcPr>
          <w:p>
            <w:r>
              <w:t>USB-C 5 V polos</w:t>
            </w:r>
          </w:p>
        </w:tc>
        <w:tc>
          <w:tcPr>
            <w:tcW w:type="dxa" w:w="2646"/>
          </w:tcPr>
          <w:p>
            <w:r>
              <w:t>Catu daya stabil</w:t>
            </w:r>
          </w:p>
        </w:tc>
      </w:tr>
      <w:tr>
        <w:tc>
          <w:tcPr>
            <w:tcW w:type="dxa" w:w="2646"/>
          </w:tcPr>
          <w:p>
            <w:r>
              <w:t>microSD high-endurance</w:t>
            </w:r>
          </w:p>
        </w:tc>
        <w:tc>
          <w:tcPr>
            <w:tcW w:type="dxa" w:w="2646"/>
          </w:tcPr>
          <w:p>
            <w:r>
              <w:t>Minimal 16 GB</w:t>
            </w:r>
          </w:p>
        </w:tc>
        <w:tc>
          <w:tcPr>
            <w:tcW w:type="dxa" w:w="2646"/>
          </w:tcPr>
          <w:p>
            <w:r>
              <w:t>Media sistem 24/7</w:t>
            </w:r>
          </w:p>
        </w:tc>
      </w:tr>
      <w:tr>
        <w:tc>
          <w:tcPr>
            <w:tcW w:type="dxa" w:w="2646"/>
          </w:tcPr>
          <w:p>
            <w:r>
              <w:t>Rumah kamera 3DP</w:t>
            </w:r>
          </w:p>
        </w:tc>
        <w:tc>
          <w:tcPr>
            <w:tcW w:type="dxa" w:w="2646"/>
          </w:tcPr>
          <w:p>
            <w:r>
              <w:t>PETG, IP65, sun shield, silica</w:t>
            </w:r>
          </w:p>
        </w:tc>
        <w:tc>
          <w:tcPr>
            <w:tcW w:type="dxa" w:w="2646"/>
          </w:tcPr>
          <w:p>
            <w:r>
              <w:t>Pelindung outdoor</w:t>
            </w:r>
          </w:p>
        </w:tc>
      </w:tr>
      <w:tr>
        <w:tc>
          <w:tcPr>
            <w:tcW w:type="dxa" w:w="2646"/>
          </w:tcPr>
          <w:p>
            <w:r>
              <w:t>Laptop</w:t>
            </w:r>
          </w:p>
        </w:tc>
        <w:tc>
          <w:tcPr>
            <w:tcW w:type="dxa" w:w="2646"/>
          </w:tcPr>
          <w:p>
            <w:r>
              <w:t>Windows, Python 3.12</w:t>
            </w:r>
          </w:p>
        </w:tc>
        <w:tc>
          <w:tcPr>
            <w:tcW w:type="dxa" w:w="2646"/>
          </w:tcPr>
          <w:p>
            <w:r>
              <w:t>Analisis video dan GT</w:t>
            </w:r>
          </w:p>
        </w:tc>
      </w:tr>
    </w:tbl>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3.2  Daftar perangkat lunak dan pustaka.</w:t>
      </w:r>
    </w:p>
    <w:tbl>
      <w:tblPr>
        <w:tblStyle w:val="TableGrid"/>
        <w:tblW w:type="auto" w:w="0"/>
        <w:tblLook w:firstColumn="1" w:firstRow="1" w:lastColumn="0" w:lastRow="0" w:noHBand="0" w:noVBand="1" w:val="04A0"/>
      </w:tblPr>
      <w:tblGrid>
        <w:gridCol w:w="2646"/>
        <w:gridCol w:w="2646"/>
        <w:gridCol w:w="2646"/>
      </w:tblGrid>
      <w:tr>
        <w:tc>
          <w:tcPr>
            <w:tcW w:type="dxa" w:w="2646"/>
          </w:tcPr>
          <w:p>
            <w:r>
              <w:t>Perangkat lunak</w:t>
            </w:r>
          </w:p>
        </w:tc>
        <w:tc>
          <w:tcPr>
            <w:tcW w:type="dxa" w:w="2646"/>
          </w:tcPr>
          <w:p>
            <w:r>
              <w:t>Versi/Sumber</w:t>
            </w:r>
          </w:p>
        </w:tc>
        <w:tc>
          <w:tcPr>
            <w:tcW w:type="dxa" w:w="2646"/>
          </w:tcPr>
          <w:p>
            <w:r>
              <w:t>Fungsi</w:t>
            </w:r>
          </w:p>
        </w:tc>
      </w:tr>
      <w:tr>
        <w:tc>
          <w:tcPr>
            <w:tcW w:type="dxa" w:w="2646"/>
          </w:tcPr>
          <w:p>
            <w:r>
              <w:t>OpenCV headless</w:t>
            </w:r>
          </w:p>
        </w:tc>
        <w:tc>
          <w:tcPr>
            <w:tcW w:type="dxa" w:w="2646"/>
          </w:tcPr>
          <w:p>
            <w:r>
              <w:t>4.10.0</w:t>
            </w:r>
          </w:p>
        </w:tc>
        <w:tc>
          <w:tcPr>
            <w:tcW w:type="dxa" w:w="2646"/>
          </w:tcPr>
          <w:p>
            <w:r>
              <w:t>Canny, kontur, warp, HSV</w:t>
            </w:r>
          </w:p>
        </w:tc>
      </w:tr>
      <w:tr>
        <w:tc>
          <w:tcPr>
            <w:tcW w:type="dxa" w:w="2646"/>
          </w:tcPr>
          <w:p>
            <w:r>
              <w:t>NumPy</w:t>
            </w:r>
          </w:p>
        </w:tc>
        <w:tc>
          <w:tcPr>
            <w:tcW w:type="dxa" w:w="2646"/>
          </w:tcPr>
          <w:p>
            <w:r>
              <w:t>1.26.4</w:t>
            </w:r>
          </w:p>
        </w:tc>
        <w:tc>
          <w:tcPr>
            <w:tcW w:type="dxa" w:w="2646"/>
          </w:tcPr>
          <w:p>
            <w:r>
              <w:t>Operasi matriks dan maska</w:t>
            </w:r>
          </w:p>
        </w:tc>
      </w:tr>
      <w:tr>
        <w:tc>
          <w:tcPr>
            <w:tcW w:type="dxa" w:w="2646"/>
          </w:tcPr>
          <w:p>
            <w:r>
              <w:t>firebase-admin</w:t>
            </w:r>
          </w:p>
        </w:tc>
        <w:tc>
          <w:tcPr>
            <w:tcW w:type="dxa" w:w="2646"/>
          </w:tcPr>
          <w:p>
            <w:r>
              <w:t>6.5.0</w:t>
            </w:r>
          </w:p>
        </w:tc>
        <w:tc>
          <w:tcPr>
            <w:tcW w:type="dxa" w:w="2646"/>
          </w:tcPr>
          <w:p>
            <w:r>
              <w:t>Uplink Firestore/Storage</w:t>
            </w:r>
          </w:p>
        </w:tc>
      </w:tr>
      <w:tr>
        <w:tc>
          <w:tcPr>
            <w:tcW w:type="dxa" w:w="2646"/>
          </w:tcPr>
          <w:p>
            <w:r>
              <w:t>Picamera2/libcamera</w:t>
            </w:r>
          </w:p>
        </w:tc>
        <w:tc>
          <w:tcPr>
            <w:tcW w:type="dxa" w:w="2646"/>
          </w:tcPr>
          <w:p>
            <w:r>
              <w:t>Sistem Pi</w:t>
            </w:r>
          </w:p>
        </w:tc>
        <w:tc>
          <w:tcPr>
            <w:tcW w:type="dxa" w:w="2646"/>
          </w:tcPr>
          <w:p>
            <w:r>
              <w:t>Akuisisi CSI</w:t>
            </w:r>
          </w:p>
        </w:tc>
      </w:tr>
      <w:tr>
        <w:tc>
          <w:tcPr>
            <w:tcW w:type="dxa" w:w="2646"/>
          </w:tcPr>
          <w:p>
            <w:r>
              <w:t>Tailscale + SSH</w:t>
            </w:r>
          </w:p>
        </w:tc>
        <w:tc>
          <w:tcPr>
            <w:tcW w:type="dxa" w:w="2646"/>
          </w:tcPr>
          <w:p>
            <w:r>
              <w:t>Layanan jarak jauh</w:t>
            </w:r>
          </w:p>
        </w:tc>
        <w:tc>
          <w:tcPr>
            <w:tcW w:type="dxa" w:w="2646"/>
          </w:tcPr>
          <w:p>
            <w:r>
              <w:t>Administrasi tanpa buka port</w:t>
            </w:r>
          </w:p>
        </w:tc>
      </w:tr>
      <w:tr>
        <w:tc>
          <w:tcPr>
            <w:tcW w:type="dxa" w:w="2646"/>
          </w:tcPr>
          <w:p>
            <w:r>
              <w:t>Dasbor web statis</w:t>
            </w:r>
          </w:p>
        </w:tc>
        <w:tc>
          <w:tcPr>
            <w:tcW w:type="dxa" w:w="2646"/>
          </w:tcPr>
          <w:p>
            <w:r>
              <w:t>web/ tanpa build</w:t>
            </w:r>
          </w:p>
        </w:tc>
        <w:tc>
          <w:tcPr>
            <w:tcW w:type="dxa" w:w="2646"/>
          </w:tcPr>
          <w:p>
            <w:r>
              <w:t>Heatmap 4×6 dan grafik 24 jam</w:t>
            </w:r>
          </w:p>
        </w:tc>
      </w:tr>
    </w:tbl>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3.5  Metrik dan Skenario Pengujian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Metrik terdiri atas jitter sudut dalam piksel untuk stabilitas temporal, liputan rata-rata dan simpangan baku dalam persen untuk tren tumbuh, serta presisi, </w:t>
      </w:r>
      <w:r>
        <w:rPr>
          <w:rFonts w:ascii="Times New Roman" w:hAnsi="Times New Roman" w:cs="Times New Roman"/>
          <w:i/>
        </w:rPr>
        <w:t xml:space="preserve">recall</w:t>
      </w:r>
      <w:r>
        <w:rPr>
          <w:rFonts w:ascii="Times New Roman" w:hAnsi="Times New Roman" w:cs="Times New Roman"/>
        </w:rPr>
        <w:t xml:space="preserve">, F1 (harmonic mean presisi dan </w:t>
      </w:r>
      <w:r>
        <w:rPr>
          <w:rFonts w:ascii="Times New Roman" w:hAnsi="Times New Roman" w:cs="Times New Roman"/>
          <w:i/>
        </w:rPr>
        <w:t xml:space="preserve">recall</w:t>
      </w:r>
      <w:r>
        <w:rPr>
          <w:rFonts w:ascii="Times New Roman" w:hAnsi="Times New Roman" w:cs="Times New Roman"/>
        </w:rPr>
        <w:t xml:space="preserve">), dan </w:t>
      </w:r>
      <w:r>
        <w:rPr>
          <w:rFonts w:ascii="Times New Roman" w:hAnsi="Times New Roman" w:cs="Times New Roman"/>
          <w:i/>
        </w:rPr>
        <w:t xml:space="preserve">Intersection over Union</w:t>
      </w:r>
      <w:r>
        <w:rPr>
          <w:rFonts w:ascii="Times New Roman" w:hAnsi="Times New Roman" w:cs="Times New Roman"/>
        </w:rPr>
        <w:t xml:space="preserve"> (IoU) memakai Persamaan 2.8 dan 2.9 untuk akurasi segmentasi terhadap mask </w:t>
      </w:r>
      <w:r>
        <w:rPr>
          <w:rFonts w:ascii="Times New Roman" w:hAnsi="Times New Roman" w:cs="Times New Roman"/>
          <w:i/>
        </w:rPr>
        <w:t xml:space="preserve">ground truth</w:t>
      </w:r>
      <w:r>
        <w:rPr>
          <w:rFonts w:ascii="Times New Roman" w:hAnsi="Times New Roman" w:cs="Times New Roman"/>
        </w:rPr>
        <w:t xml:space="preserve">. Sebagai pembanding, segmentasi HSV diuji terhadap indeks vegetasi </w:t>
      </w:r>
      <w:r>
        <w:rPr>
          <w:rFonts w:ascii="Times New Roman" w:hAnsi="Times New Roman" w:cs="Times New Roman"/>
          <w:i/>
        </w:rPr>
        <w:t xml:space="preserve">ExG</w:t>
      </w:r>
      <w:r>
        <w:rPr>
          <w:rFonts w:ascii="Times New Roman" w:hAnsi="Times New Roman" w:cs="Times New Roman"/>
        </w:rPr>
        <w:t xml:space="preserve"> dan ambang Otsu-Hue mengikuti prosedur Netto dkk. [10] sehingga keunggulan metode dapat diuji pada data lapangan yang sama. Metrik sistem terdiri atas keberhasilan siklus burn-in, suhu System on Chip (SoC) dalam °C, dan keterbacaan snapshot. Skenario pada Tabel 3.3 menguji tiap rumusan masalah secara kuantitatif dan divisualkan dengan plot pengujian agar pembaca tidak menelusuri angka mentah satu per satu.</w:t>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3.3  Skenario pengujian kelayakan prototipe.</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r>
              <w:t>Skenario</w:t>
            </w:r>
          </w:p>
        </w:tc>
        <w:tc>
          <w:tcPr>
            <w:tcW w:type="dxa" w:w="1984"/>
          </w:tcPr>
          <w:p>
            <w:r>
              <w:t>Data</w:t>
            </w:r>
          </w:p>
        </w:tc>
        <w:tc>
          <w:tcPr>
            <w:tcW w:type="dxa" w:w="1984"/>
          </w:tcPr>
          <w:p>
            <w:r>
              <w:t>Metrik dan target</w:t>
            </w:r>
          </w:p>
        </w:tc>
        <w:tc>
          <w:tcPr>
            <w:tcW w:type="dxa" w:w="1984"/>
          </w:tcPr>
          <w:p>
            <w:r>
              <w:t>Acuan</w:t>
            </w:r>
          </w:p>
        </w:tc>
      </w:tr>
      <w:tr>
        <w:tc>
          <w:tcPr>
            <w:tcW w:type="dxa" w:w="1984"/>
          </w:tcPr>
          <w:p>
            <w:r>
              <w:t>Stabilitas iluminasi</w:t>
            </w:r>
          </w:p>
        </w:tc>
        <w:tc>
          <w:tcPr>
            <w:tcW w:type="dxa" w:w="1984"/>
          </w:tcPr>
          <w:p>
            <w:r>
              <w:t>18 video pagi/siang/sore</w:t>
            </w:r>
          </w:p>
        </w:tc>
        <w:tc>
          <w:tcPr>
            <w:tcW w:type="dxa" w:w="1984"/>
          </w:tcPr>
          <w:p>
            <w:r>
              <w:t>Jitter turun &gt;=40 persen, liputan stabil</w:t>
            </w:r>
          </w:p>
        </w:tc>
        <w:tc>
          <w:tcPr>
            <w:tcW w:type="dxa" w:w="1984"/>
          </w:tcPr>
          <w:p>
            <w:r>
              <w:t>Persamaan 2.5</w:t>
            </w:r>
          </w:p>
        </w:tc>
      </w:tr>
      <w:tr>
        <w:tc>
          <w:tcPr>
            <w:tcW w:type="dxa" w:w="1984"/>
          </w:tcPr>
          <w:p>
            <w:r>
              <w:t>Akurasi segmentasi</w:t>
            </w:r>
          </w:p>
        </w:tc>
        <w:tc>
          <w:tcPr>
            <w:tcW w:type="dxa" w:w="1984"/>
          </w:tcPr>
          <w:p>
            <w:r>
              <w:t>5 mask ground truth</w:t>
            </w:r>
          </w:p>
        </w:tc>
        <w:tc>
          <w:tcPr>
            <w:tcW w:type="dxa" w:w="1984"/>
          </w:tcPr>
          <w:p>
            <w:r>
              <w:t>F1 0,85-0,95, IoU per kelas</w:t>
            </w:r>
          </w:p>
        </w:tc>
        <w:tc>
          <w:tcPr>
            <w:tcW w:type="dxa" w:w="1984"/>
          </w:tcPr>
          <w:p>
            <w:r>
              <w:t>Persamaan 2.8-2.9</w:t>
            </w:r>
          </w:p>
        </w:tc>
      </w:tr>
      <w:tr>
        <w:tc>
          <w:tcPr>
            <w:tcW w:type="dxa" w:w="1984"/>
          </w:tcPr>
          <w:p>
            <w:r>
              <w:t>Kesehatan dan PSI</w:t>
            </w:r>
          </w:p>
        </w:tc>
        <w:tc>
          <w:tcPr>
            <w:tcW w:type="dxa" w:w="1984"/>
          </w:tcPr>
          <w:p>
            <w:r>
              <w:t>5 foto lapangan + foto sakit</w:t>
            </w:r>
          </w:p>
        </w:tc>
        <w:tc>
          <w:tcPr>
            <w:tcW w:type="dxa" w:w="1984"/>
          </w:tcPr>
          <w:p>
            <w:r>
              <w:t>0 zona sakit palsu, PSI 0-0,1 saat sehat</w:t>
            </w:r>
          </w:p>
        </w:tc>
        <w:tc>
          <w:tcPr>
            <w:tcW w:type="dxa" w:w="1984"/>
          </w:tcPr>
          <w:p>
            <w:r>
              <w:t>Persamaan 2.6-2.7</w:t>
            </w:r>
          </w:p>
        </w:tc>
      </w:tr>
      <w:tr>
        <w:tc>
          <w:tcPr>
            <w:tcW w:type="dxa" w:w="1984"/>
          </w:tcPr>
          <w:p>
            <w:r>
              <w:t>Banding metode</w:t>
            </w:r>
          </w:p>
        </w:tc>
        <w:tc>
          <w:tcPr>
            <w:tcW w:type="dxa" w:w="1984"/>
          </w:tcPr>
          <w:p>
            <w:r>
              <w:t>5 gambar GT</w:t>
            </w:r>
          </w:p>
        </w:tc>
        <w:tc>
          <w:tcPr>
            <w:tcW w:type="dxa" w:w="1984"/>
          </w:tcPr>
          <w:p>
            <w:r>
              <w:t>HSV vs ExG vs Otsu-Hue</w:t>
            </w:r>
          </w:p>
        </w:tc>
        <w:tc>
          <w:tcPr>
            <w:tcW w:type="dxa" w:w="1984"/>
          </w:tcPr>
          <w:p>
            <w:r>
              <w:t>Tabel 2.1</w:t>
            </w:r>
          </w:p>
        </w:tc>
      </w:tr>
      <w:tr>
        <w:tc>
          <w:tcPr>
            <w:tcW w:type="dxa" w:w="1984"/>
          </w:tcPr>
          <w:p>
            <w:r>
              <w:t>Burn-in lapangan</w:t>
            </w:r>
          </w:p>
        </w:tc>
        <w:tc>
          <w:tcPr>
            <w:tcW w:type="dxa" w:w="1984"/>
          </w:tcPr>
          <w:p>
            <w:r>
              <w:t>24 jam, 144 siklus</w:t>
            </w:r>
          </w:p>
        </w:tc>
        <w:tc>
          <w:tcPr>
            <w:tcW w:type="dxa" w:w="1984"/>
          </w:tcPr>
          <w:p>
            <w:r>
              <w:t>&gt;=140 OK, suhu &lt;70 °C</w:t>
            </w:r>
          </w:p>
        </w:tc>
        <w:tc>
          <w:tcPr>
            <w:tcW w:type="dxa" w:w="1984"/>
          </w:tcPr>
          <w:p>
            <w:r>
              <w:t>Tabel 3.1</w:t>
            </w:r>
          </w:p>
        </w:tc>
      </w:tr>
    </w:tbl>
    <w:p w14:paraId="74474238" w14:textId="2987E346" w:rsidR="0097670C" w:rsidRDefault="00E57CAF" w:rsidP="00E57CAF">
      <w:pPr>
        <w:spacing w:line="276" w:lineRule="auto"/>
        <w:jc w:val="left"/>
        <w:rPr>
          <w:rFonts w:ascii="Times New Roman" w:hAnsi="Times New Roman" w:cs="Times New Roman"/>
          <w:b/>
          <w:bCs/>
          <w:sz w:val="28"/>
          <w:szCs w:val="28"/>
        </w:rPr>
      </w:pPr>
      <w:r>
        <w:rPr>
          <w:rFonts w:ascii="Times New Roman" w:hAnsi="Times New Roman" w:cs="Times New Roman"/>
          <w:b w:val="0"/>
          <w:bCs/>
          <w:sz w:val="24"/>
          <w:szCs w:val="28"/>
        </w:rPr>
        <w:t xml:space="preserve">DAFTAR PUSTAKA</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 J. Canny, A computational approach to edge detection, IEEE Trans. Pattern Anal. Mach. Intell., vol. 8, no. 6, pp. 679-698, 1986. doi: 10.1109/TPAMI.1986.4767851.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 D. Searson dkk., Automatic crop detection under field conditions using the HSV colour space and morphological operations, Comput. Electron. Agric., vol. 134, pp. 80-89, 2017. doi: 10.1016/j.compag.2016.12.013.</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[3] R. Abbasi, P. Martinez, dan R. Ahmad, Automated visual identification of foliage chlorosis in lettuce grown in aquaponic systems, Agriculture, vol. 13, no. 3, p. 615, 2023. doi: 10.3390/agriculture13030615.</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[4] D. M. Woebbecke, G. E. Meyer, K. Von Bargen, dan D. A. Mortensen, Color indices for weed identification under various soil, residue, and lighting conditions, Trans. ASAE, vol. 38, no. 1, pp. 259-269, 1995. doi: 10.13031/2013.27838.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[5] I. A. Hameed, M. Usama dkk., A new vegetation segmentation approach for cropped fields based on threshold detection from hue histograms, Sensors, vol. 18, no. 4, p. 1258, 2018. doi: 10.3390/s18041258.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[6] W. Yang, S. Wang, X. Zhao, J. Zhang, dan J. Feng, Greenness identification based on HSV decision tree, Inf. Process. Agric., vol. 2, no. 3-4, pp. 277-284, 2015. doi: 10.1016/j.inpa.2015.07.003.</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[7] J. G. A. Barbedo, Digital image processing techniques for detecting, quantifying and classifying plant diseases, SpringerPlus, vol. 2, p. 660, 2013. doi: 10.1186/2193-1801-2-660.</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[8] S. Wan, K. Zhao, Z. Lu dkk., A modularized IoT monitoring system with edge-computing for aquaponics, Sensors, vol. 22, no. 23, p. 9260, 2022. doi: 10.3390/s22239260.</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[9] J. C. Tovar dkk., Raspberry Pi-powered imaging for plant phenotyping, Appl. Plant Sci., vol. 6, no. 4, 2018. doi: 10.1002/aps3.1031.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[10] A. F. A. Netto dkk., Segmentation of RGB images using different vegetation indices and thresholding methods, Nativa, vol. 6, no. 4, 2018. doi: 10.31413/nativa.v6i4.5405.</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[11] P. Lindholm-Lehto, Water quality monitoring in recirculating aquaculture systems, Aquaculture and Fisheries, 2023. doi: 10.1002/aff2.102.</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[12] Y. Rahmanto, A. Rifaini, S. Samsugi, dan S. D. Riskiono, Sistem monitoring pH air pada aquaponik menggunakan mikrokontroler Arduino Uno, Jurnal Teknologi dan Sistem Tertanam, vol. 1, no. 1, 2020. doi: 10.33365/jtst.v1i1.711.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[13] S. Mardanisamani, M. Eramian dkk., Segmentation of vegetation and microplots in aerial agriculture images: A survey, Plant Phenome J., vol. 5, no. 1, 2022. doi: 10.1002/ppj2.20042.</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[14] N. Zhang dkk., A review of advanced technologies and development for hyperspectral-based plant disease detection in the past three decades, Remote Sens., vol. 12, no. 19, p. 3188, 2020. doi: 10.3390/rs12193188.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[15] W. Huang, Z. Yu dkk., K-mean and HSV model based segmentation of unhealthy plant leaves and classification using machine learning approach, IEEE Access, 2021.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[16] A. Raza, M. A. Khan dkk., Robust leaf disease detection using complex fuzzy sets and HSV-based color segmentation techniques, Adv. Trends Artif. Intell. Mach. Learn., vol. 3, no. 3, 2024.</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[17] V. Variyar, N. Haridas dkk., Water IoT monitoring system for aquaponics health and fishery applications, Sensors, vol. 22, no. 19, p. 7679, 2022. doi: 10.3390/s22197679.</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[18] R. Prajapati, P. Tamang, dan E. Kumar, IoT based aquaponics monitoring system, KEC Conference, Lalitpur, Nepal, 2018.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[19] M. C. Bayas, M. T. R. Ponce dkk., Trend forecasting of computer vision application in aquaponic cropping systems industry, IEEE Access, 2021.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[20] X. Zhang, X. Li, B. Zhang, J. Zhou, G. Tian, Y. Xiong, dan B. Gu, Automated robust crop-row detection in maize fields based on position clustering algorithm and shortest path method, Comput. Electron. Agric., 2018. doi: 10.1016/j.compag.2018.09.014.</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[21] A. Kamilaris dan F. X. Prenafeta-Boldú, Deep learning in agriculture: A survey, Comput. Electron. Agric., 2018. doi: 10.1016/j.compag.2018.02.016.</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[22] K. G. Liakos dkk., Machine learning in agriculture: A review, Sensors, vol. 18, no. 8, p. 2674, 2018. doi: 10.3390/s18082674.</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[23] R. R. Shamshiri dkk., Advances in greenhouse automation and controlled environment agriculture: A transition to plant factories and urban agriculture, Int. J. Agric. Biol. Eng., vol. 11, no. 1, 2018. doi: 10.25165/j.ijabe.20181101.3210.</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[24] A. Perez-Marin, A. J. Slater dkk., Using deep learning to predict plant growth and yield in greenhouse environments, arXiv:1907.00624, 2019.</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[25] P. Mane, V. Agrawal dkk., Deep learning-based prediction of plant height and crown area of vegetable crops using LiDAR point cloud, Sci. Rep., vol. 14, 2024. doi: 10.1038/s41598-024-59643-8.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[26] I. Athanasiadis dkk., An autoencoder wavelet based deep neural network with attention mechanism for multistep prediction of plant growth, arXiv:2012.04041, 2020.</w:t>
      </w:r>
    </w:p>
    <w:p w14:paraId="74474238" w14:textId="2987E346" w:rsidR="0097670C" w:rsidRDefault="00E57CAF" w:rsidP="00E57CAF">
      <w:pPr>
        <w:spacing w:line="360" w:lineRule="auto"/>
        <w:jc w:val="center"/>
        <w:rPr>
          <w:rFonts w:ascii="Times New Roman" w:hAnsi="Times New Roman" w:cs="Times New Roman"/>
          <w:b/>
          <w:bCs/>
          <w:sz w:val="28"/>
          <w:szCs w:val="28"/>
        </w:rPr>
        <w:pageBreakBefore/>
      </w:pPr>
      <w:r>
        <w:rPr>
          <w:rFonts w:ascii="Times New Roman" w:hAnsi="Times New Roman" w:cs="Times New Roman"/>
          <w:b/>
          <w:bCs/>
          <w:sz w:val="28"/>
          <w:szCs w:val="28"/>
          <w:b/>
        </w:rPr>
        <w:t xml:space="preserve">LAMPIRAN</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1 memuat kode QR repositori pada Gambar L.1 yang mengarah langsung ke kode sumber pipeline, skema Firebase, dan dasbor. Lampiran 2 memuat biodata penulis. Lampiran 3 memuat sketsa rumah kamera. Kode QR berukuran kecil dan diletakkan di sudut kanan atas halaman lampiran dengan tata letak yang konsisten.</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1: Kode sumber dan data — akses penuh via QR Gambar L.1.</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2: Biodata penulis — Nama: Felix Enrique, NIM: 2305110019, Program Studi: Teknik Komputer (S1), Fakultas: Fakultas Teknik, Perguruan Tinggi: Universitas Negeri Semarang (UNNES), Bidang minat: Computer Vision, Embedded Systems, Aquaponik.</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3: Sketsa rumah kamera — lihat hardware/stl dan hardware/renders pada repositori via QR Gambar L.1.</w:t>
      </w:r>
    </w:p>
    <w:sectPr w:rsidR="00C575B3" w:rsidRPr="00C575B3" w:rsidSect="00E0752A">
      <w:headerReference w:type="default" r:id="rId14"/>
      <w:footerReference w:type="default" r:id="rId15"/>
      <w:footerReference w:type="first" r:id="rId16"/>
      <w:pgSz w:w="11906" w:h="16838"/>
      <w:pgMar w:top="1701"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90476" w14:textId="77777777" w:rsidR="009A1A98" w:rsidRDefault="009A1A98" w:rsidP="00A05E1C">
      <w:pPr>
        <w:spacing w:after="0" w:line="240" w:lineRule="auto"/>
      </w:pPr>
      <w:r>
        <w:separator/>
      </w:r>
    </w:p>
  </w:endnote>
  <w:endnote w:type="continuationSeparator" w:id="0">
    <w:p w14:paraId="5A332244" w14:textId="77777777" w:rsidR="009A1A98" w:rsidRDefault="009A1A98" w:rsidP="00A05E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628199835"/>
      <w:docPartObj>
        <w:docPartGallery w:val="Page Numbers (Bottom of Page)"/>
        <w:docPartUnique/>
      </w:docPartObj>
    </w:sdtPr>
    <w:sdtEndPr>
      <w:rPr>
        <w:noProof/>
      </w:rPr>
    </w:sdtEndPr>
    <w:sdtContent>
      <w:p w14:paraId="09B49F52" w14:textId="4470A568" w:rsidR="005B5BEE" w:rsidRPr="004A6177" w:rsidRDefault="005B5BEE">
        <w:pPr>
          <w:pStyle w:val="Footer"/>
          <w:jc w:val="center"/>
          <w:rPr>
            <w:rFonts w:ascii="Times New Roman" w:hAnsi="Times New Roman" w:cs="Times New Roman"/>
          </w:rPr>
        </w:pPr>
        <w:r w:rsidRPr="004A6177">
          <w:rPr>
            <w:rFonts w:ascii="Times New Roman" w:hAnsi="Times New Roman" w:cs="Times New Roman"/>
          </w:rPr>
          <w:fldChar w:fldCharType="begin"/>
        </w:r>
        <w:r w:rsidRPr="004A6177">
          <w:rPr>
            <w:rFonts w:ascii="Times New Roman" w:hAnsi="Times New Roman" w:cs="Times New Roman"/>
          </w:rPr>
          <w:instrText xml:space="preserve"> PAGE   \* MERGEFORMAT </w:instrText>
        </w:r>
        <w:r w:rsidRPr="004A6177">
          <w:rPr>
            <w:rFonts w:ascii="Times New Roman" w:hAnsi="Times New Roman" w:cs="Times New Roman"/>
          </w:rPr>
          <w:fldChar w:fldCharType="separate"/>
        </w:r>
        <w:r w:rsidRPr="004A6177">
          <w:rPr>
            <w:rFonts w:ascii="Times New Roman" w:hAnsi="Times New Roman" w:cs="Times New Roman"/>
            <w:noProof/>
          </w:rPr>
          <w:t>2</w:t>
        </w:r>
        <w:r w:rsidRPr="004A6177">
          <w:rPr>
            <w:rFonts w:ascii="Times New Roman" w:hAnsi="Times New Roman" w:cs="Times New Roman"/>
            <w:noProof/>
          </w:rPr>
          <w:fldChar w:fldCharType="end"/>
        </w:r>
      </w:p>
    </w:sdtContent>
  </w:sdt>
  <w:p w14:paraId="1D0F613C" w14:textId="77777777" w:rsidR="005B5BEE" w:rsidRPr="004A6177" w:rsidRDefault="005B5BEE">
    <w:pPr>
      <w:pStyle w:val="Foo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58BE7" w14:textId="7C0E6BCD" w:rsidR="008C7E81" w:rsidRPr="004A6177" w:rsidRDefault="008C7E81">
    <w:pPr>
      <w:pStyle w:val="Foo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608706430"/>
      <w:docPartObj>
        <w:docPartGallery w:val="Page Numbers (Bottom of Page)"/>
        <w:docPartUnique/>
      </w:docPartObj>
    </w:sdtPr>
    <w:sdtEndPr>
      <w:rPr>
        <w:noProof/>
      </w:rPr>
    </w:sdtEndPr>
    <w:sdtContent>
      <w:p w14:paraId="2D668BF3" w14:textId="13A55973" w:rsidR="00161315" w:rsidRPr="0097670C" w:rsidRDefault="00161315">
        <w:pPr>
          <w:pStyle w:val="Footer"/>
          <w:jc w:val="center"/>
          <w:rPr>
            <w:rFonts w:ascii="Times New Roman" w:hAnsi="Times New Roman" w:cs="Times New Roman"/>
          </w:rPr>
        </w:pPr>
        <w:r w:rsidRPr="0097670C">
          <w:rPr>
            <w:rFonts w:ascii="Times New Roman" w:hAnsi="Times New Roman" w:cs="Times New Roman"/>
          </w:rPr>
          <w:fldChar w:fldCharType="begin"/>
        </w:r>
        <w:r w:rsidRPr="0097670C">
          <w:rPr>
            <w:rFonts w:ascii="Times New Roman" w:hAnsi="Times New Roman" w:cs="Times New Roman"/>
          </w:rPr>
          <w:instrText xml:space="preserve"> PAGE   \* MERGEFORMAT </w:instrText>
        </w:r>
        <w:r w:rsidRPr="0097670C">
          <w:rPr>
            <w:rFonts w:ascii="Times New Roman" w:hAnsi="Times New Roman" w:cs="Times New Roman"/>
          </w:rPr>
          <w:fldChar w:fldCharType="separate"/>
        </w:r>
        <w:r w:rsidRPr="0097670C">
          <w:rPr>
            <w:rFonts w:ascii="Times New Roman" w:hAnsi="Times New Roman" w:cs="Times New Roman"/>
            <w:noProof/>
          </w:rPr>
          <w:t>2</w:t>
        </w:r>
        <w:r w:rsidRPr="0097670C">
          <w:rPr>
            <w:rFonts w:ascii="Times New Roman" w:hAnsi="Times New Roman" w:cs="Times New Roman"/>
            <w:noProof/>
          </w:rPr>
          <w:fldChar w:fldCharType="end"/>
        </w:r>
      </w:p>
    </w:sdtContent>
  </w:sdt>
  <w:p w14:paraId="3B70659D" w14:textId="77777777" w:rsidR="00161315" w:rsidRDefault="001613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A0ACD" w14:textId="77777777" w:rsidR="009A1A98" w:rsidRDefault="009A1A98" w:rsidP="00A05E1C">
      <w:pPr>
        <w:spacing w:after="0" w:line="240" w:lineRule="auto"/>
      </w:pPr>
      <w:r>
        <w:separator/>
      </w:r>
    </w:p>
  </w:footnote>
  <w:footnote w:type="continuationSeparator" w:id="0">
    <w:p w14:paraId="2F33F204" w14:textId="77777777" w:rsidR="009A1A98" w:rsidRDefault="009A1A98" w:rsidP="00A05E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851812"/>
      <w:docPartObj>
        <w:docPartGallery w:val="Page Numbers (Top of Page)"/>
        <w:docPartUnique/>
      </w:docPartObj>
    </w:sdtPr>
    <w:sdtEndPr>
      <w:rPr>
        <w:rFonts w:ascii="Times New Roman" w:hAnsi="Times New Roman" w:cs="Times New Roman"/>
        <w:noProof/>
      </w:rPr>
    </w:sdtEndPr>
    <w:sdtContent>
      <w:p w14:paraId="5DBB4260" w14:textId="54EDBAEF" w:rsidR="0097670C" w:rsidRPr="00BB787E" w:rsidRDefault="0097670C">
        <w:pPr>
          <w:pStyle w:val="Header"/>
          <w:jc w:val="right"/>
          <w:rPr>
            <w:rFonts w:ascii="Times New Roman" w:hAnsi="Times New Roman" w:cs="Times New Roman"/>
          </w:rPr>
        </w:pPr>
        <w:r w:rsidRPr="00BB787E">
          <w:rPr>
            <w:rFonts w:ascii="Times New Roman" w:hAnsi="Times New Roman" w:cs="Times New Roman"/>
          </w:rPr>
          <w:fldChar w:fldCharType="begin"/>
        </w:r>
        <w:r w:rsidRPr="00BB787E">
          <w:rPr>
            <w:rFonts w:ascii="Times New Roman" w:hAnsi="Times New Roman" w:cs="Times New Roman"/>
          </w:rPr>
          <w:instrText xml:space="preserve"> PAGE   \* MERGEFORMAT </w:instrText>
        </w:r>
        <w:r w:rsidRPr="00BB787E">
          <w:rPr>
            <w:rFonts w:ascii="Times New Roman" w:hAnsi="Times New Roman" w:cs="Times New Roman"/>
          </w:rPr>
          <w:fldChar w:fldCharType="separate"/>
        </w:r>
        <w:r w:rsidRPr="00BB787E">
          <w:rPr>
            <w:rFonts w:ascii="Times New Roman" w:hAnsi="Times New Roman" w:cs="Times New Roman"/>
            <w:noProof/>
          </w:rPr>
          <w:t>2</w:t>
        </w:r>
        <w:r w:rsidRPr="00BB787E">
          <w:rPr>
            <w:rFonts w:ascii="Times New Roman" w:hAnsi="Times New Roman" w:cs="Times New Roman"/>
            <w:noProof/>
          </w:rPr>
          <w:fldChar w:fldCharType="end"/>
        </w:r>
      </w:p>
    </w:sdtContent>
  </w:sdt>
  <w:p w14:paraId="7CC07173" w14:textId="77777777" w:rsidR="00965864" w:rsidRDefault="009658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78BA"/>
    <w:multiLevelType w:val="hybridMultilevel"/>
    <w:tmpl w:val="2AB2647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D353F79"/>
    <w:multiLevelType w:val="hybridMultilevel"/>
    <w:tmpl w:val="1F0EBBC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32C1335"/>
    <w:multiLevelType w:val="hybridMultilevel"/>
    <w:tmpl w:val="237810A0"/>
    <w:lvl w:ilvl="0" w:tplc="3642F826">
      <w:start w:val="1"/>
      <w:numFmt w:val="decimal"/>
      <w:lvlText w:val="%1."/>
      <w:lvlJc w:val="left"/>
      <w:pPr>
        <w:ind w:left="1571" w:hanging="360"/>
      </w:pPr>
      <w:rPr>
        <w:b w:val="0"/>
        <w:bCs w: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 w15:restartNumberingAfterBreak="0">
    <w:nsid w:val="24BE47C9"/>
    <w:multiLevelType w:val="hybridMultilevel"/>
    <w:tmpl w:val="6D4EC2B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4" w15:restartNumberingAfterBreak="0">
    <w:nsid w:val="324E0D31"/>
    <w:multiLevelType w:val="hybridMultilevel"/>
    <w:tmpl w:val="7FA0B310"/>
    <w:lvl w:ilvl="0" w:tplc="3CB2D848">
      <w:start w:val="1"/>
      <w:numFmt w:val="decimal"/>
      <w:lvlText w:val="1.%1"/>
      <w:lvlJc w:val="left"/>
      <w:pPr>
        <w:ind w:left="1080" w:hanging="360"/>
      </w:pPr>
      <w:rPr>
        <w:rFonts w:ascii="Times New Roman" w:eastAsia="Times New Roman" w:hAnsi="Times New Roman" w:cs="Times New Roman" w:hint="default"/>
        <w:b w:val="0"/>
        <w:bCs w:val="0"/>
        <w:i w:val="0"/>
        <w:iCs w:val="0"/>
        <w:spacing w:val="0"/>
        <w:w w:val="100"/>
        <w:sz w:val="22"/>
        <w:szCs w:val="22"/>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38957166"/>
    <w:multiLevelType w:val="hybridMultilevel"/>
    <w:tmpl w:val="8F7857F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9AF3B91"/>
    <w:multiLevelType w:val="hybridMultilevel"/>
    <w:tmpl w:val="E870CD1C"/>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3F554F74"/>
    <w:multiLevelType w:val="hybridMultilevel"/>
    <w:tmpl w:val="A15A87C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42190C2D"/>
    <w:multiLevelType w:val="hybridMultilevel"/>
    <w:tmpl w:val="BB9A7796"/>
    <w:lvl w:ilvl="0" w:tplc="F9748508">
      <w:start w:val="1"/>
      <w:numFmt w:val="decimal"/>
      <w:lvlText w:val="1.4.%1"/>
      <w:lvlJc w:val="left"/>
      <w:pPr>
        <w:ind w:left="1506" w:hanging="360"/>
      </w:pPr>
      <w:rPr>
        <w:rFonts w:ascii="Times New Roman" w:hAnsi="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4634E54"/>
    <w:multiLevelType w:val="hybridMultilevel"/>
    <w:tmpl w:val="18AAB54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7C5161E"/>
    <w:multiLevelType w:val="hybridMultilevel"/>
    <w:tmpl w:val="EB0A7E7E"/>
    <w:lvl w:ilvl="0" w:tplc="3550A200">
      <w:start w:val="1"/>
      <w:numFmt w:val="decimal"/>
      <w:lvlText w:val="%1."/>
      <w:lvlJc w:val="left"/>
      <w:pPr>
        <w:ind w:left="1571" w:hanging="360"/>
      </w:pPr>
      <w:rPr>
        <w:b w:val="0"/>
        <w:bCs w: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1" w15:restartNumberingAfterBreak="0">
    <w:nsid w:val="47D31E65"/>
    <w:multiLevelType w:val="hybridMultilevel"/>
    <w:tmpl w:val="1E54C05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50E808BA"/>
    <w:multiLevelType w:val="hybridMultilevel"/>
    <w:tmpl w:val="903A79BE"/>
    <w:lvl w:ilvl="0" w:tplc="D8F6D5BC">
      <w:start w:val="1"/>
      <w:numFmt w:val="decimal"/>
      <w:lvlText w:val="%1."/>
      <w:lvlJc w:val="left"/>
      <w:pPr>
        <w:ind w:left="1571" w:hanging="360"/>
      </w:pPr>
      <w:rPr>
        <w:b w:val="0"/>
        <w:bCs w: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3" w15:restartNumberingAfterBreak="0">
    <w:nsid w:val="5FAB69A6"/>
    <w:multiLevelType w:val="hybridMultilevel"/>
    <w:tmpl w:val="AF862DBA"/>
    <w:lvl w:ilvl="0" w:tplc="9F50677C">
      <w:start w:val="1"/>
      <w:numFmt w:val="decimal"/>
      <w:lvlText w:val="1.1.%1"/>
      <w:lvlJc w:val="left"/>
      <w:pPr>
        <w:ind w:left="1146" w:hanging="360"/>
      </w:pPr>
      <w:rPr>
        <w:rFonts w:ascii="Times New Roman" w:hAnsi="Times New Roman"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4" w15:restartNumberingAfterBreak="0">
    <w:nsid w:val="6E30727A"/>
    <w:multiLevelType w:val="hybridMultilevel"/>
    <w:tmpl w:val="22F21CA4"/>
    <w:lvl w:ilvl="0" w:tplc="491E62B8">
      <w:start w:val="1"/>
      <w:numFmt w:val="decimal"/>
      <w:lvlText w:val="1.5.%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73083C19"/>
    <w:multiLevelType w:val="multilevel"/>
    <w:tmpl w:val="918AF7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77030CCC"/>
    <w:multiLevelType w:val="hybridMultilevel"/>
    <w:tmpl w:val="246243F4"/>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7" w15:restartNumberingAfterBreak="0">
    <w:nsid w:val="7BF66282"/>
    <w:multiLevelType w:val="hybridMultilevel"/>
    <w:tmpl w:val="60B81270"/>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FB63128"/>
    <w:multiLevelType w:val="hybridMultilevel"/>
    <w:tmpl w:val="F2765DB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593511137">
    <w:abstractNumId w:val="15"/>
  </w:num>
  <w:num w:numId="2" w16cid:durableId="1650475832">
    <w:abstractNumId w:val="18"/>
  </w:num>
  <w:num w:numId="3" w16cid:durableId="1431585290">
    <w:abstractNumId w:val="6"/>
  </w:num>
  <w:num w:numId="4" w16cid:durableId="1010717101">
    <w:abstractNumId w:val="4"/>
  </w:num>
  <w:num w:numId="5" w16cid:durableId="1662463364">
    <w:abstractNumId w:val="13"/>
  </w:num>
  <w:num w:numId="6" w16cid:durableId="113142352">
    <w:abstractNumId w:val="8"/>
  </w:num>
  <w:num w:numId="7" w16cid:durableId="974988711">
    <w:abstractNumId w:val="7"/>
  </w:num>
  <w:num w:numId="8" w16cid:durableId="1500537914">
    <w:abstractNumId w:val="12"/>
  </w:num>
  <w:num w:numId="9" w16cid:durableId="1100834637">
    <w:abstractNumId w:val="10"/>
  </w:num>
  <w:num w:numId="10" w16cid:durableId="962730196">
    <w:abstractNumId w:val="2"/>
  </w:num>
  <w:num w:numId="11" w16cid:durableId="1490830621">
    <w:abstractNumId w:val="3"/>
  </w:num>
  <w:num w:numId="12" w16cid:durableId="1404141449">
    <w:abstractNumId w:val="16"/>
  </w:num>
  <w:num w:numId="13" w16cid:durableId="1154680037">
    <w:abstractNumId w:val="14"/>
  </w:num>
  <w:num w:numId="14" w16cid:durableId="13903013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340594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735308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26956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93389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7844243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5A95"/>
    <w:rsid w:val="00001065"/>
    <w:rsid w:val="000168A5"/>
    <w:rsid w:val="000415C6"/>
    <w:rsid w:val="00045856"/>
    <w:rsid w:val="00051F8C"/>
    <w:rsid w:val="00060E3E"/>
    <w:rsid w:val="000A6509"/>
    <w:rsid w:val="000A761E"/>
    <w:rsid w:val="000C101E"/>
    <w:rsid w:val="00107004"/>
    <w:rsid w:val="001232FF"/>
    <w:rsid w:val="00161315"/>
    <w:rsid w:val="001613CA"/>
    <w:rsid w:val="00176989"/>
    <w:rsid w:val="0018462B"/>
    <w:rsid w:val="001979BC"/>
    <w:rsid w:val="001B25FC"/>
    <w:rsid w:val="001B4992"/>
    <w:rsid w:val="001C378A"/>
    <w:rsid w:val="001D2F5E"/>
    <w:rsid w:val="001D670B"/>
    <w:rsid w:val="00224F5B"/>
    <w:rsid w:val="00230821"/>
    <w:rsid w:val="0026750B"/>
    <w:rsid w:val="002929BA"/>
    <w:rsid w:val="002E0317"/>
    <w:rsid w:val="002F3B5E"/>
    <w:rsid w:val="0030086D"/>
    <w:rsid w:val="0036202B"/>
    <w:rsid w:val="003647B3"/>
    <w:rsid w:val="0037117F"/>
    <w:rsid w:val="003A357F"/>
    <w:rsid w:val="003D63EA"/>
    <w:rsid w:val="003E68AD"/>
    <w:rsid w:val="0040392A"/>
    <w:rsid w:val="00416E87"/>
    <w:rsid w:val="0045632E"/>
    <w:rsid w:val="0046667E"/>
    <w:rsid w:val="004A6177"/>
    <w:rsid w:val="004B71C5"/>
    <w:rsid w:val="004C5A95"/>
    <w:rsid w:val="005113BB"/>
    <w:rsid w:val="00523BE9"/>
    <w:rsid w:val="0057471F"/>
    <w:rsid w:val="005B5BEE"/>
    <w:rsid w:val="005C14A3"/>
    <w:rsid w:val="005D085A"/>
    <w:rsid w:val="005E722F"/>
    <w:rsid w:val="0061191B"/>
    <w:rsid w:val="006572E0"/>
    <w:rsid w:val="00675D07"/>
    <w:rsid w:val="00682406"/>
    <w:rsid w:val="006948EF"/>
    <w:rsid w:val="006E0D98"/>
    <w:rsid w:val="006E770C"/>
    <w:rsid w:val="00707F9F"/>
    <w:rsid w:val="00720446"/>
    <w:rsid w:val="007310E4"/>
    <w:rsid w:val="007364B7"/>
    <w:rsid w:val="0075037A"/>
    <w:rsid w:val="007842F8"/>
    <w:rsid w:val="00786DE6"/>
    <w:rsid w:val="007C78CC"/>
    <w:rsid w:val="008A0CD3"/>
    <w:rsid w:val="008B2AD2"/>
    <w:rsid w:val="008B7080"/>
    <w:rsid w:val="008C7E81"/>
    <w:rsid w:val="008F09DA"/>
    <w:rsid w:val="00935527"/>
    <w:rsid w:val="00965864"/>
    <w:rsid w:val="0097670C"/>
    <w:rsid w:val="009A1A98"/>
    <w:rsid w:val="009D42B6"/>
    <w:rsid w:val="00A05E1C"/>
    <w:rsid w:val="00A217EF"/>
    <w:rsid w:val="00A227AD"/>
    <w:rsid w:val="00A27676"/>
    <w:rsid w:val="00A56CE5"/>
    <w:rsid w:val="00A85284"/>
    <w:rsid w:val="00AA2BA9"/>
    <w:rsid w:val="00AF2650"/>
    <w:rsid w:val="00B4645A"/>
    <w:rsid w:val="00B6422F"/>
    <w:rsid w:val="00B72471"/>
    <w:rsid w:val="00BB787E"/>
    <w:rsid w:val="00BD1ABF"/>
    <w:rsid w:val="00BD203E"/>
    <w:rsid w:val="00BD3EA7"/>
    <w:rsid w:val="00C10016"/>
    <w:rsid w:val="00C10D12"/>
    <w:rsid w:val="00C208DA"/>
    <w:rsid w:val="00C455A4"/>
    <w:rsid w:val="00C557EB"/>
    <w:rsid w:val="00C575B3"/>
    <w:rsid w:val="00C66383"/>
    <w:rsid w:val="00C7233F"/>
    <w:rsid w:val="00CA2BF3"/>
    <w:rsid w:val="00CD0115"/>
    <w:rsid w:val="00D07313"/>
    <w:rsid w:val="00D07A52"/>
    <w:rsid w:val="00D81BF7"/>
    <w:rsid w:val="00DB44F5"/>
    <w:rsid w:val="00DF53BC"/>
    <w:rsid w:val="00E0570C"/>
    <w:rsid w:val="00E0752A"/>
    <w:rsid w:val="00E57CAF"/>
    <w:rsid w:val="00E57FB2"/>
    <w:rsid w:val="00E771A6"/>
    <w:rsid w:val="00E77FFC"/>
    <w:rsid w:val="00E84838"/>
    <w:rsid w:val="00E932FE"/>
    <w:rsid w:val="00E95895"/>
    <w:rsid w:val="00EA4906"/>
    <w:rsid w:val="00EB7BB8"/>
    <w:rsid w:val="00EC348A"/>
    <w:rsid w:val="00EF6C40"/>
    <w:rsid w:val="00EF6E00"/>
    <w:rsid w:val="00F6290D"/>
    <w:rsid w:val="00F654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4C2D6"/>
  <w15:chartTrackingRefBased/>
  <w15:docId w15:val="{446A0709-F83F-432B-A3E7-D72F6164B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5A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5A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5A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5A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5A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5A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5A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5A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5A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A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5A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5A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5A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5A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5A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5A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5A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5A95"/>
    <w:rPr>
      <w:rFonts w:eastAsiaTheme="majorEastAsia" w:cstheme="majorBidi"/>
      <w:color w:val="272727" w:themeColor="text1" w:themeTint="D8"/>
    </w:rPr>
  </w:style>
  <w:style w:type="paragraph" w:styleId="Title">
    <w:name w:val="Title"/>
    <w:basedOn w:val="Normal"/>
    <w:next w:val="Normal"/>
    <w:link w:val="TitleChar"/>
    <w:uiPriority w:val="10"/>
    <w:qFormat/>
    <w:rsid w:val="004C5A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5A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5A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5A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5A95"/>
    <w:pPr>
      <w:spacing w:before="160"/>
      <w:jc w:val="center"/>
    </w:pPr>
    <w:rPr>
      <w:i/>
      <w:iCs/>
      <w:color w:val="404040" w:themeColor="text1" w:themeTint="BF"/>
    </w:rPr>
  </w:style>
  <w:style w:type="character" w:customStyle="1" w:styleId="QuoteChar">
    <w:name w:val="Quote Char"/>
    <w:basedOn w:val="DefaultParagraphFont"/>
    <w:link w:val="Quote"/>
    <w:uiPriority w:val="29"/>
    <w:rsid w:val="004C5A95"/>
    <w:rPr>
      <w:i/>
      <w:iCs/>
      <w:color w:val="404040" w:themeColor="text1" w:themeTint="BF"/>
    </w:rPr>
  </w:style>
  <w:style w:type="paragraph" w:styleId="ListParagraph">
    <w:name w:val="List Paragraph"/>
    <w:basedOn w:val="Normal"/>
    <w:uiPriority w:val="34"/>
    <w:qFormat/>
    <w:rsid w:val="004C5A95"/>
    <w:pPr>
      <w:ind w:left="720"/>
      <w:contextualSpacing/>
    </w:pPr>
  </w:style>
  <w:style w:type="character" w:styleId="IntenseEmphasis">
    <w:name w:val="Intense Emphasis"/>
    <w:basedOn w:val="DefaultParagraphFont"/>
    <w:uiPriority w:val="21"/>
    <w:qFormat/>
    <w:rsid w:val="004C5A95"/>
    <w:rPr>
      <w:i/>
      <w:iCs/>
      <w:color w:val="0F4761" w:themeColor="accent1" w:themeShade="BF"/>
    </w:rPr>
  </w:style>
  <w:style w:type="paragraph" w:styleId="IntenseQuote">
    <w:name w:val="Intense Quote"/>
    <w:basedOn w:val="Normal"/>
    <w:next w:val="Normal"/>
    <w:link w:val="IntenseQuoteChar"/>
    <w:uiPriority w:val="30"/>
    <w:qFormat/>
    <w:rsid w:val="004C5A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5A95"/>
    <w:rPr>
      <w:i/>
      <w:iCs/>
      <w:color w:val="0F4761" w:themeColor="accent1" w:themeShade="BF"/>
    </w:rPr>
  </w:style>
  <w:style w:type="character" w:styleId="IntenseReference">
    <w:name w:val="Intense Reference"/>
    <w:basedOn w:val="DefaultParagraphFont"/>
    <w:uiPriority w:val="32"/>
    <w:qFormat/>
    <w:rsid w:val="004C5A95"/>
    <w:rPr>
      <w:b/>
      <w:bCs/>
      <w:smallCaps/>
      <w:color w:val="0F4761" w:themeColor="accent1" w:themeShade="BF"/>
      <w:spacing w:val="5"/>
    </w:rPr>
  </w:style>
  <w:style w:type="paragraph" w:styleId="Header">
    <w:name w:val="header"/>
    <w:basedOn w:val="Normal"/>
    <w:link w:val="HeaderChar"/>
    <w:uiPriority w:val="99"/>
    <w:unhideWhenUsed/>
    <w:rsid w:val="00A05E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5E1C"/>
  </w:style>
  <w:style w:type="paragraph" w:styleId="Footer">
    <w:name w:val="footer"/>
    <w:basedOn w:val="Normal"/>
    <w:link w:val="FooterChar"/>
    <w:uiPriority w:val="99"/>
    <w:unhideWhenUsed/>
    <w:rsid w:val="00A05E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5E1C"/>
  </w:style>
  <w:style w:type="character" w:styleId="Hyperlink">
    <w:name w:val="Hyperlink"/>
    <w:basedOn w:val="DefaultParagraphFont"/>
    <w:uiPriority w:val="99"/>
    <w:unhideWhenUsed/>
    <w:rsid w:val="0075037A"/>
    <w:rPr>
      <w:color w:val="467886" w:themeColor="hyperlink"/>
      <w:u w:val="single"/>
    </w:rPr>
  </w:style>
  <w:style w:type="character" w:styleId="UnresolvedMention">
    <w:name w:val="Unresolved Mention"/>
    <w:basedOn w:val="DefaultParagraphFont"/>
    <w:uiPriority w:val="99"/>
    <w:semiHidden/>
    <w:unhideWhenUsed/>
    <w:rsid w:val="0075037A"/>
    <w:rPr>
      <w:color w:val="605E5C"/>
      <w:shd w:val="clear" w:color="auto" w:fill="E1DFDD"/>
    </w:rPr>
  </w:style>
  <w:style w:type="paragraph" w:styleId="NormalWeb">
    <w:name w:val="Normal (Web)"/>
    <w:basedOn w:val="Normal"/>
    <w:uiPriority w:val="99"/>
    <w:semiHidden/>
    <w:unhideWhenUsed/>
    <w:rsid w:val="00D07A52"/>
    <w:rPr>
      <w:rFonts w:ascii="Times New Roman" w:hAnsi="Times New Roman" w:cs="Times New Roman"/>
    </w:rPr>
  </w:style>
  <w:style w:type="table" w:styleId="TableGrid">
    <w:name w:val="Table Grid"/>
    <w:basedOn w:val="TableNormal"/>
    <w:uiPriority w:val="39"/>
    <w:rsid w:val="00675D07"/>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eader" Target="head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jpg"/><Relationship Id="rId23" Type="http://schemas.openxmlformats.org/officeDocument/2006/relationships/image" Target="media/image9.jpg"/><Relationship Id="rId2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FC6BFAD-BAB6-4D97-A622-FF4593A9EB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2483</Words>
  <Characters>14157</Characters>
  <Application>Microsoft Office Word</Application>
  <DocSecurity>0</DocSecurity>
  <Lines>117</Lines>
  <Paragraphs>33</Paragraphs>
  <ScaleCrop>false</ScaleCrop>
  <Company/>
  <LinksUpToDate>false</LinksUpToDate>
  <CharactersWithSpaces>16607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Rafly Akbar Anggara</dc:creator>
  <cp:keywords/>
  <dc:description/>
  <cp:lastModifiedBy>Rafly Akbar Anggara</cp:lastModifiedBy>
  <cp:revision>2</cp:revision>
  <cp:lastPrinted>2026-09-29T21:10:00Z</cp:lastPrinted>
  <dcterms:created xsi:type="dcterms:W3CDTF">2026-09-30T14:08:00Z</dcterms:created>
  <dcterms:modified xsi:type="dcterms:W3CDTF">2026-09-30T14:08:00Z</dcterms:modified>
</cp:coreProperties>
</file>