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Pr="00A24390" w:rsidR="00CD4B05" w:rsidP="00A24390" w:rsidRDefault="00AC3DAD" w14:paraId="7531F933" w14:textId="77777777">
      <w:pPr>
        <w:pStyle w:val="Title"/>
      </w:pPr>
      <w:r w:rsidRPr="00A24390">
        <w:fldChar w:fldCharType="begin"/>
      </w:r>
      <w:r w:rsidRPr="008E6FA8">
        <w:instrText xml:space="preserve"> TITLE  \* MERGEFORMAT </w:instrText>
      </w:r>
      <w:r w:rsidRPr="00A24390">
        <w:fldChar w:fldCharType="separate"/>
      </w:r>
      <w:r w:rsidRPr="00A24390" w:rsidR="00AA1B23">
        <w:t>Relatório de Especificação: Visão</w:t>
      </w:r>
      <w:r w:rsidRPr="00A24390">
        <w:fldChar w:fldCharType="end"/>
      </w:r>
    </w:p>
    <w:p w:rsidR="00F37AA3" w:rsidP="008C7197" w:rsidRDefault="00F37AA3" w14:paraId="6A249EA0" w14:textId="6D5DD776"/>
    <w:p w:rsidR="00522606" w:rsidP="008C7197" w:rsidRDefault="00522606" w14:paraId="4F7A0EA2" w14:textId="5164A47D">
      <w:pPr>
        <w:pStyle w:val="Comment"/>
      </w:pPr>
      <w:proofErr w:type="gramStart"/>
      <w:r>
        <w:t>[Os</w:t>
      </w:r>
      <w:proofErr w:type="gramEnd"/>
      <w:r>
        <w:t xml:space="preserve"> comentários </w:t>
      </w:r>
      <w:r w:rsidR="002C7A4F">
        <w:t xml:space="preserve">e algum conteúdo exemplificativo </w:t>
      </w:r>
      <w:r>
        <w:t xml:space="preserve">incluídos no documento destinam-se a apoiar na sua preparação e estão indicados a verde. </w:t>
      </w:r>
      <w:r w:rsidRPr="001C40F5">
        <w:rPr>
          <w:b/>
          <w:u w:val="single"/>
        </w:rPr>
        <w:t xml:space="preserve">Remover </w:t>
      </w:r>
      <w:r w:rsidR="00A24390">
        <w:rPr>
          <w:b/>
          <w:u w:val="single"/>
        </w:rPr>
        <w:t xml:space="preserve">todos </w:t>
      </w:r>
      <w:r w:rsidRPr="001C40F5">
        <w:rPr>
          <w:b/>
          <w:u w:val="single"/>
        </w:rPr>
        <w:t xml:space="preserve">os comentários na versão </w:t>
      </w:r>
      <w:r w:rsidR="00A24390">
        <w:rPr>
          <w:b/>
          <w:u w:val="single"/>
        </w:rPr>
        <w:t>a entregar</w:t>
      </w:r>
      <w:r>
        <w:t xml:space="preserve">. </w:t>
      </w:r>
    </w:p>
    <w:p w:rsidR="00682164" w:rsidP="008C7197" w:rsidRDefault="00522606" w14:paraId="5924740F" w14:textId="0E54D5E4">
      <w:pPr>
        <w:pStyle w:val="Comment"/>
      </w:pPr>
      <w:r>
        <w:t xml:space="preserve">Os </w:t>
      </w:r>
      <w:proofErr w:type="spellStart"/>
      <w:r w:rsidRPr="00522606">
        <w:rPr>
          <w:i/>
        </w:rPr>
        <w:t>templates</w:t>
      </w:r>
      <w:proofErr w:type="spellEnd"/>
      <w:r>
        <w:t xml:space="preserve"> dos relatórios organiza</w:t>
      </w:r>
      <w:r w:rsidR="00A24390">
        <w:t>m</w:t>
      </w:r>
      <w:r>
        <w:t xml:space="preserve"> as informações de um projeto. Ajudam a lembrar os conteúdos que é necessário preparar. Não é preciso, nem recomendado, que se preencha o </w:t>
      </w:r>
      <w:proofErr w:type="spellStart"/>
      <w:r>
        <w:rPr>
          <w:i/>
        </w:rPr>
        <w:t>template</w:t>
      </w:r>
      <w:proofErr w:type="spellEnd"/>
      <w:r>
        <w:rPr>
          <w:i/>
        </w:rPr>
        <w:t xml:space="preserve"> </w:t>
      </w:r>
      <w:r w:rsidR="00D85A2D">
        <w:t>sequencialmente</w:t>
      </w:r>
      <w:r w:rsidR="00682164">
        <w:t>, do início ao fim</w:t>
      </w:r>
      <w:r>
        <w:t xml:space="preserve">. Em vez disso, </w:t>
      </w:r>
      <w:r w:rsidR="00D85A2D">
        <w:t>sugere-se que se vá</w:t>
      </w:r>
      <w:r>
        <w:t xml:space="preserve"> </w:t>
      </w:r>
      <w:r w:rsidR="00D85A2D">
        <w:t>preenchendo</w:t>
      </w:r>
      <w:r>
        <w:t xml:space="preserve"> várias seções durante o curso do projeto</w:t>
      </w:r>
      <w:r w:rsidR="00D85A2D">
        <w:t>, acrescentado detalhe à medida que se reúne mais informação</w:t>
      </w:r>
      <w:r>
        <w:t xml:space="preserve">. </w:t>
      </w:r>
      <w:r w:rsidR="00D85A2D">
        <w:t>Assim, depois de algum trabalho, as s</w:t>
      </w:r>
      <w:r>
        <w:t>eções vazias destacam lacunas no nosso conhe</w:t>
      </w:r>
      <w:r w:rsidR="00D85A2D">
        <w:t xml:space="preserve">cimento atual, e provavelmente requerem </w:t>
      </w:r>
      <w:r>
        <w:t xml:space="preserve">uma exploração mais rica para obter informações importantes do projeto. Se determinadas seções de um </w:t>
      </w:r>
      <w:proofErr w:type="spellStart"/>
      <w:r w:rsidRPr="00D85A2D" w:rsidR="00D85A2D">
        <w:rPr>
          <w:i/>
        </w:rPr>
        <w:t>template</w:t>
      </w:r>
      <w:proofErr w:type="spellEnd"/>
      <w:r w:rsidR="00D85A2D">
        <w:t xml:space="preserve"> não são realmente necessárias, deve-se removê-las</w:t>
      </w:r>
      <w:r w:rsidR="00A24390">
        <w:t xml:space="preserve"> para a entrega</w:t>
      </w:r>
      <w:r w:rsidR="00D85A2D">
        <w:t>.</w:t>
      </w:r>
    </w:p>
    <w:p w:rsidR="001C40F5" w:rsidP="008C7197" w:rsidRDefault="00682164" w14:paraId="6E15952B" w14:textId="77777777">
      <w:pPr>
        <w:pStyle w:val="Comment"/>
      </w:pPr>
      <w:r>
        <w:t>Nalgumas partes, são referidas secç</w:t>
      </w:r>
      <w:r w:rsidR="001C40F5">
        <w:t>ões de:</w:t>
      </w:r>
    </w:p>
    <w:p w:rsidR="001C40F5" w:rsidP="008C7197" w:rsidRDefault="001C40F5" w14:paraId="446DAEBC" w14:textId="56268D88">
      <w:pPr>
        <w:pStyle w:val="Comment"/>
      </w:pPr>
      <w:r>
        <w:t xml:space="preserve">- </w:t>
      </w:r>
      <w:proofErr w:type="spellStart"/>
      <w:r>
        <w:t>Wiegers</w:t>
      </w:r>
      <w:proofErr w:type="spellEnd"/>
      <w:r>
        <w:t xml:space="preserve"> </w:t>
      </w:r>
      <w:r>
        <w:sym w:font="Wingdings" w:char="F0E0"/>
      </w:r>
      <w:r w:rsidR="00682164">
        <w:t xml:space="preserve"> </w:t>
      </w:r>
      <w:proofErr w:type="spellStart"/>
      <w:r>
        <w:t>template</w:t>
      </w:r>
      <w:proofErr w:type="spellEnd"/>
      <w:r>
        <w:t xml:space="preserve"> </w:t>
      </w:r>
      <w:r w:rsidR="00682164">
        <w:t xml:space="preserve"> do livro de </w:t>
      </w:r>
      <w:proofErr w:type="spellStart"/>
      <w:r w:rsidR="00682164">
        <w:t>Wiegers</w:t>
      </w:r>
      <w:proofErr w:type="spellEnd"/>
      <w:r w:rsidR="00682164">
        <w:t xml:space="preserve">, </w:t>
      </w:r>
      <w:hyperlink w:history="1" r:id="rId8">
        <w:r w:rsidRPr="00D674EA" w:rsidR="00682164">
          <w:rPr>
            <w:rStyle w:val="Hyperlink"/>
          </w:rPr>
          <w:t>exem</w:t>
        </w:r>
        <w:r w:rsidRPr="00D674EA" w:rsidR="00682164">
          <w:rPr>
            <w:rStyle w:val="Hyperlink"/>
          </w:rPr>
          <w:t>p</w:t>
        </w:r>
        <w:r w:rsidRPr="00D674EA" w:rsidR="00682164">
          <w:rPr>
            <w:rStyle w:val="Hyperlink"/>
          </w:rPr>
          <w:t>lificado aqui</w:t>
        </w:r>
      </w:hyperlink>
      <w:r w:rsidR="00682164">
        <w:t xml:space="preserve"> </w:t>
      </w:r>
      <w:r w:rsidR="00D674EA">
        <w:t xml:space="preserve">, </w:t>
      </w:r>
    </w:p>
    <w:p w:rsidRPr="00522606" w:rsidR="00F37AA3" w:rsidP="008C7197" w:rsidRDefault="001C40F5" w14:paraId="6A9312AE" w14:textId="6965C754">
      <w:pPr>
        <w:pStyle w:val="Comment"/>
      </w:pPr>
      <w:r>
        <w:t xml:space="preserve">- </w:t>
      </w:r>
      <w:proofErr w:type="spellStart"/>
      <w:r>
        <w:t>OpenUP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template</w:t>
      </w:r>
      <w:proofErr w:type="spellEnd"/>
      <w:r>
        <w:t xml:space="preserve"> da Visão</w:t>
      </w:r>
      <w:r w:rsidR="00D674EA">
        <w:t xml:space="preserve"> </w:t>
      </w:r>
      <w:hyperlink w:history="1" r:id="rId9">
        <w:r w:rsidRPr="00D674EA" w:rsidR="00D674EA">
          <w:rPr>
            <w:rStyle w:val="Hyperlink"/>
          </w:rPr>
          <w:t xml:space="preserve">do </w:t>
        </w:r>
        <w:proofErr w:type="spellStart"/>
        <w:r w:rsidRPr="00D674EA" w:rsidR="00D674EA">
          <w:rPr>
            <w:rStyle w:val="Hyperlink"/>
          </w:rPr>
          <w:t>Ope</w:t>
        </w:r>
        <w:r w:rsidRPr="00D674EA" w:rsidR="00D674EA">
          <w:rPr>
            <w:rStyle w:val="Hyperlink"/>
          </w:rPr>
          <w:t>n</w:t>
        </w:r>
        <w:r w:rsidRPr="00D674EA" w:rsidR="00D674EA">
          <w:rPr>
            <w:rStyle w:val="Hyperlink"/>
          </w:rPr>
          <w:t>UP</w:t>
        </w:r>
        <w:proofErr w:type="spellEnd"/>
      </w:hyperlink>
      <w:r w:rsidRPr="00522606" w:rsidR="00F37AA3">
        <w:t>]</w:t>
      </w:r>
    </w:p>
    <w:p w:rsidRPr="00522606" w:rsidR="00F37AA3" w:rsidP="008C7197" w:rsidRDefault="00F37AA3" w14:paraId="4A08528E" w14:textId="65CDF584"/>
    <w:p w:rsidRPr="00522606" w:rsidR="00CD4B05" w:rsidP="008C7197" w:rsidRDefault="00CD4B05" w14:paraId="4F73DC86" w14:textId="77777777">
      <w:pPr>
        <w:pStyle w:val="BodyText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CD4B05" w:rsidTr="38624523" w14:paraId="74313B63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9552AF" w:rsidR="00CD4B05" w:rsidP="008C7197" w:rsidRDefault="00E57E27" w14:paraId="2ADFD02E" w14:textId="77777777">
            <w:pPr>
              <w:pStyle w:val="Tableheader"/>
            </w:pPr>
            <w:r>
              <w:t>Proje</w:t>
            </w:r>
            <w:r w:rsidRPr="009552AF" w:rsidR="00CD4B05">
              <w:t>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AA711D" w:rsidR="00CD4B05" w:rsidP="008C7197" w:rsidRDefault="00F37AA3" w14:paraId="674243D5" w14:textId="6B9EA35E">
            <w:pPr>
              <w:pStyle w:val="Tableinside"/>
            </w:pPr>
            <w:r w:rsidR="38624523">
              <w:rPr/>
              <w:t>CityParking</w:t>
            </w:r>
          </w:p>
        </w:tc>
      </w:tr>
      <w:tr w:rsidR="00CD4B05" w:rsidTr="38624523" w14:paraId="12618E56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9552AF" w:rsidR="00CD4B05" w:rsidP="008C7197" w:rsidRDefault="0026236B" w14:paraId="1FC02C38" w14:textId="77777777">
            <w:pPr>
              <w:pStyle w:val="Tableheader"/>
            </w:pPr>
            <w:r>
              <w:t>Preparado por</w:t>
            </w:r>
            <w:r w:rsidRPr="009552AF" w:rsidR="00CD4B05"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BB20CF" w:rsidP="008C7197" w:rsidRDefault="00BB20CF" w14:paraId="2A6D1F83" w14:textId="15A5F6AB">
            <w:pPr>
              <w:pStyle w:val="Tableinside"/>
            </w:pPr>
            <w:r w:rsidR="38624523">
              <w:rPr/>
              <w:t xml:space="preserve">Grupo </w:t>
            </w:r>
            <w:r w:rsidR="38624523">
              <w:rPr/>
              <w:t>1</w:t>
            </w:r>
          </w:p>
          <w:p w:rsidR="00CD4B05" w:rsidP="008C7197" w:rsidRDefault="00BB20CF" w14:paraId="375E9CC9" w14:textId="1A405CD6">
            <w:pPr>
              <w:pStyle w:val="Tableinside"/>
            </w:pPr>
            <w:r w:rsidR="38624523">
              <w:rPr/>
              <w:t xml:space="preserve">Daniel Correia </w:t>
            </w:r>
            <w:r w:rsidR="38624523">
              <w:rPr/>
              <w:t>(nº</w:t>
            </w:r>
            <w:r w:rsidR="38624523">
              <w:rPr/>
              <w:t xml:space="preserve"> 88753</w:t>
            </w:r>
            <w:r w:rsidR="38624523">
              <w:rPr/>
              <w:t>)</w:t>
            </w:r>
          </w:p>
          <w:p w:rsidR="00415337" w:rsidP="008C7197" w:rsidRDefault="00BB20CF" w14:paraId="59BFCE36" w14:textId="4455B1E8">
            <w:pPr>
              <w:pStyle w:val="Tableinside"/>
            </w:pPr>
            <w:r w:rsidR="38624523">
              <w:rPr/>
              <w:t xml:space="preserve">Francisco Martinho </w:t>
            </w:r>
            <w:r w:rsidR="38624523">
              <w:rPr/>
              <w:t>(nº</w:t>
            </w:r>
            <w:r w:rsidR="38624523">
              <w:rPr/>
              <w:t xml:space="preserve"> 85088</w:t>
            </w:r>
            <w:r w:rsidR="38624523">
              <w:rPr/>
              <w:t>)</w:t>
            </w:r>
          </w:p>
          <w:p w:rsidR="38624523" w:rsidP="38624523" w:rsidRDefault="38624523" w14:paraId="54435FBA" w14:textId="487089B3">
            <w:pPr>
              <w:pStyle w:val="Tableinside"/>
            </w:pPr>
            <w:r w:rsidR="38624523">
              <w:rPr/>
              <w:t>Pedro Almeida (nº 89205)</w:t>
            </w:r>
          </w:p>
          <w:p w:rsidR="38624523" w:rsidP="38624523" w:rsidRDefault="38624523" w14:paraId="0666C0DA" w14:textId="571B2C32">
            <w:pPr>
              <w:pStyle w:val="Tableinside"/>
            </w:pPr>
            <w:r w:rsidR="38624523">
              <w:rPr/>
              <w:t>Pedro Valente (nº 88858)</w:t>
            </w:r>
          </w:p>
          <w:p w:rsidR="00A66C09" w:rsidP="00A66C09" w:rsidRDefault="00A66C09" w14:paraId="43B1ADB3" w14:textId="3F4C6E61">
            <w:pPr>
              <w:pStyle w:val="Comment"/>
            </w:pPr>
          </w:p>
        </w:tc>
      </w:tr>
      <w:tr w:rsidR="00CD4B05" w:rsidTr="38624523" w14:paraId="1553AFDA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9552AF" w:rsidR="00CD4B05" w:rsidP="008C7197" w:rsidRDefault="00CD4B05" w14:paraId="439E38B5" w14:textId="77777777">
            <w:pPr>
              <w:pStyle w:val="Tableheader"/>
            </w:pPr>
            <w:r w:rsidRPr="009552AF"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D4B05" w:rsidP="008C7197" w:rsidRDefault="000F0BF6" w14:paraId="27F24BD3" w14:textId="0D6EC883">
            <w:pPr>
              <w:pStyle w:val="Tableinside"/>
            </w:pPr>
            <w:r w:rsidR="38624523">
              <w:rPr/>
              <w:t xml:space="preserve">Aveiro, </w:t>
            </w:r>
            <w:r w:rsidR="38624523">
              <w:rPr/>
              <w:t>16</w:t>
            </w:r>
            <w:r w:rsidR="38624523">
              <w:rPr/>
              <w:t xml:space="preserve"> de </w:t>
            </w:r>
            <w:r w:rsidR="38624523">
              <w:rPr/>
              <w:t>outubro</w:t>
            </w:r>
            <w:r w:rsidR="38624523">
              <w:rPr/>
              <w:t xml:space="preserve"> de 20</w:t>
            </w:r>
            <w:r w:rsidR="38624523">
              <w:rPr/>
              <w:t>19</w:t>
            </w:r>
          </w:p>
        </w:tc>
      </w:tr>
      <w:tr w:rsidR="00CD4B05" w:rsidTr="38624523" w14:paraId="7C9C4C60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9552AF" w:rsidR="009552AF" w:rsidP="008C7197" w:rsidRDefault="00CD4B05" w14:paraId="468DFBA3" w14:textId="77777777">
            <w:pPr>
              <w:pStyle w:val="Tableheader"/>
            </w:pPr>
            <w:r w:rsidRPr="009552AF">
              <w:t>Circulação:</w:t>
            </w:r>
            <w:r w:rsidRPr="009552AF" w:rsidR="009552AF">
              <w:t xml:space="preserve"> 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060E0" w:rsidR="007060E0" w:rsidP="008C7197" w:rsidRDefault="007060E0" w14:paraId="4FFB73F5" w14:textId="54BBB82B">
            <w:pPr>
              <w:pStyle w:val="Tableinside"/>
            </w:pPr>
            <w:r w:rsidRPr="007060E0">
              <w:t xml:space="preserve">Docentes e Discentes de </w:t>
            </w:r>
            <w:r w:rsidR="00AA711D">
              <w:t>AMS</w:t>
            </w:r>
            <w:r w:rsidRPr="007060E0">
              <w:t>.</w:t>
            </w:r>
            <w:r>
              <w:t xml:space="preserve"> </w:t>
            </w:r>
          </w:p>
        </w:tc>
      </w:tr>
    </w:tbl>
    <w:p w:rsidR="00CD4B05" w:rsidP="008C7197" w:rsidRDefault="00CD4B05" w14:paraId="132AFEEE" w14:textId="24820335"/>
    <w:p w:rsidRPr="003F4A61" w:rsidR="00F37AA3" w:rsidP="008C7197" w:rsidRDefault="00F37AA3" w14:paraId="181C74F9" w14:textId="49C7D769"/>
    <w:p w:rsidRPr="0026236B" w:rsidR="00415337" w:rsidP="00AA711D" w:rsidRDefault="00EE405F" w14:paraId="7382B445" w14:textId="77777777">
      <w:pPr>
        <w:pStyle w:val="H1replica"/>
        <w:pageBreakBefore/>
      </w:pPr>
      <w:proofErr w:type="spellStart"/>
      <w:r w:rsidRPr="0026236B">
        <w:lastRenderedPageBreak/>
        <w:t>Controlo</w:t>
      </w:r>
      <w:proofErr w:type="spellEnd"/>
      <w:r w:rsidRPr="0026236B">
        <w:t xml:space="preserve"> de </w:t>
      </w:r>
      <w:proofErr w:type="spellStart"/>
      <w:r w:rsidRPr="0026236B">
        <w:t>versões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066"/>
        <w:gridCol w:w="6093"/>
      </w:tblGrid>
      <w:tr w:rsidR="00EE405F" w:rsidTr="38624523" w14:paraId="18EBFBF3" w14:textId="77777777">
        <w:tc>
          <w:tcPr>
            <w:tcW w:w="1129" w:type="dxa"/>
            <w:tcMar/>
          </w:tcPr>
          <w:p w:rsidR="00EE405F" w:rsidP="008C7197" w:rsidRDefault="00EE405F" w14:paraId="784AA3AA" w14:textId="77777777">
            <w:pPr>
              <w:pStyle w:val="Tableheader"/>
            </w:pPr>
            <w:r>
              <w:t>Quando?</w:t>
            </w:r>
          </w:p>
        </w:tc>
        <w:tc>
          <w:tcPr>
            <w:tcW w:w="2066" w:type="dxa"/>
            <w:tcMar/>
          </w:tcPr>
          <w:p w:rsidR="00EE405F" w:rsidP="008C7197" w:rsidRDefault="00EE405F" w14:paraId="6275A079" w14:textId="77777777">
            <w:pPr>
              <w:pStyle w:val="Tableheader"/>
            </w:pPr>
            <w:r>
              <w:t>Responsável</w:t>
            </w:r>
          </w:p>
        </w:tc>
        <w:tc>
          <w:tcPr>
            <w:tcW w:w="6093" w:type="dxa"/>
            <w:tcMar/>
          </w:tcPr>
          <w:p w:rsidR="00EE405F" w:rsidP="008C7197" w:rsidRDefault="00EE405F" w14:paraId="559A3B91" w14:textId="77777777">
            <w:pPr>
              <w:pStyle w:val="Tableheader"/>
            </w:pPr>
            <w:r>
              <w:t>Alterações significativas</w:t>
            </w:r>
          </w:p>
        </w:tc>
      </w:tr>
      <w:tr w:rsidR="00EE405F" w:rsidTr="38624523" w14:paraId="63785131" w14:textId="77777777">
        <w:tc>
          <w:tcPr>
            <w:tcW w:w="1129" w:type="dxa"/>
            <w:tcMar/>
          </w:tcPr>
          <w:p w:rsidR="00EE405F" w:rsidP="008C7197" w:rsidRDefault="00BB20CF" w14:paraId="302D5DB0" w14:textId="3EAC1815">
            <w:pPr>
              <w:pStyle w:val="Tableinside"/>
            </w:pPr>
            <w:r w:rsidR="38624523">
              <w:rPr/>
              <w:t>16/10/19</w:t>
            </w:r>
          </w:p>
        </w:tc>
        <w:tc>
          <w:tcPr>
            <w:tcW w:w="2066" w:type="dxa"/>
            <w:tcMar/>
          </w:tcPr>
          <w:p w:rsidR="00EE405F" w:rsidP="008C7197" w:rsidRDefault="00BB20CF" w14:paraId="576FFC8E" w14:textId="5F93A54C">
            <w:pPr>
              <w:pStyle w:val="Tableinside"/>
            </w:pPr>
            <w:r w:rsidR="38624523">
              <w:rPr/>
              <w:t>Pedro Almeida</w:t>
            </w:r>
          </w:p>
        </w:tc>
        <w:tc>
          <w:tcPr>
            <w:tcW w:w="6093" w:type="dxa"/>
            <w:tcMar/>
          </w:tcPr>
          <w:p w:rsidR="00EE405F" w:rsidP="008C7197" w:rsidRDefault="00BB20CF" w14:paraId="7E38C8B2" w14:textId="0573523B">
            <w:pPr>
              <w:pStyle w:val="Tableinside"/>
            </w:pPr>
            <w:r w:rsidR="38624523">
              <w:rPr/>
              <w:t xml:space="preserve">Pensar no desenvolvimento global do projeto; Distribuição de tarefas </w:t>
            </w:r>
          </w:p>
        </w:tc>
      </w:tr>
      <w:tr w:rsidR="00EE405F" w:rsidTr="38624523" w14:paraId="5C465143" w14:textId="77777777">
        <w:tc>
          <w:tcPr>
            <w:tcW w:w="1129" w:type="dxa"/>
            <w:tcMar/>
          </w:tcPr>
          <w:p w:rsidR="00EE405F" w:rsidP="008C7197" w:rsidRDefault="00EE405F" w14:paraId="19CFC0CF" w14:textId="77777777">
            <w:pPr>
              <w:pStyle w:val="Tableinside"/>
            </w:pPr>
          </w:p>
        </w:tc>
        <w:tc>
          <w:tcPr>
            <w:tcW w:w="2066" w:type="dxa"/>
            <w:tcMar/>
          </w:tcPr>
          <w:p w:rsidR="00EE405F" w:rsidP="008C7197" w:rsidRDefault="00EE405F" w14:paraId="52249047" w14:textId="77777777">
            <w:pPr>
              <w:pStyle w:val="Tableinside"/>
            </w:pPr>
          </w:p>
        </w:tc>
        <w:tc>
          <w:tcPr>
            <w:tcW w:w="6093" w:type="dxa"/>
            <w:tcMar/>
          </w:tcPr>
          <w:p w:rsidR="00EE405F" w:rsidP="008C7197" w:rsidRDefault="00EE405F" w14:paraId="5FBFCDC8" w14:textId="77777777">
            <w:pPr>
              <w:pStyle w:val="Tableinside"/>
            </w:pPr>
          </w:p>
        </w:tc>
      </w:tr>
      <w:tr w:rsidR="00CC6035" w:rsidTr="38624523" w14:paraId="53D8D1CB" w14:textId="77777777">
        <w:tc>
          <w:tcPr>
            <w:tcW w:w="1129" w:type="dxa"/>
            <w:tcMar/>
          </w:tcPr>
          <w:p w:rsidR="00CC6035" w:rsidP="008C7197" w:rsidRDefault="00CC6035" w14:paraId="10A86EDB" w14:textId="77777777">
            <w:pPr>
              <w:pStyle w:val="Tableinside"/>
            </w:pPr>
          </w:p>
        </w:tc>
        <w:tc>
          <w:tcPr>
            <w:tcW w:w="2066" w:type="dxa"/>
            <w:tcMar/>
          </w:tcPr>
          <w:p w:rsidR="00CC6035" w:rsidP="008C7197" w:rsidRDefault="00CC6035" w14:paraId="28B1702C" w14:textId="77777777">
            <w:pPr>
              <w:pStyle w:val="Tableinside"/>
            </w:pPr>
          </w:p>
        </w:tc>
        <w:tc>
          <w:tcPr>
            <w:tcW w:w="6093" w:type="dxa"/>
            <w:tcMar/>
          </w:tcPr>
          <w:p w:rsidR="00CC6035" w:rsidP="008C7197" w:rsidRDefault="00CC6035" w14:paraId="3A290CB2" w14:textId="77777777">
            <w:pPr>
              <w:pStyle w:val="Tableinside"/>
            </w:pPr>
          </w:p>
        </w:tc>
      </w:tr>
    </w:tbl>
    <w:p w:rsidRPr="00090A29" w:rsidR="00CD4B05" w:rsidP="00AA711D" w:rsidRDefault="00CD4B05" w14:paraId="3FF53D60" w14:textId="77777777">
      <w:pPr>
        <w:pStyle w:val="H1replica"/>
        <w:pageBreakBefore/>
      </w:pPr>
      <w:proofErr w:type="spellStart"/>
      <w:r w:rsidRPr="00090A29">
        <w:lastRenderedPageBreak/>
        <w:t>Índice</w:t>
      </w:r>
      <w:proofErr w:type="spellEnd"/>
    </w:p>
    <w:p w:rsidR="0057063D" w:rsidRDefault="00555933" w14:paraId="6E484509" w14:textId="1A8D7390">
      <w:pPr>
        <w:pStyle w:val="TOC1"/>
        <w:rPr>
          <w:rFonts w:asciiTheme="minorHAnsi" w:hAnsiTheme="minorHAnsi" w:eastAsiaTheme="minorEastAsia" w:cstheme="minorBidi"/>
          <w:b w:val="0"/>
          <w:bCs w:val="0"/>
          <w:spacing w:val="0"/>
          <w:sz w:val="22"/>
          <w:szCs w:val="22"/>
          <w:lang w:eastAsia="pt-PT"/>
        </w:rPr>
      </w:pPr>
      <w:r w:rsidRPr="00F37AA3">
        <w:rPr>
          <w:rFonts w:asciiTheme="minorHAnsi" w:hAnsiTheme="minorHAnsi"/>
        </w:rPr>
        <w:fldChar w:fldCharType="begin"/>
      </w:r>
      <w:r w:rsidRPr="00F37AA3">
        <w:instrText xml:space="preserve"> TOC \o "1-3" \h \z \u </w:instrText>
      </w:r>
      <w:r w:rsidRPr="00F37AA3">
        <w:rPr>
          <w:rFonts w:asciiTheme="minorHAnsi" w:hAnsiTheme="minorHAnsi"/>
        </w:rPr>
        <w:fldChar w:fldCharType="separate"/>
      </w:r>
      <w:hyperlink w:history="1" w:anchor="_Toc509478330">
        <w:r w:rsidRPr="00535607" w:rsidR="0057063D">
          <w:rPr>
            <w:rStyle w:val="Hyperlink"/>
          </w:rPr>
          <w:t>1</w:t>
        </w:r>
        <w:r w:rsidR="0057063D">
          <w:rPr>
            <w:rFonts w:asciiTheme="minorHAnsi" w:hAnsiTheme="minorHAnsi" w:eastAsiaTheme="minorEastAsia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535607" w:rsidR="0057063D">
          <w:rPr>
            <w:rStyle w:val="Hyperlink"/>
          </w:rPr>
          <w:t>Introdução</w:t>
        </w:r>
        <w:r w:rsidR="0057063D">
          <w:rPr>
            <w:webHidden/>
          </w:rPr>
          <w:tab/>
        </w:r>
        <w:r w:rsidR="0057063D">
          <w:rPr>
            <w:webHidden/>
          </w:rPr>
          <w:fldChar w:fldCharType="begin"/>
        </w:r>
        <w:r w:rsidR="0057063D">
          <w:rPr>
            <w:webHidden/>
          </w:rPr>
          <w:instrText xml:space="preserve"> PAGEREF _Toc509478330 \h </w:instrText>
        </w:r>
        <w:r w:rsidR="0057063D">
          <w:rPr>
            <w:webHidden/>
          </w:rPr>
        </w:r>
        <w:r w:rsidR="0057063D">
          <w:rPr>
            <w:webHidden/>
          </w:rPr>
          <w:fldChar w:fldCharType="separate"/>
        </w:r>
        <w:r w:rsidR="0057063D">
          <w:rPr>
            <w:webHidden/>
          </w:rPr>
          <w:t>4</w:t>
        </w:r>
        <w:r w:rsidR="0057063D">
          <w:rPr>
            <w:webHidden/>
          </w:rPr>
          <w:fldChar w:fldCharType="end"/>
        </w:r>
      </w:hyperlink>
    </w:p>
    <w:p w:rsidR="0057063D" w:rsidRDefault="00AA3EDF" w14:paraId="658D4EF9" w14:textId="28107F3B">
      <w:pPr>
        <w:pStyle w:val="TOC1"/>
        <w:rPr>
          <w:rFonts w:asciiTheme="minorHAnsi" w:hAnsiTheme="minorHAnsi" w:eastAsiaTheme="minorEastAsia" w:cstheme="minorBidi"/>
          <w:b w:val="0"/>
          <w:bCs w:val="0"/>
          <w:spacing w:val="0"/>
          <w:sz w:val="22"/>
          <w:szCs w:val="22"/>
          <w:lang w:eastAsia="pt-PT"/>
        </w:rPr>
      </w:pPr>
      <w:hyperlink w:history="1" w:anchor="_Toc509478331">
        <w:r w:rsidRPr="00535607" w:rsidR="0057063D">
          <w:rPr>
            <w:rStyle w:val="Hyperlink"/>
            <w:lang w:val="en-US"/>
          </w:rPr>
          <w:t>2</w:t>
        </w:r>
        <w:r w:rsidR="0057063D">
          <w:rPr>
            <w:rFonts w:asciiTheme="minorHAnsi" w:hAnsiTheme="minorHAnsi" w:eastAsiaTheme="minorEastAsia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535607" w:rsidR="0057063D">
          <w:rPr>
            <w:rStyle w:val="Hyperlink"/>
            <w:lang w:val="en-US"/>
          </w:rPr>
          <w:t>Requisitos do negócio</w:t>
        </w:r>
        <w:r w:rsidR="0057063D">
          <w:rPr>
            <w:webHidden/>
          </w:rPr>
          <w:tab/>
        </w:r>
        <w:r w:rsidR="0057063D">
          <w:rPr>
            <w:webHidden/>
          </w:rPr>
          <w:fldChar w:fldCharType="begin"/>
        </w:r>
        <w:r w:rsidR="0057063D">
          <w:rPr>
            <w:webHidden/>
          </w:rPr>
          <w:instrText xml:space="preserve"> PAGEREF _Toc509478331 \h </w:instrText>
        </w:r>
        <w:r w:rsidR="0057063D">
          <w:rPr>
            <w:webHidden/>
          </w:rPr>
        </w:r>
        <w:r w:rsidR="0057063D">
          <w:rPr>
            <w:webHidden/>
          </w:rPr>
          <w:fldChar w:fldCharType="separate"/>
        </w:r>
        <w:r w:rsidR="0057063D">
          <w:rPr>
            <w:webHidden/>
          </w:rPr>
          <w:t>5</w:t>
        </w:r>
        <w:r w:rsidR="0057063D">
          <w:rPr>
            <w:webHidden/>
          </w:rPr>
          <w:fldChar w:fldCharType="end"/>
        </w:r>
      </w:hyperlink>
    </w:p>
    <w:p w:rsidR="0057063D" w:rsidRDefault="00AA3EDF" w14:paraId="791B8517" w14:textId="16C99BBD">
      <w:pPr>
        <w:pStyle w:val="TOC2"/>
        <w:rPr>
          <w:rFonts w:asciiTheme="minorHAnsi" w:hAnsiTheme="minorHAnsi" w:eastAsiaTheme="minorEastAsia" w:cstheme="minorBidi"/>
          <w:sz w:val="22"/>
          <w:szCs w:val="22"/>
          <w:lang w:eastAsia="pt-PT"/>
        </w:rPr>
      </w:pPr>
      <w:hyperlink w:history="1" w:anchor="_Toc509478332">
        <w:r w:rsidRPr="00535607" w:rsidR="0057063D">
          <w:rPr>
            <w:rStyle w:val="Hyperlink"/>
          </w:rPr>
          <w:t>2.1</w:t>
        </w:r>
        <w:r w:rsidR="0057063D">
          <w:rPr>
            <w:rFonts w:asciiTheme="minorHAnsi" w:hAnsiTheme="minorHAnsi" w:eastAsiaTheme="minorEastAsia" w:cstheme="minorBidi"/>
            <w:sz w:val="22"/>
            <w:szCs w:val="22"/>
            <w:lang w:eastAsia="pt-PT"/>
          </w:rPr>
          <w:tab/>
        </w:r>
        <w:r w:rsidRPr="00535607" w:rsidR="0057063D">
          <w:rPr>
            <w:rStyle w:val="Hyperlink"/>
          </w:rPr>
          <w:t>O cliente</w:t>
        </w:r>
        <w:r w:rsidR="0057063D">
          <w:rPr>
            <w:webHidden/>
          </w:rPr>
          <w:tab/>
        </w:r>
        <w:r w:rsidR="0057063D">
          <w:rPr>
            <w:webHidden/>
          </w:rPr>
          <w:fldChar w:fldCharType="begin"/>
        </w:r>
        <w:r w:rsidR="0057063D">
          <w:rPr>
            <w:webHidden/>
          </w:rPr>
          <w:instrText xml:space="preserve"> PAGEREF _Toc509478332 \h </w:instrText>
        </w:r>
        <w:r w:rsidR="0057063D">
          <w:rPr>
            <w:webHidden/>
          </w:rPr>
        </w:r>
        <w:r w:rsidR="0057063D">
          <w:rPr>
            <w:webHidden/>
          </w:rPr>
          <w:fldChar w:fldCharType="separate"/>
        </w:r>
        <w:r w:rsidR="0057063D">
          <w:rPr>
            <w:webHidden/>
          </w:rPr>
          <w:t>5</w:t>
        </w:r>
        <w:r w:rsidR="0057063D">
          <w:rPr>
            <w:webHidden/>
          </w:rPr>
          <w:fldChar w:fldCharType="end"/>
        </w:r>
      </w:hyperlink>
    </w:p>
    <w:p w:rsidR="0057063D" w:rsidRDefault="00AA3EDF" w14:paraId="2FCDAD01" w14:textId="221D4B80">
      <w:pPr>
        <w:pStyle w:val="TOC2"/>
        <w:rPr>
          <w:rFonts w:asciiTheme="minorHAnsi" w:hAnsiTheme="minorHAnsi" w:eastAsiaTheme="minorEastAsia" w:cstheme="minorBidi"/>
          <w:sz w:val="22"/>
          <w:szCs w:val="22"/>
          <w:lang w:eastAsia="pt-PT"/>
        </w:rPr>
      </w:pPr>
      <w:hyperlink w:history="1" w:anchor="_Toc509478333">
        <w:r w:rsidRPr="00535607" w:rsidR="0057063D">
          <w:rPr>
            <w:rStyle w:val="Hyperlink"/>
          </w:rPr>
          <w:t>2.2</w:t>
        </w:r>
        <w:r w:rsidR="0057063D">
          <w:rPr>
            <w:rFonts w:asciiTheme="minorHAnsi" w:hAnsiTheme="minorHAnsi" w:eastAsiaTheme="minorEastAsia" w:cstheme="minorBidi"/>
            <w:sz w:val="22"/>
            <w:szCs w:val="22"/>
            <w:lang w:eastAsia="pt-PT"/>
          </w:rPr>
          <w:tab/>
        </w:r>
        <w:r w:rsidRPr="00535607" w:rsidR="0057063D">
          <w:rPr>
            <w:rStyle w:val="Hyperlink"/>
          </w:rPr>
          <w:t>Motivação para o projeto</w:t>
        </w:r>
        <w:r w:rsidR="0057063D">
          <w:rPr>
            <w:webHidden/>
          </w:rPr>
          <w:tab/>
        </w:r>
        <w:r w:rsidR="0057063D">
          <w:rPr>
            <w:webHidden/>
          </w:rPr>
          <w:fldChar w:fldCharType="begin"/>
        </w:r>
        <w:r w:rsidR="0057063D">
          <w:rPr>
            <w:webHidden/>
          </w:rPr>
          <w:instrText xml:space="preserve"> PAGEREF _Toc509478333 \h </w:instrText>
        </w:r>
        <w:r w:rsidR="0057063D">
          <w:rPr>
            <w:webHidden/>
          </w:rPr>
        </w:r>
        <w:r w:rsidR="0057063D">
          <w:rPr>
            <w:webHidden/>
          </w:rPr>
          <w:fldChar w:fldCharType="separate"/>
        </w:r>
        <w:r w:rsidR="0057063D">
          <w:rPr>
            <w:webHidden/>
          </w:rPr>
          <w:t>5</w:t>
        </w:r>
        <w:r w:rsidR="0057063D">
          <w:rPr>
            <w:webHidden/>
          </w:rPr>
          <w:fldChar w:fldCharType="end"/>
        </w:r>
      </w:hyperlink>
    </w:p>
    <w:p w:rsidR="0057063D" w:rsidRDefault="00AA3EDF" w14:paraId="0072DDB4" w14:textId="6E1D264B">
      <w:pPr>
        <w:pStyle w:val="TOC2"/>
        <w:rPr>
          <w:rFonts w:asciiTheme="minorHAnsi" w:hAnsiTheme="minorHAnsi" w:eastAsiaTheme="minorEastAsia" w:cstheme="minorBidi"/>
          <w:sz w:val="22"/>
          <w:szCs w:val="22"/>
          <w:lang w:eastAsia="pt-PT"/>
        </w:rPr>
      </w:pPr>
      <w:hyperlink w:history="1" w:anchor="_Toc509478334">
        <w:r w:rsidRPr="00535607" w:rsidR="0057063D">
          <w:rPr>
            <w:rStyle w:val="Hyperlink"/>
          </w:rPr>
          <w:t>2.3</w:t>
        </w:r>
        <w:r w:rsidR="0057063D">
          <w:rPr>
            <w:rFonts w:asciiTheme="minorHAnsi" w:hAnsiTheme="minorHAnsi" w:eastAsiaTheme="minorEastAsia" w:cstheme="minorBidi"/>
            <w:sz w:val="22"/>
            <w:szCs w:val="22"/>
            <w:lang w:eastAsia="pt-PT"/>
          </w:rPr>
          <w:tab/>
        </w:r>
        <w:r w:rsidRPr="00535607" w:rsidR="0057063D">
          <w:rPr>
            <w:rStyle w:val="Hyperlink"/>
          </w:rPr>
          <w:t>A oportunidade de negócio</w:t>
        </w:r>
        <w:r w:rsidR="0057063D">
          <w:rPr>
            <w:webHidden/>
          </w:rPr>
          <w:tab/>
        </w:r>
        <w:r w:rsidR="0057063D">
          <w:rPr>
            <w:webHidden/>
          </w:rPr>
          <w:fldChar w:fldCharType="begin"/>
        </w:r>
        <w:r w:rsidR="0057063D">
          <w:rPr>
            <w:webHidden/>
          </w:rPr>
          <w:instrText xml:space="preserve"> PAGEREF _Toc509478334 \h </w:instrText>
        </w:r>
        <w:r w:rsidR="0057063D">
          <w:rPr>
            <w:webHidden/>
          </w:rPr>
        </w:r>
        <w:r w:rsidR="0057063D">
          <w:rPr>
            <w:webHidden/>
          </w:rPr>
          <w:fldChar w:fldCharType="separate"/>
        </w:r>
        <w:r w:rsidR="0057063D">
          <w:rPr>
            <w:webHidden/>
          </w:rPr>
          <w:t>5</w:t>
        </w:r>
        <w:r w:rsidR="0057063D">
          <w:rPr>
            <w:webHidden/>
          </w:rPr>
          <w:fldChar w:fldCharType="end"/>
        </w:r>
      </w:hyperlink>
    </w:p>
    <w:p w:rsidR="0057063D" w:rsidRDefault="00AA3EDF" w14:paraId="51AFE9CD" w14:textId="5AA4D49B">
      <w:pPr>
        <w:pStyle w:val="TOC2"/>
        <w:rPr>
          <w:rFonts w:asciiTheme="minorHAnsi" w:hAnsiTheme="minorHAnsi" w:eastAsiaTheme="minorEastAsia" w:cstheme="minorBidi"/>
          <w:sz w:val="22"/>
          <w:szCs w:val="22"/>
          <w:lang w:eastAsia="pt-PT"/>
        </w:rPr>
      </w:pPr>
      <w:hyperlink w:history="1" w:anchor="_Toc509478335">
        <w:r w:rsidRPr="00535607" w:rsidR="0057063D">
          <w:rPr>
            <w:rStyle w:val="Hyperlink"/>
          </w:rPr>
          <w:t>2.4</w:t>
        </w:r>
        <w:r w:rsidR="0057063D">
          <w:rPr>
            <w:rFonts w:asciiTheme="minorHAnsi" w:hAnsiTheme="minorHAnsi" w:eastAsiaTheme="minorEastAsia" w:cstheme="minorBidi"/>
            <w:sz w:val="22"/>
            <w:szCs w:val="22"/>
            <w:lang w:eastAsia="pt-PT"/>
          </w:rPr>
          <w:tab/>
        </w:r>
        <w:r w:rsidRPr="00535607" w:rsidR="0057063D">
          <w:rPr>
            <w:rStyle w:val="Hyperlink"/>
          </w:rPr>
          <w:t>Objetivos da organização com o novo sistema</w:t>
        </w:r>
        <w:r w:rsidR="0057063D">
          <w:rPr>
            <w:webHidden/>
          </w:rPr>
          <w:tab/>
        </w:r>
        <w:r w:rsidR="0057063D">
          <w:rPr>
            <w:webHidden/>
          </w:rPr>
          <w:fldChar w:fldCharType="begin"/>
        </w:r>
        <w:r w:rsidR="0057063D">
          <w:rPr>
            <w:webHidden/>
          </w:rPr>
          <w:instrText xml:space="preserve"> PAGEREF _Toc509478335 \h </w:instrText>
        </w:r>
        <w:r w:rsidR="0057063D">
          <w:rPr>
            <w:webHidden/>
          </w:rPr>
        </w:r>
        <w:r w:rsidR="0057063D">
          <w:rPr>
            <w:webHidden/>
          </w:rPr>
          <w:fldChar w:fldCharType="separate"/>
        </w:r>
        <w:r w:rsidR="0057063D">
          <w:rPr>
            <w:webHidden/>
          </w:rPr>
          <w:t>6</w:t>
        </w:r>
        <w:r w:rsidR="0057063D">
          <w:rPr>
            <w:webHidden/>
          </w:rPr>
          <w:fldChar w:fldCharType="end"/>
        </w:r>
      </w:hyperlink>
    </w:p>
    <w:p w:rsidR="0057063D" w:rsidRDefault="00AA3EDF" w14:paraId="64A94C24" w14:textId="08C423FE">
      <w:pPr>
        <w:pStyle w:val="TOC1"/>
        <w:rPr>
          <w:rFonts w:asciiTheme="minorHAnsi" w:hAnsiTheme="minorHAnsi" w:eastAsiaTheme="minorEastAsia" w:cstheme="minorBidi"/>
          <w:b w:val="0"/>
          <w:bCs w:val="0"/>
          <w:spacing w:val="0"/>
          <w:sz w:val="22"/>
          <w:szCs w:val="22"/>
          <w:lang w:eastAsia="pt-PT"/>
        </w:rPr>
      </w:pPr>
      <w:hyperlink w:history="1" w:anchor="_Toc509478336">
        <w:r w:rsidRPr="00535607" w:rsidR="0057063D">
          <w:rPr>
            <w:rStyle w:val="Hyperlink"/>
          </w:rPr>
          <w:t>3</w:t>
        </w:r>
        <w:r w:rsidR="0057063D">
          <w:rPr>
            <w:rFonts w:asciiTheme="minorHAnsi" w:hAnsiTheme="minorHAnsi" w:eastAsiaTheme="minorEastAsia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535607" w:rsidR="0057063D">
          <w:rPr>
            <w:rStyle w:val="Hyperlink"/>
          </w:rPr>
          <w:t>Definição do produto</w:t>
        </w:r>
        <w:r w:rsidR="0057063D">
          <w:rPr>
            <w:webHidden/>
          </w:rPr>
          <w:tab/>
        </w:r>
        <w:r w:rsidR="0057063D">
          <w:rPr>
            <w:webHidden/>
          </w:rPr>
          <w:fldChar w:fldCharType="begin"/>
        </w:r>
        <w:r w:rsidR="0057063D">
          <w:rPr>
            <w:webHidden/>
          </w:rPr>
          <w:instrText xml:space="preserve"> PAGEREF _Toc509478336 \h </w:instrText>
        </w:r>
        <w:r w:rsidR="0057063D">
          <w:rPr>
            <w:webHidden/>
          </w:rPr>
        </w:r>
        <w:r w:rsidR="0057063D">
          <w:rPr>
            <w:webHidden/>
          </w:rPr>
          <w:fldChar w:fldCharType="separate"/>
        </w:r>
        <w:r w:rsidR="0057063D">
          <w:rPr>
            <w:webHidden/>
          </w:rPr>
          <w:t>7</w:t>
        </w:r>
        <w:r w:rsidR="0057063D">
          <w:rPr>
            <w:webHidden/>
          </w:rPr>
          <w:fldChar w:fldCharType="end"/>
        </w:r>
      </w:hyperlink>
    </w:p>
    <w:p w:rsidR="0057063D" w:rsidRDefault="00AA3EDF" w14:paraId="4DDAF13F" w14:textId="52D86FC7">
      <w:pPr>
        <w:pStyle w:val="TOC2"/>
        <w:rPr>
          <w:rFonts w:asciiTheme="minorHAnsi" w:hAnsiTheme="minorHAnsi" w:eastAsiaTheme="minorEastAsia" w:cstheme="minorBidi"/>
          <w:sz w:val="22"/>
          <w:szCs w:val="22"/>
          <w:lang w:eastAsia="pt-PT"/>
        </w:rPr>
      </w:pPr>
      <w:hyperlink w:history="1" w:anchor="_Toc509478337">
        <w:r w:rsidRPr="00535607" w:rsidR="0057063D">
          <w:rPr>
            <w:rStyle w:val="Hyperlink"/>
          </w:rPr>
          <w:t>3.1</w:t>
        </w:r>
        <w:r w:rsidR="0057063D">
          <w:rPr>
            <w:rFonts w:asciiTheme="minorHAnsi" w:hAnsiTheme="minorHAnsi" w:eastAsiaTheme="minorEastAsia" w:cstheme="minorBidi"/>
            <w:sz w:val="22"/>
            <w:szCs w:val="22"/>
            <w:lang w:eastAsia="pt-PT"/>
          </w:rPr>
          <w:tab/>
        </w:r>
        <w:r w:rsidRPr="00535607" w:rsidR="0057063D">
          <w:rPr>
            <w:rStyle w:val="Hyperlink"/>
          </w:rPr>
          <w:t>O conceito do produto</w:t>
        </w:r>
        <w:r w:rsidR="0057063D">
          <w:rPr>
            <w:webHidden/>
          </w:rPr>
          <w:tab/>
        </w:r>
        <w:r w:rsidR="0057063D">
          <w:rPr>
            <w:webHidden/>
          </w:rPr>
          <w:fldChar w:fldCharType="begin"/>
        </w:r>
        <w:r w:rsidR="0057063D">
          <w:rPr>
            <w:webHidden/>
          </w:rPr>
          <w:instrText xml:space="preserve"> PAGEREF _Toc509478337 \h </w:instrText>
        </w:r>
        <w:r w:rsidR="0057063D">
          <w:rPr>
            <w:webHidden/>
          </w:rPr>
        </w:r>
        <w:r w:rsidR="0057063D">
          <w:rPr>
            <w:webHidden/>
          </w:rPr>
          <w:fldChar w:fldCharType="separate"/>
        </w:r>
        <w:r w:rsidR="0057063D">
          <w:rPr>
            <w:webHidden/>
          </w:rPr>
          <w:t>7</w:t>
        </w:r>
        <w:r w:rsidR="0057063D">
          <w:rPr>
            <w:webHidden/>
          </w:rPr>
          <w:fldChar w:fldCharType="end"/>
        </w:r>
      </w:hyperlink>
    </w:p>
    <w:p w:rsidR="0057063D" w:rsidRDefault="00AA3EDF" w14:paraId="6365D481" w14:textId="3AF060A8">
      <w:pPr>
        <w:pStyle w:val="TOC2"/>
        <w:rPr>
          <w:rFonts w:asciiTheme="minorHAnsi" w:hAnsiTheme="minorHAnsi" w:eastAsiaTheme="minorEastAsia" w:cstheme="minorBidi"/>
          <w:sz w:val="22"/>
          <w:szCs w:val="22"/>
          <w:lang w:eastAsia="pt-PT"/>
        </w:rPr>
      </w:pPr>
      <w:hyperlink w:history="1" w:anchor="_Toc509478338">
        <w:r w:rsidRPr="00535607" w:rsidR="0057063D">
          <w:rPr>
            <w:rStyle w:val="Hyperlink"/>
          </w:rPr>
          <w:t>3.2</w:t>
        </w:r>
        <w:r w:rsidR="0057063D">
          <w:rPr>
            <w:rFonts w:asciiTheme="minorHAnsi" w:hAnsiTheme="minorHAnsi" w:eastAsiaTheme="minorEastAsia" w:cstheme="minorBidi"/>
            <w:sz w:val="22"/>
            <w:szCs w:val="22"/>
            <w:lang w:eastAsia="pt-PT"/>
          </w:rPr>
          <w:tab/>
        </w:r>
        <w:r w:rsidRPr="00535607" w:rsidR="0057063D">
          <w:rPr>
            <w:rStyle w:val="Hyperlink"/>
          </w:rPr>
          <w:t>Principais capacidades/funcionalidades</w:t>
        </w:r>
        <w:r w:rsidR="0057063D">
          <w:rPr>
            <w:webHidden/>
          </w:rPr>
          <w:tab/>
        </w:r>
        <w:r w:rsidR="0057063D">
          <w:rPr>
            <w:webHidden/>
          </w:rPr>
          <w:fldChar w:fldCharType="begin"/>
        </w:r>
        <w:r w:rsidR="0057063D">
          <w:rPr>
            <w:webHidden/>
          </w:rPr>
          <w:instrText xml:space="preserve"> PAGEREF _Toc509478338 \h </w:instrText>
        </w:r>
        <w:r w:rsidR="0057063D">
          <w:rPr>
            <w:webHidden/>
          </w:rPr>
        </w:r>
        <w:r w:rsidR="0057063D">
          <w:rPr>
            <w:webHidden/>
          </w:rPr>
          <w:fldChar w:fldCharType="separate"/>
        </w:r>
        <w:r w:rsidR="0057063D">
          <w:rPr>
            <w:webHidden/>
          </w:rPr>
          <w:t>7</w:t>
        </w:r>
        <w:r w:rsidR="0057063D">
          <w:rPr>
            <w:webHidden/>
          </w:rPr>
          <w:fldChar w:fldCharType="end"/>
        </w:r>
      </w:hyperlink>
    </w:p>
    <w:p w:rsidR="0057063D" w:rsidRDefault="00AA3EDF" w14:paraId="549631CD" w14:textId="58822D9F">
      <w:pPr>
        <w:pStyle w:val="TOC2"/>
        <w:rPr>
          <w:rFonts w:asciiTheme="minorHAnsi" w:hAnsiTheme="minorHAnsi" w:eastAsiaTheme="minorEastAsia" w:cstheme="minorBidi"/>
          <w:sz w:val="22"/>
          <w:szCs w:val="22"/>
          <w:lang w:eastAsia="pt-PT"/>
        </w:rPr>
      </w:pPr>
      <w:hyperlink w:history="1" w:anchor="_Toc509478339">
        <w:r w:rsidRPr="00535607" w:rsidR="0057063D">
          <w:rPr>
            <w:rStyle w:val="Hyperlink"/>
          </w:rPr>
          <w:t>3.3</w:t>
        </w:r>
        <w:r w:rsidR="0057063D">
          <w:rPr>
            <w:rFonts w:asciiTheme="minorHAnsi" w:hAnsiTheme="minorHAnsi" w:eastAsiaTheme="minorEastAsia" w:cstheme="minorBidi"/>
            <w:sz w:val="22"/>
            <w:szCs w:val="22"/>
            <w:lang w:eastAsia="pt-PT"/>
          </w:rPr>
          <w:tab/>
        </w:r>
        <w:r w:rsidRPr="00535607" w:rsidR="0057063D">
          <w:rPr>
            <w:rStyle w:val="Hyperlink"/>
          </w:rPr>
          <w:t xml:space="preserve">Âmbito funcional e </w:t>
        </w:r>
        <w:r w:rsidRPr="00535607" w:rsidR="0057063D">
          <w:rPr>
            <w:rStyle w:val="Hyperlink"/>
            <w:i/>
          </w:rPr>
          <w:t>releases</w:t>
        </w:r>
        <w:r w:rsidR="0057063D">
          <w:rPr>
            <w:webHidden/>
          </w:rPr>
          <w:tab/>
        </w:r>
        <w:r w:rsidR="0057063D">
          <w:rPr>
            <w:webHidden/>
          </w:rPr>
          <w:fldChar w:fldCharType="begin"/>
        </w:r>
        <w:r w:rsidR="0057063D">
          <w:rPr>
            <w:webHidden/>
          </w:rPr>
          <w:instrText xml:space="preserve"> PAGEREF _Toc509478339 \h </w:instrText>
        </w:r>
        <w:r w:rsidR="0057063D">
          <w:rPr>
            <w:webHidden/>
          </w:rPr>
        </w:r>
        <w:r w:rsidR="0057063D">
          <w:rPr>
            <w:webHidden/>
          </w:rPr>
          <w:fldChar w:fldCharType="separate"/>
        </w:r>
        <w:r w:rsidR="0057063D">
          <w:rPr>
            <w:webHidden/>
          </w:rPr>
          <w:t>7</w:t>
        </w:r>
        <w:r w:rsidR="0057063D">
          <w:rPr>
            <w:webHidden/>
          </w:rPr>
          <w:fldChar w:fldCharType="end"/>
        </w:r>
      </w:hyperlink>
    </w:p>
    <w:p w:rsidR="0057063D" w:rsidRDefault="00AA3EDF" w14:paraId="2101769E" w14:textId="660BE291">
      <w:pPr>
        <w:pStyle w:val="TOC2"/>
        <w:rPr>
          <w:rFonts w:asciiTheme="minorHAnsi" w:hAnsiTheme="minorHAnsi" w:eastAsiaTheme="minorEastAsia" w:cstheme="minorBidi"/>
          <w:sz w:val="22"/>
          <w:szCs w:val="22"/>
          <w:lang w:eastAsia="pt-PT"/>
        </w:rPr>
      </w:pPr>
      <w:hyperlink w:history="1" w:anchor="_Toc509478340">
        <w:r w:rsidRPr="00535607" w:rsidR="0057063D">
          <w:rPr>
            <w:rStyle w:val="Hyperlink"/>
          </w:rPr>
          <w:t>3.4</w:t>
        </w:r>
        <w:r w:rsidR="0057063D">
          <w:rPr>
            <w:rFonts w:asciiTheme="minorHAnsi" w:hAnsiTheme="minorHAnsi" w:eastAsiaTheme="minorEastAsia" w:cstheme="minorBidi"/>
            <w:sz w:val="22"/>
            <w:szCs w:val="22"/>
            <w:lang w:eastAsia="pt-PT"/>
          </w:rPr>
          <w:tab/>
        </w:r>
        <w:r w:rsidRPr="00535607" w:rsidR="0057063D">
          <w:rPr>
            <w:rStyle w:val="Hyperlink"/>
          </w:rPr>
          <w:t>Limites e exclusões</w:t>
        </w:r>
        <w:r w:rsidR="0057063D">
          <w:rPr>
            <w:webHidden/>
          </w:rPr>
          <w:tab/>
        </w:r>
        <w:r w:rsidR="0057063D">
          <w:rPr>
            <w:webHidden/>
          </w:rPr>
          <w:fldChar w:fldCharType="begin"/>
        </w:r>
        <w:r w:rsidR="0057063D">
          <w:rPr>
            <w:webHidden/>
          </w:rPr>
          <w:instrText xml:space="preserve"> PAGEREF _Toc509478340 \h </w:instrText>
        </w:r>
        <w:r w:rsidR="0057063D">
          <w:rPr>
            <w:webHidden/>
          </w:rPr>
        </w:r>
        <w:r w:rsidR="0057063D">
          <w:rPr>
            <w:webHidden/>
          </w:rPr>
          <w:fldChar w:fldCharType="separate"/>
        </w:r>
        <w:r w:rsidR="0057063D">
          <w:rPr>
            <w:webHidden/>
          </w:rPr>
          <w:t>8</w:t>
        </w:r>
        <w:r w:rsidR="0057063D">
          <w:rPr>
            <w:webHidden/>
          </w:rPr>
          <w:fldChar w:fldCharType="end"/>
        </w:r>
      </w:hyperlink>
    </w:p>
    <w:p w:rsidR="0057063D" w:rsidRDefault="00AA3EDF" w14:paraId="50304983" w14:textId="37CA833F">
      <w:pPr>
        <w:pStyle w:val="TOC1"/>
        <w:rPr>
          <w:rFonts w:asciiTheme="minorHAnsi" w:hAnsiTheme="minorHAnsi" w:eastAsiaTheme="minorEastAsia" w:cstheme="minorBidi"/>
          <w:b w:val="0"/>
          <w:bCs w:val="0"/>
          <w:spacing w:val="0"/>
          <w:sz w:val="22"/>
          <w:szCs w:val="22"/>
          <w:lang w:eastAsia="pt-PT"/>
        </w:rPr>
      </w:pPr>
      <w:hyperlink w:history="1" w:anchor="_Toc509478341">
        <w:r w:rsidRPr="00535607" w:rsidR="0057063D">
          <w:rPr>
            <w:rStyle w:val="Hyperlink"/>
          </w:rPr>
          <w:t>4</w:t>
        </w:r>
        <w:r w:rsidR="0057063D">
          <w:rPr>
            <w:rFonts w:asciiTheme="minorHAnsi" w:hAnsiTheme="minorHAnsi" w:eastAsiaTheme="minorEastAsia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535607" w:rsidR="0057063D">
          <w:rPr>
            <w:rStyle w:val="Hyperlink"/>
          </w:rPr>
          <w:t>Contexto da organização</w:t>
        </w:r>
        <w:r w:rsidR="0057063D">
          <w:rPr>
            <w:webHidden/>
          </w:rPr>
          <w:tab/>
        </w:r>
        <w:r w:rsidR="0057063D">
          <w:rPr>
            <w:webHidden/>
          </w:rPr>
          <w:fldChar w:fldCharType="begin"/>
        </w:r>
        <w:r w:rsidR="0057063D">
          <w:rPr>
            <w:webHidden/>
          </w:rPr>
          <w:instrText xml:space="preserve"> PAGEREF _Toc509478341 \h </w:instrText>
        </w:r>
        <w:r w:rsidR="0057063D">
          <w:rPr>
            <w:webHidden/>
          </w:rPr>
        </w:r>
        <w:r w:rsidR="0057063D">
          <w:rPr>
            <w:webHidden/>
          </w:rPr>
          <w:fldChar w:fldCharType="separate"/>
        </w:r>
        <w:r w:rsidR="0057063D">
          <w:rPr>
            <w:webHidden/>
          </w:rPr>
          <w:t>9</w:t>
        </w:r>
        <w:r w:rsidR="0057063D">
          <w:rPr>
            <w:webHidden/>
          </w:rPr>
          <w:fldChar w:fldCharType="end"/>
        </w:r>
      </w:hyperlink>
    </w:p>
    <w:p w:rsidR="0057063D" w:rsidRDefault="00AA3EDF" w14:paraId="678116AE" w14:textId="4C7FA21A">
      <w:pPr>
        <w:pStyle w:val="TOC2"/>
        <w:rPr>
          <w:rFonts w:asciiTheme="minorHAnsi" w:hAnsiTheme="minorHAnsi" w:eastAsiaTheme="minorEastAsia" w:cstheme="minorBidi"/>
          <w:sz w:val="22"/>
          <w:szCs w:val="22"/>
          <w:lang w:eastAsia="pt-PT"/>
        </w:rPr>
      </w:pPr>
      <w:hyperlink w:history="1" w:anchor="_Toc509478342">
        <w:r w:rsidRPr="00535607" w:rsidR="0057063D">
          <w:rPr>
            <w:rStyle w:val="Hyperlink"/>
          </w:rPr>
          <w:t>4.1</w:t>
        </w:r>
        <w:r w:rsidR="0057063D">
          <w:rPr>
            <w:rFonts w:asciiTheme="minorHAnsi" w:hAnsiTheme="minorHAnsi" w:eastAsiaTheme="minorEastAsia" w:cstheme="minorBidi"/>
            <w:sz w:val="22"/>
            <w:szCs w:val="22"/>
            <w:lang w:eastAsia="pt-PT"/>
          </w:rPr>
          <w:tab/>
        </w:r>
        <w:r w:rsidRPr="00535607" w:rsidR="0057063D">
          <w:rPr>
            <w:rStyle w:val="Hyperlink"/>
          </w:rPr>
          <w:t>Perfis dos stakeholders</w:t>
        </w:r>
        <w:r w:rsidR="0057063D">
          <w:rPr>
            <w:webHidden/>
          </w:rPr>
          <w:tab/>
        </w:r>
        <w:r w:rsidR="0057063D">
          <w:rPr>
            <w:webHidden/>
          </w:rPr>
          <w:fldChar w:fldCharType="begin"/>
        </w:r>
        <w:r w:rsidR="0057063D">
          <w:rPr>
            <w:webHidden/>
          </w:rPr>
          <w:instrText xml:space="preserve"> PAGEREF _Toc509478342 \h </w:instrText>
        </w:r>
        <w:r w:rsidR="0057063D">
          <w:rPr>
            <w:webHidden/>
          </w:rPr>
        </w:r>
        <w:r w:rsidR="0057063D">
          <w:rPr>
            <w:webHidden/>
          </w:rPr>
          <w:fldChar w:fldCharType="separate"/>
        </w:r>
        <w:r w:rsidR="0057063D">
          <w:rPr>
            <w:webHidden/>
          </w:rPr>
          <w:t>9</w:t>
        </w:r>
        <w:r w:rsidR="0057063D">
          <w:rPr>
            <w:webHidden/>
          </w:rPr>
          <w:fldChar w:fldCharType="end"/>
        </w:r>
      </w:hyperlink>
    </w:p>
    <w:p w:rsidR="0057063D" w:rsidRDefault="00AA3EDF" w14:paraId="5E500739" w14:textId="25DC0738">
      <w:pPr>
        <w:pStyle w:val="TOC2"/>
        <w:rPr>
          <w:rFonts w:asciiTheme="minorHAnsi" w:hAnsiTheme="minorHAnsi" w:eastAsiaTheme="minorEastAsia" w:cstheme="minorBidi"/>
          <w:sz w:val="22"/>
          <w:szCs w:val="22"/>
          <w:lang w:eastAsia="pt-PT"/>
        </w:rPr>
      </w:pPr>
      <w:hyperlink w:history="1" w:anchor="_Toc509478343">
        <w:r w:rsidRPr="00535607" w:rsidR="0057063D">
          <w:rPr>
            <w:rStyle w:val="Hyperlink"/>
            <w:lang w:val="en-US"/>
          </w:rPr>
          <w:t>4.2</w:t>
        </w:r>
        <w:r w:rsidR="0057063D">
          <w:rPr>
            <w:rFonts w:asciiTheme="minorHAnsi" w:hAnsiTheme="minorHAnsi" w:eastAsiaTheme="minorEastAsia" w:cstheme="minorBidi"/>
            <w:sz w:val="22"/>
            <w:szCs w:val="22"/>
            <w:lang w:eastAsia="pt-PT"/>
          </w:rPr>
          <w:tab/>
        </w:r>
        <w:r w:rsidRPr="00535607" w:rsidR="0057063D">
          <w:rPr>
            <w:rStyle w:val="Hyperlink"/>
            <w:lang w:val="en-US"/>
          </w:rPr>
          <w:t>Ambiente de utilização</w:t>
        </w:r>
        <w:r w:rsidR="0057063D">
          <w:rPr>
            <w:webHidden/>
          </w:rPr>
          <w:tab/>
        </w:r>
        <w:r w:rsidR="0057063D">
          <w:rPr>
            <w:webHidden/>
          </w:rPr>
          <w:fldChar w:fldCharType="begin"/>
        </w:r>
        <w:r w:rsidR="0057063D">
          <w:rPr>
            <w:webHidden/>
          </w:rPr>
          <w:instrText xml:space="preserve"> PAGEREF _Toc509478343 \h </w:instrText>
        </w:r>
        <w:r w:rsidR="0057063D">
          <w:rPr>
            <w:webHidden/>
          </w:rPr>
        </w:r>
        <w:r w:rsidR="0057063D">
          <w:rPr>
            <w:webHidden/>
          </w:rPr>
          <w:fldChar w:fldCharType="separate"/>
        </w:r>
        <w:r w:rsidR="0057063D">
          <w:rPr>
            <w:webHidden/>
          </w:rPr>
          <w:t>9</w:t>
        </w:r>
        <w:r w:rsidR="0057063D">
          <w:rPr>
            <w:webHidden/>
          </w:rPr>
          <w:fldChar w:fldCharType="end"/>
        </w:r>
      </w:hyperlink>
    </w:p>
    <w:p w:rsidR="0057063D" w:rsidRDefault="00AA3EDF" w14:paraId="3F31F2C5" w14:textId="79988658">
      <w:pPr>
        <w:pStyle w:val="TOC1"/>
        <w:rPr>
          <w:rFonts w:asciiTheme="minorHAnsi" w:hAnsiTheme="minorHAnsi" w:eastAsiaTheme="minorEastAsia" w:cstheme="minorBidi"/>
          <w:b w:val="0"/>
          <w:bCs w:val="0"/>
          <w:spacing w:val="0"/>
          <w:sz w:val="22"/>
          <w:szCs w:val="22"/>
          <w:lang w:eastAsia="pt-PT"/>
        </w:rPr>
      </w:pPr>
      <w:hyperlink w:history="1" w:anchor="_Toc509478344">
        <w:r w:rsidRPr="00535607" w:rsidR="0057063D">
          <w:rPr>
            <w:rStyle w:val="Hyperlink"/>
          </w:rPr>
          <w:t>5</w:t>
        </w:r>
        <w:r w:rsidR="0057063D">
          <w:rPr>
            <w:rFonts w:asciiTheme="minorHAnsi" w:hAnsiTheme="minorHAnsi" w:eastAsiaTheme="minorEastAsia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535607" w:rsidR="0057063D">
          <w:rPr>
            <w:rStyle w:val="Hyperlink"/>
          </w:rPr>
          <w:t>Fontes e material de referência</w:t>
        </w:r>
        <w:r w:rsidR="0057063D">
          <w:rPr>
            <w:webHidden/>
          </w:rPr>
          <w:tab/>
        </w:r>
        <w:r w:rsidR="0057063D">
          <w:rPr>
            <w:webHidden/>
          </w:rPr>
          <w:fldChar w:fldCharType="begin"/>
        </w:r>
        <w:r w:rsidR="0057063D">
          <w:rPr>
            <w:webHidden/>
          </w:rPr>
          <w:instrText xml:space="preserve"> PAGEREF _Toc509478344 \h </w:instrText>
        </w:r>
        <w:r w:rsidR="0057063D">
          <w:rPr>
            <w:webHidden/>
          </w:rPr>
        </w:r>
        <w:r w:rsidR="0057063D">
          <w:rPr>
            <w:webHidden/>
          </w:rPr>
          <w:fldChar w:fldCharType="separate"/>
        </w:r>
        <w:r w:rsidR="0057063D">
          <w:rPr>
            <w:webHidden/>
          </w:rPr>
          <w:t>10</w:t>
        </w:r>
        <w:r w:rsidR="0057063D">
          <w:rPr>
            <w:webHidden/>
          </w:rPr>
          <w:fldChar w:fldCharType="end"/>
        </w:r>
      </w:hyperlink>
    </w:p>
    <w:p w:rsidR="0057063D" w:rsidRDefault="00AA3EDF" w14:paraId="7A3B39F8" w14:textId="2EF3DC6C">
      <w:pPr>
        <w:pStyle w:val="TOC1"/>
        <w:rPr>
          <w:rFonts w:asciiTheme="minorHAnsi" w:hAnsiTheme="minorHAnsi" w:eastAsiaTheme="minorEastAsia" w:cstheme="minorBidi"/>
          <w:b w:val="0"/>
          <w:bCs w:val="0"/>
          <w:spacing w:val="0"/>
          <w:sz w:val="22"/>
          <w:szCs w:val="22"/>
          <w:lang w:eastAsia="pt-PT"/>
        </w:rPr>
      </w:pPr>
      <w:hyperlink w:history="1" w:anchor="_Toc509478345">
        <w:r w:rsidRPr="00535607" w:rsidR="0057063D">
          <w:rPr>
            <w:rStyle w:val="Hyperlink"/>
          </w:rPr>
          <w:t>6</w:t>
        </w:r>
        <w:r w:rsidR="0057063D">
          <w:rPr>
            <w:rFonts w:asciiTheme="minorHAnsi" w:hAnsiTheme="minorHAnsi" w:eastAsiaTheme="minorEastAsia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535607" w:rsidR="0057063D">
          <w:rPr>
            <w:rStyle w:val="Hyperlink"/>
          </w:rPr>
          <w:t>Anexos</w:t>
        </w:r>
        <w:r w:rsidR="0057063D">
          <w:rPr>
            <w:webHidden/>
          </w:rPr>
          <w:tab/>
        </w:r>
        <w:r w:rsidR="0057063D">
          <w:rPr>
            <w:webHidden/>
          </w:rPr>
          <w:fldChar w:fldCharType="begin"/>
        </w:r>
        <w:r w:rsidR="0057063D">
          <w:rPr>
            <w:webHidden/>
          </w:rPr>
          <w:instrText xml:space="preserve"> PAGEREF _Toc509478345 \h </w:instrText>
        </w:r>
        <w:r w:rsidR="0057063D">
          <w:rPr>
            <w:webHidden/>
          </w:rPr>
        </w:r>
        <w:r w:rsidR="0057063D">
          <w:rPr>
            <w:webHidden/>
          </w:rPr>
          <w:fldChar w:fldCharType="separate"/>
        </w:r>
        <w:r w:rsidR="0057063D">
          <w:rPr>
            <w:webHidden/>
          </w:rPr>
          <w:t>11</w:t>
        </w:r>
        <w:r w:rsidR="0057063D">
          <w:rPr>
            <w:webHidden/>
          </w:rPr>
          <w:fldChar w:fldCharType="end"/>
        </w:r>
      </w:hyperlink>
    </w:p>
    <w:p w:rsidR="00F37AA3" w:rsidP="00A24390" w:rsidRDefault="00555933" w14:paraId="1030924F" w14:textId="43F6CDF7">
      <w:pPr>
        <w:pStyle w:val="Heading1"/>
      </w:pPr>
      <w:r w:rsidRPr="00F37AA3">
        <w:lastRenderedPageBreak/>
        <w:fldChar w:fldCharType="end"/>
      </w:r>
      <w:bookmarkStart w:name="_Toc509478330" w:id="0"/>
      <w:r w:rsidRPr="00F37AA3" w:rsidR="00F37AA3">
        <w:t>Introdução</w:t>
      </w:r>
      <w:bookmarkEnd w:id="0"/>
    </w:p>
    <w:p w:rsidR="003F4A61" w:rsidP="008C7197" w:rsidRDefault="00F37AA3" w14:paraId="03CD48B3" w14:textId="77777777">
      <w:pPr>
        <w:pStyle w:val="Comment"/>
      </w:pPr>
      <w:r w:rsidRPr="00F37AA3">
        <w:t>[Introdução ao documento: qual é o assunto</w:t>
      </w:r>
      <w:r w:rsidR="003F4A61">
        <w:t xml:space="preserve"> do documento e porque o estamos a fazer</w:t>
      </w:r>
      <w:r w:rsidRPr="00F37AA3">
        <w:t xml:space="preserve">? </w:t>
      </w:r>
    </w:p>
    <w:p w:rsidR="00F37AA3" w:rsidP="008C7197" w:rsidRDefault="00F37AA3" w14:paraId="1EE611A8" w14:textId="1028AEF9">
      <w:pPr>
        <w:pStyle w:val="Comment"/>
      </w:pPr>
      <w:r w:rsidRPr="00F37AA3">
        <w:t>Resumo dos principais resultados que podem ser apreciados no documento.</w:t>
      </w:r>
    </w:p>
    <w:p w:rsidR="00F37AA3" w:rsidP="008C7197" w:rsidRDefault="00F37AA3" w14:paraId="73B4EE00" w14:textId="77777777">
      <w:pPr>
        <w:pStyle w:val="Comment"/>
      </w:pPr>
    </w:p>
    <w:p w:rsidR="00F37AA3" w:rsidP="008C7197" w:rsidRDefault="00F37AA3" w14:paraId="2F2A8E7A" w14:textId="6B016AC9">
      <w:pPr>
        <w:pStyle w:val="Comment"/>
      </w:pPr>
      <w:r>
        <w:t xml:space="preserve">Partes-tipo </w:t>
      </w:r>
      <w:r w:rsidR="003F4A61">
        <w:t>(</w:t>
      </w:r>
      <w:r>
        <w:t>podem eventualmente ser utilizadas</w:t>
      </w:r>
      <w:r w:rsidR="00522606">
        <w:t xml:space="preserve"> no texto</w:t>
      </w:r>
      <w:r w:rsidR="003F4A61">
        <w:t>)</w:t>
      </w:r>
      <w:r>
        <w:t xml:space="preserve">: </w:t>
      </w:r>
    </w:p>
    <w:p w:rsidR="00F37AA3" w:rsidP="008C7197" w:rsidRDefault="00F37AA3" w14:paraId="6C04CD56" w14:textId="5CF52D46">
      <w:pPr>
        <w:pStyle w:val="Comment"/>
      </w:pPr>
    </w:p>
    <w:p w:rsidRPr="00A66C09" w:rsidR="00F37AA3" w:rsidP="008C7197" w:rsidRDefault="00F37AA3" w14:paraId="44D6AC13" w14:textId="60E4698F">
      <w:pPr>
        <w:pStyle w:val="Comment"/>
        <w:rPr>
          <w:i/>
        </w:rPr>
      </w:pPr>
      <w:r w:rsidRPr="00A66C09">
        <w:rPr>
          <w:i/>
        </w:rPr>
        <w:t xml:space="preserve">O documento de visão define o âmbito do produto </w:t>
      </w:r>
      <w:r w:rsidRPr="00A66C09" w:rsidR="00522606">
        <w:rPr>
          <w:i/>
        </w:rPr>
        <w:t xml:space="preserve">com uma perspetiva geral e de alto nível; o âmbito detalhado da solução será apresentado no </w:t>
      </w:r>
      <w:proofErr w:type="spellStart"/>
      <w:r w:rsidRPr="00A66C09" w:rsidR="003F4A61">
        <w:rPr>
          <w:i/>
        </w:rPr>
        <w:t>deliverab</w:t>
      </w:r>
      <w:r w:rsidRPr="00A66C09" w:rsidR="00522606">
        <w:rPr>
          <w:i/>
        </w:rPr>
        <w:t>le</w:t>
      </w:r>
      <w:proofErr w:type="spellEnd"/>
      <w:r w:rsidRPr="00A66C09" w:rsidR="00522606">
        <w:rPr>
          <w:i/>
        </w:rPr>
        <w:t xml:space="preserve"> complementar “Análise de Requisitos”. </w:t>
      </w:r>
    </w:p>
    <w:p w:rsidR="00522606" w:rsidP="008C7197" w:rsidRDefault="00522606" w14:paraId="1672C4BD" w14:textId="77777777">
      <w:pPr>
        <w:pStyle w:val="Comment"/>
      </w:pPr>
    </w:p>
    <w:p w:rsidRPr="00F37AA3" w:rsidR="00F37AA3" w:rsidP="008C7197" w:rsidRDefault="00F37AA3" w14:paraId="255FC030" w14:textId="5C251A67">
      <w:pPr>
        <w:pStyle w:val="Comment"/>
      </w:pPr>
      <w:r w:rsidRPr="00F37AA3">
        <w:t>]</w:t>
      </w:r>
    </w:p>
    <w:p w:rsidRPr="00F37AA3" w:rsidR="00F37AA3" w:rsidP="008C7197" w:rsidRDefault="00F37AA3" w14:paraId="41BDF5A5" w14:textId="77777777"/>
    <w:p w:rsidRPr="00F37AA3" w:rsidR="00CD35BC" w:rsidP="00A24390" w:rsidRDefault="00156305" w14:paraId="33146CAD" w14:textId="6E9CCB4F">
      <w:pPr>
        <w:pStyle w:val="Heading1"/>
        <w:rPr>
          <w:lang w:val="en-US"/>
        </w:rPr>
      </w:pPr>
      <w:bookmarkStart w:name="_Toc509478331" w:id="1"/>
      <w:proofErr w:type="spellStart"/>
      <w:r w:rsidRPr="00F37AA3">
        <w:rPr>
          <w:lang w:val="en-US"/>
        </w:rPr>
        <w:lastRenderedPageBreak/>
        <w:t>Requisitos</w:t>
      </w:r>
      <w:proofErr w:type="spellEnd"/>
      <w:r w:rsidRPr="00F37AA3">
        <w:rPr>
          <w:lang w:val="en-US"/>
        </w:rPr>
        <w:t xml:space="preserve"> do </w:t>
      </w:r>
      <w:proofErr w:type="spellStart"/>
      <w:r w:rsidRPr="00F37AA3">
        <w:rPr>
          <w:lang w:val="en-US"/>
        </w:rPr>
        <w:t>negócio</w:t>
      </w:r>
      <w:bookmarkEnd w:id="1"/>
      <w:proofErr w:type="spellEnd"/>
      <w:r w:rsidRPr="00F37AA3">
        <w:rPr>
          <w:lang w:val="en-US"/>
        </w:rPr>
        <w:t xml:space="preserve"> </w:t>
      </w:r>
    </w:p>
    <w:p w:rsidRPr="007C4691" w:rsidR="00A66C09" w:rsidP="00A66C09" w:rsidRDefault="00F37AA3" w14:paraId="2BD8CF5E" w14:textId="7403A893">
      <w:pPr>
        <w:pStyle w:val="Comment"/>
      </w:pPr>
      <w:r w:rsidRPr="00A66C09">
        <w:t>[</w:t>
      </w:r>
      <w:r w:rsidRPr="00A66C09" w:rsidR="00A66C09">
        <w:rPr>
          <w:lang w:val="en-US"/>
        </w:rPr>
        <w:sym w:font="Wingdings" w:char="F0E0"/>
      </w:r>
      <w:r w:rsidRPr="00A66C09" w:rsidR="00A66C09">
        <w:t xml:space="preserve"> </w:t>
      </w:r>
      <w:r w:rsidRPr="00D57E4C" w:rsidR="00A66C09">
        <w:t xml:space="preserve">Este capítulo procura responder à questão: porque é que desenvolvimento do projeto está a ser empreendido e qual o valor que irá fornecer para o negócio? </w:t>
      </w:r>
    </w:p>
    <w:p w:rsidR="00A66C09" w:rsidP="008C7197" w:rsidRDefault="00A66C09" w14:paraId="54C0DBFF" w14:textId="1C36AD52">
      <w:pPr>
        <w:pStyle w:val="Comment"/>
      </w:pPr>
      <w:r>
        <w:t>Os r</w:t>
      </w:r>
      <w:r w:rsidRPr="00A66C09">
        <w:t xml:space="preserve">equisitos de negócio não são requisitos técnicos. </w:t>
      </w:r>
      <w:r>
        <w:t xml:space="preserve">Os </w:t>
      </w:r>
      <w:r w:rsidRPr="00A66C09">
        <w:t xml:space="preserve">Requisitos de negócio </w:t>
      </w:r>
      <w:r>
        <w:t>dizem respeito à</w:t>
      </w:r>
      <w:r w:rsidRPr="00A66C09">
        <w:t xml:space="preserve">s necessidades de alto nível da organização para criar valor para seus clientes.  </w:t>
      </w:r>
    </w:p>
    <w:p w:rsidR="00A66C09" w:rsidP="008C7197" w:rsidRDefault="00A66C09" w14:paraId="161B271A" w14:textId="77777777">
      <w:pPr>
        <w:pStyle w:val="Comment"/>
      </w:pPr>
      <w:r>
        <w:t xml:space="preserve">Os inputs para </w:t>
      </w:r>
      <w:r w:rsidRPr="00A66C09">
        <w:t>os requisitos de negócios deve</w:t>
      </w:r>
      <w:r>
        <w:t>m</w:t>
      </w:r>
      <w:r w:rsidRPr="00A66C09">
        <w:t xml:space="preserve"> vir de pessoas que têm um</w:t>
      </w:r>
      <w:r>
        <w:t>a visão esclarecida do porquê que fazer este projeto de transformação digital (</w:t>
      </w:r>
      <w:r w:rsidRPr="00A66C09">
        <w:t xml:space="preserve">pode incluir </w:t>
      </w:r>
      <w:r>
        <w:t xml:space="preserve">os gestores </w:t>
      </w:r>
      <w:r w:rsidRPr="00A66C09">
        <w:t xml:space="preserve">da organização, um visionário </w:t>
      </w:r>
      <w:r>
        <w:t>com a ideia do</w:t>
      </w:r>
      <w:r w:rsidRPr="00A66C09">
        <w:t xml:space="preserve"> produto, </w:t>
      </w:r>
      <w:r>
        <w:t xml:space="preserve">um gestor de </w:t>
      </w:r>
      <w:r w:rsidRPr="00A66C09">
        <w:t>produt</w:t>
      </w:r>
      <w:r>
        <w:t>o/área</w:t>
      </w:r>
      <w:r w:rsidRPr="00A66C09">
        <w:t>, um</w:t>
      </w:r>
      <w:r>
        <w:t xml:space="preserve"> </w:t>
      </w:r>
      <w:r w:rsidRPr="00A66C09">
        <w:t>especialista</w:t>
      </w:r>
      <w:r>
        <w:t xml:space="preserve">, </w:t>
      </w:r>
      <w:proofErr w:type="spellStart"/>
      <w:r>
        <w:t>etc</w:t>
      </w:r>
      <w:proofErr w:type="spellEnd"/>
      <w:r>
        <w:t xml:space="preserve">). </w:t>
      </w:r>
    </w:p>
    <w:p w:rsidRPr="00A66C09" w:rsidR="00F37AA3" w:rsidP="008C7197" w:rsidRDefault="00A66C09" w14:paraId="1B3A8A09" w14:textId="4393FB15">
      <w:pPr>
        <w:pStyle w:val="Comment"/>
      </w:pPr>
      <w:r>
        <w:t>Os r</w:t>
      </w:r>
      <w:r w:rsidRPr="00A66C09">
        <w:t xml:space="preserve">equisitos de negócio </w:t>
      </w:r>
      <w:r>
        <w:t>vão ser determinantes para escolher o que vai ser efetivamente implementado e as prioridades.</w:t>
      </w:r>
      <w:r w:rsidRPr="00A66C09" w:rsidR="00F37AA3">
        <w:t>]</w:t>
      </w:r>
    </w:p>
    <w:p w:rsidR="0047048D" w:rsidP="00A24390" w:rsidRDefault="0047048D" w14:paraId="7B7D1615" w14:textId="77777777">
      <w:pPr>
        <w:pStyle w:val="Heading2"/>
      </w:pPr>
      <w:bookmarkStart w:name="_Toc509478332" w:id="2"/>
      <w:r>
        <w:t>O cliente</w:t>
      </w:r>
      <w:bookmarkEnd w:id="2"/>
    </w:p>
    <w:p w:rsidR="002968F9" w:rsidP="008C7197" w:rsidRDefault="002968F9" w14:paraId="08C517EC" w14:textId="160B37CB">
      <w:pPr>
        <w:pStyle w:val="Comment"/>
      </w:pPr>
      <w:r>
        <w:t xml:space="preserve">[Apresentação do cliente do Sistema de Informação, que está a investir no desenvolvimento do SI para criar valor para a sua organização. </w:t>
      </w:r>
      <w:r w:rsidRPr="00A66C09" w:rsidR="00A66C09">
        <w:tab/>
      </w:r>
      <w:r w:rsidRPr="00A66C09" w:rsidR="00A66C09">
        <w:t>Caracterizar o cliente do projeto e a sua área de intervenção. Não é o “cliente final”, utilizador dos serviços; é o cliente/investidor que está a pedir o desenvolvimento do SI.  Uma explicação da orgânica dos serviços/unidades do Cliente pode ser relevante para a especificação.</w:t>
      </w:r>
    </w:p>
    <w:p w:rsidR="002968F9" w:rsidP="008C7197" w:rsidRDefault="002968F9" w14:paraId="0C33689E" w14:textId="77777777">
      <w:pPr>
        <w:pStyle w:val="Comment"/>
      </w:pPr>
      <w:r>
        <w:t>Quem é o Cliente? Como está organizado? Em que áreas atua?]</w:t>
      </w:r>
    </w:p>
    <w:p w:rsidRPr="002968F9" w:rsidR="002968F9" w:rsidP="008C7197" w:rsidRDefault="002968F9" w14:paraId="2B412B80" w14:textId="77777777"/>
    <w:p w:rsidR="0047048D" w:rsidP="00A24390" w:rsidRDefault="0047048D" w14:paraId="7E2E8684" w14:textId="77777777">
      <w:pPr>
        <w:pStyle w:val="Heading2"/>
      </w:pPr>
      <w:bookmarkStart w:name="_Toc509478333" w:id="3"/>
      <w:r w:rsidRPr="0047048D">
        <w:t>Motivação para o projeto</w:t>
      </w:r>
      <w:bookmarkEnd w:id="3"/>
    </w:p>
    <w:p w:rsidR="00D85A2D" w:rsidP="008C7197" w:rsidRDefault="002968F9" w14:paraId="01899E32" w14:textId="77777777">
      <w:pPr>
        <w:pStyle w:val="Comment"/>
      </w:pPr>
      <w:r>
        <w:t>[O que é que aconteceu, no contexto interno ou externo à organização, que levou à iniciativa de investir no desenvolvimento do SI?</w:t>
      </w:r>
    </w:p>
    <w:p w:rsidR="00D674EA" w:rsidP="008C7197" w:rsidRDefault="00D85A2D" w14:paraId="4F55819B" w14:textId="52959227">
      <w:pPr>
        <w:pStyle w:val="Comment"/>
      </w:pPr>
      <w:r>
        <w:t>Descrever a situação que levou à decisão de construir este produto</w:t>
      </w:r>
    </w:p>
    <w:p w:rsidR="00D85A2D" w:rsidP="008C7197" w:rsidRDefault="00D674EA" w14:paraId="6C22B8EF" w14:textId="4FB637D0">
      <w:pPr>
        <w:pStyle w:val="Comment"/>
      </w:pPr>
      <w:r>
        <w:t xml:space="preserve">Ver também: </w:t>
      </w:r>
      <w:proofErr w:type="spellStart"/>
      <w:r>
        <w:t>Wiegers</w:t>
      </w:r>
      <w:proofErr w:type="spellEnd"/>
      <w:r>
        <w:t>/secção 1.1</w:t>
      </w:r>
      <w:r w:rsidR="00D85A2D">
        <w:t>].</w:t>
      </w:r>
    </w:p>
    <w:p w:rsidR="00D85A2D" w:rsidP="008C7197" w:rsidRDefault="00D85A2D" w14:paraId="2F25C14F" w14:textId="77777777"/>
    <w:p w:rsidR="00CD35BC" w:rsidP="00A24390" w:rsidRDefault="0047048D" w14:paraId="669C4B86" w14:textId="5DF3A94C">
      <w:pPr>
        <w:pStyle w:val="Heading2"/>
      </w:pPr>
      <w:bookmarkStart w:name="_Toc509478334" w:id="4"/>
      <w:r w:rsidRPr="00071AD6">
        <w:t xml:space="preserve">A </w:t>
      </w:r>
      <w:r w:rsidRPr="00071AD6" w:rsidR="00CD35BC">
        <w:t xml:space="preserve">oportunidade </w:t>
      </w:r>
      <w:r w:rsidRPr="00071AD6">
        <w:t>de negócio</w:t>
      </w:r>
      <w:bookmarkEnd w:id="4"/>
      <w:r w:rsidRPr="00071AD6" w:rsidR="00071AD6">
        <w:t xml:space="preserve"> </w:t>
      </w:r>
    </w:p>
    <w:p w:rsidR="002968F9" w:rsidP="008C7197" w:rsidRDefault="002968F9" w14:paraId="150A4C18" w14:textId="7695C373">
      <w:pPr>
        <w:pStyle w:val="Comment"/>
      </w:pPr>
      <w:r>
        <w:t>[</w:t>
      </w:r>
      <w:r w:rsidRPr="00A66C09">
        <w:rPr>
          <w:b/>
        </w:rPr>
        <w:t>Caracterização da Transformação Digital que se está a propor</w:t>
      </w:r>
      <w:r>
        <w:t xml:space="preserve"> </w:t>
      </w:r>
      <w:r w:rsidR="00A66C09">
        <w:t>suportada n</w:t>
      </w:r>
      <w:r>
        <w:t>o novo sistema de informação.</w:t>
      </w:r>
    </w:p>
    <w:p w:rsidRPr="000476C8" w:rsidR="000476C8" w:rsidP="008C7197" w:rsidRDefault="000476C8" w14:paraId="144630FB" w14:textId="142C5301">
      <w:pPr>
        <w:pStyle w:val="Comment"/>
      </w:pPr>
      <w:r>
        <w:t>Como é que vai gerar valor para a organização/negócio?</w:t>
      </w:r>
    </w:p>
    <w:p w:rsidR="000476C8" w:rsidP="008C7197" w:rsidRDefault="00D85A2D" w14:paraId="07C541AA" w14:textId="3AE3CA52">
      <w:pPr>
        <w:pStyle w:val="Comment"/>
      </w:pPr>
      <w:r w:rsidRPr="00D85A2D">
        <w:t>Para um sistema</w:t>
      </w:r>
      <w:r w:rsidR="000476C8">
        <w:t xml:space="preserve"> encomendado por uma empresa </w:t>
      </w:r>
      <w:r w:rsidR="000476C8">
        <w:sym w:font="Wingdings" w:char="F0E0"/>
      </w:r>
      <w:r w:rsidRPr="00D85A2D">
        <w:t xml:space="preserve"> descreva o problema que está </w:t>
      </w:r>
      <w:r w:rsidR="000476C8">
        <w:t>a ser</w:t>
      </w:r>
      <w:r w:rsidRPr="00D85A2D">
        <w:t xml:space="preserve"> resolvido ou o processo a ser melhorad</w:t>
      </w:r>
      <w:r w:rsidR="000476C8">
        <w:t>o</w:t>
      </w:r>
      <w:r w:rsidRPr="00D85A2D">
        <w:t xml:space="preserve">, bem como o ambiente em que o sistema será usado. </w:t>
      </w:r>
    </w:p>
    <w:p w:rsidR="000476C8" w:rsidP="008C7197" w:rsidRDefault="00D85A2D" w14:paraId="4E8DA07E" w14:textId="11DC8533">
      <w:pPr>
        <w:pStyle w:val="Comment"/>
      </w:pPr>
      <w:r w:rsidRPr="00D85A2D">
        <w:t xml:space="preserve">Para um </w:t>
      </w:r>
      <w:r w:rsidR="000476C8">
        <w:t xml:space="preserve">novo produto </w:t>
      </w:r>
      <w:r w:rsidR="000476C8">
        <w:sym w:font="Wingdings" w:char="F0E0"/>
      </w:r>
      <w:r w:rsidRPr="00D85A2D">
        <w:t xml:space="preserve"> descreva a oportunidade de negócio existente e o mercado em que o produto estará </w:t>
      </w:r>
      <w:r w:rsidR="000476C8">
        <w:t xml:space="preserve">a </w:t>
      </w:r>
      <w:r w:rsidRPr="00D85A2D">
        <w:t>competi</w:t>
      </w:r>
      <w:r w:rsidR="000476C8">
        <w:t>r</w:t>
      </w:r>
      <w:r w:rsidRPr="00D85A2D">
        <w:t xml:space="preserve">. Esta secção pode incluir uma avaliação comparativa dos produtos existentes, indicando porque o produto proposto é atraente e as vantagens que ele oferece. </w:t>
      </w:r>
    </w:p>
    <w:p w:rsidR="000476C8" w:rsidP="008C7197" w:rsidRDefault="000476C8" w14:paraId="7CF98544" w14:textId="77777777">
      <w:pPr>
        <w:pStyle w:val="Comment"/>
      </w:pPr>
      <w:r>
        <w:t xml:space="preserve">Quais são os principais aspetos de inovação propostos? </w:t>
      </w:r>
      <w:r w:rsidRPr="00D85A2D" w:rsidR="00D85A2D">
        <w:t>Descreva os problemas que atualmente não podem ser resolvidos sem a solução</w:t>
      </w:r>
      <w:r>
        <w:t xml:space="preserve"> que vai ser construída</w:t>
      </w:r>
      <w:r w:rsidRPr="00D85A2D" w:rsidR="00D85A2D">
        <w:t xml:space="preserve">. </w:t>
      </w:r>
    </w:p>
    <w:p w:rsidR="00D674EA" w:rsidP="008C7197" w:rsidRDefault="00D85A2D" w14:paraId="4448EAC8" w14:textId="77777777">
      <w:pPr>
        <w:pStyle w:val="Comment"/>
      </w:pPr>
      <w:r w:rsidRPr="00D85A2D">
        <w:t xml:space="preserve">Mostre como </w:t>
      </w:r>
      <w:r w:rsidR="000476C8">
        <w:t xml:space="preserve">é que a nova solução </w:t>
      </w:r>
      <w:r w:rsidRPr="00D85A2D">
        <w:t>ele se alinha com as tendências do mercado, evolução da tecnologia ou orientações estratégicas da</w:t>
      </w:r>
      <w:r w:rsidR="000476C8">
        <w:t>(s)</w:t>
      </w:r>
      <w:r w:rsidRPr="00D85A2D">
        <w:t xml:space="preserve"> empresa</w:t>
      </w:r>
      <w:r w:rsidR="000476C8">
        <w:t>(</w:t>
      </w:r>
      <w:r w:rsidRPr="00D85A2D">
        <w:t>s</w:t>
      </w:r>
      <w:r w:rsidR="000476C8">
        <w:t>)</w:t>
      </w:r>
      <w:r w:rsidRPr="00D85A2D">
        <w:t>.</w:t>
      </w:r>
    </w:p>
    <w:p w:rsidR="002968F9" w:rsidP="008C7197" w:rsidRDefault="00D674EA" w14:paraId="2DE13EB1" w14:textId="34745DB7">
      <w:pPr>
        <w:pStyle w:val="Comment"/>
      </w:pPr>
      <w:r>
        <w:t xml:space="preserve">Ver também: </w:t>
      </w:r>
      <w:proofErr w:type="spellStart"/>
      <w:r>
        <w:t>Wiegers</w:t>
      </w:r>
      <w:proofErr w:type="spellEnd"/>
      <w:r>
        <w:t xml:space="preserve">/secção </w:t>
      </w:r>
      <w:proofErr w:type="gramStart"/>
      <w:r>
        <w:t>1.2</w:t>
      </w:r>
      <w:r w:rsidR="000476C8">
        <w:t xml:space="preserve"> </w:t>
      </w:r>
      <w:r w:rsidR="002968F9">
        <w:t>]</w:t>
      </w:r>
      <w:proofErr w:type="gramEnd"/>
    </w:p>
    <w:p w:rsidR="000476C8" w:rsidP="008C7197" w:rsidRDefault="000476C8" w14:paraId="0065208F" w14:textId="77777777"/>
    <w:p w:rsidRPr="00071AD6" w:rsidR="00CD35BC" w:rsidP="00A24390" w:rsidRDefault="00CD35BC" w14:paraId="684D8CF1" w14:textId="32584BEA">
      <w:pPr>
        <w:pStyle w:val="Heading2"/>
      </w:pPr>
      <w:bookmarkStart w:name="_Toc509478335" w:id="5"/>
      <w:r w:rsidRPr="00071AD6">
        <w:lastRenderedPageBreak/>
        <w:t xml:space="preserve">Objetivos </w:t>
      </w:r>
      <w:r w:rsidRPr="00071AD6" w:rsidR="0047048D">
        <w:t>d</w:t>
      </w:r>
      <w:r w:rsidRPr="00071AD6" w:rsidR="00A90603">
        <w:t>a</w:t>
      </w:r>
      <w:r w:rsidRPr="00071AD6">
        <w:t xml:space="preserve"> organização</w:t>
      </w:r>
      <w:r w:rsidRPr="00071AD6" w:rsidR="0026236B">
        <w:t xml:space="preserve"> com o novo sistema</w:t>
      </w:r>
      <w:bookmarkEnd w:id="5"/>
    </w:p>
    <w:p w:rsidR="000476C8" w:rsidP="008C7197" w:rsidRDefault="00DB491C" w14:paraId="6D9AB6CD" w14:textId="460FB998">
      <w:pPr>
        <w:pStyle w:val="Comment"/>
      </w:pPr>
      <w:proofErr w:type="gramStart"/>
      <w:r>
        <w:t>[</w:t>
      </w:r>
      <w:r w:rsidRPr="00FD4C90" w:rsidR="00FD4C90">
        <w:t>Um</w:t>
      </w:r>
      <w:proofErr w:type="gramEnd"/>
      <w:r w:rsidRPr="00FD4C90" w:rsidR="00FD4C90">
        <w:t xml:space="preserve"> modelo de objetivos de neg</w:t>
      </w:r>
      <w:r w:rsidRPr="00FD4C90" w:rsidR="00FD4C90">
        <w:rPr>
          <w:rFonts w:hint="eastAsia"/>
        </w:rPr>
        <w:t>ó</w:t>
      </w:r>
      <w:r w:rsidRPr="00FD4C90" w:rsidR="00FD4C90">
        <w:t>cio mostra problemas</w:t>
      </w:r>
      <w:r w:rsidR="00FD4C90">
        <w:t>/limitações</w:t>
      </w:r>
      <w:r w:rsidRPr="00FD4C90" w:rsidR="00FD4C90">
        <w:t xml:space="preserve"> </w:t>
      </w:r>
      <w:r w:rsidR="00FD4C90">
        <w:t xml:space="preserve">e objetivos </w:t>
      </w:r>
      <w:r w:rsidRPr="00FD4C90" w:rsidR="00FD4C90">
        <w:t>mensur</w:t>
      </w:r>
      <w:r w:rsidRPr="00FD4C90" w:rsidR="00FD4C90">
        <w:rPr>
          <w:rFonts w:hint="eastAsia"/>
        </w:rPr>
        <w:t>á</w:t>
      </w:r>
      <w:r w:rsidRPr="00FD4C90" w:rsidR="00FD4C90">
        <w:t xml:space="preserve">veis. Os problemas descrevem </w:t>
      </w:r>
      <w:r w:rsidR="00FD4C90">
        <w:t xml:space="preserve">aquilo </w:t>
      </w:r>
      <w:r w:rsidRPr="00FD4C90" w:rsidR="00FD4C90">
        <w:t>que impede o neg</w:t>
      </w:r>
      <w:r w:rsidRPr="00FD4C90" w:rsidR="00FD4C90">
        <w:rPr>
          <w:rFonts w:hint="eastAsia"/>
        </w:rPr>
        <w:t>ó</w:t>
      </w:r>
      <w:r w:rsidRPr="00FD4C90" w:rsidR="00FD4C90">
        <w:t>cio</w:t>
      </w:r>
      <w:r w:rsidR="00FD4C90">
        <w:t>/organização</w:t>
      </w:r>
      <w:r w:rsidRPr="00FD4C90" w:rsidR="00FD4C90">
        <w:t xml:space="preserve"> de </w:t>
      </w:r>
      <w:r w:rsidR="00FD4C90">
        <w:t>atingir plenamente as suas metas</w:t>
      </w:r>
      <w:r w:rsidRPr="00FD4C90" w:rsidR="00FD4C90">
        <w:t xml:space="preserve"> </w:t>
      </w:r>
      <w:r w:rsidR="00FD4C90">
        <w:t>atualmente.</w:t>
      </w:r>
      <w:r w:rsidRPr="00FD4C90" w:rsidR="00FD4C90">
        <w:t xml:space="preserve"> </w:t>
      </w:r>
      <w:r w:rsidR="00FD4C90">
        <w:t xml:space="preserve">Os </w:t>
      </w:r>
      <w:r w:rsidRPr="00FD4C90">
        <w:t>objetivos</w:t>
      </w:r>
      <w:r w:rsidRPr="00FD4C90" w:rsidR="00FD4C90">
        <w:t xml:space="preserve"> definem maneiras de medir a realiza</w:t>
      </w:r>
      <w:r w:rsidRPr="00FD4C90" w:rsidR="00FD4C90">
        <w:rPr>
          <w:rFonts w:hint="eastAsia"/>
        </w:rPr>
        <w:t>çã</w:t>
      </w:r>
      <w:r w:rsidRPr="00FD4C90" w:rsidR="00FD4C90">
        <w:t>o d</w:t>
      </w:r>
      <w:r w:rsidR="00FD4C90">
        <w:t>as metas</w:t>
      </w:r>
      <w:r w:rsidRPr="00FD4C90" w:rsidR="00FD4C90">
        <w:t xml:space="preserve">. Dado um problema, perguntar, "Como </w:t>
      </w:r>
      <w:r w:rsidR="00FD4C90">
        <w:t xml:space="preserve">se pode </w:t>
      </w:r>
      <w:r w:rsidRPr="00FD4C90" w:rsidR="00FD4C90">
        <w:t>avaliar se o problema est</w:t>
      </w:r>
      <w:r w:rsidRPr="00FD4C90" w:rsidR="00FD4C90">
        <w:rPr>
          <w:rFonts w:hint="eastAsia"/>
        </w:rPr>
        <w:t>á</w:t>
      </w:r>
      <w:r w:rsidRPr="00FD4C90" w:rsidR="00FD4C90">
        <w:t xml:space="preserve"> resolvido?" para identificar o objetivo mensur</w:t>
      </w:r>
      <w:r w:rsidRPr="00FD4C90" w:rsidR="00FD4C90">
        <w:rPr>
          <w:rFonts w:hint="eastAsia"/>
        </w:rPr>
        <w:t>á</w:t>
      </w:r>
      <w:r w:rsidRPr="00FD4C90" w:rsidR="00FD4C90">
        <w:t>vel.</w:t>
      </w:r>
      <w:r w:rsidRPr="00FD4C90" w:rsidR="000476C8">
        <w:t xml:space="preserve"> </w:t>
      </w:r>
    </w:p>
    <w:p w:rsidRPr="00FD4C90" w:rsidR="00FD4C90" w:rsidP="008C7197" w:rsidRDefault="00FD4C90" w14:paraId="6635888C" w14:textId="2B98EA33">
      <w:pPr>
        <w:pStyle w:val="Comment"/>
      </w:pPr>
      <w:r>
        <w:t xml:space="preserve">No caso de novos modelos de negócio, os problemas podem </w:t>
      </w:r>
      <w:r w:rsidR="00DB491C">
        <w:t>ser omitidos, focando apenas e identificação e objetivos do negócio.]</w:t>
      </w:r>
      <w:r>
        <w:t>.</w:t>
      </w:r>
    </w:p>
    <w:p w:rsidRPr="00FD4C90" w:rsidR="000476C8" w:rsidP="008C7197" w:rsidRDefault="000476C8" w14:paraId="15455764" w14:textId="3AC0F2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891"/>
      </w:tblGrid>
      <w:tr w:rsidRPr="00FD4C90" w:rsidR="000476C8" w:rsidTr="00DB491C" w14:paraId="73DAAB37" w14:textId="77777777">
        <w:trPr>
          <w:tblHeader/>
        </w:trPr>
        <w:tc>
          <w:tcPr>
            <w:tcW w:w="3397" w:type="dxa"/>
          </w:tcPr>
          <w:p w:rsidRPr="00DB491C" w:rsidR="000476C8" w:rsidP="008C7197" w:rsidRDefault="000476C8" w14:paraId="47B03E9A" w14:textId="224B4827">
            <w:r w:rsidRPr="00DB491C">
              <w:t>Problema/limitação</w:t>
            </w:r>
          </w:p>
        </w:tc>
        <w:tc>
          <w:tcPr>
            <w:tcW w:w="5891" w:type="dxa"/>
          </w:tcPr>
          <w:p w:rsidRPr="00DB491C" w:rsidR="000476C8" w:rsidP="008C7197" w:rsidRDefault="000476C8" w14:paraId="4F5E6878" w14:textId="135D8061">
            <w:r w:rsidRPr="00DB491C">
              <w:t xml:space="preserve">Objetivo </w:t>
            </w:r>
          </w:p>
        </w:tc>
      </w:tr>
      <w:tr w:rsidRPr="000476C8" w:rsidR="00DB491C" w:rsidTr="00FD4C90" w14:paraId="2AC8AAC3" w14:textId="77777777">
        <w:tc>
          <w:tcPr>
            <w:tcW w:w="3397" w:type="dxa"/>
          </w:tcPr>
          <w:p w:rsidRPr="000476C8" w:rsidR="00DB491C" w:rsidP="008C7197" w:rsidRDefault="00DB491C" w14:paraId="79D41798" w14:textId="77777777"/>
        </w:tc>
        <w:tc>
          <w:tcPr>
            <w:tcW w:w="5891" w:type="dxa"/>
          </w:tcPr>
          <w:p w:rsidR="00DB491C" w:rsidP="008C7197" w:rsidRDefault="00DB491C" w14:paraId="589A1947" w14:textId="77777777"/>
        </w:tc>
      </w:tr>
      <w:tr w:rsidRPr="000476C8" w:rsidR="000476C8" w:rsidTr="00FD4C90" w14:paraId="39CD6BD2" w14:textId="77777777">
        <w:tc>
          <w:tcPr>
            <w:tcW w:w="3397" w:type="dxa"/>
          </w:tcPr>
          <w:p w:rsidRPr="000476C8" w:rsidR="000476C8" w:rsidP="008C7197" w:rsidRDefault="000476C8" w14:paraId="26E76534" w14:textId="3A316ADD">
            <w:pPr>
              <w:pStyle w:val="Comment"/>
            </w:pPr>
            <w:r w:rsidRPr="000476C8">
              <w:t xml:space="preserve">A </w:t>
            </w:r>
            <w:r w:rsidR="00FD4C90">
              <w:t>colocação de encomendas de reagentes é morosa e consome muitos recursos</w:t>
            </w:r>
            <w:r>
              <w:t>.</w:t>
            </w:r>
          </w:p>
        </w:tc>
        <w:tc>
          <w:tcPr>
            <w:tcW w:w="5891" w:type="dxa"/>
          </w:tcPr>
          <w:p w:rsidRPr="000476C8" w:rsidR="000476C8" w:rsidP="008C7197" w:rsidRDefault="000476C8" w14:paraId="16223810" w14:textId="1E22FEAF">
            <w:pPr>
              <w:pStyle w:val="Comment"/>
            </w:pPr>
            <w:r>
              <w:t xml:space="preserve">Reduzir </w:t>
            </w:r>
            <w:r w:rsidR="00FD4C90">
              <w:t>o tempo na realização de encomendas para &lt;10min em 80% dos casos</w:t>
            </w:r>
            <w:r>
              <w:t>.</w:t>
            </w:r>
          </w:p>
        </w:tc>
      </w:tr>
      <w:tr w:rsidRPr="000476C8" w:rsidR="000476C8" w:rsidTr="00FD4C90" w14:paraId="5EED633E" w14:textId="77777777">
        <w:tc>
          <w:tcPr>
            <w:tcW w:w="3397" w:type="dxa"/>
          </w:tcPr>
          <w:p w:rsidRPr="000476C8" w:rsidR="000476C8" w:rsidP="008C7197" w:rsidRDefault="00FD4C90" w14:paraId="18AE1F00" w14:textId="22DBD978">
            <w:pPr>
              <w:pStyle w:val="Comment"/>
            </w:pPr>
            <w:r>
              <w:t xml:space="preserve">Há reagentes desperdiçados porque </w:t>
            </w:r>
            <w:r w:rsidR="00DB491C">
              <w:t xml:space="preserve">o stock está mal </w:t>
            </w:r>
            <w:r>
              <w:t>documentado</w:t>
            </w:r>
            <w:r w:rsidR="00DB491C">
              <w:t xml:space="preserve"> e acabam por expirar</w:t>
            </w:r>
            <w:r>
              <w:t>.</w:t>
            </w:r>
          </w:p>
        </w:tc>
        <w:tc>
          <w:tcPr>
            <w:tcW w:w="5891" w:type="dxa"/>
          </w:tcPr>
          <w:p w:rsidRPr="000476C8" w:rsidR="000476C8" w:rsidP="008C7197" w:rsidRDefault="00DB491C" w14:paraId="6AE7EFF4" w14:textId="06CB0A4D">
            <w:pPr>
              <w:pStyle w:val="Comment"/>
            </w:pPr>
            <w:r>
              <w:t>Reduzir em 25% na compra de reagentes, devido a uma utilização mais eficiente do material disponível em stock.</w:t>
            </w:r>
          </w:p>
        </w:tc>
      </w:tr>
      <w:tr w:rsidRPr="000476C8" w:rsidR="000476C8" w:rsidTr="00FD4C90" w14:paraId="65BCD716" w14:textId="77777777">
        <w:tc>
          <w:tcPr>
            <w:tcW w:w="3397" w:type="dxa"/>
          </w:tcPr>
          <w:p w:rsidRPr="000476C8" w:rsidR="000476C8" w:rsidP="008C7197" w:rsidRDefault="000476C8" w14:paraId="54052840" w14:textId="77777777"/>
        </w:tc>
        <w:tc>
          <w:tcPr>
            <w:tcW w:w="5891" w:type="dxa"/>
          </w:tcPr>
          <w:p w:rsidRPr="000476C8" w:rsidR="000476C8" w:rsidP="008C7197" w:rsidRDefault="000476C8" w14:paraId="64E5FA36" w14:textId="77777777"/>
        </w:tc>
      </w:tr>
    </w:tbl>
    <w:p w:rsidR="000476C8" w:rsidP="008C7197" w:rsidRDefault="000476C8" w14:paraId="172AE97C" w14:textId="00D6EEA8"/>
    <w:p w:rsidR="00DB491C" w:rsidP="008C7197" w:rsidRDefault="00DB491C" w14:paraId="508E5E26" w14:textId="064464CC">
      <w:r>
        <w:rPr>
          <w:noProof/>
          <w:lang w:eastAsia="pt-PT"/>
        </w:rPr>
        <w:drawing>
          <wp:inline distT="0" distB="0" distL="0" distR="0" wp14:anchorId="4288F244" wp14:editId="30850225">
            <wp:extent cx="5904230" cy="2371725"/>
            <wp:effectExtent l="76200" t="76200" r="13462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371725"/>
                    </a:xfrm>
                    <a:prstGeom prst="rect">
                      <a:avLst/>
                    </a:prstGeom>
                    <a:ln w="38100" cap="sq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0476C8" w:rsidR="00DB491C" w:rsidP="008C7197" w:rsidRDefault="00DB491C" w14:paraId="08DBA354" w14:textId="77777777"/>
    <w:p w:rsidRPr="00071AD6" w:rsidR="00CD35BC" w:rsidP="008C7197" w:rsidRDefault="00CD35BC" w14:paraId="2FB55B0F" w14:textId="77777777"/>
    <w:p w:rsidR="001A75A1" w:rsidP="008C7197" w:rsidRDefault="00D674EA" w14:paraId="0E2D5DF2" w14:textId="5C32DF0E">
      <w:pPr>
        <w:pStyle w:val="Comment"/>
      </w:pPr>
      <w:bookmarkStart w:name="_Toc386303238" w:id="6"/>
      <w:proofErr w:type="gramStart"/>
      <w:r>
        <w:t>[Ver</w:t>
      </w:r>
      <w:proofErr w:type="gramEnd"/>
      <w:r>
        <w:t xml:space="preserve"> também: </w:t>
      </w:r>
      <w:proofErr w:type="spellStart"/>
      <w:r>
        <w:t>Wiegers</w:t>
      </w:r>
      <w:proofErr w:type="spellEnd"/>
      <w:r>
        <w:t>/secção 1.3]</w:t>
      </w:r>
    </w:p>
    <w:p w:rsidRPr="0057063D" w:rsidR="00CD4B05" w:rsidP="00A24390" w:rsidRDefault="003C77A6" w14:paraId="5B732C09" w14:textId="03E011DB">
      <w:pPr>
        <w:pStyle w:val="Heading1"/>
      </w:pPr>
      <w:bookmarkStart w:name="_Toc509478336" w:id="7"/>
      <w:r w:rsidRPr="0057063D">
        <w:lastRenderedPageBreak/>
        <w:t>Definição do produto</w:t>
      </w:r>
      <w:bookmarkEnd w:id="7"/>
    </w:p>
    <w:p w:rsidR="0036591A" w:rsidP="00A24390" w:rsidRDefault="00CD35BC" w14:paraId="32F47F82" w14:textId="315ED141">
      <w:pPr>
        <w:pStyle w:val="Heading2"/>
      </w:pPr>
      <w:bookmarkStart w:name="_Toc509478337" w:id="8"/>
      <w:r>
        <w:t>O conceito</w:t>
      </w:r>
      <w:r w:rsidR="007C4691">
        <w:t xml:space="preserve"> do produto</w:t>
      </w:r>
      <w:bookmarkEnd w:id="8"/>
    </w:p>
    <w:p w:rsidRPr="00011DCC" w:rsidR="001C40F5" w:rsidP="008C7197" w:rsidRDefault="001C40F5" w14:paraId="64833A0A" w14:textId="175C9ACD">
      <w:pPr>
        <w:pStyle w:val="Comment"/>
      </w:pPr>
      <w:proofErr w:type="gramStart"/>
      <w:r>
        <w:t>[Ver</w:t>
      </w:r>
      <w:proofErr w:type="gramEnd"/>
      <w:r>
        <w:t xml:space="preserve"> também: </w:t>
      </w:r>
      <w:proofErr w:type="spellStart"/>
      <w:r>
        <w:t>OpenUP</w:t>
      </w:r>
      <w:proofErr w:type="spellEnd"/>
      <w:r>
        <w:t>/secção 2.1 e 2.2]</w:t>
      </w:r>
    </w:p>
    <w:p w:rsidRPr="001C40F5" w:rsidR="001C40F5" w:rsidP="008C7197" w:rsidRDefault="001C40F5" w14:paraId="1D8E777E" w14:textId="77777777"/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7088"/>
      </w:tblGrid>
      <w:tr w:rsidR="0036591A" w:rsidTr="00105BD6" w14:paraId="571A14B9" w14:textId="77777777">
        <w:tc>
          <w:tcPr>
            <w:tcW w:w="226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hideMark/>
          </w:tcPr>
          <w:p w:rsidRPr="0046452A" w:rsidR="0036591A" w:rsidP="008C7197" w:rsidRDefault="00105BD6" w14:paraId="68CC7F42" w14:textId="77777777">
            <w:r w:rsidRPr="0046452A">
              <w:t>Para o/a:</w:t>
            </w:r>
          </w:p>
        </w:tc>
        <w:tc>
          <w:tcPr>
            <w:tcW w:w="7088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hideMark/>
          </w:tcPr>
          <w:p w:rsidRPr="0046452A" w:rsidR="0036591A" w:rsidP="008C7197" w:rsidRDefault="0046452A" w14:paraId="083AE970" w14:textId="34F5B577">
            <w:r>
              <w:t>[cliente que beneficia do produto]</w:t>
            </w:r>
          </w:p>
        </w:tc>
      </w:tr>
      <w:tr w:rsidRPr="00105BD6" w:rsidR="0036591A" w:rsidTr="00105BD6" w14:paraId="1DBAAFC3" w14:textId="77777777">
        <w:tc>
          <w:tcPr>
            <w:tcW w:w="22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hideMark/>
          </w:tcPr>
          <w:p w:rsidRPr="0046452A" w:rsidR="0036591A" w:rsidP="008C7197" w:rsidRDefault="00105BD6" w14:paraId="1E99EF66" w14:textId="77777777">
            <w:r w:rsidRPr="0046452A">
              <w:t>Que apresenta:</w:t>
            </w:r>
          </w:p>
        </w:tc>
        <w:tc>
          <w:tcPr>
            <w:tcW w:w="708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hideMark/>
          </w:tcPr>
          <w:p w:rsidRPr="0046452A" w:rsidR="0036591A" w:rsidP="008C7197" w:rsidRDefault="0046452A" w14:paraId="1281EF01" w14:textId="7C483063">
            <w:r>
              <w:t>[caracterização da necessidade ou oportunidade]</w:t>
            </w:r>
          </w:p>
        </w:tc>
      </w:tr>
      <w:tr w:rsidR="0036591A" w:rsidTr="00105BD6" w14:paraId="4BAFCBB5" w14:textId="77777777">
        <w:tc>
          <w:tcPr>
            <w:tcW w:w="22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hideMark/>
          </w:tcPr>
          <w:p w:rsidRPr="0046452A" w:rsidR="0036591A" w:rsidP="008C7197" w:rsidRDefault="00105BD6" w14:paraId="1DF5A0BC" w14:textId="77777777">
            <w:r w:rsidRPr="0046452A">
              <w:t>O</w:t>
            </w:r>
            <w:r w:rsidRPr="0046452A" w:rsidR="00E304C2">
              <w:t xml:space="preserve"> produto</w:t>
            </w:r>
            <w:r w:rsidRPr="0046452A">
              <w:t>:</w:t>
            </w:r>
          </w:p>
        </w:tc>
        <w:tc>
          <w:tcPr>
            <w:tcW w:w="708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hideMark/>
          </w:tcPr>
          <w:p w:rsidRPr="0046452A" w:rsidR="0036591A" w:rsidP="008C7197" w:rsidRDefault="0046452A" w14:paraId="73241E6A" w14:textId="54768763">
            <w:r>
              <w:t xml:space="preserve">[designação do produto </w:t>
            </w:r>
            <w:proofErr w:type="gramStart"/>
            <w:r>
              <w:t>proposto]</w:t>
            </w:r>
            <w:r w:rsidRPr="0046452A" w:rsidR="005003AE">
              <w:t xml:space="preserve"> </w:t>
            </w:r>
            <w:r w:rsidRPr="0046452A" w:rsidR="00E304C2">
              <w:t xml:space="preserve"> </w:t>
            </w:r>
            <w:r w:rsidRPr="0046452A" w:rsidR="00A90603">
              <w:tab/>
            </w:r>
            <w:proofErr w:type="gramEnd"/>
          </w:p>
        </w:tc>
      </w:tr>
      <w:tr w:rsidRPr="0046452A" w:rsidR="0036591A" w:rsidTr="00105BD6" w14:paraId="0D9F4929" w14:textId="77777777">
        <w:tc>
          <w:tcPr>
            <w:tcW w:w="22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hideMark/>
          </w:tcPr>
          <w:p w:rsidRPr="0046452A" w:rsidR="0036591A" w:rsidP="008C7197" w:rsidRDefault="00105BD6" w14:paraId="3226BAB1" w14:textId="77777777">
            <w:r w:rsidRPr="0046452A">
              <w:t>Que:</w:t>
            </w:r>
          </w:p>
        </w:tc>
        <w:tc>
          <w:tcPr>
            <w:tcW w:w="708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hideMark/>
          </w:tcPr>
          <w:p w:rsidRPr="0046452A" w:rsidR="0036591A" w:rsidP="008C7197" w:rsidRDefault="0046452A" w14:paraId="12D4ED46" w14:textId="5DAF5B4A">
            <w:r w:rsidRPr="0046452A">
              <w:t>[capacidade</w:t>
            </w:r>
            <w:r>
              <w:t xml:space="preserve"> principal</w:t>
            </w:r>
            <w:r w:rsidRPr="0046452A">
              <w:t xml:space="preserve">, benefício chave, razão </w:t>
            </w:r>
            <w:r>
              <w:t>convincente para levar à compra ou utilização</w:t>
            </w:r>
            <w:r w:rsidRPr="0046452A">
              <w:t>]</w:t>
            </w:r>
          </w:p>
        </w:tc>
      </w:tr>
      <w:tr w:rsidRPr="00105BD6" w:rsidR="0036591A" w:rsidTr="00105BD6" w14:paraId="3543CB1B" w14:textId="77777777">
        <w:tc>
          <w:tcPr>
            <w:tcW w:w="22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hideMark/>
          </w:tcPr>
          <w:p w:rsidRPr="0046452A" w:rsidR="0036591A" w:rsidP="008C7197" w:rsidRDefault="00105BD6" w14:paraId="32C65C3F" w14:textId="77777777">
            <w:r w:rsidRPr="0046452A">
              <w:t>Ao contrário de:</w:t>
            </w:r>
          </w:p>
        </w:tc>
        <w:tc>
          <w:tcPr>
            <w:tcW w:w="708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hideMark/>
          </w:tcPr>
          <w:p w:rsidRPr="0046452A" w:rsidR="0036591A" w:rsidP="008C7197" w:rsidRDefault="0046452A" w14:paraId="7ECDB91F" w14:textId="71FDA11A">
            <w:r>
              <w:t xml:space="preserve">[confrontar com principal alternativa da concorrência, ou com </w:t>
            </w:r>
            <w:proofErr w:type="gramStart"/>
            <w:r>
              <w:t>o sistemas/processos atuais</w:t>
            </w:r>
            <w:proofErr w:type="gramEnd"/>
            <w:r>
              <w:t>]</w:t>
            </w:r>
          </w:p>
        </w:tc>
      </w:tr>
      <w:tr w:rsidRPr="00105BD6" w:rsidR="0036591A" w:rsidTr="00105BD6" w14:paraId="3FB31224" w14:textId="77777777">
        <w:tc>
          <w:tcPr>
            <w:tcW w:w="226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  <w:hideMark/>
          </w:tcPr>
          <w:p w:rsidRPr="0046452A" w:rsidR="0036591A" w:rsidP="008C7197" w:rsidRDefault="00105BD6" w14:paraId="04D39391" w14:textId="77777777">
            <w:r w:rsidRPr="0046452A">
              <w:t xml:space="preserve">O nosso </w:t>
            </w:r>
            <w:r w:rsidRPr="0046452A" w:rsidR="00E304C2">
              <w:t>produto</w:t>
            </w:r>
            <w:r w:rsidRPr="0046452A">
              <w:t>:</w:t>
            </w:r>
          </w:p>
        </w:tc>
        <w:tc>
          <w:tcPr>
            <w:tcW w:w="7088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hideMark/>
          </w:tcPr>
          <w:p w:rsidRPr="0046452A" w:rsidR="0036591A" w:rsidP="008C7197" w:rsidRDefault="0046452A" w14:paraId="43D0E377" w14:textId="5E07C859">
            <w:r>
              <w:t>[caraterização dos pontos essenciais de diferenciação e mais valia do novo produto]</w:t>
            </w:r>
            <w:r w:rsidRPr="0046452A" w:rsidR="004172B0">
              <w:t xml:space="preserve"> </w:t>
            </w:r>
          </w:p>
        </w:tc>
      </w:tr>
    </w:tbl>
    <w:p w:rsidR="0046452A" w:rsidP="008C7197" w:rsidRDefault="0046452A" w14:paraId="405E92B3" w14:textId="5EF7F844"/>
    <w:p w:rsidR="0046452A" w:rsidP="008C7197" w:rsidRDefault="0046452A" w14:paraId="69FC4376" w14:textId="1B9A7CE8">
      <w:r>
        <w:rPr>
          <w:noProof/>
          <w:lang w:eastAsia="pt-PT"/>
        </w:rPr>
        <w:drawing>
          <wp:inline distT="0" distB="0" distL="0" distR="0" wp14:anchorId="10B687BB" wp14:editId="13783FED">
            <wp:extent cx="5904230" cy="2544445"/>
            <wp:effectExtent l="76200" t="76200" r="134620" b="141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544445"/>
                    </a:xfrm>
                    <a:prstGeom prst="rect">
                      <a:avLst/>
                    </a:prstGeom>
                    <a:ln w="38100" cap="sq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5C9B" w:rsidP="00A24390" w:rsidRDefault="00153DB8" w14:paraId="53CBB49C" w14:textId="2BBB0293">
      <w:pPr>
        <w:pStyle w:val="Heading2"/>
      </w:pPr>
      <w:bookmarkStart w:name="_Toc509478338" w:id="9"/>
      <w:r>
        <w:t xml:space="preserve">Principais </w:t>
      </w:r>
      <w:r w:rsidR="004E5C9B">
        <w:t>capacidades</w:t>
      </w:r>
      <w:r>
        <w:t>/funcionalidades</w:t>
      </w:r>
      <w:bookmarkEnd w:id="9"/>
      <w:r w:rsidR="004E5C9B">
        <w:t xml:space="preserve"> </w:t>
      </w:r>
    </w:p>
    <w:p w:rsidR="00D674EA" w:rsidP="008C7197" w:rsidRDefault="00735FC4" w14:paraId="3FDEBFB8" w14:textId="77777777">
      <w:pPr>
        <w:pStyle w:val="Comment"/>
      </w:pPr>
      <w:proofErr w:type="gramStart"/>
      <w:r>
        <w:t>[Enumerar</w:t>
      </w:r>
      <w:proofErr w:type="gramEnd"/>
      <w:r w:rsidRPr="00735FC4">
        <w:t xml:space="preserve"> </w:t>
      </w:r>
      <w:r>
        <w:t>as funcionalidades principais do produto, enfatizando aquela</w:t>
      </w:r>
      <w:r w:rsidRPr="00735FC4">
        <w:t xml:space="preserve">s que </w:t>
      </w:r>
      <w:r>
        <w:t xml:space="preserve">o distinguem de </w:t>
      </w:r>
      <w:r w:rsidRPr="00735FC4">
        <w:t xml:space="preserve">produtos concorrentes ou anteriores. </w:t>
      </w:r>
      <w:r>
        <w:t xml:space="preserve">Só devem ser incluídas funcionalidades necessárias e que geram valor para o </w:t>
      </w:r>
      <w:proofErr w:type="gramStart"/>
      <w:r>
        <w:t>cliente,  formuladas</w:t>
      </w:r>
      <w:proofErr w:type="gramEnd"/>
      <w:r>
        <w:t xml:space="preserve"> a alto nível.</w:t>
      </w:r>
    </w:p>
    <w:p w:rsidRPr="00011DCC" w:rsidR="00735FC4" w:rsidP="008C7197" w:rsidRDefault="00D674EA" w14:paraId="358E49D1" w14:textId="4E28BDAC">
      <w:pPr>
        <w:pStyle w:val="Comment"/>
      </w:pPr>
      <w:r>
        <w:t xml:space="preserve">Ver também: </w:t>
      </w:r>
      <w:proofErr w:type="spellStart"/>
      <w:r>
        <w:t>Wiegers</w:t>
      </w:r>
      <w:proofErr w:type="spellEnd"/>
      <w:r>
        <w:t>/secção 2.1</w:t>
      </w:r>
      <w:r w:rsidR="001C40F5">
        <w:t xml:space="preserve"> e </w:t>
      </w:r>
      <w:proofErr w:type="spellStart"/>
      <w:r w:rsidR="001C40F5">
        <w:t>OpenUP</w:t>
      </w:r>
      <w:proofErr w:type="spellEnd"/>
      <w:r w:rsidR="001C40F5">
        <w:t>/secção 4.1</w:t>
      </w:r>
      <w:r w:rsidR="00735FC4">
        <w:t>]</w:t>
      </w:r>
    </w:p>
    <w:p w:rsidR="007C4691" w:rsidP="00A24390" w:rsidRDefault="00F74BE5" w14:paraId="66D65A21" w14:textId="125C4354">
      <w:pPr>
        <w:pStyle w:val="Heading2"/>
      </w:pPr>
      <w:bookmarkStart w:name="_Toc509478339" w:id="10"/>
      <w:r>
        <w:t>Â</w:t>
      </w:r>
      <w:r w:rsidR="007C4691">
        <w:t xml:space="preserve">mbito </w:t>
      </w:r>
      <w:r w:rsidR="003C77A6">
        <w:t xml:space="preserve">funcional e </w:t>
      </w:r>
      <w:proofErr w:type="spellStart"/>
      <w:r w:rsidR="003C77A6">
        <w:rPr>
          <w:i/>
        </w:rPr>
        <w:t>releases</w:t>
      </w:r>
      <w:bookmarkEnd w:id="10"/>
      <w:proofErr w:type="spellEnd"/>
    </w:p>
    <w:p w:rsidR="00D674EA" w:rsidP="008C7197" w:rsidRDefault="000979EE" w14:paraId="2F54BB74" w14:textId="10065D67">
      <w:pPr>
        <w:pStyle w:val="Comment"/>
      </w:pPr>
      <w:r>
        <w:t>[mapear as funcionalidades pretendidas em entregas/</w:t>
      </w:r>
      <w:proofErr w:type="spellStart"/>
      <w:r>
        <w:rPr>
          <w:i/>
        </w:rPr>
        <w:t>milestones</w:t>
      </w:r>
      <w:proofErr w:type="spellEnd"/>
      <w:r>
        <w:t xml:space="preserve"> planeados no projeto</w:t>
      </w:r>
    </w:p>
    <w:p w:rsidR="00A12476" w:rsidP="00A12476" w:rsidRDefault="00A12476" w14:paraId="79032A12" w14:textId="2A8A39EF">
      <w:pPr>
        <w:pStyle w:val="Comment"/>
      </w:pPr>
      <w:r>
        <w:lastRenderedPageBreak/>
        <w:t xml:space="preserve">Ver também: </w:t>
      </w:r>
      <w:proofErr w:type="spellStart"/>
      <w:r>
        <w:t>Wiegers</w:t>
      </w:r>
      <w:proofErr w:type="spellEnd"/>
      <w:r>
        <w:t>/secção 2.2]</w:t>
      </w:r>
    </w:p>
    <w:p w:rsidRPr="00A12476" w:rsidR="00A12476" w:rsidP="00A12476" w:rsidRDefault="00A12476" w14:paraId="5F39F3E9" w14:textId="77777777"/>
    <w:p w:rsidR="003C77A6" w:rsidP="008C7197" w:rsidRDefault="003C77A6" w14:paraId="18DEA3B8" w14:textId="4E1FCE9C"/>
    <w:p w:rsidR="003C77A6" w:rsidP="00A24390" w:rsidRDefault="003C77A6" w14:paraId="354614B5" w14:textId="21B9FD29">
      <w:pPr>
        <w:pStyle w:val="Heading2"/>
      </w:pPr>
      <w:bookmarkStart w:name="_Toc509478340" w:id="11"/>
      <w:r>
        <w:t>Limites e exclusões</w:t>
      </w:r>
      <w:bookmarkEnd w:id="11"/>
    </w:p>
    <w:p w:rsidR="00735FC4" w:rsidP="008C7197" w:rsidRDefault="00735FC4" w14:paraId="0E4C50D7" w14:textId="01062E1E">
      <w:pPr>
        <w:pStyle w:val="Comment"/>
      </w:pPr>
      <w:r>
        <w:t xml:space="preserve">Clarificar as capacidades ou características que </w:t>
      </w:r>
      <w:proofErr w:type="gramStart"/>
      <w:r>
        <w:t xml:space="preserve">algum  </w:t>
      </w:r>
      <w:proofErr w:type="spellStart"/>
      <w:r w:rsidRPr="00735FC4">
        <w:rPr>
          <w:i/>
        </w:rPr>
        <w:t>stakeholder</w:t>
      </w:r>
      <w:proofErr w:type="spellEnd"/>
      <w:proofErr w:type="gramEnd"/>
      <w:r>
        <w:t xml:space="preserve"> </w:t>
      </w:r>
      <w:r w:rsidRPr="00735FC4">
        <w:t xml:space="preserve">poderia esperar, mas que não </w:t>
      </w:r>
      <w:r>
        <w:t xml:space="preserve">serão incluídas </w:t>
      </w:r>
      <w:r w:rsidRPr="00735FC4">
        <w:t xml:space="preserve">no produto </w:t>
      </w:r>
      <w:r>
        <w:t xml:space="preserve">(ou numa versão particular). Os assuntos/requisitos que foram falados, mas excluídos, devem ficar documentados. </w:t>
      </w:r>
    </w:p>
    <w:p w:rsidR="00A12476" w:rsidP="00A12476" w:rsidRDefault="00A12476" w14:paraId="5BBDBE86" w14:textId="77777777">
      <w:pPr>
        <w:pStyle w:val="Comment"/>
      </w:pPr>
      <w:r>
        <w:t xml:space="preserve">Ver também: </w:t>
      </w:r>
      <w:proofErr w:type="spellStart"/>
      <w:r>
        <w:t>Wiegers</w:t>
      </w:r>
      <w:proofErr w:type="spellEnd"/>
      <w:r>
        <w:t>/secção 2.3]</w:t>
      </w:r>
    </w:p>
    <w:p w:rsidRPr="00A12476" w:rsidR="00A12476" w:rsidP="00A12476" w:rsidRDefault="00A12476" w14:paraId="6523F1E3" w14:textId="77777777"/>
    <w:p w:rsidR="00735FC4" w:rsidP="008C7197" w:rsidRDefault="00735FC4" w14:paraId="284B6CE0" w14:textId="29D68B6F"/>
    <w:p w:rsidR="00CD35BC" w:rsidP="00A24390" w:rsidRDefault="00CD35BC" w14:paraId="55311E6E" w14:textId="77777777">
      <w:pPr>
        <w:pStyle w:val="Heading1"/>
      </w:pPr>
      <w:bookmarkStart w:name="_Toc509478341" w:id="12"/>
      <w:r>
        <w:lastRenderedPageBreak/>
        <w:t>Contexto da organização</w:t>
      </w:r>
      <w:bookmarkEnd w:id="12"/>
    </w:p>
    <w:p w:rsidR="00CD35BC" w:rsidP="00A24390" w:rsidRDefault="00CD35BC" w14:paraId="58693D72" w14:textId="5A119052">
      <w:pPr>
        <w:pStyle w:val="Heading2"/>
      </w:pPr>
      <w:bookmarkStart w:name="_Toc509478342" w:id="13"/>
      <w:bookmarkStart w:name="_Toc425054386" w:id="14"/>
      <w:bookmarkStart w:name="_Toc342757864" w:id="15"/>
      <w:bookmarkStart w:name="_Toc346297773" w:id="16"/>
      <w:bookmarkStart w:name="_Toc422186479" w:id="17"/>
      <w:bookmarkStart w:name="_Toc436203384" w:id="18"/>
      <w:bookmarkStart w:name="_Toc452813585" w:id="19"/>
      <w:bookmarkStart w:name="_Toc512930912" w:id="20"/>
      <w:bookmarkStart w:name="_Toc20715759" w:id="21"/>
      <w:bookmarkStart w:name="_Toc213143211" w:id="22"/>
      <w:bookmarkStart w:name="_Toc436203381" w:id="23"/>
      <w:r>
        <w:t xml:space="preserve">Perfis dos </w:t>
      </w:r>
      <w:proofErr w:type="spellStart"/>
      <w:r w:rsidRPr="00CD35BC">
        <w:t>stakeholders</w:t>
      </w:r>
      <w:bookmarkEnd w:id="13"/>
      <w:proofErr w:type="spellEnd"/>
    </w:p>
    <w:p w:rsidR="00D674EA" w:rsidP="008C7197" w:rsidRDefault="00735FC4" w14:paraId="7D431C32" w14:textId="77777777">
      <w:pPr>
        <w:pStyle w:val="Comment"/>
      </w:pPr>
      <w:proofErr w:type="gramStart"/>
      <w:r w:rsidRPr="00735FC4">
        <w:t>[</w:t>
      </w:r>
      <w:r>
        <w:t>Os</w:t>
      </w:r>
      <w:proofErr w:type="gramEnd"/>
      <w:r>
        <w:t xml:space="preserve"> </w:t>
      </w:r>
      <w:proofErr w:type="spellStart"/>
      <w:r>
        <w:t>stakeholders</w:t>
      </w:r>
      <w:proofErr w:type="spellEnd"/>
      <w:r>
        <w:t xml:space="preserve"> são as partes </w:t>
      </w:r>
      <w:r w:rsidRPr="00735FC4">
        <w:t xml:space="preserve">interessadas </w:t>
      </w:r>
      <w:r>
        <w:t>(</w:t>
      </w:r>
      <w:r w:rsidRPr="00735FC4">
        <w:t>pessoas, grupos ou organizações</w:t>
      </w:r>
      <w:r>
        <w:t>)</w:t>
      </w:r>
      <w:r w:rsidRPr="00735FC4">
        <w:t xml:space="preserve"> que estão ativamente envolvidos </w:t>
      </w:r>
      <w:r>
        <w:t>no</w:t>
      </w:r>
      <w:r w:rsidRPr="00735FC4">
        <w:t xml:space="preserve"> projeto, são afetadas p</w:t>
      </w:r>
      <w:r w:rsidR="0054572E">
        <w:t>elos que dele sair</w:t>
      </w:r>
      <w:r w:rsidRPr="00735FC4">
        <w:t xml:space="preserve"> ou que </w:t>
      </w:r>
      <w:r w:rsidR="0054572E">
        <w:t xml:space="preserve">estão em posição de </w:t>
      </w:r>
      <w:r w:rsidRPr="00735FC4">
        <w:t xml:space="preserve">influenciar </w:t>
      </w:r>
      <w:r w:rsidR="0054572E">
        <w:t xml:space="preserve">o </w:t>
      </w:r>
      <w:r w:rsidRPr="00735FC4">
        <w:t>seu resultado</w:t>
      </w:r>
    </w:p>
    <w:p w:rsidRPr="00735FC4" w:rsidR="00735FC4" w:rsidP="008C7197" w:rsidRDefault="00D674EA" w14:paraId="48D294D7" w14:textId="6FCE223E">
      <w:pPr>
        <w:pStyle w:val="Comment"/>
      </w:pPr>
      <w:r>
        <w:t xml:space="preserve">Ver também: </w:t>
      </w:r>
      <w:proofErr w:type="spellStart"/>
      <w:r>
        <w:t>Wiegers</w:t>
      </w:r>
      <w:proofErr w:type="spellEnd"/>
      <w:r>
        <w:t>/secção 3.1</w:t>
      </w:r>
      <w:r w:rsidR="001C40F5">
        <w:t xml:space="preserve"> e </w:t>
      </w:r>
      <w:proofErr w:type="spellStart"/>
      <w:r w:rsidR="001C40F5">
        <w:t>OpenUP</w:t>
      </w:r>
      <w:proofErr w:type="spellEnd"/>
      <w:r w:rsidR="001C40F5">
        <w:t>/secção 3.1</w:t>
      </w:r>
      <w:r w:rsidRPr="00735FC4" w:rsidR="00735FC4">
        <w:t>]</w:t>
      </w:r>
    </w:p>
    <w:p w:rsidRPr="00735FC4" w:rsidR="0046452A" w:rsidP="008C7197" w:rsidRDefault="0046452A" w14:paraId="3036384C" w14:textId="77777777"/>
    <w:tbl>
      <w:tblPr>
        <w:tblW w:w="9214" w:type="dxa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3827"/>
        <w:gridCol w:w="3402"/>
      </w:tblGrid>
      <w:tr w:rsidR="00F74BE5" w:rsidTr="007E55E1" w14:paraId="4F401E2E" w14:textId="77777777">
        <w:trPr>
          <w:tblHeader/>
        </w:trPr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2C7A4F" w:rsidR="00F74BE5" w:rsidP="008C7197" w:rsidRDefault="00E304C2" w14:paraId="5867364C" w14:textId="77777777">
            <w:pPr>
              <w:pStyle w:val="Tableheader"/>
            </w:pPr>
            <w:r w:rsidRPr="002C7A4F">
              <w:t>Nome</w:t>
            </w:r>
          </w:p>
        </w:tc>
        <w:tc>
          <w:tcPr>
            <w:tcW w:w="3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2C7A4F" w:rsidR="00F74BE5" w:rsidP="008C7197" w:rsidRDefault="00E304C2" w14:paraId="0A9AF36E" w14:textId="77777777">
            <w:pPr>
              <w:pStyle w:val="Tableheader"/>
            </w:pPr>
            <w:r w:rsidRPr="002C7A4F">
              <w:t>Responsabilidades</w:t>
            </w:r>
          </w:p>
        </w:tc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F74BE5" w:rsidP="008C7197" w:rsidRDefault="00E304C2" w14:paraId="75797310" w14:textId="77777777">
            <w:pPr>
              <w:pStyle w:val="Tableheader"/>
            </w:pPr>
            <w:r w:rsidRPr="002C7A4F">
              <w:t>Valor/benefício obtido</w:t>
            </w:r>
            <w:r w:rsidRPr="002C7A4F" w:rsidR="0026236B">
              <w:t xml:space="preserve"> com o sistema</w:t>
            </w:r>
          </w:p>
        </w:tc>
      </w:tr>
      <w:tr w:rsidRPr="00011DCC" w:rsidR="00B16838" w:rsidTr="007E55E1" w14:paraId="3B0D1C1E" w14:textId="77777777"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B16838" w:rsidP="008C7197" w:rsidRDefault="00B16838" w14:paraId="69D29DCE" w14:textId="3A923670">
            <w:pPr>
              <w:pStyle w:val="Tableinside"/>
            </w:pPr>
          </w:p>
        </w:tc>
        <w:tc>
          <w:tcPr>
            <w:tcW w:w="3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6B7519" w:rsidP="008C7197" w:rsidRDefault="006B7519" w14:paraId="31259E6C" w14:textId="3288863A">
            <w:pPr>
              <w:pStyle w:val="Tableinside"/>
            </w:pPr>
          </w:p>
        </w:tc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577887" w:rsidP="008C7197" w:rsidRDefault="00577887" w14:paraId="371851F6" w14:textId="0C0B2B35">
            <w:pPr>
              <w:pStyle w:val="Tableinside"/>
            </w:pPr>
          </w:p>
        </w:tc>
      </w:tr>
      <w:tr w:rsidRPr="00011DCC" w:rsidR="002C7A4F" w:rsidTr="007E55E1" w14:paraId="1BD5AE16" w14:textId="77777777"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2C7A4F" w:rsidP="008C7197" w:rsidRDefault="002C7A4F" w14:paraId="3F02D8F6" w14:textId="79283BEA">
            <w:pPr>
              <w:pStyle w:val="Comment"/>
            </w:pPr>
            <w:r w:rsidRPr="002C7A4F">
              <w:t>Produtores agr</w:t>
            </w:r>
            <w:r>
              <w:t>íco</w:t>
            </w:r>
            <w:r w:rsidRPr="002C7A4F">
              <w:t>las</w:t>
            </w:r>
          </w:p>
        </w:tc>
        <w:tc>
          <w:tcPr>
            <w:tcW w:w="3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2C7A4F" w:rsidP="008C7197" w:rsidRDefault="002C7A4F" w14:paraId="29C90B90" w14:textId="77777777">
            <w:pPr>
              <w:pStyle w:val="Comment"/>
            </w:pPr>
            <w:r w:rsidRPr="002C7A4F">
              <w:t xml:space="preserve">Produzir os hortofrutícolas. </w:t>
            </w:r>
          </w:p>
          <w:p w:rsidRPr="002C7A4F" w:rsidR="002C7A4F" w:rsidP="008C7197" w:rsidRDefault="002C7A4F" w14:paraId="1385D816" w14:textId="20CD6237">
            <w:pPr>
              <w:pStyle w:val="Comment"/>
            </w:pPr>
            <w:r w:rsidRPr="002C7A4F">
              <w:t>Garantir a qualidade, quantidade e variedades dos produtos.</w:t>
            </w:r>
          </w:p>
        </w:tc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2C7A4F" w:rsidP="008C7197" w:rsidRDefault="002C7A4F" w14:paraId="0FA5A776" w14:textId="77777777">
            <w:pPr>
              <w:pStyle w:val="Comment"/>
            </w:pPr>
            <w:r w:rsidRPr="002C7A4F">
              <w:t>Aumento da pesquisa e venda dos seus produtos.</w:t>
            </w:r>
          </w:p>
          <w:p w:rsidRPr="002C7A4F" w:rsidR="002C7A4F" w:rsidP="008C7197" w:rsidRDefault="002C7A4F" w14:paraId="611617C2" w14:textId="77777777">
            <w:pPr>
              <w:pStyle w:val="Comment"/>
            </w:pPr>
            <w:r w:rsidRPr="002C7A4F">
              <w:t xml:space="preserve">Promoção de uma cultura de proximidade e fidelização. </w:t>
            </w:r>
          </w:p>
          <w:p w:rsidRPr="002C7A4F" w:rsidR="002C7A4F" w:rsidP="008C7197" w:rsidRDefault="002C7A4F" w14:paraId="10BF7419" w14:textId="3ECC1DCC">
            <w:pPr>
              <w:pStyle w:val="Comment"/>
            </w:pPr>
            <w:r w:rsidRPr="002C7A4F">
              <w:t>Valorização do trabalho agrícola.</w:t>
            </w:r>
          </w:p>
        </w:tc>
      </w:tr>
      <w:tr w:rsidRPr="00011DCC" w:rsidR="002C7A4F" w:rsidTr="007E55E1" w14:paraId="5C8FD5E7" w14:textId="77777777"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2C7A4F" w:rsidP="008C7197" w:rsidRDefault="002C7A4F" w14:paraId="6F845503" w14:textId="042FF4B9">
            <w:pPr>
              <w:pStyle w:val="Tableinside"/>
            </w:pPr>
          </w:p>
        </w:tc>
        <w:tc>
          <w:tcPr>
            <w:tcW w:w="3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2C7A4F" w:rsidP="008C7197" w:rsidRDefault="002C7A4F" w14:paraId="42BE37D2" w14:textId="249C8020">
            <w:pPr>
              <w:pStyle w:val="Tableinside"/>
            </w:pPr>
          </w:p>
        </w:tc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2C7A4F" w:rsidP="008C7197" w:rsidRDefault="002C7A4F" w14:paraId="6BF2CC2D" w14:textId="02153F74">
            <w:pPr>
              <w:pStyle w:val="Tableinside"/>
            </w:pPr>
          </w:p>
        </w:tc>
      </w:tr>
      <w:tr w:rsidRPr="00011DCC" w:rsidR="002C7A4F" w:rsidTr="007E55E1" w14:paraId="7812A958" w14:textId="77777777"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2C7A4F" w:rsidP="008C7197" w:rsidRDefault="002C7A4F" w14:paraId="150DECFE" w14:textId="6E099E92">
            <w:pPr>
              <w:pStyle w:val="Tableinside"/>
            </w:pPr>
          </w:p>
        </w:tc>
        <w:tc>
          <w:tcPr>
            <w:tcW w:w="3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2C7A4F" w:rsidP="008C7197" w:rsidRDefault="002C7A4F" w14:paraId="67BCA5AC" w14:textId="1566ADE6">
            <w:pPr>
              <w:pStyle w:val="Tableinside"/>
            </w:pPr>
          </w:p>
        </w:tc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2C7A4F" w:rsidP="008C7197" w:rsidRDefault="002C7A4F" w14:paraId="09BB78B7" w14:textId="2ECC4897">
            <w:pPr>
              <w:pStyle w:val="Tableinside"/>
            </w:pPr>
          </w:p>
        </w:tc>
      </w:tr>
      <w:tr w:rsidRPr="00011DCC" w:rsidR="002C7A4F" w:rsidTr="007E55E1" w14:paraId="4EFED207" w14:textId="77777777"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2C7A4F" w:rsidP="008C7197" w:rsidRDefault="002C7A4F" w14:paraId="7EF77CE4" w14:textId="2A699029">
            <w:pPr>
              <w:pStyle w:val="Tableinside"/>
            </w:pPr>
          </w:p>
        </w:tc>
        <w:tc>
          <w:tcPr>
            <w:tcW w:w="3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2C7A4F" w:rsidP="008C7197" w:rsidRDefault="002C7A4F" w14:paraId="661303CA" w14:textId="17CE2739">
            <w:pPr>
              <w:pStyle w:val="Tableinside"/>
            </w:pPr>
          </w:p>
        </w:tc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2C7A4F" w:rsidP="008C7197" w:rsidRDefault="002C7A4F" w14:paraId="02854D9B" w14:textId="469DAFAE">
            <w:pPr>
              <w:pStyle w:val="Tableinside"/>
            </w:pPr>
          </w:p>
        </w:tc>
      </w:tr>
      <w:tr w:rsidRPr="00011DCC" w:rsidR="002C7A4F" w:rsidTr="007E55E1" w14:paraId="344F0241" w14:textId="77777777"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2C7A4F" w:rsidP="008C7197" w:rsidRDefault="002C7A4F" w14:paraId="20CC4285" w14:textId="62433038">
            <w:pPr>
              <w:pStyle w:val="Tableinside"/>
            </w:pPr>
          </w:p>
        </w:tc>
        <w:tc>
          <w:tcPr>
            <w:tcW w:w="3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2C7A4F" w:rsidP="008C7197" w:rsidRDefault="002C7A4F" w14:paraId="5720A8FA" w14:textId="5A9D3C86">
            <w:pPr>
              <w:pStyle w:val="Tableinside"/>
            </w:pPr>
          </w:p>
        </w:tc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C7A4F" w:rsidR="002C7A4F" w:rsidP="008C7197" w:rsidRDefault="002C7A4F" w14:paraId="55518B04" w14:textId="25F5D042">
            <w:pPr>
              <w:pStyle w:val="Tableinside"/>
            </w:pPr>
          </w:p>
        </w:tc>
      </w:tr>
    </w:tbl>
    <w:p w:rsidRPr="00BB20CF" w:rsidR="0036591A" w:rsidP="008C7197" w:rsidRDefault="0036591A" w14:paraId="56163D5F" w14:textId="77777777"/>
    <w:p w:rsidR="00CD35BC" w:rsidP="00A24390" w:rsidRDefault="00CD35BC" w14:paraId="2E3D4379" w14:textId="3E6CF9B3">
      <w:pPr>
        <w:pStyle w:val="Heading2"/>
        <w:rPr>
          <w:lang w:val="en-US"/>
        </w:rPr>
      </w:pPr>
      <w:bookmarkStart w:name="_Toc509478343" w:id="24"/>
      <w:proofErr w:type="spellStart"/>
      <w:r w:rsidRPr="00011DCC">
        <w:rPr>
          <w:lang w:val="en-US"/>
        </w:rPr>
        <w:t>Ambiente</w:t>
      </w:r>
      <w:proofErr w:type="spellEnd"/>
      <w:r w:rsidRPr="00011DCC">
        <w:rPr>
          <w:lang w:val="en-US"/>
        </w:rPr>
        <w:t xml:space="preserve"> de </w:t>
      </w:r>
      <w:proofErr w:type="spellStart"/>
      <w:r w:rsidRPr="00011DCC">
        <w:rPr>
          <w:lang w:val="en-US"/>
        </w:rPr>
        <w:t>utilização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4"/>
      <w:proofErr w:type="spellEnd"/>
    </w:p>
    <w:p w:rsidR="00D674EA" w:rsidP="008C7197" w:rsidRDefault="00D674EA" w14:paraId="1A418F86" w14:textId="37D291BB">
      <w:pPr>
        <w:pStyle w:val="Comment"/>
      </w:pPr>
      <w:r w:rsidRPr="00D674EA">
        <w:t>[</w:t>
      </w:r>
      <w:r>
        <w:t>considerações gerais sobre como o sistema será colocado em produção, referindo condições necessárias de infraestrutura, número de utilizadores, etc.</w:t>
      </w:r>
    </w:p>
    <w:p w:rsidR="00D674EA" w:rsidP="008C7197" w:rsidRDefault="00D674EA" w14:paraId="75B4114E" w14:textId="420AB848">
      <w:pPr>
        <w:pStyle w:val="Comment"/>
      </w:pPr>
      <w:r>
        <w:t xml:space="preserve">Ver também: </w:t>
      </w:r>
      <w:proofErr w:type="spellStart"/>
      <w:r>
        <w:t>Wiegers</w:t>
      </w:r>
      <w:proofErr w:type="spellEnd"/>
      <w:r>
        <w:t>/secção 3.3</w:t>
      </w:r>
      <w:r w:rsidRPr="00D674EA">
        <w:t xml:space="preserve"> </w:t>
      </w:r>
      <w:r w:rsidR="001C40F5">
        <w:t xml:space="preserve">e </w:t>
      </w:r>
      <w:proofErr w:type="spellStart"/>
      <w:r w:rsidR="001C40F5">
        <w:t>OpenUP</w:t>
      </w:r>
      <w:proofErr w:type="spellEnd"/>
      <w:r w:rsidR="001C40F5">
        <w:t>/secção 3.2</w:t>
      </w:r>
      <w:r w:rsidRPr="00D674EA">
        <w:t>]</w:t>
      </w:r>
    </w:p>
    <w:p w:rsidRPr="0057063D" w:rsidR="0057063D" w:rsidP="0057063D" w:rsidRDefault="0057063D" w14:paraId="304C88CF" w14:textId="60B6E664"/>
    <w:p w:rsidR="0036591A" w:rsidP="008C7197" w:rsidRDefault="0036591A" w14:paraId="79A08277" w14:textId="54331700"/>
    <w:p w:rsidRPr="00BB20CF" w:rsidR="00D674EA" w:rsidP="008C7197" w:rsidRDefault="00D674EA" w14:paraId="47063630" w14:textId="77777777"/>
    <w:p w:rsidR="00CD4B05" w:rsidP="00A24390" w:rsidRDefault="00CD4B05" w14:paraId="1DBA132E" w14:textId="35B30E34">
      <w:pPr>
        <w:pStyle w:val="Heading1"/>
      </w:pPr>
      <w:bookmarkStart w:name="_Toc509478344" w:id="25"/>
      <w:bookmarkEnd w:id="23"/>
      <w:r>
        <w:lastRenderedPageBreak/>
        <w:t>Fontes e material de referência</w:t>
      </w:r>
      <w:bookmarkEnd w:id="6"/>
      <w:bookmarkEnd w:id="25"/>
    </w:p>
    <w:p w:rsidR="0054572E" w:rsidP="008C7197" w:rsidRDefault="0054572E" w14:paraId="3A5FF4AC" w14:textId="77777777">
      <w:pPr>
        <w:pStyle w:val="Comment"/>
      </w:pPr>
      <w:proofErr w:type="gramStart"/>
      <w:r>
        <w:t>[Documentar</w:t>
      </w:r>
      <w:proofErr w:type="gramEnd"/>
      <w:r>
        <w:t xml:space="preserve"> as fontes consultas para o desenvolvimento da Visão.</w:t>
      </w:r>
    </w:p>
    <w:p w:rsidR="0054572E" w:rsidP="008C7197" w:rsidRDefault="0054572E" w14:paraId="3134C333" w14:textId="4E5FC741">
      <w:pPr>
        <w:pStyle w:val="Comment"/>
      </w:pPr>
      <w:r>
        <w:t xml:space="preserve">Em especial, caracterizar o contributo das </w:t>
      </w:r>
      <w:r w:rsidR="00682164">
        <w:t xml:space="preserve">pessoas/grupos (do </w:t>
      </w:r>
      <w:proofErr w:type="spellStart"/>
      <w:r w:rsidR="00682164">
        <w:t>stakeholder</w:t>
      </w:r>
      <w:proofErr w:type="spellEnd"/>
      <w:r w:rsidR="00682164">
        <w:t xml:space="preserve">) </w:t>
      </w:r>
      <w:r>
        <w:t>que participaram na definição da Visão</w:t>
      </w:r>
      <w:proofErr w:type="gramStart"/>
      <w:r>
        <w:t>. ]</w:t>
      </w:r>
      <w:proofErr w:type="gramEnd"/>
    </w:p>
    <w:p w:rsidR="0054572E" w:rsidP="008C7197" w:rsidRDefault="0054572E" w14:paraId="2F78C722" w14:textId="6FE97DAF"/>
    <w:p w:rsidRPr="0054572E" w:rsidR="0054572E" w:rsidP="008C7197" w:rsidRDefault="0054572E" w14:paraId="6B879224" w14:textId="77777777"/>
    <w:p w:rsidR="00CD4B05" w:rsidP="00A24390" w:rsidRDefault="00CD4B05" w14:paraId="5CFDAB75" w14:textId="45A0178D">
      <w:pPr>
        <w:pStyle w:val="Heading1"/>
      </w:pPr>
      <w:bookmarkStart w:name="_Toc509478345" w:id="26"/>
      <w:bookmarkStart w:name="_GoBack" w:id="27"/>
      <w:bookmarkEnd w:id="27"/>
      <w:r>
        <w:lastRenderedPageBreak/>
        <w:t>Anexos</w:t>
      </w:r>
      <w:bookmarkEnd w:id="26"/>
    </w:p>
    <w:p w:rsidR="0054572E" w:rsidP="008C7197" w:rsidRDefault="0054572E" w14:paraId="6F1D47E5" w14:textId="77777777">
      <w:pPr>
        <w:pStyle w:val="Comment"/>
      </w:pPr>
      <w:proofErr w:type="gramStart"/>
      <w:r>
        <w:t>[Facultativo</w:t>
      </w:r>
      <w:proofErr w:type="gramEnd"/>
      <w:r>
        <w:t>.</w:t>
      </w:r>
    </w:p>
    <w:p w:rsidR="0054572E" w:rsidP="008C7197" w:rsidRDefault="0054572E" w14:paraId="29B46666" w14:textId="192697A8">
      <w:pPr>
        <w:pStyle w:val="Comment"/>
      </w:pPr>
      <w:r>
        <w:t xml:space="preserve">incluir materiais de suporte que </w:t>
      </w:r>
      <w:r w:rsidR="00682164">
        <w:t>completam o relatório</w:t>
      </w:r>
      <w:r>
        <w:t xml:space="preserve"> </w:t>
      </w:r>
      <w:r w:rsidR="00682164">
        <w:t xml:space="preserve">de </w:t>
      </w:r>
      <w:r>
        <w:t>Visão. E.g.: documentos de estratégia de negócio do Cliente, relatório de análise de mercado na área do produto, etc.]</w:t>
      </w:r>
    </w:p>
    <w:p w:rsidR="0054572E" w:rsidP="008C7197" w:rsidRDefault="0054572E" w14:paraId="43822E3D" w14:textId="04DF04B7"/>
    <w:p w:rsidR="00A24390" w:rsidP="008C7197" w:rsidRDefault="00A24390" w14:paraId="7AC484AB" w14:textId="60228A0E"/>
    <w:sectPr w:rsidR="00A24390" w:rsidSect="00415337">
      <w:headerReference w:type="default" r:id="rId12"/>
      <w:footerReference w:type="default" r:id="rId13"/>
      <w:type w:val="continuous"/>
      <w:pgSz w:w="11906" w:h="16838" w:orient="portrait" w:code="9"/>
      <w:pgMar w:top="1361" w:right="907" w:bottom="1361" w:left="1701" w:header="851" w:footer="907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EDF" w:rsidP="008C7197" w:rsidRDefault="00AA3EDF" w14:paraId="65E719DA" w14:textId="77777777">
      <w:r>
        <w:separator/>
      </w:r>
    </w:p>
  </w:endnote>
  <w:endnote w:type="continuationSeparator" w:id="0">
    <w:p w:rsidR="00AA3EDF" w:rsidP="008C7197" w:rsidRDefault="00AA3EDF" w14:paraId="07816BC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C90" w:rsidP="00193F21" w:rsidRDefault="00023B88" w14:paraId="0154CBE7" w14:textId="53D04B01">
    <w:pPr>
      <w:pStyle w:val="Footer"/>
      <w:tabs>
        <w:tab w:val="clear" w:pos="8880"/>
      </w:tabs>
      <w:rPr>
        <w:rStyle w:val="PageNumber"/>
      </w:rPr>
    </w:pPr>
    <w:fldSimple w:instr=" TITLE  \* MERGEFORMAT ">
      <w:r w:rsidR="00193F21">
        <w:t>Relatório de Especificação: Visão</w:t>
      </w:r>
    </w:fldSimple>
    <w:r w:rsidR="00FD4C90">
      <w:tab/>
    </w:r>
    <w:r w:rsidR="00FD4C90">
      <w:rPr>
        <w:rStyle w:val="PageNumber"/>
      </w:rPr>
      <w:fldChar w:fldCharType="begin"/>
    </w:r>
    <w:r w:rsidR="00FD4C90">
      <w:rPr>
        <w:rStyle w:val="PageNumber"/>
      </w:rPr>
      <w:instrText xml:space="preserve"> PAGE </w:instrText>
    </w:r>
    <w:r w:rsidR="00FD4C90">
      <w:rPr>
        <w:rStyle w:val="PageNumber"/>
      </w:rPr>
      <w:fldChar w:fldCharType="separate"/>
    </w:r>
    <w:r w:rsidR="00A12476">
      <w:rPr>
        <w:rStyle w:val="PageNumber"/>
        <w:noProof/>
      </w:rPr>
      <w:t>8</w:t>
    </w:r>
    <w:r w:rsidR="00FD4C9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EDF" w:rsidP="008C7197" w:rsidRDefault="00AA3EDF" w14:paraId="4373628F" w14:textId="77777777">
      <w:r>
        <w:separator/>
      </w:r>
    </w:p>
  </w:footnote>
  <w:footnote w:type="continuationSeparator" w:id="0">
    <w:p w:rsidR="00AA3EDF" w:rsidP="008C7197" w:rsidRDefault="00AA3EDF" w14:paraId="522BBC4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E405F" w:rsidR="00FD4C90" w:rsidP="008C7197" w:rsidRDefault="00FD4C90" w14:paraId="3DB62D5F" w14:textId="77777777">
    <w:pPr>
      <w:pStyle w:val="Header"/>
    </w:pPr>
    <w:r w:rsidRPr="00EE405F">
      <w:rPr>
        <w:noProof/>
        <w:lang w:eastAsia="pt-PT"/>
      </w:rPr>
      <w:t>UA | 40431 - Modelação e 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205CEE"/>
    <w:multiLevelType w:val="multilevel"/>
    <w:tmpl w:val="6B0C1F00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87178E5"/>
    <w:multiLevelType w:val="hybridMultilevel"/>
    <w:tmpl w:val="793445A6"/>
    <w:lvl w:ilvl="0" w:tplc="248C69C0">
      <w:start w:val="1"/>
      <w:numFmt w:val="lowerLetter"/>
      <w:lvlText w:val="%1)"/>
      <w:lvlJc w:val="left"/>
      <w:pPr>
        <w:ind w:left="1040" w:hanging="360"/>
      </w:pPr>
      <w:rPr>
        <w:rFonts w:hint="default" w:cs="Times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60" w:hanging="360"/>
      </w:pPr>
    </w:lvl>
    <w:lvl w:ilvl="2" w:tplc="0816001B" w:tentative="1">
      <w:start w:val="1"/>
      <w:numFmt w:val="lowerRoman"/>
      <w:lvlText w:val="%3."/>
      <w:lvlJc w:val="right"/>
      <w:pPr>
        <w:ind w:left="2480" w:hanging="180"/>
      </w:pPr>
    </w:lvl>
    <w:lvl w:ilvl="3" w:tplc="0816000F" w:tentative="1">
      <w:start w:val="1"/>
      <w:numFmt w:val="decimal"/>
      <w:lvlText w:val="%4."/>
      <w:lvlJc w:val="left"/>
      <w:pPr>
        <w:ind w:left="3200" w:hanging="360"/>
      </w:pPr>
    </w:lvl>
    <w:lvl w:ilvl="4" w:tplc="08160019" w:tentative="1">
      <w:start w:val="1"/>
      <w:numFmt w:val="lowerLetter"/>
      <w:lvlText w:val="%5."/>
      <w:lvlJc w:val="left"/>
      <w:pPr>
        <w:ind w:left="3920" w:hanging="360"/>
      </w:pPr>
    </w:lvl>
    <w:lvl w:ilvl="5" w:tplc="0816001B" w:tentative="1">
      <w:start w:val="1"/>
      <w:numFmt w:val="lowerRoman"/>
      <w:lvlText w:val="%6."/>
      <w:lvlJc w:val="right"/>
      <w:pPr>
        <w:ind w:left="4640" w:hanging="180"/>
      </w:pPr>
    </w:lvl>
    <w:lvl w:ilvl="6" w:tplc="0816000F" w:tentative="1">
      <w:start w:val="1"/>
      <w:numFmt w:val="decimal"/>
      <w:lvlText w:val="%7."/>
      <w:lvlJc w:val="left"/>
      <w:pPr>
        <w:ind w:left="5360" w:hanging="360"/>
      </w:pPr>
    </w:lvl>
    <w:lvl w:ilvl="7" w:tplc="08160019" w:tentative="1">
      <w:start w:val="1"/>
      <w:numFmt w:val="lowerLetter"/>
      <w:lvlText w:val="%8."/>
      <w:lvlJc w:val="left"/>
      <w:pPr>
        <w:ind w:left="6080" w:hanging="360"/>
      </w:pPr>
    </w:lvl>
    <w:lvl w:ilvl="8" w:tplc="08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09AA67F1"/>
    <w:multiLevelType w:val="hybridMultilevel"/>
    <w:tmpl w:val="B736019C"/>
    <w:lvl w:ilvl="0" w:tplc="622A66CA"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0670298"/>
    <w:multiLevelType w:val="hybridMultilevel"/>
    <w:tmpl w:val="793445A6"/>
    <w:lvl w:ilvl="0" w:tplc="248C69C0">
      <w:start w:val="1"/>
      <w:numFmt w:val="lowerLetter"/>
      <w:lvlText w:val="%1)"/>
      <w:lvlJc w:val="left"/>
      <w:pPr>
        <w:ind w:left="1040" w:hanging="360"/>
      </w:pPr>
      <w:rPr>
        <w:rFonts w:hint="default" w:cs="Times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60" w:hanging="360"/>
      </w:pPr>
    </w:lvl>
    <w:lvl w:ilvl="2" w:tplc="0816001B" w:tentative="1">
      <w:start w:val="1"/>
      <w:numFmt w:val="lowerRoman"/>
      <w:lvlText w:val="%3."/>
      <w:lvlJc w:val="right"/>
      <w:pPr>
        <w:ind w:left="2480" w:hanging="180"/>
      </w:pPr>
    </w:lvl>
    <w:lvl w:ilvl="3" w:tplc="0816000F" w:tentative="1">
      <w:start w:val="1"/>
      <w:numFmt w:val="decimal"/>
      <w:lvlText w:val="%4."/>
      <w:lvlJc w:val="left"/>
      <w:pPr>
        <w:ind w:left="3200" w:hanging="360"/>
      </w:pPr>
    </w:lvl>
    <w:lvl w:ilvl="4" w:tplc="08160019" w:tentative="1">
      <w:start w:val="1"/>
      <w:numFmt w:val="lowerLetter"/>
      <w:lvlText w:val="%5."/>
      <w:lvlJc w:val="left"/>
      <w:pPr>
        <w:ind w:left="3920" w:hanging="360"/>
      </w:pPr>
    </w:lvl>
    <w:lvl w:ilvl="5" w:tplc="0816001B" w:tentative="1">
      <w:start w:val="1"/>
      <w:numFmt w:val="lowerRoman"/>
      <w:lvlText w:val="%6."/>
      <w:lvlJc w:val="right"/>
      <w:pPr>
        <w:ind w:left="4640" w:hanging="180"/>
      </w:pPr>
    </w:lvl>
    <w:lvl w:ilvl="6" w:tplc="0816000F" w:tentative="1">
      <w:start w:val="1"/>
      <w:numFmt w:val="decimal"/>
      <w:lvlText w:val="%7."/>
      <w:lvlJc w:val="left"/>
      <w:pPr>
        <w:ind w:left="5360" w:hanging="360"/>
      </w:pPr>
    </w:lvl>
    <w:lvl w:ilvl="7" w:tplc="08160019" w:tentative="1">
      <w:start w:val="1"/>
      <w:numFmt w:val="lowerLetter"/>
      <w:lvlText w:val="%8."/>
      <w:lvlJc w:val="left"/>
      <w:pPr>
        <w:ind w:left="6080" w:hanging="360"/>
      </w:pPr>
    </w:lvl>
    <w:lvl w:ilvl="8" w:tplc="08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11CB4F6D"/>
    <w:multiLevelType w:val="hybridMultilevel"/>
    <w:tmpl w:val="DA488462"/>
    <w:lvl w:ilvl="0" w:tplc="5BDA282E">
      <w:start w:val="1"/>
      <w:numFmt w:val="lowerLetter"/>
      <w:lvlText w:val="%1)"/>
      <w:lvlJc w:val="left"/>
      <w:pPr>
        <w:ind w:left="1069" w:hanging="360"/>
      </w:pPr>
      <w:rPr>
        <w:rFonts w:hint="default" w:cs="Times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412AF5"/>
    <w:multiLevelType w:val="hybridMultilevel"/>
    <w:tmpl w:val="7F44EC5A"/>
    <w:lvl w:ilvl="0" w:tplc="405A311C">
      <w:numFmt w:val="bullet"/>
      <w:lvlText w:val=""/>
      <w:lvlJc w:val="left"/>
      <w:pPr>
        <w:ind w:left="1080" w:hanging="360"/>
      </w:pPr>
      <w:rPr>
        <w:rFonts w:hint="default" w:ascii="Wingdings" w:hAnsi="Wingdings" w:eastAsia="Times New Roman" w:cs="Times New Roman"/>
        <w:i w:val="0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4AF733D0"/>
    <w:multiLevelType w:val="hybridMultilevel"/>
    <w:tmpl w:val="C3ECB506"/>
    <w:lvl w:ilvl="0" w:tplc="AFD64A9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60" w:hanging="360"/>
      </w:pPr>
    </w:lvl>
    <w:lvl w:ilvl="2" w:tplc="0816001B" w:tentative="1">
      <w:start w:val="1"/>
      <w:numFmt w:val="lowerRoman"/>
      <w:lvlText w:val="%3."/>
      <w:lvlJc w:val="right"/>
      <w:pPr>
        <w:ind w:left="2480" w:hanging="180"/>
      </w:pPr>
    </w:lvl>
    <w:lvl w:ilvl="3" w:tplc="0816000F" w:tentative="1">
      <w:start w:val="1"/>
      <w:numFmt w:val="decimal"/>
      <w:lvlText w:val="%4."/>
      <w:lvlJc w:val="left"/>
      <w:pPr>
        <w:ind w:left="3200" w:hanging="360"/>
      </w:pPr>
    </w:lvl>
    <w:lvl w:ilvl="4" w:tplc="08160019" w:tentative="1">
      <w:start w:val="1"/>
      <w:numFmt w:val="lowerLetter"/>
      <w:lvlText w:val="%5."/>
      <w:lvlJc w:val="left"/>
      <w:pPr>
        <w:ind w:left="3920" w:hanging="360"/>
      </w:pPr>
    </w:lvl>
    <w:lvl w:ilvl="5" w:tplc="0816001B" w:tentative="1">
      <w:start w:val="1"/>
      <w:numFmt w:val="lowerRoman"/>
      <w:lvlText w:val="%6."/>
      <w:lvlJc w:val="right"/>
      <w:pPr>
        <w:ind w:left="4640" w:hanging="180"/>
      </w:pPr>
    </w:lvl>
    <w:lvl w:ilvl="6" w:tplc="0816000F" w:tentative="1">
      <w:start w:val="1"/>
      <w:numFmt w:val="decimal"/>
      <w:lvlText w:val="%7."/>
      <w:lvlJc w:val="left"/>
      <w:pPr>
        <w:ind w:left="5360" w:hanging="360"/>
      </w:pPr>
    </w:lvl>
    <w:lvl w:ilvl="7" w:tplc="08160019" w:tentative="1">
      <w:start w:val="1"/>
      <w:numFmt w:val="lowerLetter"/>
      <w:lvlText w:val="%8."/>
      <w:lvlJc w:val="left"/>
      <w:pPr>
        <w:ind w:left="6080" w:hanging="360"/>
      </w:pPr>
    </w:lvl>
    <w:lvl w:ilvl="8" w:tplc="08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0957800"/>
    <w:multiLevelType w:val="hybridMultilevel"/>
    <w:tmpl w:val="8D5C6B9E"/>
    <w:lvl w:ilvl="0" w:tplc="84124D30"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3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9"/>
  </w:num>
  <w:num w:numId="7">
    <w:abstractNumId w:val="26"/>
  </w:num>
  <w:num w:numId="8">
    <w:abstractNumId w:val="18"/>
  </w:num>
  <w:num w:numId="9">
    <w:abstractNumId w:val="17"/>
  </w:num>
  <w:num w:numId="10">
    <w:abstractNumId w:val="15"/>
  </w:num>
  <w:num w:numId="11">
    <w:abstractNumId w:val="20"/>
  </w:num>
  <w:num w:numId="12">
    <w:abstractNumId w:val="24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7"/>
  </w:num>
  <w:num w:numId="25">
    <w:abstractNumId w:val="10"/>
  </w:num>
  <w:num w:numId="26">
    <w:abstractNumId w:val="10"/>
  </w:num>
  <w:num w:numId="27">
    <w:abstractNumId w:val="25"/>
  </w:num>
  <w:num w:numId="28">
    <w:abstractNumId w:val="12"/>
  </w:num>
  <w:num w:numId="29">
    <w:abstractNumId w:val="21"/>
  </w:num>
  <w:num w:numId="30">
    <w:abstractNumId w:val="22"/>
  </w:num>
  <w:num w:numId="31">
    <w:abstractNumId w:val="14"/>
  </w:num>
  <w:num w:numId="32">
    <w:abstractNumId w:val="13"/>
  </w:num>
  <w:num w:numId="33">
    <w:abstractNumId w:val="11"/>
  </w:num>
  <w:num w:numId="34">
    <w:abstractNumId w:val="10"/>
  </w:num>
  <w:num w:numId="35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mirrorMargin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35"/>
    <w:rsid w:val="000052E3"/>
    <w:rsid w:val="00011DCC"/>
    <w:rsid w:val="00013F84"/>
    <w:rsid w:val="000140A9"/>
    <w:rsid w:val="00023A36"/>
    <w:rsid w:val="00023B88"/>
    <w:rsid w:val="00027736"/>
    <w:rsid w:val="0003280B"/>
    <w:rsid w:val="00041583"/>
    <w:rsid w:val="0004160C"/>
    <w:rsid w:val="00042A5C"/>
    <w:rsid w:val="000476C8"/>
    <w:rsid w:val="000528AA"/>
    <w:rsid w:val="00053F82"/>
    <w:rsid w:val="00054B16"/>
    <w:rsid w:val="00064E1A"/>
    <w:rsid w:val="00071AD6"/>
    <w:rsid w:val="00084004"/>
    <w:rsid w:val="00086416"/>
    <w:rsid w:val="00086E12"/>
    <w:rsid w:val="00090A29"/>
    <w:rsid w:val="00091B29"/>
    <w:rsid w:val="00093414"/>
    <w:rsid w:val="000939DA"/>
    <w:rsid w:val="00094093"/>
    <w:rsid w:val="000979EE"/>
    <w:rsid w:val="000A1020"/>
    <w:rsid w:val="000B7D96"/>
    <w:rsid w:val="000C4BFA"/>
    <w:rsid w:val="000C7507"/>
    <w:rsid w:val="000D383C"/>
    <w:rsid w:val="000E04BA"/>
    <w:rsid w:val="000F0BF6"/>
    <w:rsid w:val="00104FDF"/>
    <w:rsid w:val="001058F9"/>
    <w:rsid w:val="00105BD6"/>
    <w:rsid w:val="00134B0E"/>
    <w:rsid w:val="00136966"/>
    <w:rsid w:val="001404AB"/>
    <w:rsid w:val="00147B05"/>
    <w:rsid w:val="00151134"/>
    <w:rsid w:val="00153DB8"/>
    <w:rsid w:val="00153E1A"/>
    <w:rsid w:val="00156305"/>
    <w:rsid w:val="001900DF"/>
    <w:rsid w:val="00193F21"/>
    <w:rsid w:val="001941C8"/>
    <w:rsid w:val="001A408D"/>
    <w:rsid w:val="001A75A1"/>
    <w:rsid w:val="001B0491"/>
    <w:rsid w:val="001B60C0"/>
    <w:rsid w:val="001B7656"/>
    <w:rsid w:val="001C40F5"/>
    <w:rsid w:val="001E1A0B"/>
    <w:rsid w:val="001E7371"/>
    <w:rsid w:val="001F1DB0"/>
    <w:rsid w:val="001F6C0D"/>
    <w:rsid w:val="00200035"/>
    <w:rsid w:val="00220884"/>
    <w:rsid w:val="0025699A"/>
    <w:rsid w:val="0026236B"/>
    <w:rsid w:val="00265898"/>
    <w:rsid w:val="002953E0"/>
    <w:rsid w:val="002968F9"/>
    <w:rsid w:val="002B03F1"/>
    <w:rsid w:val="002C30AD"/>
    <w:rsid w:val="002C77EA"/>
    <w:rsid w:val="002C7A4F"/>
    <w:rsid w:val="002D2397"/>
    <w:rsid w:val="002F291D"/>
    <w:rsid w:val="002F56DC"/>
    <w:rsid w:val="002F69EF"/>
    <w:rsid w:val="00301718"/>
    <w:rsid w:val="00303E65"/>
    <w:rsid w:val="00310917"/>
    <w:rsid w:val="00314FC5"/>
    <w:rsid w:val="003169B4"/>
    <w:rsid w:val="00316A30"/>
    <w:rsid w:val="0032782D"/>
    <w:rsid w:val="0034350B"/>
    <w:rsid w:val="0036591A"/>
    <w:rsid w:val="00381D60"/>
    <w:rsid w:val="00391B41"/>
    <w:rsid w:val="00392953"/>
    <w:rsid w:val="00395F1A"/>
    <w:rsid w:val="003A7A7D"/>
    <w:rsid w:val="003B1654"/>
    <w:rsid w:val="003C6269"/>
    <w:rsid w:val="003C6A39"/>
    <w:rsid w:val="003C77A6"/>
    <w:rsid w:val="003F0844"/>
    <w:rsid w:val="003F4A61"/>
    <w:rsid w:val="003F5AD0"/>
    <w:rsid w:val="004127A5"/>
    <w:rsid w:val="00415337"/>
    <w:rsid w:val="0041660A"/>
    <w:rsid w:val="004172B0"/>
    <w:rsid w:val="00423A74"/>
    <w:rsid w:val="00427829"/>
    <w:rsid w:val="0044477C"/>
    <w:rsid w:val="0044781E"/>
    <w:rsid w:val="00455943"/>
    <w:rsid w:val="0046452A"/>
    <w:rsid w:val="0047048D"/>
    <w:rsid w:val="004713B1"/>
    <w:rsid w:val="00481FE2"/>
    <w:rsid w:val="004833C2"/>
    <w:rsid w:val="00492D4F"/>
    <w:rsid w:val="00496A32"/>
    <w:rsid w:val="004B3592"/>
    <w:rsid w:val="004B69BD"/>
    <w:rsid w:val="004C0947"/>
    <w:rsid w:val="004D17C6"/>
    <w:rsid w:val="004E5C9B"/>
    <w:rsid w:val="004E7169"/>
    <w:rsid w:val="004E7722"/>
    <w:rsid w:val="004F4BEB"/>
    <w:rsid w:val="005003AE"/>
    <w:rsid w:val="00503800"/>
    <w:rsid w:val="00511521"/>
    <w:rsid w:val="00522606"/>
    <w:rsid w:val="00523F0B"/>
    <w:rsid w:val="005424BC"/>
    <w:rsid w:val="0054572E"/>
    <w:rsid w:val="00553E57"/>
    <w:rsid w:val="00555884"/>
    <w:rsid w:val="00555933"/>
    <w:rsid w:val="0057063D"/>
    <w:rsid w:val="00577887"/>
    <w:rsid w:val="005A39C5"/>
    <w:rsid w:val="005B53D3"/>
    <w:rsid w:val="005C406B"/>
    <w:rsid w:val="005C4EF8"/>
    <w:rsid w:val="005D4F74"/>
    <w:rsid w:val="005E0884"/>
    <w:rsid w:val="00600F88"/>
    <w:rsid w:val="00631DCB"/>
    <w:rsid w:val="006322D3"/>
    <w:rsid w:val="0064728C"/>
    <w:rsid w:val="006608D0"/>
    <w:rsid w:val="00660AD2"/>
    <w:rsid w:val="00660B7E"/>
    <w:rsid w:val="00682164"/>
    <w:rsid w:val="006A0753"/>
    <w:rsid w:val="006A7D63"/>
    <w:rsid w:val="006B020E"/>
    <w:rsid w:val="006B0550"/>
    <w:rsid w:val="006B0A2C"/>
    <w:rsid w:val="006B7519"/>
    <w:rsid w:val="006E1D49"/>
    <w:rsid w:val="006E3977"/>
    <w:rsid w:val="00701F9C"/>
    <w:rsid w:val="00702E3D"/>
    <w:rsid w:val="007060E0"/>
    <w:rsid w:val="00717858"/>
    <w:rsid w:val="00717FED"/>
    <w:rsid w:val="00730E9E"/>
    <w:rsid w:val="00735FC4"/>
    <w:rsid w:val="00742584"/>
    <w:rsid w:val="00745A49"/>
    <w:rsid w:val="00750536"/>
    <w:rsid w:val="00764172"/>
    <w:rsid w:val="00765B3A"/>
    <w:rsid w:val="00794339"/>
    <w:rsid w:val="00796626"/>
    <w:rsid w:val="00796776"/>
    <w:rsid w:val="007C4691"/>
    <w:rsid w:val="007C6CC1"/>
    <w:rsid w:val="007E55E1"/>
    <w:rsid w:val="00813403"/>
    <w:rsid w:val="0082119F"/>
    <w:rsid w:val="008431F9"/>
    <w:rsid w:val="0086096F"/>
    <w:rsid w:val="00860FAB"/>
    <w:rsid w:val="00871DE5"/>
    <w:rsid w:val="00880ECF"/>
    <w:rsid w:val="00897DD1"/>
    <w:rsid w:val="008B7DF4"/>
    <w:rsid w:val="008C5334"/>
    <w:rsid w:val="008C6C30"/>
    <w:rsid w:val="008C7197"/>
    <w:rsid w:val="008E1FBC"/>
    <w:rsid w:val="008E6FA8"/>
    <w:rsid w:val="00911E45"/>
    <w:rsid w:val="00911EE7"/>
    <w:rsid w:val="00913D79"/>
    <w:rsid w:val="00917A3E"/>
    <w:rsid w:val="0092435F"/>
    <w:rsid w:val="0092775B"/>
    <w:rsid w:val="009355D3"/>
    <w:rsid w:val="00935AC3"/>
    <w:rsid w:val="00936D1D"/>
    <w:rsid w:val="0094575C"/>
    <w:rsid w:val="009552AF"/>
    <w:rsid w:val="0097232D"/>
    <w:rsid w:val="00981876"/>
    <w:rsid w:val="00986A94"/>
    <w:rsid w:val="009906E7"/>
    <w:rsid w:val="00990E65"/>
    <w:rsid w:val="00991204"/>
    <w:rsid w:val="009D3811"/>
    <w:rsid w:val="009E00C9"/>
    <w:rsid w:val="009E072A"/>
    <w:rsid w:val="009F2EB3"/>
    <w:rsid w:val="00A063BF"/>
    <w:rsid w:val="00A12476"/>
    <w:rsid w:val="00A20A03"/>
    <w:rsid w:val="00A21D00"/>
    <w:rsid w:val="00A24390"/>
    <w:rsid w:val="00A326D9"/>
    <w:rsid w:val="00A33BC2"/>
    <w:rsid w:val="00A37B9F"/>
    <w:rsid w:val="00A60E04"/>
    <w:rsid w:val="00A66C09"/>
    <w:rsid w:val="00A81C21"/>
    <w:rsid w:val="00A845BE"/>
    <w:rsid w:val="00A90603"/>
    <w:rsid w:val="00A90CF9"/>
    <w:rsid w:val="00A9155F"/>
    <w:rsid w:val="00A92BA3"/>
    <w:rsid w:val="00AA1B23"/>
    <w:rsid w:val="00AA1ED2"/>
    <w:rsid w:val="00AA3EDF"/>
    <w:rsid w:val="00AA512E"/>
    <w:rsid w:val="00AA711D"/>
    <w:rsid w:val="00AC3DAD"/>
    <w:rsid w:val="00AD1CCE"/>
    <w:rsid w:val="00AD7AB8"/>
    <w:rsid w:val="00AE01E6"/>
    <w:rsid w:val="00AE5310"/>
    <w:rsid w:val="00AE65F5"/>
    <w:rsid w:val="00B16838"/>
    <w:rsid w:val="00B17D38"/>
    <w:rsid w:val="00B321AC"/>
    <w:rsid w:val="00B33EB3"/>
    <w:rsid w:val="00B3592A"/>
    <w:rsid w:val="00B41220"/>
    <w:rsid w:val="00B471C3"/>
    <w:rsid w:val="00B726E7"/>
    <w:rsid w:val="00B77116"/>
    <w:rsid w:val="00B8543C"/>
    <w:rsid w:val="00BA3366"/>
    <w:rsid w:val="00BA4DB5"/>
    <w:rsid w:val="00BB20CF"/>
    <w:rsid w:val="00BC0C20"/>
    <w:rsid w:val="00BC162D"/>
    <w:rsid w:val="00BC24DF"/>
    <w:rsid w:val="00BF1DD5"/>
    <w:rsid w:val="00BF2585"/>
    <w:rsid w:val="00C15B27"/>
    <w:rsid w:val="00C231B1"/>
    <w:rsid w:val="00C30DCF"/>
    <w:rsid w:val="00C43E03"/>
    <w:rsid w:val="00C60790"/>
    <w:rsid w:val="00C75119"/>
    <w:rsid w:val="00C8002C"/>
    <w:rsid w:val="00C83BD9"/>
    <w:rsid w:val="00CB1359"/>
    <w:rsid w:val="00CB25FB"/>
    <w:rsid w:val="00CC4106"/>
    <w:rsid w:val="00CC6035"/>
    <w:rsid w:val="00CD155B"/>
    <w:rsid w:val="00CD35BC"/>
    <w:rsid w:val="00CD4B05"/>
    <w:rsid w:val="00CE0984"/>
    <w:rsid w:val="00CE0F6E"/>
    <w:rsid w:val="00D11A5E"/>
    <w:rsid w:val="00D1206F"/>
    <w:rsid w:val="00D25E9A"/>
    <w:rsid w:val="00D26D06"/>
    <w:rsid w:val="00D325CB"/>
    <w:rsid w:val="00D42931"/>
    <w:rsid w:val="00D42FD0"/>
    <w:rsid w:val="00D43689"/>
    <w:rsid w:val="00D5153E"/>
    <w:rsid w:val="00D57E4C"/>
    <w:rsid w:val="00D60BB0"/>
    <w:rsid w:val="00D64C92"/>
    <w:rsid w:val="00D674EA"/>
    <w:rsid w:val="00D85A2D"/>
    <w:rsid w:val="00D9440F"/>
    <w:rsid w:val="00DB1BB7"/>
    <w:rsid w:val="00DB491C"/>
    <w:rsid w:val="00DC2081"/>
    <w:rsid w:val="00DD1662"/>
    <w:rsid w:val="00DD1912"/>
    <w:rsid w:val="00DD5ECF"/>
    <w:rsid w:val="00E06CD4"/>
    <w:rsid w:val="00E20851"/>
    <w:rsid w:val="00E304C2"/>
    <w:rsid w:val="00E35009"/>
    <w:rsid w:val="00E357C8"/>
    <w:rsid w:val="00E40E37"/>
    <w:rsid w:val="00E57E27"/>
    <w:rsid w:val="00E64DF5"/>
    <w:rsid w:val="00E65746"/>
    <w:rsid w:val="00E73D59"/>
    <w:rsid w:val="00E7409F"/>
    <w:rsid w:val="00E970C9"/>
    <w:rsid w:val="00EC47D3"/>
    <w:rsid w:val="00ED7420"/>
    <w:rsid w:val="00EE405F"/>
    <w:rsid w:val="00EE6718"/>
    <w:rsid w:val="00EF1345"/>
    <w:rsid w:val="00EF16A8"/>
    <w:rsid w:val="00EF77ED"/>
    <w:rsid w:val="00F0501A"/>
    <w:rsid w:val="00F1250F"/>
    <w:rsid w:val="00F13DE6"/>
    <w:rsid w:val="00F13E20"/>
    <w:rsid w:val="00F13FEF"/>
    <w:rsid w:val="00F14CFA"/>
    <w:rsid w:val="00F37AA3"/>
    <w:rsid w:val="00F37C04"/>
    <w:rsid w:val="00F52F58"/>
    <w:rsid w:val="00F74BE5"/>
    <w:rsid w:val="00F816EB"/>
    <w:rsid w:val="00F841A1"/>
    <w:rsid w:val="00F90990"/>
    <w:rsid w:val="00FA2BBE"/>
    <w:rsid w:val="00FA31CF"/>
    <w:rsid w:val="00FA58B6"/>
    <w:rsid w:val="00FB5B90"/>
    <w:rsid w:val="00FC1CCB"/>
    <w:rsid w:val="00FC23DE"/>
    <w:rsid w:val="00FC2743"/>
    <w:rsid w:val="00FD4C90"/>
    <w:rsid w:val="00FD6F0A"/>
    <w:rsid w:val="00FF0581"/>
    <w:rsid w:val="00FF65A9"/>
    <w:rsid w:val="3862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68C1F1"/>
  <w15:docId w15:val="{2BB54CA1-3D2E-48A9-9FE5-9977F02DD3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8C7197"/>
    <w:pPr>
      <w:spacing w:before="60" w:after="60"/>
      <w:jc w:val="both"/>
    </w:pPr>
    <w:rPr>
      <w:rFonts w:ascii="Calibri" w:hAnsi="Calibri" w:cs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A24390"/>
    <w:pPr>
      <w:keepNext/>
      <w:keepLines/>
      <w:pageBreakBefore/>
      <w:numPr>
        <w:numId w:val="2"/>
      </w:numPr>
      <w:tabs>
        <w:tab w:val="clear" w:pos="680"/>
        <w:tab w:val="num" w:pos="567"/>
        <w:tab w:val="left" w:pos="900"/>
      </w:tabs>
      <w:spacing w:before="960" w:after="480"/>
      <w:ind w:left="567" w:hanging="567"/>
      <w:outlineLvl w:val="0"/>
    </w:pPr>
    <w:rPr>
      <w:b/>
      <w:bCs/>
      <w:kern w:val="28"/>
      <w:sz w:val="32"/>
      <w:szCs w:val="32"/>
    </w:rPr>
  </w:style>
  <w:style w:type="paragraph" w:styleId="Heading2">
    <w:name w:val="heading 2"/>
    <w:basedOn w:val="Heading1"/>
    <w:next w:val="Normal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qFormat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Heading5">
    <w:name w:val="heading 5"/>
    <w:basedOn w:val="Heading4"/>
    <w:next w:val="Normal"/>
    <w:qFormat/>
    <w:rsid w:val="0047048D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  <w:lang w:val="pt-PT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cs="Times"/>
      <w:i/>
      <w:i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BodyText">
    <w:name w:val="Body Text"/>
    <w:basedOn w:val="Normal"/>
    <w:rPr>
      <w:rFonts w:cs="Times"/>
    </w:rPr>
  </w:style>
  <w:style w:type="paragraph" w:styleId="Tableinside" w:customStyle="1">
    <w:name w:val="Table_inside"/>
    <w:basedOn w:val="Normal"/>
    <w:rsid w:val="00EE405F"/>
    <w:pPr>
      <w:jc w:val="left"/>
    </w:pPr>
    <w:rPr>
      <w:rFonts w:cs="Arial"/>
      <w:sz w:val="18"/>
      <w:szCs w:val="18"/>
    </w:rPr>
  </w:style>
  <w:style w:type="paragraph" w:styleId="abstract" w:customStyle="1">
    <w:name w:val="abstract"/>
    <w:basedOn w:val="Normal"/>
    <w:pPr>
      <w:ind w:left="964" w:right="964"/>
    </w:pPr>
    <w:rPr>
      <w:rFonts w:cs="Times"/>
      <w:spacing w:val="-3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styleId="Illustration" w:customStyle="1">
    <w:name w:val="Illustration"/>
    <w:basedOn w:val="Normal"/>
    <w:pPr>
      <w:keepNext/>
      <w:keepLines/>
      <w:spacing w:before="240"/>
      <w:jc w:val="center"/>
    </w:pPr>
    <w:rPr>
      <w:rFonts w:cs="Time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Header"/>
    <w:rsid w:val="00F0501A"/>
    <w:pPr>
      <w:pBdr>
        <w:top w:val="single" w:color="auto" w:sz="4" w:space="3"/>
      </w:pBdr>
      <w:tabs>
        <w:tab w:val="right" w:pos="8880"/>
      </w:tabs>
      <w:spacing w:after="0"/>
      <w:jc w:val="left"/>
    </w:pPr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F0501A"/>
    <w:pPr>
      <w:tabs>
        <w:tab w:val="right" w:pos="9214"/>
      </w:tabs>
    </w:pPr>
    <w:rPr>
      <w:rFonts w:cs="Times"/>
      <w:sz w:val="18"/>
      <w:szCs w:val="18"/>
    </w:rPr>
  </w:style>
  <w:style w:type="paragraph" w:styleId="FootnoteText">
    <w:name w:val="footnote text"/>
    <w:basedOn w:val="Normal"/>
    <w:semiHidden/>
    <w:rPr>
      <w:rFonts w:cs="Times"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address" w:customStyle="1">
    <w:name w:val="address"/>
    <w:basedOn w:val="Normal"/>
    <w:pPr>
      <w:jc w:val="center"/>
    </w:pPr>
    <w:rPr>
      <w:rFonts w:cs="Times"/>
      <w:i/>
      <w:iCs/>
      <w:sz w:val="20"/>
      <w:szCs w:val="20"/>
    </w:rPr>
  </w:style>
  <w:style w:type="paragraph" w:styleId="InnerHeading" w:customStyle="1">
    <w:name w:val="InnerHeading"/>
    <w:basedOn w:val="Heading5"/>
  </w:style>
  <w:style w:type="paragraph" w:styleId="Title">
    <w:name w:val="Title"/>
    <w:basedOn w:val="Normal"/>
    <w:qFormat/>
    <w:rsid w:val="00A24390"/>
    <w:pPr>
      <w:keepNext/>
      <w:keepLines/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bCs/>
      <w:spacing w:val="-30"/>
      <w:kern w:val="28"/>
      <w:sz w:val="52"/>
      <w:szCs w:val="72"/>
    </w:rPr>
  </w:style>
  <w:style w:type="paragraph" w:styleId="Tableheader" w:customStyle="1">
    <w:name w:val="Table_header"/>
    <w:basedOn w:val="Tableinside"/>
    <w:pPr>
      <w:keepNext/>
      <w:keepLines/>
    </w:pPr>
    <w:rPr>
      <w:b/>
      <w:bCs/>
    </w:rPr>
  </w:style>
  <w:style w:type="paragraph" w:styleId="TOC1">
    <w:name w:val="toc 1"/>
    <w:basedOn w:val="abstract"/>
    <w:next w:val="Normal"/>
    <w:autoRedefine/>
    <w:uiPriority w:val="39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843"/>
        <w:tab w:val="left" w:pos="1985"/>
        <w:tab w:val="right" w:leader="dot" w:pos="7938"/>
      </w:tabs>
      <w:spacing w:before="0" w:after="0"/>
      <w:ind w:left="1276" w:right="1418"/>
    </w:pPr>
    <w:rPr>
      <w:rFonts w:cs="Times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301718"/>
    <w:pPr>
      <w:tabs>
        <w:tab w:val="left" w:pos="1843"/>
        <w:tab w:val="left" w:pos="3262"/>
        <w:tab w:val="right" w:leader="dot" w:pos="7938"/>
      </w:tabs>
      <w:spacing w:before="0" w:after="0"/>
      <w:ind w:left="2410" w:right="964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rFonts w:cs="Times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pPr>
      <w:ind w:left="480" w:hanging="480"/>
    </w:pPr>
    <w:rPr>
      <w:rFonts w:cs="Times"/>
    </w:rPr>
  </w:style>
  <w:style w:type="paragraph" w:styleId="SubtitleCover" w:customStyle="1">
    <w:name w:val="Subtitle Cover"/>
    <w:basedOn w:val="Normal"/>
    <w:next w:val="BodyText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CommentText">
    <w:name w:val="annotation text"/>
    <w:basedOn w:val="Normal"/>
    <w:semiHidden/>
    <w:rPr>
      <w:rFonts w:cs="Times"/>
      <w:sz w:val="20"/>
      <w:szCs w:val="20"/>
    </w:rPr>
  </w:style>
  <w:style w:type="paragraph" w:styleId="H1replica" w:customStyle="1">
    <w:name w:val="H1_replica"/>
    <w:basedOn w:val="Heading1"/>
    <w:pPr>
      <w:pageBreakBefore w:val="0"/>
      <w:numPr>
        <w:numId w:val="0"/>
      </w:numPr>
      <w:outlineLvl w:val="9"/>
    </w:pPr>
    <w:rPr>
      <w:lang w:val="en-US"/>
    </w:rPr>
  </w:style>
  <w:style w:type="paragraph" w:styleId="CommentSubject1" w:customStyle="1">
    <w:name w:val="Comment Subject1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" w:customStyle="1">
    <w:name w:val="Comment"/>
    <w:basedOn w:val="Normal"/>
    <w:next w:val="Normal"/>
    <w:link w:val="CommentChar"/>
    <w:rsid w:val="00F37AA3"/>
    <w:rPr>
      <w:color w:val="008000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060E0"/>
    <w:rPr>
      <w:rFonts w:cs="Times New Roman"/>
      <w:b/>
      <w:bCs/>
    </w:rPr>
  </w:style>
  <w:style w:type="table" w:styleId="TableGrid">
    <w:name w:val="Table Grid"/>
    <w:basedOn w:val="TableNormal"/>
    <w:rsid w:val="00EE6718"/>
    <w:pPr>
      <w:spacing w:before="60" w:after="1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Char" w:customStyle="1">
    <w:name w:val="Comment Char"/>
    <w:link w:val="Comment"/>
    <w:rsid w:val="00F37AA3"/>
    <w:rPr>
      <w:rFonts w:asciiTheme="minorHAnsi" w:hAnsiTheme="minorHAnsi"/>
      <w:color w:val="008000"/>
      <w:lang w:eastAsia="en-US"/>
    </w:rPr>
  </w:style>
  <w:style w:type="paragraph" w:styleId="InfoBlue" w:customStyle="1">
    <w:name w:val="InfoBlue"/>
    <w:basedOn w:val="Normal"/>
    <w:next w:val="BodyText"/>
    <w:autoRedefine/>
    <w:rsid w:val="00AE01E6"/>
    <w:pPr>
      <w:tabs>
        <w:tab w:val="left" w:pos="540"/>
        <w:tab w:val="left" w:pos="1260"/>
      </w:tabs>
      <w:spacing w:before="0" w:line="240" w:lineRule="atLeast"/>
      <w:jc w:val="left"/>
    </w:pPr>
    <w:rPr>
      <w:rFonts w:ascii="Times" w:hAnsi="Times"/>
      <w:i/>
      <w:color w:val="0000FF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6305"/>
    <w:pPr>
      <w:ind w:left="720"/>
      <w:contextualSpacing/>
    </w:pPr>
  </w:style>
  <w:style w:type="paragraph" w:styleId="List">
    <w:name w:val="List"/>
    <w:basedOn w:val="Normal"/>
    <w:unhideWhenUsed/>
    <w:rsid w:val="00105BD6"/>
    <w:pPr>
      <w:spacing w:before="0" w:after="0" w:line="240" w:lineRule="exact"/>
      <w:ind w:left="720" w:hanging="720"/>
      <w:jc w:val="left"/>
    </w:pPr>
    <w:rPr>
      <w:rFonts w:ascii="Times New Roman" w:hAnsi="Times New Roman"/>
      <w:sz w:val="24"/>
      <w:szCs w:val="20"/>
      <w:lang w:val="en-US" w:eastAsia="pt-PT"/>
    </w:rPr>
  </w:style>
  <w:style w:type="paragraph" w:styleId="TableTextsmall" w:customStyle="1">
    <w:name w:val="Table Text small"/>
    <w:basedOn w:val="Normal"/>
    <w:rsid w:val="00F74BE5"/>
    <w:pPr>
      <w:keepNext/>
      <w:keepLines/>
      <w:spacing w:before="20" w:after="20" w:line="240" w:lineRule="exact"/>
      <w:jc w:val="left"/>
    </w:pPr>
    <w:rPr>
      <w:rFonts w:ascii="Arial" w:hAnsi="Arial"/>
      <w:sz w:val="20"/>
      <w:szCs w:val="20"/>
      <w:lang w:val="en-US" w:eastAsia="pt-PT"/>
    </w:rPr>
  </w:style>
  <w:style w:type="paragraph" w:styleId="TableHead" w:customStyle="1">
    <w:name w:val="Table Head"/>
    <w:basedOn w:val="Heading3"/>
    <w:next w:val="Normal"/>
    <w:rsid w:val="00F74BE5"/>
    <w:pPr>
      <w:keepNext w:val="0"/>
      <w:keepLines w:val="0"/>
      <w:numPr>
        <w:ilvl w:val="0"/>
        <w:numId w:val="0"/>
      </w:numPr>
      <w:tabs>
        <w:tab w:val="clear" w:pos="900"/>
      </w:tabs>
      <w:suppressAutoHyphens w:val="0"/>
      <w:spacing w:before="60" w:after="60" w:line="240" w:lineRule="exact"/>
      <w:jc w:val="left"/>
      <w:outlineLvl w:val="9"/>
    </w:pPr>
    <w:rPr>
      <w:rFonts w:ascii="Arial" w:hAnsi="Arial" w:cs="Times New Roman"/>
      <w:bCs w:val="0"/>
      <w:kern w:val="0"/>
      <w:szCs w:val="20"/>
      <w:lang w:val="en-US" w:eastAsia="pt-PT"/>
    </w:rPr>
  </w:style>
  <w:style w:type="character" w:styleId="Emphasis">
    <w:name w:val="Emphasis"/>
    <w:basedOn w:val="DefaultParagraphFont"/>
    <w:qFormat/>
    <w:rsid w:val="0047048D"/>
    <w:rPr>
      <w:i/>
      <w:iCs/>
    </w:rPr>
  </w:style>
  <w:style w:type="character" w:styleId="dolacepssubacep1" w:customStyle="1">
    <w:name w:val="dolacepssubacep1"/>
    <w:basedOn w:val="DefaultParagraphFont"/>
    <w:rsid w:val="00DB1BB7"/>
    <w:rPr>
      <w:color w:val="3D4349"/>
    </w:rPr>
  </w:style>
  <w:style w:type="character" w:styleId="doltraduztrad" w:customStyle="1">
    <w:name w:val="doltraduztrad"/>
    <w:basedOn w:val="DefaultParagraphFont"/>
    <w:rsid w:val="00DB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66383">
                                  <w:marLeft w:val="0"/>
                                  <w:marRight w:val="0"/>
                                  <w:marTop w:val="30"/>
                                  <w:marBottom w:val="2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13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9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rive.google.com/file/d/1wfEl-6hdS8f-dyCMcONAAlh5fTXsZl_C/view?usp=sharing" TargetMode="Externa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settings" Target="settings.xml" Id="rId4" /><Relationship Type="http://schemas.openxmlformats.org/officeDocument/2006/relationships/hyperlink" Target="http://sweet.ua.pt/ico/OpenUp/OpenUP_v1514/core.tech.common.extend_supp/workproducts/vision_2E71B03C.html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urceSans">
      <a:majorFont>
        <a:latin typeface="Source Sans Pro Light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F4374-2989-4846-ABBE-BE5BDBFF18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ieeta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Relatório de Visão</dc:title>
  <dc:creator>Ilídio 17</dc:creator>
  <keywords>MAS</keywords>
  <lastModifiedBy>Pedro Almeida</lastModifiedBy>
  <revision>19</revision>
  <lastPrinted>2017-03-09T09:41:00.0000000Z</lastPrinted>
  <dcterms:created xsi:type="dcterms:W3CDTF">2017-03-07T18:47:00.0000000Z</dcterms:created>
  <dcterms:modified xsi:type="dcterms:W3CDTF">2019-10-16T09:32:34.6332844Z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