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89AE8" w14:textId="77777777" w:rsidR="0073092C" w:rsidRPr="00A72C04" w:rsidRDefault="00A72C04">
      <w:pPr>
        <w:rPr>
          <w:b/>
          <w:u w:val="single"/>
        </w:rPr>
      </w:pPr>
      <w:r w:rsidRPr="00A72C04">
        <w:rPr>
          <w:b/>
          <w:u w:val="single"/>
        </w:rPr>
        <w:t>Simulations with Single Spike, Layer-Specific Inputs</w:t>
      </w:r>
    </w:p>
    <w:p w14:paraId="160B6CD5" w14:textId="394A3438" w:rsidR="00A72C04" w:rsidRDefault="00A72C04">
      <w:r>
        <w:t xml:space="preserve">Like previous simulations, </w:t>
      </w:r>
      <w:r w:rsidR="00EA50B3">
        <w:t xml:space="preserve">I simulate </w:t>
      </w:r>
      <w:r>
        <w:t xml:space="preserve">single spikes </w:t>
      </w:r>
      <w:r w:rsidR="00EA50B3">
        <w:t>at</w:t>
      </w:r>
      <w:r>
        <w:t xml:space="preserve"> different points along the dendritic arbour of the top models until a somatic spike is recorded. Axon initial segment sections are not tested.</w:t>
      </w:r>
      <w:r w:rsidR="00F87E4D">
        <w:t xml:space="preserve"> Note that I </w:t>
      </w:r>
      <w:r w:rsidR="005E53C0">
        <w:t xml:space="preserve">also </w:t>
      </w:r>
      <w:r w:rsidR="00F87E4D">
        <w:t>used a smaller spatial resolution.</w:t>
      </w:r>
    </w:p>
    <w:p w14:paraId="4F5AE3D8" w14:textId="77777777" w:rsidR="00A72C04" w:rsidRDefault="00A72C04"/>
    <w:p w14:paraId="6CE3C5B5" w14:textId="77777777" w:rsidR="00A72C04" w:rsidRPr="00A72C04" w:rsidRDefault="00A72C04">
      <w:pPr>
        <w:rPr>
          <w:i/>
        </w:rPr>
      </w:pPr>
      <w:r w:rsidRPr="00A72C04">
        <w:rPr>
          <w:i/>
        </w:rPr>
        <w:t>Parameters for Schaffer Collateral Stimulation:</w:t>
      </w:r>
    </w:p>
    <w:p w14:paraId="7924B4B3" w14:textId="35DC5A3C" w:rsidR="00A72C04" w:rsidRDefault="00A72C04">
      <w:r>
        <w:t>-</w:t>
      </w:r>
      <w:r w:rsidR="000224CA">
        <w:t>For synapses at</w:t>
      </w:r>
      <w:r>
        <w:t xml:space="preserve"> dendritic locations lesser than 300um away from the soma</w:t>
      </w:r>
    </w:p>
    <w:p w14:paraId="1035324A" w14:textId="77777777" w:rsidR="00A72C04" w:rsidRDefault="00A72C04">
      <w:r>
        <w:t>-Rise Time:</w:t>
      </w:r>
      <w:r w:rsidR="00AC0E1D">
        <w:t xml:space="preserve"> 0.45 </w:t>
      </w:r>
      <w:proofErr w:type="spellStart"/>
      <w:r w:rsidR="00AC0E1D">
        <w:t>ms</w:t>
      </w:r>
      <w:proofErr w:type="spellEnd"/>
    </w:p>
    <w:p w14:paraId="63D6ECB7" w14:textId="77777777" w:rsidR="00A72C04" w:rsidRDefault="00A72C04">
      <w:r>
        <w:t>-Decay Time:</w:t>
      </w:r>
      <w:r w:rsidR="00AC0E1D">
        <w:t xml:space="preserve"> 2.175 </w:t>
      </w:r>
      <w:proofErr w:type="spellStart"/>
      <w:r w:rsidR="00AC0E1D">
        <w:t>ms</w:t>
      </w:r>
      <w:proofErr w:type="spellEnd"/>
    </w:p>
    <w:p w14:paraId="47440C49" w14:textId="77777777" w:rsidR="00A72C04" w:rsidRDefault="00A72C04">
      <w:r>
        <w:t>-Reversal Potential: 10 mV</w:t>
      </w:r>
    </w:p>
    <w:p w14:paraId="18982443" w14:textId="77777777" w:rsidR="00A72C04" w:rsidRDefault="00A72C04"/>
    <w:p w14:paraId="1FB3ECB8" w14:textId="77777777" w:rsidR="00A72C04" w:rsidRDefault="00A72C04">
      <w:r>
        <w:rPr>
          <w:i/>
        </w:rPr>
        <w:t xml:space="preserve">Parameters for </w:t>
      </w:r>
      <w:proofErr w:type="spellStart"/>
      <w:r>
        <w:rPr>
          <w:i/>
        </w:rPr>
        <w:t>Perforant</w:t>
      </w:r>
      <w:proofErr w:type="spellEnd"/>
      <w:r>
        <w:rPr>
          <w:i/>
        </w:rPr>
        <w:t xml:space="preserve"> Path Simulations:</w:t>
      </w:r>
    </w:p>
    <w:p w14:paraId="548D022B" w14:textId="7859E1E4" w:rsidR="00A72C04" w:rsidRDefault="00A72C04" w:rsidP="00A72C04">
      <w:r>
        <w:t>-</w:t>
      </w:r>
      <w:r w:rsidR="000224CA">
        <w:t>For synapses at</w:t>
      </w:r>
      <w:r>
        <w:t xml:space="preserve"> dendritic locations greater than 300um away from the soma</w:t>
      </w:r>
    </w:p>
    <w:p w14:paraId="409915B8" w14:textId="66F63530" w:rsidR="00A72C04" w:rsidRDefault="00A72C04" w:rsidP="00A72C04">
      <w:r>
        <w:t>-Rise Time:</w:t>
      </w:r>
      <w:r w:rsidR="00A713F6">
        <w:t xml:space="preserve"> 1.71 </w:t>
      </w:r>
      <w:proofErr w:type="spellStart"/>
      <w:r w:rsidR="00A713F6">
        <w:t>ms</w:t>
      </w:r>
      <w:proofErr w:type="spellEnd"/>
    </w:p>
    <w:p w14:paraId="4BE3157A" w14:textId="4425FC7D" w:rsidR="00A72C04" w:rsidRDefault="00A72C04" w:rsidP="00A72C04">
      <w:r>
        <w:t>-Decay Time:</w:t>
      </w:r>
      <w:r w:rsidR="00AE3361">
        <w:t xml:space="preserve"> 5.04 </w:t>
      </w:r>
      <w:proofErr w:type="spellStart"/>
      <w:r w:rsidR="00AE3361">
        <w:t>ms</w:t>
      </w:r>
      <w:proofErr w:type="spellEnd"/>
    </w:p>
    <w:p w14:paraId="61BBB6CB" w14:textId="7AACB93B" w:rsidR="00A72C04" w:rsidRDefault="00A72C04" w:rsidP="00A72C04">
      <w:r>
        <w:t xml:space="preserve">-Reversal Potential: </w:t>
      </w:r>
      <w:r w:rsidR="003D51CC">
        <w:t>3</w:t>
      </w:r>
      <w:r>
        <w:t>0 mV</w:t>
      </w:r>
    </w:p>
    <w:p w14:paraId="796082E7" w14:textId="77777777" w:rsidR="00A72C04" w:rsidRDefault="00A72C04" w:rsidP="00A72C04"/>
    <w:p w14:paraId="7040CDB7" w14:textId="5954F9EB" w:rsidR="00081E08" w:rsidRDefault="00081E08" w:rsidP="00A72C04">
      <w:r>
        <w:t>It appears that by adjusting the parameters of synaptic inputs past a certain distance from the soma, we can see more effective initiation of spikes at the soma.</w:t>
      </w:r>
    </w:p>
    <w:p w14:paraId="45839541" w14:textId="77777777" w:rsidR="00EA50B3" w:rsidRDefault="00EA50B3" w:rsidP="00A72C04"/>
    <w:p w14:paraId="053EE7F3" w14:textId="357F8834" w:rsidR="00081E08" w:rsidRDefault="00044397" w:rsidP="00A72C04">
      <w:r w:rsidRPr="0024753B">
        <w:rPr>
          <w:b/>
        </w:rPr>
        <w:t>Notes about graphs</w:t>
      </w:r>
      <w:r>
        <w:t>:</w:t>
      </w:r>
    </w:p>
    <w:p w14:paraId="2DEB041E" w14:textId="0A12591C" w:rsidR="0024753B" w:rsidRDefault="0024753B" w:rsidP="00A72C04">
      <w:r w:rsidRPr="0024753B">
        <w:rPr>
          <w:b/>
          <w:i/>
        </w:rPr>
        <w:t>Red dashed line</w:t>
      </w:r>
      <w:r>
        <w:t xml:space="preserve"> = synaptic weight threshold to elicit a spike at the soma (0.5 </w:t>
      </w:r>
      <w:proofErr w:type="spellStart"/>
      <w:r>
        <w:t>uS</w:t>
      </w:r>
      <w:proofErr w:type="spellEnd"/>
      <w:r>
        <w:t>)</w:t>
      </w:r>
    </w:p>
    <w:p w14:paraId="46A81B75" w14:textId="4172606C" w:rsidR="00905D4F" w:rsidRPr="00905D4F" w:rsidRDefault="00044397" w:rsidP="00905D4F">
      <w:r w:rsidRPr="0024753B">
        <w:rPr>
          <w:b/>
          <w:i/>
        </w:rPr>
        <w:t>Blue dashed line</w:t>
      </w:r>
      <w:r>
        <w:t xml:space="preserve"> = </w:t>
      </w:r>
      <w:r w:rsidR="00905D4F">
        <w:t>T</w:t>
      </w:r>
      <w:r w:rsidR="00905D4F" w:rsidRPr="00905D4F">
        <w:t xml:space="preserve">he distance </w:t>
      </w:r>
      <w:bookmarkStart w:id="0" w:name="_GoBack"/>
      <w:bookmarkEnd w:id="0"/>
      <w:r w:rsidR="00905D4F" w:rsidRPr="00905D4F">
        <w:t xml:space="preserve">border point (i.e. RAD/LM border) at which the synaptic parameters (i.e. rise time, decay time and reversal potential) change from the experimentally measured values for </w:t>
      </w:r>
      <w:proofErr w:type="spellStart"/>
      <w:r w:rsidR="00905D4F" w:rsidRPr="00905D4F">
        <w:t>radiatum</w:t>
      </w:r>
      <w:proofErr w:type="spellEnd"/>
      <w:r w:rsidR="00905D4F" w:rsidRPr="00905D4F">
        <w:t xml:space="preserve"> layer stimulation to the experimentally measured values for </w:t>
      </w:r>
      <w:proofErr w:type="spellStart"/>
      <w:r w:rsidR="00905D4F" w:rsidRPr="00905D4F">
        <w:t>lacunosum-moleculare</w:t>
      </w:r>
      <w:proofErr w:type="spellEnd"/>
      <w:r w:rsidR="00905D4F" w:rsidRPr="00905D4F">
        <w:t xml:space="preserve"> layer stimulation. I chose 300um as an approximate location of the stratum border, but by having it at this far a distance, it also shows that the RAD layer parameters become inefficient at generating somatic spikes past a certain distance (i.e. increase in weight past 0.5 </w:t>
      </w:r>
      <w:proofErr w:type="spellStart"/>
      <w:r w:rsidR="00905D4F" w:rsidRPr="00905D4F">
        <w:t>uS</w:t>
      </w:r>
      <w:proofErr w:type="spellEnd"/>
      <w:r w:rsidR="00905D4F" w:rsidRPr="00905D4F">
        <w:t xml:space="preserve"> - red dashed line), and that by changing the parameters to LM layer parameters, somatic spikes can once again be initiated with &lt;0.5 </w:t>
      </w:r>
      <w:proofErr w:type="spellStart"/>
      <w:r w:rsidR="00905D4F" w:rsidRPr="00905D4F">
        <w:t>uS</w:t>
      </w:r>
      <w:proofErr w:type="spellEnd"/>
      <w:r w:rsidR="00905D4F" w:rsidRPr="00905D4F">
        <w:t xml:space="preserve"> weights.</w:t>
      </w:r>
    </w:p>
    <w:p w14:paraId="39BA2739" w14:textId="6E53BD37" w:rsidR="00044397" w:rsidRDefault="00044397" w:rsidP="00A72C04"/>
    <w:p w14:paraId="025F811A" w14:textId="77777777" w:rsidR="00294EE2" w:rsidRDefault="00294EE2" w:rsidP="00A72C04"/>
    <w:p w14:paraId="125FC661" w14:textId="5DB9C85C" w:rsidR="00081E08" w:rsidRDefault="00081E08" w:rsidP="00A72C04">
      <w:r>
        <w:lastRenderedPageBreak/>
        <w:t xml:space="preserve">Case 7 Top </w:t>
      </w:r>
      <w:proofErr w:type="gramStart"/>
      <w:r>
        <w:t>Model</w:t>
      </w:r>
      <w:proofErr w:type="gramEnd"/>
      <w:r w:rsidR="00EA50B3">
        <w:rPr>
          <w:noProof/>
          <w:lang w:val="en-US"/>
        </w:rPr>
        <w:drawing>
          <wp:inline distT="0" distB="0" distL="0" distR="0" wp14:anchorId="2D2BB081" wp14:editId="171F72D2">
            <wp:extent cx="4800600" cy="3742463"/>
            <wp:effectExtent l="0" t="0" r="0" b="0"/>
            <wp:docPr id="2" name="Picture 2" descr="Macintosh HD:Users:alexgm:Desktop:Screen Shot 2015-08-12 at 9.1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gm:Desktop:Screen Shot 2015-08-12 at 9.18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14" cy="374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5F06" w14:textId="3B48565A" w:rsidR="00081E08" w:rsidRDefault="00081E08" w:rsidP="00A72C04">
      <w:r>
        <w:t xml:space="preserve">Case 8 Top </w:t>
      </w:r>
      <w:proofErr w:type="gramStart"/>
      <w:r>
        <w:t>Model</w:t>
      </w:r>
      <w:proofErr w:type="gramEnd"/>
      <w:r w:rsidR="00EA50B3">
        <w:rPr>
          <w:noProof/>
          <w:lang w:val="en-US"/>
        </w:rPr>
        <w:drawing>
          <wp:inline distT="0" distB="0" distL="0" distR="0" wp14:anchorId="7FC17501" wp14:editId="5F8503DF">
            <wp:extent cx="4800600" cy="3876123"/>
            <wp:effectExtent l="0" t="0" r="0" b="10160"/>
            <wp:docPr id="3" name="Picture 3" descr="Macintosh HD:Users:alexgm:Desktop:Screen Shot 2015-08-12 at 9.18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gm:Desktop:Screen Shot 2015-08-12 at 9.18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60" cy="387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1A86" w14:textId="612587DF" w:rsidR="00081E08" w:rsidRDefault="00081E08" w:rsidP="00A72C04">
      <w:r>
        <w:t xml:space="preserve">Case 8 </w:t>
      </w:r>
      <w:proofErr w:type="gramStart"/>
      <w:r>
        <w:t>Star</w:t>
      </w:r>
      <w:proofErr w:type="gramEnd"/>
      <w:r w:rsidR="00EA50B3">
        <w:rPr>
          <w:noProof/>
          <w:lang w:val="en-US"/>
        </w:rPr>
        <w:drawing>
          <wp:inline distT="0" distB="0" distL="0" distR="0" wp14:anchorId="33B4C2CE" wp14:editId="4D1BFB46">
            <wp:extent cx="4892843" cy="3873500"/>
            <wp:effectExtent l="0" t="0" r="9525" b="0"/>
            <wp:docPr id="4" name="Picture 4" descr="Macintosh HD:Users:alexgm:Desktop:Screen Shot 2015-08-12 at 9.1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exgm:Desktop:Screen Shot 2015-08-12 at 9.19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41" cy="38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79B6" w14:textId="77DA534B" w:rsidR="00081E08" w:rsidRPr="00A72C04" w:rsidRDefault="00081E08" w:rsidP="00A72C04">
      <w:r>
        <w:t xml:space="preserve">Case 9 </w:t>
      </w:r>
      <w:proofErr w:type="gramStart"/>
      <w:r>
        <w:t>Star</w:t>
      </w:r>
      <w:proofErr w:type="gramEnd"/>
      <w:r w:rsidR="00EA50B3">
        <w:rPr>
          <w:noProof/>
          <w:lang w:val="en-US"/>
        </w:rPr>
        <w:drawing>
          <wp:inline distT="0" distB="0" distL="0" distR="0" wp14:anchorId="40480B97" wp14:editId="09A3F789">
            <wp:extent cx="4828674" cy="3822700"/>
            <wp:effectExtent l="0" t="0" r="0" b="0"/>
            <wp:docPr id="5" name="Picture 5" descr="Macintosh HD:Users:alexgm:Desktop:Screen Shot 2015-08-12 at 9.19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exgm:Desktop:Screen Shot 2015-08-12 at 9.19.2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74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E08" w:rsidRPr="00A72C04" w:rsidSect="000010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04"/>
    <w:rsid w:val="00001049"/>
    <w:rsid w:val="000224CA"/>
    <w:rsid w:val="00044397"/>
    <w:rsid w:val="00081E08"/>
    <w:rsid w:val="0024753B"/>
    <w:rsid w:val="00294EE2"/>
    <w:rsid w:val="003D51CC"/>
    <w:rsid w:val="005E53C0"/>
    <w:rsid w:val="0073092C"/>
    <w:rsid w:val="00905D4F"/>
    <w:rsid w:val="00A713F6"/>
    <w:rsid w:val="00A72C04"/>
    <w:rsid w:val="00AC0E1D"/>
    <w:rsid w:val="00AE3361"/>
    <w:rsid w:val="00E93696"/>
    <w:rsid w:val="00EA50B3"/>
    <w:rsid w:val="00EC2029"/>
    <w:rsid w:val="00F8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B61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0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0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257</Words>
  <Characters>1470</Characters>
  <Application>Microsoft Macintosh Word</Application>
  <DocSecurity>0</DocSecurity>
  <Lines>12</Lines>
  <Paragraphs>3</Paragraphs>
  <ScaleCrop>false</ScaleCrop>
  <Company>Carleton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Guet McCreight</dc:creator>
  <cp:keywords/>
  <dc:description/>
  <cp:lastModifiedBy>Alexandre Guet McCreight</cp:lastModifiedBy>
  <cp:revision>15</cp:revision>
  <dcterms:created xsi:type="dcterms:W3CDTF">2015-08-12T17:55:00Z</dcterms:created>
  <dcterms:modified xsi:type="dcterms:W3CDTF">2015-08-20T16:31:00Z</dcterms:modified>
</cp:coreProperties>
</file>