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34CF9" w14:textId="63741B72" w:rsidR="00EB28BA" w:rsidRPr="00EB28BA" w:rsidRDefault="00EB28BA" w:rsidP="00EB28BA">
      <w:pPr>
        <w:pStyle w:val="Titre"/>
        <w:numPr>
          <w:ilvl w:val="0"/>
          <w:numId w:val="6"/>
        </w:numPr>
        <w:rPr>
          <w:color w:val="EE0000"/>
        </w:rPr>
      </w:pPr>
      <w:r w:rsidRPr="00EB28BA">
        <w:rPr>
          <w:color w:val="EE0000"/>
        </w:rPr>
        <w:t>Plan Prévisionnel</w:t>
      </w:r>
    </w:p>
    <w:p w14:paraId="4BEE10A8" w14:textId="77777777" w:rsidR="00EB28BA" w:rsidRDefault="00EB28BA" w:rsidP="00EB28BA">
      <w:pPr>
        <w:rPr>
          <w:b/>
          <w:bCs/>
        </w:rPr>
      </w:pPr>
    </w:p>
    <w:p w14:paraId="2AD1FCD3" w14:textId="26FCD116" w:rsidR="00EB28BA" w:rsidRPr="00EB28BA" w:rsidRDefault="00EB28BA" w:rsidP="00EB28BA">
      <w:pPr>
        <w:rPr>
          <w:b/>
          <w:bCs/>
        </w:rPr>
      </w:pPr>
      <w:r w:rsidRPr="00EB28BA">
        <w:rPr>
          <w:b/>
          <w:bCs/>
        </w:rPr>
        <w:t>. Contexte</w:t>
      </w:r>
    </w:p>
    <w:p w14:paraId="54DCF2F5" w14:textId="77777777" w:rsidR="00EB28BA" w:rsidRPr="00EB28BA" w:rsidRDefault="00EB28BA" w:rsidP="00EB28BA">
      <w:r w:rsidRPr="00EB28BA">
        <w:t>Le diagnostic tardif du diabète de type 2 entraîne des complications graves (amputations, cécité, AVC) et des coûts élevés pour le système de santé. Des études montrent qu'une part significative des diabétiques ignorent leur condition pendant plusieurs années. Ce projet vise à développer un outil de triage intelligent pour prioriser les dépistages sanguins.</w:t>
      </w:r>
    </w:p>
    <w:p w14:paraId="3B6185B5" w14:textId="77777777" w:rsidR="00EB28BA" w:rsidRPr="00EB28BA" w:rsidRDefault="00EB28BA" w:rsidP="00EB28BA">
      <w:pPr>
        <w:rPr>
          <w:b/>
          <w:bCs/>
        </w:rPr>
      </w:pPr>
      <w:r w:rsidRPr="00EB28BA">
        <w:rPr>
          <w:b/>
          <w:bCs/>
        </w:rPr>
        <w:t>2. Dataset retenu</w:t>
      </w:r>
    </w:p>
    <w:p w14:paraId="27534F64" w14:textId="77777777" w:rsidR="00EB28BA" w:rsidRPr="00EB28BA" w:rsidRDefault="00EB28BA" w:rsidP="00EB28BA">
      <w:r w:rsidRPr="00EB28BA">
        <w:t xml:space="preserve">Nous utilisons le </w:t>
      </w:r>
      <w:r w:rsidRPr="00EB28BA">
        <w:rPr>
          <w:b/>
          <w:bCs/>
        </w:rPr>
        <w:t xml:space="preserve">Pima </w:t>
      </w:r>
      <w:proofErr w:type="spellStart"/>
      <w:r w:rsidRPr="00EB28BA">
        <w:rPr>
          <w:b/>
          <w:bCs/>
        </w:rPr>
        <w:t>Indians</w:t>
      </w:r>
      <w:proofErr w:type="spellEnd"/>
      <w:r w:rsidRPr="00EB28BA">
        <w:rPr>
          <w:b/>
          <w:bCs/>
        </w:rPr>
        <w:t xml:space="preserve"> </w:t>
      </w:r>
      <w:proofErr w:type="spellStart"/>
      <w:r w:rsidRPr="00EB28BA">
        <w:rPr>
          <w:b/>
          <w:bCs/>
        </w:rPr>
        <w:t>Diabetes</w:t>
      </w:r>
      <w:proofErr w:type="spellEnd"/>
      <w:r w:rsidRPr="00EB28BA">
        <w:rPr>
          <w:b/>
          <w:bCs/>
        </w:rPr>
        <w:t xml:space="preserve"> Dataset</w:t>
      </w:r>
      <w:r w:rsidRPr="00EB28BA">
        <w:t xml:space="preserve"> pour la phase de prototypage. Il contient des données biométriques standards (Glucose, IMC, Tension, etc.) et permet de valider la faisabilité technique de la prédiction du risque diabétique.</w:t>
      </w:r>
    </w:p>
    <w:p w14:paraId="4219729D" w14:textId="77777777" w:rsidR="00EB28BA" w:rsidRPr="00EB28BA" w:rsidRDefault="00EB28BA" w:rsidP="00EB28BA">
      <w:pPr>
        <w:rPr>
          <w:b/>
          <w:bCs/>
        </w:rPr>
      </w:pPr>
      <w:r w:rsidRPr="00EB28BA">
        <w:rPr>
          <w:b/>
          <w:bCs/>
        </w:rPr>
        <w:t>3. Modèle envisagé</w:t>
      </w:r>
    </w:p>
    <w:p w14:paraId="654ECF38" w14:textId="77777777" w:rsidR="00EB28BA" w:rsidRPr="00EB28BA" w:rsidRDefault="00EB28BA" w:rsidP="00EB28BA">
      <w:r w:rsidRPr="00EB28BA">
        <w:t xml:space="preserve">Nous envisageons un modèle de type </w:t>
      </w:r>
      <w:r w:rsidRPr="00EB28BA">
        <w:rPr>
          <w:b/>
          <w:bCs/>
        </w:rPr>
        <w:t>Random Forest</w:t>
      </w:r>
      <w:r w:rsidRPr="00EB28BA">
        <w:t xml:space="preserve"> ou </w:t>
      </w:r>
      <w:r w:rsidRPr="00EB28BA">
        <w:rPr>
          <w:b/>
          <w:bCs/>
        </w:rPr>
        <w:t>Gradient Boosting (XGBoost)</w:t>
      </w:r>
      <w:r w:rsidRPr="00EB28BA">
        <w:t>.</w:t>
      </w:r>
    </w:p>
    <w:p w14:paraId="1B707D8C" w14:textId="77777777" w:rsidR="00EB28BA" w:rsidRPr="00EB28BA" w:rsidRDefault="00EB28BA" w:rsidP="00EB28BA">
      <w:pPr>
        <w:numPr>
          <w:ilvl w:val="0"/>
          <w:numId w:val="1"/>
        </w:numPr>
      </w:pPr>
      <w:r w:rsidRPr="00EB28BA">
        <w:rPr>
          <w:b/>
          <w:bCs/>
        </w:rPr>
        <w:t>Justification :</w:t>
      </w:r>
      <w:r w:rsidRPr="00EB28BA">
        <w:t xml:space="preserve"> Ces algorithmes sont l'état de l'art pour les données tabulaires structurées. Ils gèrent bien les interactions non-linéaires entre les biomarqueurs (</w:t>
      </w:r>
      <w:proofErr w:type="gramStart"/>
      <w:r w:rsidRPr="00EB28BA">
        <w:t>ex:</w:t>
      </w:r>
      <w:proofErr w:type="gramEnd"/>
      <w:r w:rsidRPr="00EB28BA">
        <w:t xml:space="preserve"> interaction Age/IMC) et offrent, via les valeurs SHAP, une explicabilité indispensable pour l'acceptation médicale.</w:t>
      </w:r>
    </w:p>
    <w:p w14:paraId="458D3468" w14:textId="77777777" w:rsidR="00EB28BA" w:rsidRPr="00EB28BA" w:rsidRDefault="00EB28BA" w:rsidP="00EB28BA">
      <w:pPr>
        <w:rPr>
          <w:b/>
          <w:bCs/>
        </w:rPr>
      </w:pPr>
      <w:r w:rsidRPr="00EB28BA">
        <w:rPr>
          <w:b/>
          <w:bCs/>
        </w:rPr>
        <w:t>4. Références bibliographiques</w:t>
      </w:r>
    </w:p>
    <w:p w14:paraId="55205DBC" w14:textId="77777777" w:rsidR="00EB28BA" w:rsidRPr="00EB28BA" w:rsidRDefault="00EB28BA" w:rsidP="00EB28BA">
      <w:r w:rsidRPr="00EB28BA">
        <w:t>Le travail s'appuiera sur les sources suivantes :</w:t>
      </w:r>
    </w:p>
    <w:p w14:paraId="55B8DAF9" w14:textId="77777777" w:rsidR="00EB28BA" w:rsidRPr="00EB28BA" w:rsidRDefault="00EB28BA" w:rsidP="00EB28BA">
      <w:pPr>
        <w:numPr>
          <w:ilvl w:val="0"/>
          <w:numId w:val="2"/>
        </w:numPr>
      </w:pPr>
      <w:r w:rsidRPr="00EB28BA">
        <w:rPr>
          <w:b/>
          <w:bCs/>
        </w:rPr>
        <w:t>Article Recherche :</w:t>
      </w:r>
      <w:r w:rsidRPr="00EB28BA">
        <w:t xml:space="preserve"> </w:t>
      </w:r>
      <w:r w:rsidRPr="00EB28BA">
        <w:rPr>
          <w:i/>
          <w:iCs/>
        </w:rPr>
        <w:t xml:space="preserve">“Machine </w:t>
      </w:r>
      <w:proofErr w:type="spellStart"/>
      <w:r w:rsidRPr="00EB28BA">
        <w:rPr>
          <w:i/>
          <w:iCs/>
        </w:rPr>
        <w:t>learning</w:t>
      </w:r>
      <w:proofErr w:type="spellEnd"/>
      <w:r w:rsidRPr="00EB28BA">
        <w:rPr>
          <w:i/>
          <w:iCs/>
        </w:rPr>
        <w:t xml:space="preserve"> for </w:t>
      </w:r>
      <w:proofErr w:type="spellStart"/>
      <w:r w:rsidRPr="00EB28BA">
        <w:rPr>
          <w:i/>
          <w:iCs/>
        </w:rPr>
        <w:t>diabetes</w:t>
      </w:r>
      <w:proofErr w:type="spellEnd"/>
      <w:r w:rsidRPr="00EB28BA">
        <w:rPr>
          <w:i/>
          <w:iCs/>
        </w:rPr>
        <w:t xml:space="preserve"> </w:t>
      </w:r>
      <w:proofErr w:type="spellStart"/>
      <w:r w:rsidRPr="00EB28BA">
        <w:rPr>
          <w:i/>
          <w:iCs/>
        </w:rPr>
        <w:t>prediction</w:t>
      </w:r>
      <w:proofErr w:type="spellEnd"/>
      <w:r w:rsidRPr="00EB28BA">
        <w:rPr>
          <w:i/>
          <w:iCs/>
        </w:rPr>
        <w:t xml:space="preserve"> and identification of </w:t>
      </w:r>
      <w:proofErr w:type="spellStart"/>
      <w:r w:rsidRPr="00EB28BA">
        <w:rPr>
          <w:i/>
          <w:iCs/>
        </w:rPr>
        <w:t>critical</w:t>
      </w:r>
      <w:proofErr w:type="spellEnd"/>
      <w:r w:rsidRPr="00EB28BA">
        <w:rPr>
          <w:i/>
          <w:iCs/>
        </w:rPr>
        <w:t xml:space="preserve"> </w:t>
      </w:r>
      <w:proofErr w:type="spellStart"/>
      <w:r w:rsidRPr="00EB28BA">
        <w:rPr>
          <w:i/>
          <w:iCs/>
        </w:rPr>
        <w:t>risk</w:t>
      </w:r>
      <w:proofErr w:type="spellEnd"/>
      <w:r w:rsidRPr="00EB28BA">
        <w:rPr>
          <w:i/>
          <w:iCs/>
        </w:rPr>
        <w:t xml:space="preserve"> </w:t>
      </w:r>
      <w:proofErr w:type="spellStart"/>
      <w:r w:rsidRPr="00EB28BA">
        <w:rPr>
          <w:i/>
          <w:iCs/>
        </w:rPr>
        <w:t>factors</w:t>
      </w:r>
      <w:proofErr w:type="spellEnd"/>
      <w:r w:rsidRPr="00EB28BA">
        <w:rPr>
          <w:i/>
          <w:iCs/>
        </w:rPr>
        <w:t>”</w:t>
      </w:r>
      <w:r w:rsidRPr="00EB28BA">
        <w:t xml:space="preserve"> (Plusieurs papiers sur </w:t>
      </w:r>
      <w:proofErr w:type="spellStart"/>
      <w:r w:rsidRPr="00EB28BA">
        <w:t>arXiv</w:t>
      </w:r>
      <w:proofErr w:type="spellEnd"/>
      <w:r w:rsidRPr="00EB28BA">
        <w:t>/Google Scholar traitent du dataset Pima et des benchmarks de modèles).</w:t>
      </w:r>
    </w:p>
    <w:p w14:paraId="2FB56EF4" w14:textId="77777777" w:rsidR="00EB28BA" w:rsidRPr="00EB28BA" w:rsidRDefault="00EB28BA" w:rsidP="00EB28BA">
      <w:pPr>
        <w:numPr>
          <w:ilvl w:val="0"/>
          <w:numId w:val="2"/>
        </w:numPr>
      </w:pPr>
      <w:r w:rsidRPr="00EB28BA">
        <w:rPr>
          <w:b/>
          <w:bCs/>
        </w:rPr>
        <w:t>Blog Technique :</w:t>
      </w:r>
      <w:r w:rsidRPr="00EB28BA">
        <w:t xml:space="preserve"> </w:t>
      </w:r>
      <w:r w:rsidRPr="00EB28BA">
        <w:rPr>
          <w:i/>
          <w:iCs/>
        </w:rPr>
        <w:t>“</w:t>
      </w:r>
      <w:proofErr w:type="spellStart"/>
      <w:r w:rsidRPr="00EB28BA">
        <w:rPr>
          <w:i/>
          <w:iCs/>
        </w:rPr>
        <w:t>Interpretable</w:t>
      </w:r>
      <w:proofErr w:type="spellEnd"/>
      <w:r w:rsidRPr="00EB28BA">
        <w:rPr>
          <w:i/>
          <w:iCs/>
        </w:rPr>
        <w:t xml:space="preserve"> Machine Learning </w:t>
      </w:r>
      <w:proofErr w:type="spellStart"/>
      <w:r w:rsidRPr="00EB28BA">
        <w:rPr>
          <w:i/>
          <w:iCs/>
        </w:rPr>
        <w:t>with</w:t>
      </w:r>
      <w:proofErr w:type="spellEnd"/>
      <w:r w:rsidRPr="00EB28BA">
        <w:rPr>
          <w:i/>
          <w:iCs/>
        </w:rPr>
        <w:t xml:space="preserve"> SHAP”</w:t>
      </w:r>
      <w:r w:rsidRPr="00EB28BA">
        <w:t xml:space="preserve"> (Vers l'explicabilité des modèles boîtes noires).</w:t>
      </w:r>
    </w:p>
    <w:p w14:paraId="5E6E6114" w14:textId="77777777" w:rsidR="00EB28BA" w:rsidRPr="00EB28BA" w:rsidRDefault="00EB28BA" w:rsidP="00EB28BA">
      <w:pPr>
        <w:numPr>
          <w:ilvl w:val="0"/>
          <w:numId w:val="2"/>
        </w:numPr>
      </w:pPr>
      <w:r w:rsidRPr="00EB28BA">
        <w:rPr>
          <w:b/>
          <w:bCs/>
        </w:rPr>
        <w:t>Source Santé :</w:t>
      </w:r>
      <w:r w:rsidRPr="00EB28BA">
        <w:t xml:space="preserve"> Rapports de l'</w:t>
      </w:r>
      <w:r w:rsidRPr="00EB28BA">
        <w:rPr>
          <w:i/>
          <w:iCs/>
        </w:rPr>
        <w:t xml:space="preserve">International </w:t>
      </w:r>
      <w:proofErr w:type="spellStart"/>
      <w:r w:rsidRPr="00EB28BA">
        <w:rPr>
          <w:i/>
          <w:iCs/>
        </w:rPr>
        <w:t>Diabetes</w:t>
      </w:r>
      <w:proofErr w:type="spellEnd"/>
      <w:r w:rsidRPr="00EB28BA">
        <w:rPr>
          <w:i/>
          <w:iCs/>
        </w:rPr>
        <w:t xml:space="preserve"> </w:t>
      </w:r>
      <w:proofErr w:type="spellStart"/>
      <w:r w:rsidRPr="00EB28BA">
        <w:rPr>
          <w:i/>
          <w:iCs/>
        </w:rPr>
        <w:t>Federation</w:t>
      </w:r>
      <w:proofErr w:type="spellEnd"/>
      <w:r w:rsidRPr="00EB28BA">
        <w:rPr>
          <w:i/>
          <w:iCs/>
        </w:rPr>
        <w:t xml:space="preserve"> (IDF)</w:t>
      </w:r>
      <w:r w:rsidRPr="00EB28BA">
        <w:t xml:space="preserve"> sur la prévalence du diabète non diagnostiqué.</w:t>
      </w:r>
    </w:p>
    <w:p w14:paraId="4B8F1F52" w14:textId="77777777" w:rsidR="00EB28BA" w:rsidRPr="00EB28BA" w:rsidRDefault="00EB28BA" w:rsidP="00EB28BA">
      <w:pPr>
        <w:rPr>
          <w:b/>
          <w:bCs/>
        </w:rPr>
      </w:pPr>
      <w:r w:rsidRPr="00EB28BA">
        <w:rPr>
          <w:b/>
          <w:bCs/>
        </w:rPr>
        <w:t>5. Démarche de test (Preuve de Concept - POC)</w:t>
      </w:r>
    </w:p>
    <w:p w14:paraId="4CB16B93" w14:textId="77777777" w:rsidR="00EB28BA" w:rsidRDefault="00EB28BA" w:rsidP="00EB28BA">
      <w:pPr>
        <w:numPr>
          <w:ilvl w:val="0"/>
          <w:numId w:val="3"/>
        </w:numPr>
      </w:pPr>
      <w:r w:rsidRPr="00EB28BA">
        <w:rPr>
          <w:b/>
          <w:bCs/>
        </w:rPr>
        <w:t>Baseline :</w:t>
      </w:r>
      <w:r w:rsidRPr="00EB28BA">
        <w:t xml:space="preserve"> Mise en place d'une Régression Logistique simple pour établir un niveau de performance de base.</w:t>
      </w:r>
    </w:p>
    <w:p w14:paraId="494D7D73" w14:textId="656C0C92" w:rsidR="00B27418" w:rsidRPr="00EB28BA" w:rsidRDefault="00B27418" w:rsidP="00EB28BA">
      <w:pPr>
        <w:numPr>
          <w:ilvl w:val="0"/>
          <w:numId w:val="3"/>
        </w:numPr>
      </w:pPr>
      <w:proofErr w:type="spellStart"/>
      <w:r>
        <w:rPr>
          <w:b/>
          <w:bCs/>
        </w:rPr>
        <w:t>Gridsearch-</w:t>
      </w:r>
      <w:r>
        <w:t>crossvalidation</w:t>
      </w:r>
      <w:proofErr w:type="spellEnd"/>
      <w:r>
        <w:t xml:space="preserve"> : Optimisation des modèles ; </w:t>
      </w:r>
    </w:p>
    <w:p w14:paraId="4D78B7A0" w14:textId="77777777" w:rsidR="00EB28BA" w:rsidRPr="00EB28BA" w:rsidRDefault="00EB28BA" w:rsidP="00EB28BA">
      <w:pPr>
        <w:numPr>
          <w:ilvl w:val="0"/>
          <w:numId w:val="3"/>
        </w:numPr>
      </w:pPr>
      <w:r w:rsidRPr="00EB28BA">
        <w:rPr>
          <w:b/>
          <w:bCs/>
        </w:rPr>
        <w:lastRenderedPageBreak/>
        <w:t>Implémentation :</w:t>
      </w:r>
      <w:r w:rsidRPr="00EB28BA">
        <w:t xml:space="preserve"> Développement d'un pipeline de nettoyage (traitement des zéros) et d'entraînement du modèle avancé (XGBoost/RF).</w:t>
      </w:r>
    </w:p>
    <w:p w14:paraId="2B294B12" w14:textId="77777777" w:rsidR="00EB28BA" w:rsidRPr="00EB28BA" w:rsidRDefault="00EB28BA" w:rsidP="00EB28BA">
      <w:pPr>
        <w:numPr>
          <w:ilvl w:val="0"/>
          <w:numId w:val="3"/>
        </w:numPr>
      </w:pPr>
      <w:r w:rsidRPr="00EB28BA">
        <w:rPr>
          <w:b/>
          <w:bCs/>
        </w:rPr>
        <w:t>Validation :</w:t>
      </w:r>
      <w:r w:rsidRPr="00EB28BA">
        <w:t xml:space="preserve"> Comparaison des courbes ROC et ajustement du seuil de décision pour maximiser le Recall.</w:t>
      </w:r>
    </w:p>
    <w:p w14:paraId="6A31B220" w14:textId="77777777" w:rsidR="00EB28BA" w:rsidRPr="00EB28BA" w:rsidRDefault="00EB28BA" w:rsidP="00EB28BA">
      <w:pPr>
        <w:numPr>
          <w:ilvl w:val="0"/>
          <w:numId w:val="3"/>
        </w:numPr>
      </w:pPr>
      <w:r w:rsidRPr="00EB28BA">
        <w:rPr>
          <w:b/>
          <w:bCs/>
        </w:rPr>
        <w:t>Interface :</w:t>
      </w:r>
      <w:r w:rsidRPr="00EB28BA">
        <w:t xml:space="preserve"> Création d'une mini-interface (</w:t>
      </w:r>
      <w:proofErr w:type="spellStart"/>
      <w:r w:rsidRPr="00EB28BA">
        <w:t>Streamlit</w:t>
      </w:r>
      <w:proofErr w:type="spellEnd"/>
      <w:r w:rsidRPr="00EB28BA">
        <w:t>) permettant de saisir les paramètres d'un patient (Glucose, BMI, Age...) et d'obtenir en temps réel le score de risque et les facteurs explicatifs.</w:t>
      </w:r>
    </w:p>
    <w:p w14:paraId="2ABBDE0A" w14:textId="77777777" w:rsidR="00EB28BA" w:rsidRDefault="00EB28BA"/>
    <w:sectPr w:rsidR="00EB28B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C6311"/>
    <w:multiLevelType w:val="hybridMultilevel"/>
    <w:tmpl w:val="B400F4F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DAB58C2"/>
    <w:multiLevelType w:val="multilevel"/>
    <w:tmpl w:val="CBF8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F1244"/>
    <w:multiLevelType w:val="multilevel"/>
    <w:tmpl w:val="E55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903985"/>
    <w:multiLevelType w:val="multilevel"/>
    <w:tmpl w:val="DDEC3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3238B8"/>
    <w:multiLevelType w:val="hybridMultilevel"/>
    <w:tmpl w:val="4488A98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6BE1B00"/>
    <w:multiLevelType w:val="hybridMultilevel"/>
    <w:tmpl w:val="FCF014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70031641">
    <w:abstractNumId w:val="2"/>
  </w:num>
  <w:num w:numId="2" w16cid:durableId="903836236">
    <w:abstractNumId w:val="3"/>
  </w:num>
  <w:num w:numId="3" w16cid:durableId="1269460049">
    <w:abstractNumId w:val="1"/>
  </w:num>
  <w:num w:numId="4" w16cid:durableId="1653365275">
    <w:abstractNumId w:val="5"/>
  </w:num>
  <w:num w:numId="5" w16cid:durableId="396585981">
    <w:abstractNumId w:val="0"/>
  </w:num>
  <w:num w:numId="6" w16cid:durableId="15675656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8BA"/>
    <w:rsid w:val="00A659CF"/>
    <w:rsid w:val="00B27418"/>
    <w:rsid w:val="00EB28BA"/>
    <w:rsid w:val="00FF1B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BEE63"/>
  <w15:chartTrackingRefBased/>
  <w15:docId w15:val="{AA057A3D-AD77-4063-A9A5-D1166C076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B28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B28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B28B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B28B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B28B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B28B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B28B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B28B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B28B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28B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B28B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B28B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B28B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B28B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B28B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B28B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B28B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B28BA"/>
    <w:rPr>
      <w:rFonts w:eastAsiaTheme="majorEastAsia" w:cstheme="majorBidi"/>
      <w:color w:val="272727" w:themeColor="text1" w:themeTint="D8"/>
    </w:rPr>
  </w:style>
  <w:style w:type="paragraph" w:styleId="Titre">
    <w:name w:val="Title"/>
    <w:basedOn w:val="Normal"/>
    <w:next w:val="Normal"/>
    <w:link w:val="TitreCar"/>
    <w:uiPriority w:val="10"/>
    <w:qFormat/>
    <w:rsid w:val="00EB2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B28B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B28B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B28B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B28BA"/>
    <w:pPr>
      <w:spacing w:before="160"/>
      <w:jc w:val="center"/>
    </w:pPr>
    <w:rPr>
      <w:i/>
      <w:iCs/>
      <w:color w:val="404040" w:themeColor="text1" w:themeTint="BF"/>
    </w:rPr>
  </w:style>
  <w:style w:type="character" w:customStyle="1" w:styleId="CitationCar">
    <w:name w:val="Citation Car"/>
    <w:basedOn w:val="Policepardfaut"/>
    <w:link w:val="Citation"/>
    <w:uiPriority w:val="29"/>
    <w:rsid w:val="00EB28BA"/>
    <w:rPr>
      <w:i/>
      <w:iCs/>
      <w:color w:val="404040" w:themeColor="text1" w:themeTint="BF"/>
    </w:rPr>
  </w:style>
  <w:style w:type="paragraph" w:styleId="Paragraphedeliste">
    <w:name w:val="List Paragraph"/>
    <w:basedOn w:val="Normal"/>
    <w:uiPriority w:val="34"/>
    <w:qFormat/>
    <w:rsid w:val="00EB28BA"/>
    <w:pPr>
      <w:ind w:left="720"/>
      <w:contextualSpacing/>
    </w:pPr>
  </w:style>
  <w:style w:type="character" w:styleId="Accentuationintense">
    <w:name w:val="Intense Emphasis"/>
    <w:basedOn w:val="Policepardfaut"/>
    <w:uiPriority w:val="21"/>
    <w:qFormat/>
    <w:rsid w:val="00EB28BA"/>
    <w:rPr>
      <w:i/>
      <w:iCs/>
      <w:color w:val="0F4761" w:themeColor="accent1" w:themeShade="BF"/>
    </w:rPr>
  </w:style>
  <w:style w:type="paragraph" w:styleId="Citationintense">
    <w:name w:val="Intense Quote"/>
    <w:basedOn w:val="Normal"/>
    <w:next w:val="Normal"/>
    <w:link w:val="CitationintenseCar"/>
    <w:uiPriority w:val="30"/>
    <w:qFormat/>
    <w:rsid w:val="00EB2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B28BA"/>
    <w:rPr>
      <w:i/>
      <w:iCs/>
      <w:color w:val="0F4761" w:themeColor="accent1" w:themeShade="BF"/>
    </w:rPr>
  </w:style>
  <w:style w:type="character" w:styleId="Rfrenceintense">
    <w:name w:val="Intense Reference"/>
    <w:basedOn w:val="Policepardfaut"/>
    <w:uiPriority w:val="32"/>
    <w:qFormat/>
    <w:rsid w:val="00EB28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337</Words>
  <Characters>1854</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Mnr Wahab</dc:creator>
  <cp:keywords/>
  <dc:description/>
  <cp:lastModifiedBy>Mnr Wahab</cp:lastModifiedBy>
  <cp:revision>2</cp:revision>
  <dcterms:created xsi:type="dcterms:W3CDTF">2026-01-13T22:58:00Z</dcterms:created>
  <dcterms:modified xsi:type="dcterms:W3CDTF">2026-01-13T23:13:00Z</dcterms:modified>
</cp:coreProperties>
</file>