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t xml:space="preserve">BidHamr – spørgsmål til advokat</w:t>
      </w:r>
    </w:p>
    <w:p>
      <w:pPr>
        <w:pStyle w:val="Heading2"/>
        <w:spacing w:after="100" w:before="240"/>
      </w:pPr>
      <w:r>
        <w:t xml:space="preserve">Hvidvaskloven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Er BidHamr omfattet af hvidvaskloven, eller ligger pligterne kun hos Stripe?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Bliver vi omfattet, hvis en bruger sælger kunst til 50.000 kr. eller mere – og skal vi i så fald have en beløbsgrænse?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Skal vi selv reagere på og indberette mistænkelige handler?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Skal vi have en skriftlig risikovurdering og politik?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Er vores identitetstjek nok? I dag: Stripe tjekker sælgerens identitet (navn, fødselsdato, adresse/CPR og bankkonto), før der udbetales penge. BidHamr har login med e-mail og planlægger MitID, så hver person kun kan have én profil. Købere identificeres kun gennem deres betalingskort/MobilePay. Skal vi selv kende vores brugere bedre?</w:t>
      </w:r>
    </w:p>
    <w:p>
      <w:pPr>
        <w:pStyle w:val="Heading2"/>
        <w:spacing w:after="100" w:before="240"/>
      </w:pPr>
      <w:r>
        <w:t xml:space="preserve">Betalinger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Pengene står nogle dage på vores Stripe-konto, før sælgeren får dem. Kræver det, at vi selv har en tilladelse?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Er der noget i opsætningen, vi bør ændre for at undgå krav om tilladelse?</w:t>
      </w:r>
    </w:p>
    <w:p>
      <w:pPr>
        <w:pStyle w:val="Heading2"/>
        <w:spacing w:after="100" w:before="240"/>
      </w:pPr>
      <w:r>
        <w:t xml:space="preserve">Vilkår og ansvar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Hvordan skriver vi i vilkårene, at vi er en markedsplads og ikke hæfter økonomisk for handlen?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Kan tilkøbet "BidHamr Beskyttelse" blive set som forsikring?</w:t>
      </w:r>
    </w:p>
    <w:p>
      <w:pPr>
        <w:pStyle w:val="ListParagraph"/>
        <w:numPr>
          <w:ilvl w:val="0"/>
          <w:numId w:val="2"/>
        </w:numPr>
        <w:spacing w:after="160"/>
      </w:pPr>
      <w:r>
        <w:t xml:space="preserve">Må vi lukke konti permanent ved svindel, og hvad skal der stå i vilkårene om det?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2026-10-01T19:54:40.930Z</dcterms:created>
  <dcterms:modified xsi:type="dcterms:W3CDTF">2026-10-01T19:54:40.932Z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