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76E91B" w14:textId="77777777" w:rsidR="00A65FA5" w:rsidRDefault="00A65FA5" w:rsidP="00A65FA5">
      <w:pPr>
        <w:snapToGrid w:val="0"/>
        <w:spacing w:after="0" w:line="240" w:lineRule="atLeast"/>
        <w:contextualSpacing/>
        <w:jc w:val="center"/>
        <w:rPr>
          <w:rFonts w:cs="Arial"/>
          <w:b/>
          <w:sz w:val="36"/>
          <w:szCs w:val="36"/>
        </w:rPr>
      </w:pPr>
      <w:r w:rsidRPr="0078385E">
        <w:rPr>
          <w:rFonts w:cs="Arial"/>
          <w:b/>
          <w:sz w:val="36"/>
          <w:szCs w:val="36"/>
        </w:rPr>
        <w:t>An approach of manufacturing high molecular weight CNT-filled Epoxy composite</w:t>
      </w:r>
    </w:p>
    <w:p w14:paraId="44CB36D3" w14:textId="77777777" w:rsidR="00A65FA5" w:rsidRDefault="00A65FA5" w:rsidP="00A65FA5">
      <w:pPr>
        <w:snapToGrid w:val="0"/>
        <w:spacing w:after="0" w:line="240" w:lineRule="atLeast"/>
        <w:contextualSpacing/>
        <w:jc w:val="center"/>
        <w:rPr>
          <w:rFonts w:cs="Arial"/>
          <w:b/>
          <w:sz w:val="36"/>
          <w:szCs w:val="36"/>
        </w:rPr>
      </w:pPr>
    </w:p>
    <w:p w14:paraId="5ABA4F09" w14:textId="7BFF4659" w:rsidR="00A65FA5" w:rsidRDefault="00A65FA5" w:rsidP="00A65FA5">
      <w:pPr>
        <w:snapToGrid w:val="0"/>
        <w:spacing w:after="0" w:line="240" w:lineRule="atLeast"/>
        <w:contextualSpacing/>
        <w:jc w:val="center"/>
        <w:rPr>
          <w:b/>
        </w:rPr>
      </w:pPr>
      <w:r w:rsidRPr="00B1624A">
        <w:rPr>
          <w:rFonts w:cs="Arial"/>
          <w:b/>
          <w:bCs/>
        </w:rPr>
        <w:t>Florence Acha</w:t>
      </w:r>
      <w:r w:rsidRPr="00B1624A">
        <w:rPr>
          <w:rFonts w:cs="Arial"/>
          <w:b/>
          <w:bCs/>
          <w:vertAlign w:val="superscript"/>
        </w:rPr>
        <w:t>1</w:t>
      </w:r>
      <w:r w:rsidRPr="00B1624A">
        <w:rPr>
          <w:rFonts w:cs="Arial"/>
          <w:b/>
          <w:bCs/>
        </w:rPr>
        <w:t>, Talya Scheff</w:t>
      </w:r>
      <w:r w:rsidRPr="00B1624A">
        <w:rPr>
          <w:rFonts w:cs="Arial"/>
          <w:b/>
          <w:bCs/>
          <w:vertAlign w:val="superscript"/>
        </w:rPr>
        <w:t>1</w:t>
      </w:r>
      <w:r w:rsidRPr="00B1624A">
        <w:rPr>
          <w:rFonts w:cs="Arial"/>
          <w:b/>
          <w:bCs/>
        </w:rPr>
        <w:t>, Nathalia DiazArmas</w:t>
      </w:r>
      <w:r w:rsidRPr="00B1624A">
        <w:rPr>
          <w:rFonts w:cs="Arial"/>
          <w:b/>
          <w:bCs/>
          <w:vertAlign w:val="superscript"/>
        </w:rPr>
        <w:t>1</w:t>
      </w:r>
      <w:r w:rsidRPr="00B1624A">
        <w:rPr>
          <w:rFonts w:cs="Arial"/>
          <w:b/>
          <w:bCs/>
        </w:rPr>
        <w:t>, Joey Mead</w:t>
      </w:r>
      <w:r w:rsidRPr="00B1624A">
        <w:rPr>
          <w:rFonts w:cs="Arial"/>
          <w:b/>
          <w:bCs/>
          <w:vertAlign w:val="superscript"/>
        </w:rPr>
        <w:t>1</w:t>
      </w:r>
      <w:r w:rsidRPr="00B1624A">
        <w:rPr>
          <w:rFonts w:cs="Arial"/>
          <w:b/>
          <w:bCs/>
        </w:rPr>
        <w:t xml:space="preserve">, </w:t>
      </w:r>
      <w:proofErr w:type="spellStart"/>
      <w:r w:rsidRPr="00B1624A">
        <w:rPr>
          <w:rFonts w:cs="Arial"/>
          <w:b/>
          <w:bCs/>
        </w:rPr>
        <w:t>Jinde</w:t>
      </w:r>
      <w:proofErr w:type="spellEnd"/>
      <w:r w:rsidRPr="00B1624A">
        <w:rPr>
          <w:rFonts w:cs="Arial"/>
          <w:b/>
          <w:bCs/>
        </w:rPr>
        <w:t xml:space="preserve"> Zhang</w:t>
      </w:r>
      <w:r w:rsidRPr="00B1624A">
        <w:rPr>
          <w:rFonts w:cs="Arial"/>
          <w:b/>
          <w:bCs/>
          <w:vertAlign w:val="superscript"/>
        </w:rPr>
        <w:t>1</w:t>
      </w:r>
      <w:r>
        <w:rPr>
          <w:vertAlign w:val="superscript"/>
        </w:rPr>
        <w:t xml:space="preserve"> </w:t>
      </w:r>
      <w:r w:rsidRPr="00E16280">
        <w:rPr>
          <w:b/>
        </w:rPr>
        <w:t>*</w:t>
      </w:r>
    </w:p>
    <w:p w14:paraId="6AE9D5C4" w14:textId="77777777" w:rsidR="00A65FA5" w:rsidRPr="00A65FA5" w:rsidRDefault="00A65FA5" w:rsidP="00A65FA5">
      <w:pPr>
        <w:snapToGrid w:val="0"/>
        <w:spacing w:after="0" w:line="240" w:lineRule="atLeast"/>
        <w:contextualSpacing/>
        <w:jc w:val="center"/>
        <w:rPr>
          <w:rFonts w:cs="Arial"/>
          <w:b/>
          <w:sz w:val="36"/>
          <w:szCs w:val="36"/>
        </w:rPr>
      </w:pPr>
    </w:p>
    <w:p w14:paraId="60ED8397" w14:textId="77777777" w:rsidR="00B8381E" w:rsidRPr="00A65FA5" w:rsidRDefault="00B8381E" w:rsidP="00A65FA5">
      <w:pPr>
        <w:spacing w:after="0" w:line="276" w:lineRule="auto"/>
        <w:jc w:val="center"/>
        <w:rPr>
          <w:rFonts w:ascii="Arial" w:hAnsi="Arial" w:cs="Arial"/>
        </w:rPr>
      </w:pPr>
      <w:r w:rsidRPr="00A65FA5">
        <w:rPr>
          <w:rFonts w:ascii="Arial" w:hAnsi="Arial" w:cs="Arial"/>
        </w:rPr>
        <w:t>Department of Plastics Engineering, University of Massachusetts Lowell, Lowell, MA, USA</w:t>
      </w:r>
    </w:p>
    <w:p w14:paraId="0D53BAE2" w14:textId="77777777" w:rsidR="00A65FA5" w:rsidRPr="00A65FA5" w:rsidRDefault="00A65FA5" w:rsidP="00A65FA5">
      <w:pPr>
        <w:pStyle w:val="MDPI16affiliation"/>
        <w:rPr>
          <w:sz w:val="18"/>
        </w:rPr>
      </w:pPr>
      <w:r w:rsidRPr="00A65FA5">
        <w:rPr>
          <w:b/>
          <w:sz w:val="18"/>
        </w:rPr>
        <w:t>*</w:t>
      </w:r>
      <w:r w:rsidRPr="00A65FA5">
        <w:rPr>
          <w:sz w:val="18"/>
        </w:rPr>
        <w:tab/>
        <w:t xml:space="preserve">Correspondence: </w:t>
      </w:r>
      <w:hyperlink r:id="rId4" w:history="1">
        <w:r w:rsidRPr="00A65FA5">
          <w:rPr>
            <w:rStyle w:val="Hyperlink"/>
            <w:rFonts w:cs="Arial"/>
            <w:sz w:val="18"/>
          </w:rPr>
          <w:t>jinde_zhang@uml.edu</w:t>
        </w:r>
      </w:hyperlink>
      <w:r w:rsidRPr="00A65FA5">
        <w:rPr>
          <w:rFonts w:cs="Arial"/>
          <w:sz w:val="18"/>
        </w:rPr>
        <w:t>,</w:t>
      </w:r>
      <w:r w:rsidRPr="00A65FA5">
        <w:rPr>
          <w:sz w:val="18"/>
        </w:rPr>
        <w:t>; Tel.: +19</w:t>
      </w:r>
      <w:r w:rsidRPr="00A65FA5">
        <w:rPr>
          <w:rFonts w:cs="Arial"/>
          <w:sz w:val="18"/>
        </w:rPr>
        <w:t>78-934-4896</w:t>
      </w:r>
    </w:p>
    <w:p w14:paraId="7AE73F41" w14:textId="77777777" w:rsidR="00A65FA5" w:rsidRPr="0029128A" w:rsidRDefault="00A65FA5" w:rsidP="00A65FA5">
      <w:pPr>
        <w:spacing w:after="0" w:line="276" w:lineRule="auto"/>
        <w:jc w:val="center"/>
        <w:rPr>
          <w:rFonts w:ascii="Arial" w:hAnsi="Arial" w:cs="Arial"/>
        </w:rPr>
      </w:pPr>
    </w:p>
    <w:p w14:paraId="000D9A0E" w14:textId="77777777" w:rsidR="00A65FA5" w:rsidRDefault="00A65FA5" w:rsidP="00754B9E">
      <w:pPr>
        <w:rPr>
          <w:b/>
        </w:rPr>
      </w:pPr>
    </w:p>
    <w:p w14:paraId="12DE23FB" w14:textId="4AB0E9FE" w:rsidR="00754B9E" w:rsidRPr="00754B9E" w:rsidRDefault="00754B9E" w:rsidP="00754B9E">
      <w:pPr>
        <w:rPr>
          <w:b/>
        </w:rPr>
      </w:pPr>
      <w:r w:rsidRPr="00754B9E">
        <w:rPr>
          <w:b/>
        </w:rPr>
        <w:t>Morphological characterization</w:t>
      </w:r>
    </w:p>
    <w:p w14:paraId="6F170BC7" w14:textId="77777777" w:rsidR="00B8381E" w:rsidRDefault="00754B9E" w:rsidP="00175F85">
      <w:pPr>
        <w:jc w:val="both"/>
      </w:pPr>
      <w:r>
        <w:t xml:space="preserve">Transmission electron microscopy (TEM) was used to obtain images on </w:t>
      </w:r>
      <w:proofErr w:type="spellStart"/>
      <w:r>
        <w:t>microtomed</w:t>
      </w:r>
      <w:proofErr w:type="spellEnd"/>
      <w:r>
        <w:t xml:space="preserve"> samples (~200 nm thick) using a Philips EM400T at an accelerating voltage of 100 kV to study the dispersion of CNTs in Epoxy/CNTs masterbatch.</w:t>
      </w:r>
    </w:p>
    <w:p w14:paraId="622BC8F4" w14:textId="77777777" w:rsidR="00175F85" w:rsidRDefault="00175F85" w:rsidP="00175F85">
      <w:pPr>
        <w:jc w:val="both"/>
      </w:pPr>
      <w:r w:rsidRPr="00175F85">
        <w:t>Scanning electron microscopy (SEM) images were taken on a field-emission scanning electron microscope (JSM 7401F, JEOL Inc.) typically at an electron energy of 2 to 10 kV.  Coated samples were sputtered with several nanometers of a thin gold film to enhance the conductivity and avoid severe charging during high magnification scanning</w:t>
      </w:r>
      <w:r>
        <w:t>.</w:t>
      </w:r>
    </w:p>
    <w:p w14:paraId="44C915A0" w14:textId="77777777" w:rsidR="00590498" w:rsidRDefault="00F80F48">
      <w:r>
        <w:rPr>
          <w:noProof/>
        </w:rPr>
        <w:drawing>
          <wp:inline distT="0" distB="0" distL="0" distR="0" wp14:anchorId="52D5DCA2" wp14:editId="717E2231">
            <wp:extent cx="4034118" cy="3666027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000" cy="3671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4F84EC" w14:textId="77777777" w:rsidR="00B8381E" w:rsidRPr="00B8381E" w:rsidRDefault="00B8381E">
      <w:pPr>
        <w:rPr>
          <w:sz w:val="24"/>
          <w:szCs w:val="24"/>
        </w:rPr>
      </w:pPr>
      <w:r w:rsidRPr="00B8381E">
        <w:rPr>
          <w:sz w:val="24"/>
          <w:szCs w:val="24"/>
        </w:rPr>
        <w:t>Figure S1. TEM images of CNTs dispersion in masterbatch before and after injection molding process.</w:t>
      </w:r>
    </w:p>
    <w:p w14:paraId="12AB3DDC" w14:textId="77777777" w:rsidR="00F80F48" w:rsidRDefault="00F80F48">
      <w:r>
        <w:rPr>
          <w:noProof/>
        </w:rPr>
        <w:lastRenderedPageBreak/>
        <w:drawing>
          <wp:inline distT="0" distB="0" distL="0" distR="0" wp14:anchorId="0EF2AEDC" wp14:editId="0F2AE78C">
            <wp:extent cx="4091748" cy="3269039"/>
            <wp:effectExtent l="0" t="0" r="444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975" cy="3305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70D898" w14:textId="77777777" w:rsidR="00B8381E" w:rsidRDefault="00B8381E" w:rsidP="00B8381E">
      <w:pPr>
        <w:rPr>
          <w:sz w:val="24"/>
          <w:szCs w:val="24"/>
        </w:rPr>
      </w:pPr>
      <w:r w:rsidRPr="00B8381E">
        <w:rPr>
          <w:sz w:val="24"/>
          <w:szCs w:val="24"/>
        </w:rPr>
        <w:t>Figure S2. SEM images of CNTs dispersion in masterbatch before and after injection molding process.</w:t>
      </w:r>
    </w:p>
    <w:p w14:paraId="5A32177C" w14:textId="77777777" w:rsidR="00A75B79" w:rsidRPr="00B8381E" w:rsidRDefault="00A75B79" w:rsidP="00B8381E">
      <w:pPr>
        <w:rPr>
          <w:sz w:val="24"/>
          <w:szCs w:val="24"/>
        </w:rPr>
      </w:pPr>
    </w:p>
    <w:p w14:paraId="4EBBC8D6" w14:textId="49ED9F0A" w:rsidR="00B8381E" w:rsidRDefault="00A65FA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FB1042" wp14:editId="006848CA">
                <wp:simplePos x="0" y="0"/>
                <wp:positionH relativeFrom="column">
                  <wp:posOffset>-66577</wp:posOffset>
                </wp:positionH>
                <wp:positionV relativeFrom="paragraph">
                  <wp:posOffset>644086</wp:posOffset>
                </wp:positionV>
                <wp:extent cx="633046" cy="304800"/>
                <wp:effectExtent l="0" t="0" r="0" b="0"/>
                <wp:wrapNone/>
                <wp:docPr id="21130085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046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BFE228" w14:textId="3010F5EB" w:rsidR="00A65FA5" w:rsidRPr="00A65FA5" w:rsidRDefault="00A65FA5" w:rsidP="00A65FA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flexure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B1042" id="Rectangle 1" o:spid="_x0000_s1026" style="position:absolute;margin-left:-5.25pt;margin-top:50.7pt;width:49.85pt;height:2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" filled="f" stroked="f" strokeweight="1pt">
                <v:textbox>
                  <w:txbxContent>
                    <w:p w14:paraId="37BFE228" w14:textId="3010F5EB" w:rsidR="00A65FA5" w:rsidRPr="00A65FA5" w:rsidRDefault="00A65FA5" w:rsidP="00A65FA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flexure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BB0C6B" wp14:editId="74F02109">
                <wp:simplePos x="0" y="0"/>
                <wp:positionH relativeFrom="column">
                  <wp:posOffset>-69215</wp:posOffset>
                </wp:positionH>
                <wp:positionV relativeFrom="paragraph">
                  <wp:posOffset>1601177</wp:posOffset>
                </wp:positionV>
                <wp:extent cx="633046" cy="304800"/>
                <wp:effectExtent l="0" t="0" r="0" b="0"/>
                <wp:wrapNone/>
                <wp:docPr id="18057638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046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8B5788" w14:textId="620AC303" w:rsidR="00A65FA5" w:rsidRPr="00A65FA5" w:rsidRDefault="00A65FA5" w:rsidP="00A65FA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A65FA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tensile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B0C6B" id="_x0000_s1027" style="position:absolute;margin-left:-5.45pt;margin-top:126.1pt;width:49.85pt;height:2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" filled="f" stroked="f" strokeweight="1pt">
                <v:textbox>
                  <w:txbxContent>
                    <w:p w14:paraId="0B8B5788" w14:textId="620AC303" w:rsidR="00A65FA5" w:rsidRPr="00A65FA5" w:rsidRDefault="00A65FA5" w:rsidP="00A65FA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A65FA5">
                        <w:rPr>
                          <w:color w:val="000000" w:themeColor="text1"/>
                          <w:sz w:val="18"/>
                          <w:szCs w:val="18"/>
                        </w:rPr>
                        <w:t>tensile</w:t>
                      </w:r>
                    </w:p>
                  </w:txbxContent>
                </v:textbox>
              </v:rect>
            </w:pict>
          </mc:Fallback>
        </mc:AlternateContent>
      </w:r>
      <w:r w:rsidR="00A75B79" w:rsidRPr="00A75B79">
        <w:rPr>
          <w:noProof/>
        </w:rPr>
        <w:drawing>
          <wp:inline distT="0" distB="0" distL="0" distR="0" wp14:anchorId="7C018D1E" wp14:editId="628FBEFE">
            <wp:extent cx="5943600" cy="2352367"/>
            <wp:effectExtent l="0" t="0" r="0" b="0"/>
            <wp:docPr id="4" name="Picture 4" descr="C:\Users\Jinde_Zhang\Desktop\Picture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nde_Zhang\Desktop\Picture2.t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9CF3" w14:textId="5BA55FF1" w:rsidR="00A75B79" w:rsidRDefault="000121F7">
      <w:r>
        <w:t xml:space="preserve"> </w:t>
      </w:r>
      <w:r w:rsidR="00A75B79">
        <w:t>Figure S3. Images of samples for tensile and flex</w:t>
      </w:r>
      <w:r w:rsidR="00A97C12">
        <w:t>ur</w:t>
      </w:r>
      <w:r w:rsidR="00A75B79">
        <w:t xml:space="preserve">e test. </w:t>
      </w:r>
    </w:p>
    <w:sectPr w:rsidR="00A75B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760B"/>
    <w:rsid w:val="000121F7"/>
    <w:rsid w:val="00156253"/>
    <w:rsid w:val="00175F85"/>
    <w:rsid w:val="00590498"/>
    <w:rsid w:val="00754B9E"/>
    <w:rsid w:val="00A65FA5"/>
    <w:rsid w:val="00A75B79"/>
    <w:rsid w:val="00A97C12"/>
    <w:rsid w:val="00B8381E"/>
    <w:rsid w:val="00C1760B"/>
    <w:rsid w:val="00E52BBA"/>
    <w:rsid w:val="00F80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160A8"/>
  <w15:chartTrackingRefBased/>
  <w15:docId w15:val="{FF93A253-58CB-4F9D-8BDA-FE2667E0A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DPI14history">
    <w:name w:val="MDPI_1.4_history"/>
    <w:basedOn w:val="Normal"/>
    <w:next w:val="Normal"/>
    <w:qFormat/>
    <w:rsid w:val="00A65FA5"/>
    <w:pPr>
      <w:adjustRightInd w:val="0"/>
      <w:snapToGrid w:val="0"/>
      <w:spacing w:after="0" w:line="240" w:lineRule="atLeast"/>
      <w:ind w:right="113"/>
    </w:pPr>
    <w:rPr>
      <w:rFonts w:ascii="Palatino Linotype" w:eastAsia="Times New Roman" w:hAnsi="Palatino Linotype" w:cs="Times New Roman"/>
      <w:color w:val="000000"/>
      <w:sz w:val="14"/>
      <w:szCs w:val="20"/>
      <w:lang w:eastAsia="de-DE" w:bidi="en-US"/>
    </w:rPr>
  </w:style>
  <w:style w:type="paragraph" w:customStyle="1" w:styleId="MDPI16affiliation">
    <w:name w:val="MDPI_1.6_affiliation"/>
    <w:qFormat/>
    <w:rsid w:val="00A65FA5"/>
    <w:pPr>
      <w:adjustRightInd w:val="0"/>
      <w:snapToGrid w:val="0"/>
      <w:spacing w:after="0" w:line="200" w:lineRule="atLeast"/>
      <w:ind w:left="2806" w:hanging="198"/>
    </w:pPr>
    <w:rPr>
      <w:rFonts w:ascii="Palatino Linotype" w:eastAsia="Times New Roman" w:hAnsi="Palatino Linotype" w:cs="Times New Roman"/>
      <w:color w:val="000000"/>
      <w:sz w:val="16"/>
      <w:szCs w:val="18"/>
      <w:lang w:eastAsia="de-DE" w:bidi="en-US"/>
    </w:rPr>
  </w:style>
  <w:style w:type="character" w:styleId="Hyperlink">
    <w:name w:val="Hyperlink"/>
    <w:uiPriority w:val="99"/>
    <w:rsid w:val="00A65FA5"/>
    <w:rPr>
      <w:color w:val="0000FF"/>
      <w:u w:val="single"/>
    </w:rPr>
  </w:style>
  <w:style w:type="paragraph" w:customStyle="1" w:styleId="MDPI61Citation">
    <w:name w:val="MDPI_6.1_Citation"/>
    <w:qFormat/>
    <w:rsid w:val="00A65FA5"/>
    <w:pPr>
      <w:adjustRightInd w:val="0"/>
      <w:snapToGrid w:val="0"/>
      <w:spacing w:after="0" w:line="240" w:lineRule="atLeast"/>
      <w:ind w:right="113"/>
    </w:pPr>
    <w:rPr>
      <w:rFonts w:ascii="Palatino Linotype" w:eastAsia="SimSun" w:hAnsi="Palatino Linotype" w:cs="Cordia New"/>
      <w:sz w:val="14"/>
      <w:lang w:eastAsia="zh-CN"/>
    </w:rPr>
  </w:style>
  <w:style w:type="paragraph" w:customStyle="1" w:styleId="MDPI72Copyright">
    <w:name w:val="MDPI_7.2_Copyright"/>
    <w:qFormat/>
    <w:rsid w:val="00A65FA5"/>
    <w:pPr>
      <w:adjustRightInd w:val="0"/>
      <w:snapToGrid w:val="0"/>
      <w:spacing w:before="60" w:after="0" w:line="240" w:lineRule="atLeast"/>
      <w:ind w:right="113"/>
      <w:jc w:val="both"/>
    </w:pPr>
    <w:rPr>
      <w:rFonts w:ascii="Palatino Linotype" w:eastAsia="Times New Roman" w:hAnsi="Palatino Linotype" w:cs="Times New Roman"/>
      <w:noProof/>
      <w:snapToGrid w:val="0"/>
      <w:color w:val="000000"/>
      <w:sz w:val="14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mailto:jinde_zhang@uml.edu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Massachusetts Lowell</Company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Jinde</dc:creator>
  <cp:keywords/>
  <dc:description/>
  <cp:lastModifiedBy>Acha, Florence N</cp:lastModifiedBy>
  <cp:revision>8</cp:revision>
  <dcterms:created xsi:type="dcterms:W3CDTF">2020-10-13T20:41:00Z</dcterms:created>
  <dcterms:modified xsi:type="dcterms:W3CDTF">2024-11-22T17:51:00Z</dcterms:modified>
</cp:coreProperties>
</file>