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FLO</w:t>
      </w:r>
    </w:p>
    <w:p>
      <w:pPr>
        <w:spacing w:after="400"/>
        <w:jc w:val="center"/>
      </w:pPr>
      <w:r>
        <w:t xml:space="preserve">Finance Ledger Optimizer</w:t>
      </w:r>
    </w:p>
    <w:p>
      <w:pPr>
        <w:spacing w:after="400"/>
        <w:jc w:val="center"/>
      </w:pPr>
      <w:r>
        <w:t xml:space="preserve">Visual Redesign &amp; macOS Development Roadmap</w:t>
      </w:r>
    </w:p>
    <w:p>
      <w:pPr>
        <w:spacing w:after="200"/>
        <w:jc w:val="center"/>
      </w:pPr>
      <w:r>
        <w:t xml:space="preserve">Version 1.0 | March 21, 2026</w:t>
      </w:r>
    </w:p>
    <w:p>
      <w:pPr>
        <w:spacing w:after="400"/>
        <w:jc w:val="center"/>
      </w:pPr>
      <w:r>
        <w:t xml:space="preserve">Finch &amp; Poppy Co LLC</w:t>
      </w:r>
    </w:p>
    <w:p>
      <w:pPr>
        <w:spacing w:after="100"/>
        <w:jc w:val="center"/>
      </w:pPr>
      <w:r>
        <w:t xml:space="preserve">Companion to Unified Project Plan v5.0</w:t>
      </w:r>
    </w:p>
    <w:p>
      <w:pPr>
        <w:spacing w:after="200"/>
        <w:jc w:val="center"/>
      </w:pPr>
      <w:r>
        <w:t xml:space="preserve">This document integrates with and extends the existing roadmap, adding the Visual Redesign initiative and restructured macOS development approach.</w:t>
      </w:r>
    </w:p>
    <w:r>
      <w:br w:type="page"/>
    </w:r>
    <w:p>
      <w:pPr>
        <w:spacing w:after="200" w:before="200"/>
      </w:pPr>
      <w:r>
        <w:t xml:space="preserve">Section 1: Integration with Unified Project Plan v5.0</w:t>
      </w:r>
    </w:p>
    <w:p>
      <w:pPr>
        <w:spacing w:after="200" w:before="0"/>
        <w:jc w:val="left"/>
      </w:pPr>
      <w:r>
        <w:t xml:space="preserve">The Unified Project Plan v5.0 (March 4, 2026) establishes FLO's development roadmap from the current Build 7 submission through 2030. Build 7 achieved Elite-tier Apple platform integration (estimated Featured score 9.6/10) with Apple Watch, Live Activities, Siri Shortcuts, complete accessibility audit, and 792 automated tests.</w:t>
      </w:r>
    </w:p>
    <w:p>
      <w:pPr>
        <w:spacing w:after="400" w:before="0"/>
        <w:jc w:val="left"/>
      </w:pPr>
      <w:r>
        <w:t xml:space="preserve">This companion document addresses a critical gap in v5.0: visual design. While FLO's feature depth and platform integration are elite-tier, competitive analysis against Copilot Money (Apple Design Award Finalist), Monarch (WSJ Best Overall Budgeting App), Rocket Money, and YNAB reveals that FLO's visual layer does not match the sophistication of its feature set. This document proposes a Visual Redesign initiative that integrates with the existing roadmap without disrupting planned features.</w:t>
      </w:r>
    </w:p>
    <w:p>
      <w:pPr>
        <w:spacing w:after="200"/>
      </w:pPr>
      <w:r>
        <w:t xml:space="preserve">Coverage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color="D5E8F0" w:val="clear"/>
            <w:tcMar>
              <w:top w:type="dxa" w:w="80"/>
              <w:left w:type="dxa" w:w="120"/>
              <w:bottom w:type="dxa" w:w="80"/>
              <w:right w:type="dxa" w:w="120"/>
            </w:tcMar>
            <w:vAlign w:val="center"/>
          </w:tcPr>
          <w:p>
            <w:r>
              <w:t xml:space="preserve">Already in v5.0</w:t>
            </w:r>
          </w:p>
        </w:tc>
        <w:tc>
          <w:tcPr>
            <w:shd w:color="D5E8F0" w:val="clear"/>
            <w:tcMar>
              <w:top w:type="dxa" w:w="80"/>
              <w:left w:type="dxa" w:w="120"/>
              <w:bottom w:type="dxa" w:w="80"/>
              <w:right w:type="dxa" w:w="120"/>
            </w:tcMar>
            <w:vAlign w:val="center"/>
          </w:tcPr>
          <w:p>
            <w:r>
              <w:t xml:space="preserve">Added by This Document</w:t>
            </w:r>
          </w:p>
        </w:tc>
      </w:tr>
      <w:tr>
        <w:tc>
          <w:tcPr>
            <w:tcMar>
              <w:top w:type="dxa" w:w="80"/>
              <w:left w:type="dxa" w:w="120"/>
              <w:bottom w:type="dxa" w:w="80"/>
              <w:right w:type="dxa" w:w="120"/>
            </w:tcMar>
            <w:vAlign w:val="top"/>
          </w:tcPr>
          <w:p>
            <w:r>
              <w:t xml:space="preserve">Build 8: App Clip Invoice Generator</w:t>
            </w:r>
          </w:p>
        </w:tc>
        <w:tc>
          <w:tcPr>
            <w:tcMar>
              <w:top w:type="dxa" w:w="80"/>
              <w:left w:type="dxa" w:w="120"/>
              <w:bottom w:type="dxa" w:w="80"/>
              <w:right w:type="dxa" w:w="120"/>
            </w:tcMar>
            <w:vAlign w:val="top"/>
          </w:tcPr>
          <w:p>
            <w:r>
              <w:t xml:space="preserve">Visual Redesign: Design System Overhaul</w:t>
            </w:r>
          </w:p>
        </w:tc>
      </w:tr>
      <w:tr>
        <w:tc>
          <w:tcPr>
            <w:tcMar>
              <w:top w:type="dxa" w:w="80"/>
              <w:left w:type="dxa" w:w="120"/>
              <w:bottom w:type="dxa" w:w="80"/>
              <w:right w:type="dxa" w:w="120"/>
            </w:tcMar>
            <w:vAlign w:val="top"/>
          </w:tcPr>
          <w:p>
            <w:r>
              <w:t xml:space="preserve">Build 8-9: Auto-Recurring Detection, Cash Flow Forecasting, Household Sharing</w:t>
            </w:r>
          </w:p>
        </w:tc>
        <w:tc>
          <w:tcPr>
            <w:tcMar>
              <w:top w:type="dxa" w:w="80"/>
              <w:left w:type="dxa" w:w="120"/>
              <w:bottom w:type="dxa" w:w="80"/>
              <w:right w:type="dxa" w:w="120"/>
            </w:tcMar>
            <w:vAlign w:val="top"/>
          </w:tcPr>
          <w:p>
            <w:r>
              <w:t xml:space="preserve">Visual Redesign: Category Tags, Spending Line, Budget Circles, Transaction Review Flow</w:t>
            </w:r>
          </w:p>
        </w:tc>
      </w:tr>
      <w:tr>
        <w:tc>
          <w:tcPr>
            <w:tcMar>
              <w:top w:type="dxa" w:w="80"/>
              <w:left w:type="dxa" w:w="120"/>
              <w:bottom w:type="dxa" w:w="80"/>
              <w:right w:type="dxa" w:w="120"/>
            </w:tcMar>
            <w:vAlign w:val="top"/>
          </w:tcPr>
          <w:p>
            <w:r>
              <w:t xml:space="preserve">Q3 2026: iCloud Sync, Natural Language Entry</w:t>
            </w:r>
          </w:p>
        </w:tc>
        <w:tc>
          <w:tcPr>
            <w:tcMar>
              <w:top w:type="dxa" w:w="80"/>
              <w:left w:type="dxa" w:w="120"/>
              <w:bottom w:type="dxa" w:w="80"/>
              <w:right w:type="dxa" w:w="120"/>
            </w:tcMar>
            <w:vAlign w:val="top"/>
          </w:tcPr>
          <w:p>
            <w:r>
              <w:t xml:space="preserve">Landscape Mode: Three-Zone Navigation System</w:t>
            </w:r>
          </w:p>
        </w:tc>
      </w:tr>
      <w:tr>
        <w:tc>
          <w:tcPr>
            <w:tcMar>
              <w:top w:type="dxa" w:w="80"/>
              <w:left w:type="dxa" w:w="120"/>
              <w:bottom w:type="dxa" w:w="80"/>
              <w:right w:type="dxa" w:w="120"/>
            </w:tcMar>
            <w:vAlign w:val="top"/>
          </w:tcPr>
          <w:p>
            <w:r>
              <w:t xml:space="preserve">Q4 2026: Mac App (Catalyst)</w:t>
            </w:r>
          </w:p>
        </w:tc>
        <w:tc>
          <w:tcPr>
            <w:tcMar>
              <w:top w:type="dxa" w:w="80"/>
              <w:left w:type="dxa" w:w="120"/>
              <w:bottom w:type="dxa" w:w="80"/>
              <w:right w:type="dxa" w:w="120"/>
            </w:tcMar>
            <w:vAlign w:val="top"/>
          </w:tcPr>
          <w:p>
            <w:r>
              <w:t xml:space="preserve">Mac App: Native SwiftUI (replaces Catalyst approach)</w:t>
            </w:r>
          </w:p>
        </w:tc>
      </w:tr>
      <w:tr>
        <w:tc>
          <w:tcPr>
            <w:tcMar>
              <w:top w:type="dxa" w:w="80"/>
              <w:left w:type="dxa" w:w="120"/>
              <w:bottom w:type="dxa" w:w="80"/>
              <w:right w:type="dxa" w:w="120"/>
            </w:tcMar>
            <w:vAlign w:val="top"/>
          </w:tcPr>
          <w:p>
            <w:r>
              <w:t xml:space="preserve">Q4 2026: Ask FLO (On-Device Chat)</w:t>
            </w:r>
          </w:p>
        </w:tc>
        <w:tc>
          <w:tcPr>
            <w:tcMar>
              <w:top w:type="dxa" w:w="80"/>
              <w:left w:type="dxa" w:w="120"/>
              <w:bottom w:type="dxa" w:w="80"/>
              <w:right w:type="dxa" w:w="120"/>
            </w:tcMar>
            <w:vAlign w:val="top"/>
          </w:tcPr>
          <w:p>
            <w:r>
              <w:t xml:space="preserve">Cross-Platform Design System (FLODesignSystem Swift Package)</w:t>
            </w:r>
          </w:p>
        </w:tc>
      </w:tr>
      <w:tr>
        <w:tc>
          <w:tcPr>
            <w:tcMar>
              <w:top w:type="dxa" w:w="80"/>
              <w:left w:type="dxa" w:w="120"/>
              <w:bottom w:type="dxa" w:w="80"/>
              <w:right w:type="dxa" w:w="120"/>
            </w:tcMar>
            <w:vAlign w:val="top"/>
          </w:tcPr>
          <w:p>
            <w:r>
              <w:t xml:space="preserve">2027: Web App + Backend API</w:t>
            </w:r>
          </w:p>
        </w:tc>
        <w:tc>
          <w:tcPr>
            <w:tcMar>
              <w:top w:type="dxa" w:w="80"/>
              <w:left w:type="dxa" w:w="120"/>
              <w:bottom w:type="dxa" w:w="80"/>
              <w:right w:type="dxa" w:w="120"/>
            </w:tcMar>
            <w:vAlign w:val="top"/>
          </w:tcPr>
          <w:p>
            <w:r>
              <w:t xml:space="preserve">Adaptive Layout Engine (iPhone/iPad/Mac)</w:t>
            </w:r>
          </w:p>
        </w:tc>
      </w:tr>
    </w:tbl>
    <w:r>
      <w:br w:type="page"/>
    </w:r>
    <w:p>
      <w:pPr>
        <w:spacing w:after="200" w:before="200"/>
      </w:pPr>
      <w:r>
        <w:t xml:space="preserve">Section 2: Critical Recommendation — SwiftUI over Catalyst</w:t>
      </w:r>
    </w:p>
    <w:p>
      <w:pPr>
        <w:spacing w:after="200" w:before="0"/>
        <w:jc w:val="left"/>
      </w:pPr>
      <w:r>
        <w:t xml:space="preserve">The v5.0 plan lists "Mac App (Catalyst)" for Q4 2026. We strongly recommend replacing this with a native SwiftUI approach. Here's why:</w:t>
      </w:r>
    </w:p>
    <w:p>
      <w:pPr>
        <w:pStyle w:val="ListParagraph"/>
        <w:numPr>
          <w:ilvl w:val="0"/>
          <w:numId w:val="1"/>
        </w:numPr>
        <w:spacing w:after="100" w:before="0"/>
      </w:pPr>
      <w:r>
        <w:t xml:space="preserve">FLO is already 100% SwiftUI. Catalyst wraps UIKit apps for macOS — it's designed for apps that started as UIKit. FLO has no UIKit to wrap. Using Catalyst would mean adding UIKit bridging to a pure SwiftUI codebase, which is backwards.</w:t>
      </w:r>
    </w:p>
    <w:p>
      <w:pPr>
        <w:pStyle w:val="ListParagraph"/>
        <w:numPr>
          <w:ilvl w:val="0"/>
          <w:numId w:val="1"/>
        </w:numPr>
        <w:spacing w:after="100" w:before="0"/>
      </w:pPr>
      <w:r>
        <w:t xml:space="preserve">SwiftUI's NavigationSplitView is purpose-built for the three-zone layout we've designed. It natively supports sidebar + content + detail on macOS and automatically adapts to iPhone/iPad. Catalyst doesn't provide this adaptive behavior.</w:t>
      </w:r>
    </w:p>
    <w:p>
      <w:pPr>
        <w:pStyle w:val="ListParagraph"/>
        <w:numPr>
          <w:ilvl w:val="0"/>
          <w:numId w:val="1"/>
        </w:numPr>
        <w:spacing w:after="100" w:before="0"/>
      </w:pPr>
      <w:r>
        <w:t xml:space="preserve">Catalyst apps look like iPad apps on Mac. They don't get native macOS chrome (translucent sidebars, proper toolbar customization, native context menus). SwiftUI multiplatform targets do.</w:t>
      </w:r>
    </w:p>
    <w:p>
      <w:pPr>
        <w:pStyle w:val="ListParagraph"/>
        <w:numPr>
          <w:ilvl w:val="0"/>
          <w:numId w:val="1"/>
        </w:numPr>
        <w:spacing w:after="100" w:before="0"/>
      </w:pPr>
      <w:r>
        <w:t xml:space="preserve">Apple's own direction since WWDC 2023 has been pushing SwiftUI multiplatform over Catalyst. Featured app consideration weighs native feel heavily — a Catalyst app is less likely to be featured on macOS than a native SwiftUI app.</w:t>
      </w:r>
    </w:p>
    <w:p>
      <w:pPr>
        <w:pStyle w:val="ListParagraph"/>
        <w:numPr>
          <w:ilvl w:val="0"/>
          <w:numId w:val="1"/>
        </w:numPr>
        <w:spacing w:after="100" w:before="0"/>
      </w:pPr>
      <w:r>
        <w:t xml:space="preserve">iOS 26 / macOS Tahoe's Liquid Glass APIs are SwiftUI-first. Catalyst support for new visual frameworks lags or is absent entirely.</w:t>
      </w:r>
    </w:p>
    <w:p>
      <w:pPr>
        <w:spacing w:after="400" w:before="200"/>
        <w:jc w:val="left"/>
      </w:pPr>
      <w:r>
        <w:t xml:space="preserve">Recommendation: Replace "Mac App (Catalyst)" with "Mac App (SwiftUI Multiplatform)" in the Unified Project Plan. The work required is actually less, not more, because the iOS codebase is already SwiftUI.</w:t>
      </w:r>
    </w:p>
    <w:r>
      <w:br w:type="page"/>
    </w:r>
    <w:p>
      <w:pPr>
        <w:spacing w:after="200" w:before="200"/>
      </w:pPr>
      <w:r>
        <w:t xml:space="preserve">Section 3: Development Sequence — macOS First Strategy</w:t>
      </w:r>
    </w:p>
    <w:p>
      <w:pPr>
        <w:spacing w:after="200" w:before="0"/>
        <w:jc w:val="left"/>
      </w:pPr>
      <w:r>
        <w:t xml:space="preserve">Starting with macOS before back-porting to iOS is advantageous for three reasons:</w:t>
      </w:r>
    </w:p>
    <w:p>
      <w:pPr>
        <w:pStyle w:val="ListParagraph"/>
        <w:numPr>
          <w:ilvl w:val="0"/>
          <w:numId w:val="1"/>
        </w:numPr>
        <w:spacing w:after="100" w:before="0"/>
      </w:pPr>
      <w:r>
        <w:t xml:space="preserve">macOS is the unconstrained canvas. Design decisions made here represent the ideal version — when adapting to iOS, you're making intentional tradeoffs from a known-good design rather than trying to expand a constrained layout upward.</w:t>
      </w:r>
    </w:p>
    <w:p>
      <w:pPr>
        <w:pStyle w:val="ListParagraph"/>
        <w:numPr>
          <w:ilvl w:val="0"/>
          <w:numId w:val="1"/>
        </w:numPr>
        <w:spacing w:after="100" w:before="0"/>
      </w:pPr>
      <w:r>
        <w:t xml:space="preserve">Faster iteration. The macOS development loop (edit in Xcode, preview immediately) is significantly faster than iOS simulator workflows, especially for layout and visual design work.</w:t>
      </w:r>
    </w:p>
    <w:p>
      <w:pPr>
        <w:pStyle w:val="ListParagraph"/>
        <w:numPr>
          <w:ilvl w:val="0"/>
          <w:numId w:val="1"/>
        </w:numPr>
        <w:spacing w:after="100" w:before="0"/>
      </w:pPr>
      <w:r>
        <w:t xml:space="preserve">Design system extraction. Building macOS first forces you to create the shared FLODesignSystem package early, which then imports cleanly into the iOS target.</w:t>
      </w:r>
    </w:p>
    <w:r>
      <w:br w:type="page"/>
    </w:r>
    <w:p>
      <w:pPr>
        <w:spacing w:after="200" w:before="200"/>
      </w:pPr>
      <w:r>
        <w:t xml:space="preserve">Section 4: The Visual Redesign —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5E8F0" w:val="clear"/>
            <w:tcMar>
              <w:top w:type="dxa" w:w="80"/>
              <w:left w:type="dxa" w:w="120"/>
              <w:bottom w:type="dxa" w:w="80"/>
              <w:right w:type="dxa" w:w="120"/>
            </w:tcMar>
            <w:vAlign w:val="center"/>
          </w:tcPr>
          <w:p>
            <w:r>
              <w:t xml:space="preserve">Component</w:t>
            </w:r>
          </w:p>
        </w:tc>
        <w:tc>
          <w:tcPr>
            <w:shd w:color="D5E8F0" w:val="clear"/>
            <w:tcMar>
              <w:top w:type="dxa" w:w="80"/>
              <w:left w:type="dxa" w:w="120"/>
              <w:bottom w:type="dxa" w:w="80"/>
              <w:right w:type="dxa" w:w="120"/>
            </w:tcMar>
            <w:vAlign w:val="center"/>
          </w:tcPr>
          <w:p>
            <w:r>
              <w:t xml:space="preserve">FLO Current</w:t>
            </w:r>
          </w:p>
        </w:tc>
        <w:tc>
          <w:tcPr>
            <w:shd w:color="D5E8F0" w:val="clear"/>
            <w:tcMar>
              <w:top w:type="dxa" w:w="80"/>
              <w:left w:type="dxa" w:w="120"/>
              <w:bottom w:type="dxa" w:w="80"/>
              <w:right w:type="dxa" w:w="120"/>
            </w:tcMar>
            <w:vAlign w:val="center"/>
          </w:tcPr>
          <w:p>
            <w:r>
              <w:t xml:space="preserve">FLO Redesigned</w:t>
            </w:r>
          </w:p>
        </w:tc>
        <w:tc>
          <w:tcPr>
            <w:shd w:color="D5E8F0" w:val="clear"/>
            <w:tcMar>
              <w:top w:type="dxa" w:w="80"/>
              <w:left w:type="dxa" w:w="120"/>
              <w:bottom w:type="dxa" w:w="80"/>
              <w:right w:type="dxa" w:w="120"/>
            </w:tcMar>
            <w:vAlign w:val="center"/>
          </w:tcPr>
          <w:p>
            <w:r>
              <w:t xml:space="preserve">Inspired By</w:t>
            </w:r>
          </w:p>
        </w:tc>
      </w:tr>
      <w:tr>
        <w:tc>
          <w:tcPr>
            <w:tcMar>
              <w:top w:type="dxa" w:w="80"/>
              <w:left w:type="dxa" w:w="120"/>
              <w:bottom w:type="dxa" w:w="80"/>
              <w:right w:type="dxa" w:w="120"/>
            </w:tcMar>
            <w:vAlign w:val="top"/>
          </w:tcPr>
          <w:p>
            <w:r>
              <w:t xml:space="preserve">Dashboard Hero</w:t>
            </w:r>
          </w:p>
        </w:tc>
        <w:tc>
          <w:tcPr>
            <w:tcMar>
              <w:top w:type="dxa" w:w="80"/>
              <w:left w:type="dxa" w:w="120"/>
              <w:bottom w:type="dxa" w:w="80"/>
              <w:right w:type="dxa" w:w="120"/>
            </w:tcMar>
            <w:vAlign w:val="top"/>
          </w:tcPr>
          <w:p>
            <w:r>
              <w:t xml:space="preserve">Net Cash Flow number</w:t>
            </w:r>
          </w:p>
        </w:tc>
        <w:tc>
          <w:tcPr>
            <w:tcMar>
              <w:top w:type="dxa" w:w="80"/>
              <w:left w:type="dxa" w:w="120"/>
              <w:bottom w:type="dxa" w:w="80"/>
              <w:right w:type="dxa" w:w="120"/>
            </w:tcMar>
            <w:vAlign w:val="top"/>
          </w:tcPr>
          <w:p>
            <w:r>
              <w:t xml:space="preserve">Spending trend line with under/over badge</w:t>
            </w:r>
          </w:p>
        </w:tc>
        <w:tc>
          <w:tcPr>
            <w:tcMar>
              <w:top w:type="dxa" w:w="80"/>
              <w:left w:type="dxa" w:w="120"/>
              <w:bottom w:type="dxa" w:w="80"/>
              <w:right w:type="dxa" w:w="120"/>
            </w:tcMar>
            <w:vAlign w:val="top"/>
          </w:tcPr>
          <w:p>
            <w:r>
              <w:t xml:space="preserve">Copilot Money</w:t>
            </w:r>
          </w:p>
        </w:tc>
      </w:tr>
      <w:tr>
        <w:tc>
          <w:tcPr>
            <w:tcMar>
              <w:top w:type="dxa" w:w="80"/>
              <w:left w:type="dxa" w:w="120"/>
              <w:bottom w:type="dxa" w:w="80"/>
              <w:right w:type="dxa" w:w="120"/>
            </w:tcMar>
            <w:vAlign w:val="top"/>
          </w:tcPr>
          <w:p>
            <w:r>
              <w:t xml:space="preserve">Category Display</w:t>
            </w:r>
          </w:p>
        </w:tc>
        <w:tc>
          <w:tcPr>
            <w:tcMar>
              <w:top w:type="dxa" w:w="80"/>
              <w:left w:type="dxa" w:w="120"/>
              <w:bottom w:type="dxa" w:w="80"/>
              <w:right w:type="dxa" w:w="120"/>
            </w:tcMar>
            <w:vAlign w:val="top"/>
          </w:tcPr>
          <w:p>
            <w:r>
              <w:t xml:space="preserve">Plain text labels</w:t>
            </w:r>
          </w:p>
        </w:tc>
        <w:tc>
          <w:tcPr>
            <w:tcMar>
              <w:top w:type="dxa" w:w="80"/>
              <w:left w:type="dxa" w:w="120"/>
              <w:bottom w:type="dxa" w:w="80"/>
              <w:right w:type="dxa" w:w="120"/>
            </w:tcMar>
            <w:vAlign w:val="top"/>
          </w:tcPr>
          <w:p>
            <w:r>
              <w:t xml:space="preserve">Bold colored pill tags</w:t>
            </w:r>
          </w:p>
        </w:tc>
        <w:tc>
          <w:tcPr>
            <w:tcMar>
              <w:top w:type="dxa" w:w="80"/>
              <w:left w:type="dxa" w:w="120"/>
              <w:bottom w:type="dxa" w:w="80"/>
              <w:right w:type="dxa" w:w="120"/>
            </w:tcMar>
            <w:vAlign w:val="top"/>
          </w:tcPr>
          <w:p>
            <w:r>
              <w:t xml:space="preserve">Copilot Money</w:t>
            </w:r>
          </w:p>
        </w:tc>
      </w:tr>
      <w:tr>
        <w:tc>
          <w:tcPr>
            <w:tcMar>
              <w:top w:type="dxa" w:w="80"/>
              <w:left w:type="dxa" w:w="120"/>
              <w:bottom w:type="dxa" w:w="80"/>
              <w:right w:type="dxa" w:w="120"/>
            </w:tcMar>
            <w:vAlign w:val="top"/>
          </w:tcPr>
          <w:p>
            <w:r>
              <w:t xml:space="preserve">Budget View</w:t>
            </w:r>
          </w:p>
        </w:tc>
        <w:tc>
          <w:tcPr>
            <w:tcMar>
              <w:top w:type="dxa" w:w="80"/>
              <w:left w:type="dxa" w:w="120"/>
              <w:bottom w:type="dxa" w:w="80"/>
              <w:right w:type="dxa" w:w="120"/>
            </w:tcMar>
            <w:vAlign w:val="top"/>
          </w:tcPr>
          <w:p>
            <w:r>
              <w:t xml:space="preserve">Horizontal progress bars</w:t>
            </w:r>
          </w:p>
        </w:tc>
        <w:tc>
          <w:tcPr>
            <w:tcMar>
              <w:top w:type="dxa" w:w="80"/>
              <w:left w:type="dxa" w:w="120"/>
              <w:bottom w:type="dxa" w:w="80"/>
              <w:right w:type="dxa" w:w="120"/>
            </w:tcMar>
            <w:vAlign w:val="top"/>
          </w:tcPr>
          <w:p>
            <w:r>
              <w:t xml:space="preserve">Circular progress indicators with emoji centers</w:t>
            </w:r>
          </w:p>
        </w:tc>
        <w:tc>
          <w:tcPr>
            <w:tcMar>
              <w:top w:type="dxa" w:w="80"/>
              <w:left w:type="dxa" w:w="120"/>
              <w:bottom w:type="dxa" w:w="80"/>
              <w:right w:type="dxa" w:w="120"/>
            </w:tcMar>
            <w:vAlign w:val="top"/>
          </w:tcPr>
          <w:p>
            <w:r>
              <w:t xml:space="preserve">Copilot Money</w:t>
            </w:r>
          </w:p>
        </w:tc>
      </w:tr>
      <w:tr>
        <w:tc>
          <w:tcPr>
            <w:tcMar>
              <w:top w:type="dxa" w:w="80"/>
              <w:left w:type="dxa" w:w="120"/>
              <w:bottom w:type="dxa" w:w="80"/>
              <w:right w:type="dxa" w:w="120"/>
            </w:tcMar>
            <w:vAlign w:val="top"/>
          </w:tcPr>
          <w:p>
            <w:r>
              <w:t xml:space="preserve">Transaction List</w:t>
            </w:r>
          </w:p>
        </w:tc>
        <w:tc>
          <w:tcPr>
            <w:tcMar>
              <w:top w:type="dxa" w:w="80"/>
              <w:left w:type="dxa" w:w="120"/>
              <w:bottom w:type="dxa" w:w="80"/>
              <w:right w:type="dxa" w:w="120"/>
            </w:tcMar>
            <w:vAlign w:val="top"/>
          </w:tcPr>
          <w:p>
            <w:r>
              <w:t xml:space="preserve">Basic card list</w:t>
            </w:r>
          </w:p>
        </w:tc>
        <w:tc>
          <w:tcPr>
            <w:tcMar>
              <w:top w:type="dxa" w:w="80"/>
              <w:left w:type="dxa" w:w="120"/>
              <w:bottom w:type="dxa" w:w="80"/>
              <w:right w:type="dxa" w:w="120"/>
            </w:tcMar>
            <w:vAlign w:val="top"/>
          </w:tcPr>
          <w:p>
            <w:r>
              <w:t xml:space="preserve">Date-grouped with category tags + review flow</w:t>
            </w:r>
          </w:p>
        </w:tc>
        <w:tc>
          <w:tcPr>
            <w:tcMar>
              <w:top w:type="dxa" w:w="80"/>
              <w:left w:type="dxa" w:w="120"/>
              <w:bottom w:type="dxa" w:w="80"/>
              <w:right w:type="dxa" w:w="120"/>
            </w:tcMar>
            <w:vAlign w:val="top"/>
          </w:tcPr>
          <w:p>
            <w:r>
              <w:t xml:space="preserve">Copilot + YNAB</w:t>
            </w:r>
          </w:p>
        </w:tc>
      </w:tr>
      <w:tr>
        <w:tc>
          <w:tcPr>
            <w:tcMar>
              <w:top w:type="dxa" w:w="80"/>
              <w:left w:type="dxa" w:w="120"/>
              <w:bottom w:type="dxa" w:w="80"/>
              <w:right w:type="dxa" w:w="120"/>
            </w:tcMar>
            <w:vAlign w:val="top"/>
          </w:tcPr>
          <w:p>
            <w:r>
              <w:t xml:space="preserve">User Engagement</w:t>
            </w:r>
          </w:p>
        </w:tc>
        <w:tc>
          <w:tcPr>
            <w:tcMar>
              <w:top w:type="dxa" w:w="80"/>
              <w:left w:type="dxa" w:w="120"/>
              <w:bottom w:type="dxa" w:w="80"/>
              <w:right w:type="dxa" w:w="120"/>
            </w:tcMar>
            <w:vAlign w:val="top"/>
          </w:tcPr>
          <w:p>
            <w:r>
              <w:t xml:space="preserve">Passive display</w:t>
            </w:r>
          </w:p>
        </w:tc>
        <w:tc>
          <w:tcPr>
            <w:tcMar>
              <w:top w:type="dxa" w:w="80"/>
              <w:left w:type="dxa" w:w="120"/>
              <w:bottom w:type="dxa" w:w="80"/>
              <w:right w:type="dxa" w:w="120"/>
            </w:tcMar>
            <w:vAlign w:val="top"/>
          </w:tcPr>
          <w:p>
            <w:r>
              <w:t xml:space="preserve">"Mark N as reviewed" action button, daily prompt</w:t>
            </w:r>
          </w:p>
        </w:tc>
        <w:tc>
          <w:tcPr>
            <w:tcMar>
              <w:top w:type="dxa" w:w="80"/>
              <w:left w:type="dxa" w:w="120"/>
              <w:bottom w:type="dxa" w:w="80"/>
              <w:right w:type="dxa" w:w="120"/>
            </w:tcMar>
            <w:vAlign w:val="top"/>
          </w:tcPr>
          <w:p>
            <w:r>
              <w:t xml:space="preserve">YNAB + Copilot</w:t>
            </w:r>
          </w:p>
        </w:tc>
      </w:tr>
      <w:tr>
        <w:tc>
          <w:tcPr>
            <w:tcMar>
              <w:top w:type="dxa" w:w="80"/>
              <w:left w:type="dxa" w:w="120"/>
              <w:bottom w:type="dxa" w:w="80"/>
              <w:right w:type="dxa" w:w="120"/>
            </w:tcMar>
            <w:vAlign w:val="top"/>
          </w:tcPr>
          <w:p>
            <w:r>
              <w:t xml:space="preserve">Financial Numbers</w:t>
            </w:r>
          </w:p>
        </w:tc>
        <w:tc>
          <w:tcPr>
            <w:tcMar>
              <w:top w:type="dxa" w:w="80"/>
              <w:left w:type="dxa" w:w="120"/>
              <w:bottom w:type="dxa" w:w="80"/>
              <w:right w:type="dxa" w:w="120"/>
            </w:tcMar>
            <w:vAlign w:val="top"/>
          </w:tcPr>
          <w:p>
            <w:r>
              <w:t xml:space="preserve">Standard rendering</w:t>
            </w:r>
          </w:p>
        </w:tc>
        <w:tc>
          <w:tcPr>
            <w:tcMar>
              <w:top w:type="dxa" w:w="80"/>
              <w:left w:type="dxa" w:w="120"/>
              <w:bottom w:type="dxa" w:w="80"/>
              <w:right w:type="dxa" w:w="120"/>
            </w:tcMar>
            <w:vAlign w:val="top"/>
          </w:tcPr>
          <w:p>
            <w:r>
              <w:t xml:space="preserve">Monospaced tabular figures, bold hero numbers</w:t>
            </w:r>
          </w:p>
        </w:tc>
        <w:tc>
          <w:tcPr>
            <w:tcMar>
              <w:top w:type="dxa" w:w="80"/>
              <w:left w:type="dxa" w:w="120"/>
              <w:bottom w:type="dxa" w:w="80"/>
              <w:right w:type="dxa" w:w="120"/>
            </w:tcMar>
            <w:vAlign w:val="top"/>
          </w:tcPr>
          <w:p>
            <w:r>
              <w:t xml:space="preserve">Mercury + Robinhood</w:t>
            </w:r>
          </w:p>
        </w:tc>
      </w:tr>
      <w:tr>
        <w:tc>
          <w:tcPr>
            <w:tcMar>
              <w:top w:type="dxa" w:w="80"/>
              <w:left w:type="dxa" w:w="120"/>
              <w:bottom w:type="dxa" w:w="80"/>
              <w:right w:type="dxa" w:w="120"/>
            </w:tcMar>
            <w:vAlign w:val="top"/>
          </w:tcPr>
          <w:p>
            <w:r>
              <w:t xml:space="preserve">Contextual Info</w:t>
            </w:r>
          </w:p>
        </w:tc>
        <w:tc>
          <w:tcPr>
            <w:tcMar>
              <w:top w:type="dxa" w:w="80"/>
              <w:left w:type="dxa" w:w="120"/>
              <w:bottom w:type="dxa" w:w="80"/>
              <w:right w:type="dxa" w:w="120"/>
            </w:tcMar>
            <w:vAlign w:val="top"/>
          </w:tcPr>
          <w:p>
            <w:r>
              <w:t xml:space="preserve">None</w:t>
            </w:r>
          </w:p>
        </w:tc>
        <w:tc>
          <w:tcPr>
            <w:tcMar>
              <w:top w:type="dxa" w:w="80"/>
              <w:left w:type="dxa" w:w="120"/>
              <w:bottom w:type="dxa" w:w="80"/>
              <w:right w:type="dxa" w:w="120"/>
            </w:tcMar>
            <w:vAlign w:val="top"/>
          </w:tcPr>
          <w:p>
            <w:r>
              <w:t xml:space="preserve">Smart chips (tax dates, payday countdowns)</w:t>
            </w:r>
          </w:p>
        </w:tc>
        <w:tc>
          <w:tcPr>
            <w:tcMar>
              <w:top w:type="dxa" w:w="80"/>
              <w:left w:type="dxa" w:w="120"/>
              <w:bottom w:type="dxa" w:w="80"/>
              <w:right w:type="dxa" w:w="120"/>
            </w:tcMar>
            <w:vAlign w:val="top"/>
          </w:tcPr>
          <w:p>
            <w:r>
              <w:t xml:space="preserve">Rocket Money</w:t>
            </w:r>
          </w:p>
        </w:tc>
      </w:tr>
      <w:tr>
        <w:tc>
          <w:tcPr>
            <w:tcMar>
              <w:top w:type="dxa" w:w="80"/>
              <w:left w:type="dxa" w:w="120"/>
              <w:bottom w:type="dxa" w:w="80"/>
              <w:right w:type="dxa" w:w="120"/>
            </w:tcMar>
            <w:vAlign w:val="top"/>
          </w:tcPr>
          <w:p>
            <w:r>
              <w:t xml:space="preserve">Dark Mode</w:t>
            </w:r>
          </w:p>
        </w:tc>
        <w:tc>
          <w:tcPr>
            <w:tcMar>
              <w:top w:type="dxa" w:w="80"/>
              <w:left w:type="dxa" w:w="120"/>
              <w:bottom w:type="dxa" w:w="80"/>
              <w:right w:type="dxa" w:w="120"/>
            </w:tcMar>
            <w:vAlign w:val="top"/>
          </w:tcPr>
          <w:p>
            <w:r>
              <w:t xml:space="preserve">Basic color swap</w:t>
            </w:r>
          </w:p>
        </w:tc>
        <w:tc>
          <w:tcPr>
            <w:tcMar>
              <w:top w:type="dxa" w:w="80"/>
              <w:left w:type="dxa" w:w="120"/>
              <w:bottom w:type="dxa" w:w="80"/>
              <w:right w:type="dxa" w:w="120"/>
            </w:tcMar>
            <w:vAlign w:val="top"/>
          </w:tcPr>
          <w:p>
            <w:r>
              <w:t xml:space="preserve">Premium dark canvas with semantic color glow</w:t>
            </w:r>
          </w:p>
        </w:tc>
        <w:tc>
          <w:tcPr>
            <w:tcMar>
              <w:top w:type="dxa" w:w="80"/>
              <w:left w:type="dxa" w:w="120"/>
              <w:bottom w:type="dxa" w:w="80"/>
              <w:right w:type="dxa" w:w="120"/>
            </w:tcMar>
            <w:vAlign w:val="top"/>
          </w:tcPr>
          <w:p>
            <w:r>
              <w:t xml:space="preserve">Robinhood + Revolut</w:t>
            </w:r>
          </w:p>
        </w:tc>
      </w:tr>
      <w:tr>
        <w:tc>
          <w:tcPr>
            <w:tcMar>
              <w:top w:type="dxa" w:w="80"/>
              <w:left w:type="dxa" w:w="120"/>
              <w:bottom w:type="dxa" w:w="80"/>
              <w:right w:type="dxa" w:w="120"/>
            </w:tcMar>
            <w:vAlign w:val="top"/>
          </w:tcPr>
          <w:p>
            <w:r>
              <w:t xml:space="preserve">Navigation (iOS)</w:t>
            </w:r>
          </w:p>
        </w:tc>
        <w:tc>
          <w:tcPr>
            <w:tcMar>
              <w:top w:type="dxa" w:w="80"/>
              <w:left w:type="dxa" w:w="120"/>
              <w:bottom w:type="dxa" w:w="80"/>
              <w:right w:type="dxa" w:w="120"/>
            </w:tcMar>
            <w:vAlign w:val="top"/>
          </w:tcPr>
          <w:p>
            <w:r>
              <w:t xml:space="preserve">5-tab bar, portrait only</w:t>
            </w:r>
          </w:p>
        </w:tc>
        <w:tc>
          <w:tcPr>
            <w:tcMar>
              <w:top w:type="dxa" w:w="80"/>
              <w:left w:type="dxa" w:w="120"/>
              <w:bottom w:type="dxa" w:w="80"/>
              <w:right w:type="dxa" w:w="120"/>
            </w:tcMar>
            <w:vAlign w:val="top"/>
          </w:tcPr>
          <w:p>
            <w:r>
              <w:t xml:space="preserve">Bottom tabs (portrait) + sidebar zones (landscape)</w:t>
            </w:r>
          </w:p>
        </w:tc>
        <w:tc>
          <w:tcPr>
            <w:tcMar>
              <w:top w:type="dxa" w:w="80"/>
              <w:left w:type="dxa" w:w="120"/>
              <w:bottom w:type="dxa" w:w="80"/>
              <w:right w:type="dxa" w:w="120"/>
            </w:tcMar>
            <w:vAlign w:val="top"/>
          </w:tcPr>
          <w:p>
            <w:r>
              <w:t xml:space="preserve">New — Xcode-inspired</w:t>
            </w:r>
          </w:p>
        </w:tc>
      </w:tr>
      <w:tr>
        <w:tc>
          <w:tcPr>
            <w:tcMar>
              <w:top w:type="dxa" w:w="80"/>
              <w:left w:type="dxa" w:w="120"/>
              <w:bottom w:type="dxa" w:w="80"/>
              <w:right w:type="dxa" w:w="120"/>
            </w:tcMar>
            <w:vAlign w:val="top"/>
          </w:tcPr>
          <w:p>
            <w:r>
              <w:t xml:space="preserve">Navigation (macOS)</w:t>
            </w:r>
          </w:p>
        </w:tc>
        <w:tc>
          <w:tcPr>
            <w:tcMar>
              <w:top w:type="dxa" w:w="80"/>
              <w:left w:type="dxa" w:w="120"/>
              <w:bottom w:type="dxa" w:w="80"/>
              <w:right w:type="dxa" w:w="120"/>
            </w:tcMar>
            <w:vAlign w:val="top"/>
          </w:tcPr>
          <w:p>
            <w:r>
              <w:t xml:space="preserve">N/A</w:t>
            </w:r>
          </w:p>
        </w:tc>
        <w:tc>
          <w:tcPr>
            <w:tcMar>
              <w:top w:type="dxa" w:w="80"/>
              <w:left w:type="dxa" w:w="120"/>
              <w:bottom w:type="dxa" w:w="80"/>
              <w:right w:type="dxa" w:w="120"/>
            </w:tcMar>
            <w:vAlign w:val="top"/>
          </w:tcPr>
          <w:p>
            <w:r>
              <w:t xml:space="preserve">Persistent three-zone: sidebar + content + detail</w:t>
            </w:r>
          </w:p>
        </w:tc>
        <w:tc>
          <w:tcPr>
            <w:tcMar>
              <w:top w:type="dxa" w:w="80"/>
              <w:left w:type="dxa" w:w="120"/>
              <w:bottom w:type="dxa" w:w="80"/>
              <w:right w:type="dxa" w:w="120"/>
            </w:tcMar>
            <w:vAlign w:val="top"/>
          </w:tcPr>
          <w:p>
            <w:r>
              <w:t xml:space="preserve">New — Xcode-inspired</w:t>
            </w:r>
          </w:p>
        </w:tc>
      </w:tr>
      <w:tr>
        <w:tc>
          <w:tcPr>
            <w:tcMar>
              <w:top w:type="dxa" w:w="80"/>
              <w:left w:type="dxa" w:w="120"/>
              <w:bottom w:type="dxa" w:w="80"/>
              <w:right w:type="dxa" w:w="120"/>
            </w:tcMar>
            <w:vAlign w:val="top"/>
          </w:tcPr>
          <w:p>
            <w:r>
              <w:t xml:space="preserve">Color System</w:t>
            </w:r>
          </w:p>
        </w:tc>
        <w:tc>
          <w:tcPr>
            <w:tcMar>
              <w:top w:type="dxa" w:w="80"/>
              <w:left w:type="dxa" w:w="120"/>
              <w:bottom w:type="dxa" w:w="80"/>
              <w:right w:type="dxa" w:w="120"/>
            </w:tcMar>
            <w:vAlign w:val="top"/>
          </w:tcPr>
          <w:p>
            <w:r>
              <w:t xml:space="preserve">6 fixed schemes</w:t>
            </w:r>
          </w:p>
        </w:tc>
        <w:tc>
          <w:tcPr>
            <w:tcMar>
              <w:top w:type="dxa" w:w="80"/>
              <w:left w:type="dxa" w:w="120"/>
              <w:bottom w:type="dxa" w:w="80"/>
              <w:right w:type="dxa" w:w="120"/>
            </w:tcMar>
            <w:vAlign w:val="top"/>
          </w:tcPr>
          <w:p>
            <w:r>
              <w:t xml:space="preserve">Simplified: Light/Dark/Auto + accent picker</w:t>
            </w:r>
          </w:p>
        </w:tc>
        <w:tc>
          <w:tcPr>
            <w:tcMar>
              <w:top w:type="dxa" w:w="80"/>
              <w:left w:type="dxa" w:w="120"/>
              <w:bottom w:type="dxa" w:w="80"/>
              <w:right w:type="dxa" w:w="120"/>
            </w:tcMar>
            <w:vAlign w:val="top"/>
          </w:tcPr>
          <w:p>
            <w:r>
              <w:t xml:space="preserve">Apple HIG</w:t>
            </w:r>
          </w:p>
        </w:tc>
      </w:tr>
      <w:tr>
        <w:tc>
          <w:tcPr>
            <w:tcMar>
              <w:top w:type="dxa" w:w="80"/>
              <w:left w:type="dxa" w:w="120"/>
              <w:bottom w:type="dxa" w:w="80"/>
              <w:right w:type="dxa" w:w="120"/>
            </w:tcMar>
            <w:vAlign w:val="top"/>
          </w:tcPr>
          <w:p>
            <w:r>
              <w:t xml:space="preserve">Card Style</w:t>
            </w:r>
          </w:p>
        </w:tc>
        <w:tc>
          <w:tcPr>
            <w:tcMar>
              <w:top w:type="dxa" w:w="80"/>
              <w:left w:type="dxa" w:w="120"/>
              <w:bottom w:type="dxa" w:w="80"/>
              <w:right w:type="dxa" w:w="120"/>
            </w:tcMar>
            <w:vAlign w:val="top"/>
          </w:tcPr>
          <w:p>
            <w:r>
              <w:t xml:space="preserve">Static glass card</w:t>
            </w:r>
          </w:p>
        </w:tc>
        <w:tc>
          <w:tcPr>
            <w:tcMar>
              <w:top w:type="dxa" w:w="80"/>
              <w:left w:type="dxa" w:w="120"/>
              <w:bottom w:type="dxa" w:w="80"/>
              <w:right w:type="dxa" w:w="120"/>
            </w:tcMar>
            <w:vAlign w:val="top"/>
          </w:tcPr>
          <w:p>
            <w:r>
              <w:t xml:space="preserve">Liquid Glass with depth and hover response</w:t>
            </w:r>
          </w:p>
        </w:tc>
        <w:tc>
          <w:tcPr>
            <w:tcMar>
              <w:top w:type="dxa" w:w="80"/>
              <w:left w:type="dxa" w:w="120"/>
              <w:bottom w:type="dxa" w:w="80"/>
              <w:right w:type="dxa" w:w="120"/>
            </w:tcMar>
            <w:vAlign w:val="top"/>
          </w:tcPr>
          <w:p>
            <w:r>
              <w:t xml:space="preserve">Apple iOS 26/Tahoe</w:t>
            </w:r>
          </w:p>
        </w:tc>
      </w:tr>
      <w:tr>
        <w:tc>
          <w:tcPr>
            <w:tcMar>
              <w:top w:type="dxa" w:w="80"/>
              <w:left w:type="dxa" w:w="120"/>
              <w:bottom w:type="dxa" w:w="80"/>
              <w:right w:type="dxa" w:w="120"/>
            </w:tcMar>
            <w:vAlign w:val="top"/>
          </w:tcPr>
          <w:p>
            <w:r>
              <w:t xml:space="preserve">Settings</w:t>
            </w:r>
          </w:p>
        </w:tc>
        <w:tc>
          <w:tcPr>
            <w:tcMar>
              <w:top w:type="dxa" w:w="80"/>
              <w:left w:type="dxa" w:w="120"/>
              <w:bottom w:type="dxa" w:w="80"/>
              <w:right w:type="dxa" w:w="120"/>
            </w:tcMar>
            <w:vAlign w:val="top"/>
          </w:tcPr>
          <w:p>
            <w:r>
              <w:t xml:space="preserve">Buried under "More" tab</w:t>
            </w:r>
          </w:p>
        </w:tc>
        <w:tc>
          <w:tcPr>
            <w:tcMar>
              <w:top w:type="dxa" w:w="80"/>
              <w:left w:type="dxa" w:w="120"/>
              <w:bottom w:type="dxa" w:w="80"/>
              <w:right w:type="dxa" w:w="120"/>
            </w:tcMar>
            <w:vAlign w:val="top"/>
          </w:tcPr>
          <w:p>
            <w:r>
              <w:t xml:space="preserve">First-class sidebar item</w:t>
            </w:r>
          </w:p>
        </w:tc>
        <w:tc>
          <w:tcPr>
            <w:tcMar>
              <w:top w:type="dxa" w:w="80"/>
              <w:left w:type="dxa" w:w="120"/>
              <w:bottom w:type="dxa" w:w="80"/>
              <w:right w:type="dxa" w:w="120"/>
            </w:tcMar>
            <w:vAlign w:val="top"/>
          </w:tcPr>
          <w:p>
            <w:r>
              <w:t xml:space="preserve">Restored</w:t>
            </w:r>
          </w:p>
        </w:tc>
      </w:tr>
      <w:tr>
        <w:tc>
          <w:tcPr>
            <w:tcMar>
              <w:top w:type="dxa" w:w="80"/>
              <w:left w:type="dxa" w:w="120"/>
              <w:bottom w:type="dxa" w:w="80"/>
              <w:right w:type="dxa" w:w="120"/>
            </w:tcMar>
            <w:vAlign w:val="top"/>
          </w:tcPr>
          <w:p>
            <w:r>
              <w:t xml:space="preserve">Typography</w:t>
            </w:r>
          </w:p>
        </w:tc>
        <w:tc>
          <w:tcPr>
            <w:tcMar>
              <w:top w:type="dxa" w:w="80"/>
              <w:left w:type="dxa" w:w="120"/>
              <w:bottom w:type="dxa" w:w="80"/>
              <w:right w:type="dxa" w:w="120"/>
            </w:tcMar>
            <w:vAlign w:val="top"/>
          </w:tcPr>
          <w:p>
            <w:r>
              <w:t xml:space="preserve">Adequate hierarchy</w:t>
            </w:r>
          </w:p>
        </w:tc>
        <w:tc>
          <w:tcPr>
            <w:tcMar>
              <w:top w:type="dxa" w:w="80"/>
              <w:left w:type="dxa" w:w="120"/>
              <w:bottom w:type="dxa" w:w="80"/>
              <w:right w:type="dxa" w:w="120"/>
            </w:tcMar>
            <w:vAlign w:val="top"/>
          </w:tcPr>
          <w:p>
            <w:r>
              <w:t xml:space="preserve">Giant hero numbers, tiny labels, clear hierarchy</w:t>
            </w:r>
          </w:p>
        </w:tc>
        <w:tc>
          <w:tcPr>
            <w:tcMar>
              <w:top w:type="dxa" w:w="80"/>
              <w:left w:type="dxa" w:w="120"/>
              <w:bottom w:type="dxa" w:w="80"/>
              <w:right w:type="dxa" w:w="120"/>
            </w:tcMar>
            <w:vAlign w:val="top"/>
          </w:tcPr>
          <w:p>
            <w:r>
              <w:t xml:space="preserve">Robinhood</w:t>
            </w:r>
          </w:p>
        </w:tc>
      </w:tr>
      <w:tr>
        <w:tc>
          <w:tcPr>
            <w:tcMar>
              <w:top w:type="dxa" w:w="80"/>
              <w:left w:type="dxa" w:w="120"/>
              <w:bottom w:type="dxa" w:w="80"/>
              <w:right w:type="dxa" w:w="120"/>
            </w:tcMar>
            <w:vAlign w:val="top"/>
          </w:tcPr>
          <w:p>
            <w:r>
              <w:t xml:space="preserve">Whitespace</w:t>
            </w:r>
          </w:p>
        </w:tc>
        <w:tc>
          <w:tcPr>
            <w:tcMar>
              <w:top w:type="dxa" w:w="80"/>
              <w:left w:type="dxa" w:w="120"/>
              <w:bottom w:type="dxa" w:w="80"/>
              <w:right w:type="dxa" w:w="120"/>
            </w:tcMar>
            <w:vAlign w:val="top"/>
          </w:tcPr>
          <w:p>
            <w:r>
              <w:t xml:space="preserve">Dense card stacking</w:t>
            </w:r>
          </w:p>
        </w:tc>
        <w:tc>
          <w:tcPr>
            <w:tcMar>
              <w:top w:type="dxa" w:w="80"/>
              <w:left w:type="dxa" w:w="120"/>
              <w:bottom w:type="dxa" w:w="80"/>
              <w:right w:type="dxa" w:w="120"/>
            </w:tcMar>
            <w:vAlign w:val="top"/>
          </w:tcPr>
          <w:p>
            <w:r>
              <w:t xml:space="preserve">Generous breathing room, prioritized content</w:t>
            </w:r>
          </w:p>
        </w:tc>
        <w:tc>
          <w:tcPr>
            <w:tcMar>
              <w:top w:type="dxa" w:w="80"/>
              <w:left w:type="dxa" w:w="120"/>
              <w:bottom w:type="dxa" w:w="80"/>
              <w:right w:type="dxa" w:w="120"/>
            </w:tcMar>
            <w:vAlign w:val="top"/>
          </w:tcPr>
          <w:p>
            <w:r>
              <w:t xml:space="preserve">Monarch</w:t>
            </w:r>
          </w:p>
        </w:tc>
      </w:tr>
    </w:tbl>
    <w:r>
      <w:br w:type="page"/>
    </w:r>
    <w:p>
      <w:pPr>
        <w:spacing w:after="200" w:before="200"/>
      </w:pPr>
      <w:r>
        <w:t xml:space="preserve">Section 5: Revised Roadmap</w:t>
      </w:r>
    </w:p>
    <w:p>
      <w:pPr>
        <w:spacing w:after="100"/>
      </w:pPr>
      <w:r>
        <w:t xml:space="preserve">Build 8 (Q2 2026) — No changes from v5.0</w:t>
      </w:r>
    </w:p>
    <w:p>
      <w:pPr>
        <w:pStyle w:val="ListParagraph"/>
        <w:numPr>
          <w:ilvl w:val="0"/>
          <w:numId w:val="1"/>
        </w:numPr>
        <w:spacing w:after="100" w:before="0"/>
      </w:pPr>
      <w:r>
        <w:t xml:space="preserve">App Clip Invoice Generator (4 weeks)</w:t>
      </w:r>
    </w:p>
    <w:p>
      <w:pPr>
        <w:pStyle w:val="ListParagraph"/>
        <w:numPr>
          <w:ilvl w:val="0"/>
          <w:numId w:val="1"/>
        </w:numPr>
        <w:spacing w:after="100" w:before="0"/>
      </w:pPr>
      <w:r>
        <w:t xml:space="preserve">Auto-Recurring Detection</w:t>
      </w:r>
    </w:p>
    <w:p>
      <w:pPr>
        <w:pStyle w:val="ListParagraph"/>
        <w:numPr>
          <w:ilvl w:val="0"/>
          <w:numId w:val="1"/>
        </w:numPr>
        <w:spacing w:after="100" w:before="0"/>
      </w:pPr>
      <w:r>
        <w:t xml:space="preserve">Cash Flow Forecasting</w:t>
      </w:r>
    </w:p>
    <w:p>
      <w:pPr>
        <w:spacing w:after="100" w:before="200"/>
      </w:pPr>
      <w:r>
        <w:t xml:space="preserve">Build 9 (Q2-Q3 2026) — NEW: Design Foundation</w:t>
      </w:r>
    </w:p>
    <w:p>
      <w:pPr>
        <w:pStyle w:val="ListParagraph"/>
        <w:numPr>
          <w:ilvl w:val="0"/>
          <w:numId w:val="1"/>
        </w:numPr>
        <w:spacing w:after="100" w:before="0"/>
      </w:pPr>
      <w:r>
        <w:t xml:space="preserve">FLODesignSystem Swift Package creation</w:t>
      </w:r>
    </w:p>
    <w:p>
      <w:pPr>
        <w:pStyle w:val="ListParagraph"/>
        <w:numPr>
          <w:ilvl w:val="0"/>
          <w:numId w:val="1"/>
        </w:numPr>
        <w:spacing w:after="100" w:before="0"/>
      </w:pPr>
      <w:r>
        <w:t xml:space="preserve">Shared color tokens (all hex values, semantic colors, category tag colors)</w:t>
      </w:r>
    </w:p>
    <w:p>
      <w:pPr>
        <w:pStyle w:val="ListParagraph"/>
        <w:numPr>
          <w:ilvl w:val="0"/>
          <w:numId w:val="1"/>
        </w:numPr>
        <w:spacing w:after="100" w:before="0"/>
      </w:pPr>
      <w:r>
        <w:t xml:space="preserve">Shared typography scale (hero, headers, body, labels, financial figures)</w:t>
      </w:r>
    </w:p>
    <w:p>
      <w:pPr>
        <w:pStyle w:val="ListParagraph"/>
        <w:numPr>
          <w:ilvl w:val="0"/>
          <w:numId w:val="1"/>
        </w:numPr>
        <w:spacing w:after="100" w:before="0"/>
      </w:pPr>
      <w:r>
        <w:t xml:space="preserve">Shared component library (GlassCard, CategoryTag, BudgetCircle, SpendingLine)</w:t>
      </w:r>
    </w:p>
    <w:p>
      <w:pPr>
        <w:pStyle w:val="ListParagraph"/>
        <w:numPr>
          <w:ilvl w:val="0"/>
          <w:numId w:val="1"/>
        </w:numPr>
        <w:spacing w:after="100" w:before="0"/>
      </w:pPr>
      <w:r>
        <w:t xml:space="preserve">Shared animation curves (spring presets, stagger timings)</w:t>
      </w:r>
    </w:p>
    <w:p>
      <w:pPr>
        <w:pStyle w:val="ListParagraph"/>
        <w:numPr>
          <w:ilvl w:val="0"/>
          <w:numId w:val="1"/>
        </w:numPr>
        <w:spacing w:after="100" w:before="0"/>
      </w:pPr>
      <w:r>
        <w:t xml:space="preserve">Category tag system implementation (bold colored pills for all categories)</w:t>
      </w:r>
    </w:p>
    <w:p>
      <w:pPr>
        <w:pStyle w:val="ListParagraph"/>
        <w:numPr>
          <w:ilvl w:val="0"/>
          <w:numId w:val="1"/>
        </w:numPr>
        <w:spacing w:after="100" w:before="0"/>
      </w:pPr>
      <w:r>
        <w:t xml:space="preserve">Budget circle component (SVG circular progress with emoji)</w:t>
      </w:r>
    </w:p>
    <w:p>
      <w:pPr>
        <w:pStyle w:val="ListParagraph"/>
        <w:numPr>
          <w:ilvl w:val="0"/>
          <w:numId w:val="1"/>
        </w:numPr>
        <w:spacing w:after="100" w:before="0"/>
      </w:pPr>
      <w:r>
        <w:t xml:space="preserve">Spending trend line component (gradient line with under/over badge)</w:t>
      </w:r>
    </w:p>
    <w:p>
      <w:pPr>
        <w:pStyle w:val="ListParagraph"/>
        <w:numPr>
          <w:ilvl w:val="0"/>
          <w:numId w:val="1"/>
        </w:numPr>
        <w:spacing w:after="100" w:before="0"/>
      </w:pPr>
      <w:r>
        <w:t xml:space="preserve">Transaction review flow ("To Review" section with "Mark N as reviewed")</w:t>
      </w:r>
    </w:p>
    <w:p>
      <w:pPr>
        <w:pStyle w:val="ListParagraph"/>
        <w:numPr>
          <w:ilvl w:val="0"/>
          <w:numId w:val="1"/>
        </w:numPr>
        <w:spacing w:after="100" w:before="0"/>
      </w:pPr>
      <w:r>
        <w:t xml:space="preserve">Dark mode refinement (premium dark canvas, semantic color glow)</w:t>
      </w:r>
    </w:p>
    <w:p>
      <w:pPr>
        <w:pStyle w:val="ListParagraph"/>
        <w:numPr>
          <w:ilvl w:val="0"/>
          <w:numId w:val="1"/>
        </w:numPr>
        <w:spacing w:after="100" w:before="0"/>
      </w:pPr>
      <w:r>
        <w:t xml:space="preserve">Typography hierarchy overhaul (hero numbers, monospaced financial figures)</w:t>
      </w:r>
    </w:p>
    <w:p>
      <w:pPr>
        <w:pStyle w:val="ListParagraph"/>
        <w:numPr>
          <w:ilvl w:val="0"/>
          <w:numId w:val="1"/>
        </w:numPr>
        <w:spacing w:after="100" w:before="0"/>
      </w:pPr>
      <w:r>
        <w:t xml:space="preserve">Contextual chip component (tax deadlines, payday countdowns)</w:t>
      </w:r>
    </w:p>
    <w:p>
      <w:pPr>
        <w:pStyle w:val="ListParagraph"/>
        <w:numPr>
          <w:ilvl w:val="0"/>
          <w:numId w:val="1"/>
        </w:numPr>
        <w:spacing w:after="100" w:before="0"/>
      </w:pPr>
      <w:r>
        <w:t xml:space="preserve">Dashboard redesign using new components</w:t>
      </w:r>
    </w:p>
    <w:p>
      <w:pPr>
        <w:pStyle w:val="ListParagraph"/>
        <w:numPr>
          <w:ilvl w:val="0"/>
          <w:numId w:val="1"/>
        </w:numPr>
        <w:spacing w:after="100" w:before="0"/>
      </w:pPr>
      <w:r>
        <w:t xml:space="preserve">Household Sharing</w:t>
      </w:r>
    </w:p>
    <w:p>
      <w:pPr>
        <w:spacing w:after="100" w:before="200"/>
      </w:pPr>
      <w:r>
        <w:t xml:space="preserve">Build 10 (Q3 2026) — NEW: Landscape + macOS</w:t>
      </w:r>
    </w:p>
    <w:p>
      <w:pPr>
        <w:pStyle w:val="ListParagraph"/>
        <w:numPr>
          <w:ilvl w:val="0"/>
          <w:numId w:val="1"/>
        </w:numPr>
        <w:spacing w:after="100" w:before="0"/>
      </w:pPr>
      <w:r>
        <w:t xml:space="preserve">iPhone landscape support</w:t>
      </w:r>
    </w:p>
    <w:p>
      <w:pPr>
        <w:pStyle w:val="ListParagraph"/>
        <w:numPr>
          <w:ilvl w:val="0"/>
          <w:numId w:val="1"/>
        </w:numPr>
        <w:spacing w:after="100" w:before="0"/>
      </w:pPr>
      <w:r>
        <w:t xml:space="preserve">Unlock orientation in Info.plist</w:t>
      </w:r>
    </w:p>
    <w:p>
      <w:pPr>
        <w:pStyle w:val="ListParagraph"/>
        <w:numPr>
          <w:ilvl w:val="0"/>
          <w:numId w:val="1"/>
        </w:numPr>
        <w:spacing w:after="100" w:before="0"/>
      </w:pPr>
      <w:r>
        <w:t xml:space="preserve">Adaptive layout engine (NavigationSplitView-based)</w:t>
      </w:r>
    </w:p>
    <w:p>
      <w:pPr>
        <w:pStyle w:val="ListParagraph"/>
        <w:numPr>
          <w:ilvl w:val="0"/>
          <w:numId w:val="1"/>
        </w:numPr>
        <w:spacing w:after="100" w:before="0"/>
      </w:pPr>
      <w:r>
        <w:t xml:space="preserve">Icon sidebar for landscape (50px, scrollable)</w:t>
      </w:r>
    </w:p>
    <w:p>
      <w:pPr>
        <w:pStyle w:val="ListParagraph"/>
        <w:numPr>
          <w:ilvl w:val="0"/>
          <w:numId w:val="1"/>
        </w:numPr>
        <w:spacing w:after="100" w:before="0"/>
      </w:pPr>
      <w:r>
        <w:t xml:space="preserve">Three-zone drill-down behavior (sidebar collapses, detail expands)</w:t>
      </w:r>
    </w:p>
    <w:p>
      <w:pPr>
        <w:pStyle w:val="ListParagraph"/>
        <w:numPr>
          <w:ilvl w:val="0"/>
          <w:numId w:val="1"/>
        </w:numPr>
        <w:spacing w:after="100" w:before="0"/>
      </w:pPr>
      <w:r>
        <w:t xml:space="preserve">Portrait-to-landscape transition animation</w:t>
      </w:r>
    </w:p>
    <w:p>
      <w:pPr>
        <w:pStyle w:val="ListParagraph"/>
        <w:numPr>
          <w:ilvl w:val="0"/>
          <w:numId w:val="1"/>
        </w:numPr>
        <w:spacing w:after="100" w:before="0"/>
      </w:pPr>
      <w:r>
        <w:t xml:space="preserve">macOS target creation</w:t>
      </w:r>
    </w:p>
    <w:p>
      <w:pPr>
        <w:pStyle w:val="ListParagraph"/>
        <w:numPr>
          <w:ilvl w:val="0"/>
          <w:numId w:val="1"/>
        </w:numPr>
        <w:spacing w:after="100" w:before="0"/>
      </w:pPr>
      <w:r>
        <w:t xml:space="preserve">Add macOS destination to existing SwiftUI target</w:t>
      </w:r>
    </w:p>
    <w:p>
      <w:pPr>
        <w:pStyle w:val="ListParagraph"/>
        <w:numPr>
          <w:ilvl w:val="0"/>
          <w:numId w:val="1"/>
        </w:numPr>
        <w:spacing w:after="100" w:before="0"/>
      </w:pPr>
      <w:r>
        <w:t xml:space="preserve">Full-width text sidebar (200px) with section grouping</w:t>
      </w:r>
    </w:p>
    <w:p>
      <w:pPr>
        <w:pStyle w:val="ListParagraph"/>
        <w:numPr>
          <w:ilvl w:val="0"/>
          <w:numId w:val="1"/>
        </w:numPr>
        <w:spacing w:after="100" w:before="0"/>
      </w:pPr>
      <w:r>
        <w:t xml:space="preserve">Persistent three-zone layout (all zones visible)</w:t>
      </w:r>
    </w:p>
    <w:p>
      <w:pPr>
        <w:pStyle w:val="ListParagraph"/>
        <w:numPr>
          <w:ilvl w:val="0"/>
          <w:numId w:val="1"/>
        </w:numPr>
        <w:spacing w:after="100" w:before="0"/>
      </w:pPr>
      <w:r>
        <w:t xml:space="preserve">Keyboard navigation (Cmd+1-9, arrow keys, Cmd+K search)</w:t>
      </w:r>
    </w:p>
    <w:p>
      <w:pPr>
        <w:pStyle w:val="ListParagraph"/>
        <w:numPr>
          <w:ilvl w:val="0"/>
          <w:numId w:val="1"/>
        </w:numPr>
        <w:spacing w:after="100" w:before="0"/>
      </w:pPr>
      <w:r>
        <w:t xml:space="preserve">Native macOS chrome (translucent sidebar, toolbar, context menus)</w:t>
      </w:r>
    </w:p>
    <w:p>
      <w:pPr>
        <w:pStyle w:val="ListParagraph"/>
        <w:numPr>
          <w:ilvl w:val="0"/>
          <w:numId w:val="1"/>
        </w:numPr>
        <w:spacing w:after="100" w:before="0"/>
      </w:pPr>
      <w:r>
        <w:t xml:space="preserve">Menu bar widget (balance/budget quick view)</w:t>
      </w:r>
    </w:p>
    <w:p>
      <w:pPr>
        <w:pStyle w:val="ListParagraph"/>
        <w:numPr>
          <w:ilvl w:val="0"/>
          <w:numId w:val="1"/>
        </w:numPr>
        <w:spacing w:after="100" w:before="0"/>
      </w:pPr>
      <w:r>
        <w:t xml:space="preserve">Drag &amp; drop support (receipts from Finder, CSV import)</w:t>
      </w:r>
    </w:p>
    <w:p>
      <w:pPr>
        <w:pStyle w:val="ListParagraph"/>
        <w:numPr>
          <w:ilvl w:val="0"/>
          <w:numId w:val="1"/>
        </w:numPr>
        <w:spacing w:after="100" w:before="0"/>
      </w:pPr>
      <w:r>
        <w:t xml:space="preserve">Settings restored as first-class tab</w:t>
      </w:r>
    </w:p>
    <w:p>
      <w:pPr>
        <w:pStyle w:val="ListParagraph"/>
        <w:numPr>
          <w:ilvl w:val="0"/>
          <w:numId w:val="1"/>
        </w:numPr>
        <w:spacing w:after="100" w:before="0"/>
      </w:pPr>
      <w:r>
        <w:t xml:space="preserve">iCloud Sync (CloudKit) — moved from v5.0 Q3 plan, needed for Mac</w:t>
      </w:r>
    </w:p>
    <w:p>
      <w:pPr>
        <w:spacing w:after="100" w:before="200"/>
      </w:pPr>
      <w:r>
        <w:t xml:space="preserve">Build 11 (Q4 2026) — AI + Polish</w:t>
      </w:r>
    </w:p>
    <w:p>
      <w:pPr>
        <w:pStyle w:val="ListParagraph"/>
        <w:numPr>
          <w:ilvl w:val="0"/>
          <w:numId w:val="1"/>
        </w:numPr>
        <w:spacing w:after="100" w:before="0"/>
      </w:pPr>
      <w:r>
        <w:t xml:space="preserve">Natural Language Entry</w:t>
      </w:r>
    </w:p>
    <w:p>
      <w:pPr>
        <w:pStyle w:val="ListParagraph"/>
        <w:numPr>
          <w:ilvl w:val="0"/>
          <w:numId w:val="1"/>
        </w:numPr>
        <w:spacing w:after="100" w:before="0"/>
      </w:pPr>
      <w:r>
        <w:t xml:space="preserve">Ask FLO (On-Device Chat)</w:t>
      </w:r>
    </w:p>
    <w:p>
      <w:pPr>
        <w:pStyle w:val="ListParagraph"/>
        <w:numPr>
          <w:ilvl w:val="0"/>
          <w:numId w:val="1"/>
        </w:numPr>
        <w:spacing w:after="100" w:before="0"/>
      </w:pPr>
      <w:r>
        <w:t xml:space="preserve">Liquid Glass adoption (iOS 26 / macOS Tahoe APIs)</w:t>
      </w:r>
    </w:p>
    <w:p>
      <w:pPr>
        <w:pStyle w:val="ListParagraph"/>
        <w:numPr>
          <w:ilvl w:val="0"/>
          <w:numId w:val="1"/>
        </w:numPr>
        <w:spacing w:after="100" w:before="0"/>
      </w:pPr>
      <w:r>
        <w:t xml:space="preserve">Enhanced data tables for macOS (sortable transaction columns)</w:t>
      </w:r>
    </w:p>
    <w:p>
      <w:pPr>
        <w:pStyle w:val="ListParagraph"/>
        <w:numPr>
          <w:ilvl w:val="0"/>
          <w:numId w:val="1"/>
        </w:numPr>
        <w:spacing w:after="100" w:before="0"/>
      </w:pPr>
      <w:r>
        <w:t xml:space="preserve">Multi-window support on macOS</w:t>
      </w:r>
    </w:p>
    <w:p>
      <w:pPr>
        <w:pStyle w:val="ListParagraph"/>
        <w:numPr>
          <w:ilvl w:val="0"/>
          <w:numId w:val="1"/>
        </w:numPr>
        <w:spacing w:after="100" w:before="0"/>
      </w:pPr>
      <w:r>
        <w:t xml:space="preserve">Report generation workspace (macOS)</w:t>
      </w:r>
    </w:p>
    <w:p>
      <w:pPr>
        <w:pStyle w:val="ListParagraph"/>
        <w:numPr>
          <w:ilvl w:val="0"/>
          <w:numId w:val="1"/>
        </w:numPr>
        <w:spacing w:after="100" w:before="0"/>
      </w:pPr>
      <w:r>
        <w:t xml:space="preserve">iPad optimization pass (sidebar stays visible, detail panel behavior)</w:t>
      </w:r>
    </w:p>
    <w:p>
      <w:pPr>
        <w:pStyle w:val="ListParagraph"/>
        <w:numPr>
          <w:ilvl w:val="0"/>
          <w:numId w:val="1"/>
        </w:numPr>
        <w:spacing w:after="100" w:before="0"/>
      </w:pPr>
      <w:r>
        <w:t xml:space="preserve">Apple Featured re-nomination with macOS + redesign</w:t>
      </w:r>
    </w:p>
    <w:p>
      <w:pPr>
        <w:spacing w:after="100" w:before="200"/>
      </w:pPr>
      <w:r>
        <w:t xml:space="preserve">2027+ — unchanged from v5.0</w:t>
      </w:r>
    </w:p>
    <w:p>
      <w:pPr>
        <w:pStyle w:val="ListParagraph"/>
        <w:numPr>
          <w:ilvl w:val="0"/>
          <w:numId w:val="1"/>
        </w:numPr>
        <w:spacing w:after="100" w:before="0"/>
      </w:pPr>
      <w:r>
        <w:t xml:space="preserve">Web App + Backend API</w:t>
      </w:r>
    </w:p>
    <w:p>
      <w:pPr>
        <w:pStyle w:val="ListParagraph"/>
        <w:numPr>
          <w:ilvl w:val="0"/>
          <w:numId w:val="1"/>
        </w:numPr>
        <w:spacing w:after="100" w:before="0"/>
      </w:pPr>
      <w:r>
        <w:t xml:space="preserve">Crypto Tracking &amp; Tax</w:t>
      </w:r>
    </w:p>
    <w:r>
      <w:br w:type="page"/>
    </w:r>
    <w:p>
      <w:pPr>
        <w:spacing w:after="200" w:before="200"/>
      </w:pPr>
      <w:r>
        <w:t xml:space="preserve">Section 6: Apple Featured App Considerations</w:t>
      </w:r>
    </w:p>
    <w:p>
      <w:pPr>
        <w:spacing w:after="200" w:before="0"/>
        <w:jc w:val="left"/>
      </w:pPr>
      <w:r>
        <w:t xml:space="preserve">FLO's v5.0 estimates a 9.6/10 Featured score. The Visual Redesign and macOS release create opportunities for TWO additional featuring moments:</w:t>
      </w:r>
    </w:p>
    <w:p>
      <w:pPr>
        <w:pStyle w:val="ListParagraph"/>
        <w:numPr>
          <w:ilvl w:val="0"/>
          <w:numId w:val="1"/>
        </w:numPr>
        <w:spacing w:after="100" w:before="0"/>
      </w:pPr>
      <w:r>
        <w:t xml:space="preserve">macOS Launch Featuring: Apple frequently features quality iOS apps that launch on Mac with native feel. A SwiftUI multiplatform app with Liquid Glass, keyboard navigation, and the three-zone layout demonstrates platform craftsmanship.</w:t>
      </w:r>
    </w:p>
    <w:p>
      <w:pPr>
        <w:pStyle w:val="ListParagraph"/>
        <w:numPr>
          <w:ilvl w:val="0"/>
          <w:numId w:val="1"/>
        </w:numPr>
        <w:spacing w:after="100" w:before="0"/>
      </w:pPr>
      <w:r>
        <w:t xml:space="preserve">iOS Redesign Featuring: A major visual update with landscape support and Liquid Glass adoption could qualify for a "Major Update" feature story, especially if timed with iOS 26 launch.</w:t>
      </w:r>
    </w:p>
    <w:p>
      <w:pPr>
        <w:spacing w:after="200" w:before="200"/>
        <w:jc w:val="left"/>
      </w:pPr>
      <w:r>
        <w:t xml:space="preserve">Key requirements Apple evaluates for featured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5E8F0" w:val="clear"/>
            <w:tcMar>
              <w:top w:type="dxa" w:w="80"/>
              <w:left w:type="dxa" w:w="120"/>
              <w:bottom w:type="dxa" w:w="80"/>
              <w:right w:type="dxa" w:w="120"/>
            </w:tcMar>
            <w:vAlign w:val="center"/>
          </w:tcPr>
          <w:p>
            <w:r>
              <w:t xml:space="preserve">Requirement</w:t>
            </w:r>
          </w:p>
        </w:tc>
        <w:tc>
          <w:tcPr>
            <w:shd w:color="D5E8F0" w:val="clear"/>
            <w:tcMar>
              <w:top w:type="dxa" w:w="80"/>
              <w:left w:type="dxa" w:w="120"/>
              <w:bottom w:type="dxa" w:w="80"/>
              <w:right w:type="dxa" w:w="120"/>
            </w:tcMar>
            <w:vAlign w:val="center"/>
          </w:tcPr>
          <w:p>
            <w:r>
              <w:t xml:space="preserve">FLO Current (v5.0)</w:t>
            </w:r>
          </w:p>
        </w:tc>
        <w:tc>
          <w:tcPr>
            <w:shd w:color="D5E8F0" w:val="clear"/>
            <w:tcMar>
              <w:top w:type="dxa" w:w="80"/>
              <w:left w:type="dxa" w:w="120"/>
              <w:bottom w:type="dxa" w:w="80"/>
              <w:right w:type="dxa" w:w="120"/>
            </w:tcMar>
            <w:vAlign w:val="center"/>
          </w:tcPr>
          <w:p>
            <w:r>
              <w:t xml:space="preserve">After Redesign</w:t>
            </w:r>
          </w:p>
        </w:tc>
      </w:tr>
      <w:tr>
        <w:tc>
          <w:tcPr>
            <w:tcMar>
              <w:top w:type="dxa" w:w="80"/>
              <w:left w:type="dxa" w:w="120"/>
              <w:bottom w:type="dxa" w:w="80"/>
              <w:right w:type="dxa" w:w="120"/>
            </w:tcMar>
            <w:vAlign w:val="top"/>
          </w:tcPr>
          <w:p>
            <w:r>
              <w:t xml:space="preserve">Design Excellence</w:t>
            </w:r>
          </w:p>
        </w:tc>
        <w:tc>
          <w:tcPr>
            <w:tcMar>
              <w:top w:type="dxa" w:w="80"/>
              <w:left w:type="dxa" w:w="120"/>
              <w:bottom w:type="dxa" w:w="80"/>
              <w:right w:type="dxa" w:w="120"/>
            </w:tcMar>
            <w:vAlign w:val="top"/>
          </w:tcPr>
          <w:p>
            <w:r>
              <w:t xml:space="preserve">Good (functional, clean)</w:t>
            </w:r>
          </w:p>
        </w:tc>
        <w:tc>
          <w:tcPr>
            <w:tcMar>
              <w:top w:type="dxa" w:w="80"/>
              <w:left w:type="dxa" w:w="120"/>
              <w:bottom w:type="dxa" w:w="80"/>
              <w:right w:type="dxa" w:w="120"/>
            </w:tcMar>
            <w:vAlign w:val="top"/>
          </w:tcPr>
          <w:p>
            <w:r>
              <w:t xml:space="preserve">Elite (best-of-breed visual language)</w:t>
            </w:r>
          </w:p>
        </w:tc>
      </w:tr>
      <w:tr>
        <w:tc>
          <w:tcPr>
            <w:tcMar>
              <w:top w:type="dxa" w:w="80"/>
              <w:left w:type="dxa" w:w="120"/>
              <w:bottom w:type="dxa" w:w="80"/>
              <w:right w:type="dxa" w:w="120"/>
            </w:tcMar>
            <w:vAlign w:val="top"/>
          </w:tcPr>
          <w:p>
            <w:r>
              <w:t xml:space="preserve">Platform Integration</w:t>
            </w:r>
          </w:p>
        </w:tc>
        <w:tc>
          <w:tcPr>
            <w:tcMar>
              <w:top w:type="dxa" w:w="80"/>
              <w:left w:type="dxa" w:w="120"/>
              <w:bottom w:type="dxa" w:w="80"/>
              <w:right w:type="dxa" w:w="120"/>
            </w:tcMar>
            <w:vAlign w:val="top"/>
          </w:tcPr>
          <w:p>
            <w:r>
              <w:t xml:space="preserve">Elite (Watch, Siri, Widgets, Live Activities)</w:t>
            </w:r>
          </w:p>
        </w:tc>
        <w:tc>
          <w:tcPr>
            <w:tcMar>
              <w:top w:type="dxa" w:w="80"/>
              <w:left w:type="dxa" w:w="120"/>
              <w:bottom w:type="dxa" w:w="80"/>
              <w:right w:type="dxa" w:w="120"/>
            </w:tcMar>
            <w:vAlign w:val="top"/>
          </w:tcPr>
          <w:p>
            <w:r>
              <w:t xml:space="preserve">Elite+ (adds Mac, landscape, Liquid Glass)</w:t>
            </w:r>
          </w:p>
        </w:tc>
      </w:tr>
      <w:tr>
        <w:tc>
          <w:tcPr>
            <w:tcMar>
              <w:top w:type="dxa" w:w="80"/>
              <w:left w:type="dxa" w:w="120"/>
              <w:bottom w:type="dxa" w:w="80"/>
              <w:right w:type="dxa" w:w="120"/>
            </w:tcMar>
            <w:vAlign w:val="top"/>
          </w:tcPr>
          <w:p>
            <w:r>
              <w:t xml:space="preserve">Accessibility</w:t>
            </w:r>
          </w:p>
        </w:tc>
        <w:tc>
          <w:tcPr>
            <w:tcMar>
              <w:top w:type="dxa" w:w="80"/>
              <w:left w:type="dxa" w:w="120"/>
              <w:bottom w:type="dxa" w:w="80"/>
              <w:right w:type="dxa" w:w="120"/>
            </w:tcMar>
            <w:vAlign w:val="top"/>
          </w:tcPr>
          <w:p>
            <w:r>
              <w:t xml:space="preserve">Complete (VoiceOver, Dynamic Type, Reduce Motion)</w:t>
            </w:r>
          </w:p>
        </w:tc>
        <w:tc>
          <w:tcPr>
            <w:tcMar>
              <w:top w:type="dxa" w:w="80"/>
              <w:left w:type="dxa" w:w="120"/>
              <w:bottom w:type="dxa" w:w="80"/>
              <w:right w:type="dxa" w:w="120"/>
            </w:tcMar>
            <w:vAlign w:val="top"/>
          </w:tcPr>
          <w:p>
            <w:r>
              <w:t xml:space="preserve">Complete+ (adds keyboard nav on Mac)</w:t>
            </w:r>
          </w:p>
        </w:tc>
      </w:tr>
      <w:tr>
        <w:tc>
          <w:tcPr>
            <w:tcMar>
              <w:top w:type="dxa" w:w="80"/>
              <w:left w:type="dxa" w:w="120"/>
              <w:bottom w:type="dxa" w:w="80"/>
              <w:right w:type="dxa" w:w="120"/>
            </w:tcMar>
            <w:vAlign w:val="top"/>
          </w:tcPr>
          <w:p>
            <w:r>
              <w:t xml:space="preserve">Latest Technologies</w:t>
            </w:r>
          </w:p>
        </w:tc>
        <w:tc>
          <w:tcPr>
            <w:tcMar>
              <w:top w:type="dxa" w:w="80"/>
              <w:left w:type="dxa" w:w="120"/>
              <w:bottom w:type="dxa" w:w="80"/>
              <w:right w:type="dxa" w:w="120"/>
            </w:tcMar>
            <w:vAlign w:val="top"/>
          </w:tcPr>
          <w:p>
            <w:r>
              <w:t xml:space="preserve">Good (SwiftData, CloudKit)</w:t>
            </w:r>
          </w:p>
        </w:tc>
        <w:tc>
          <w:tcPr>
            <w:tcMar>
              <w:top w:type="dxa" w:w="80"/>
              <w:left w:type="dxa" w:w="120"/>
              <w:bottom w:type="dxa" w:w="80"/>
              <w:right w:type="dxa" w:w="120"/>
            </w:tcMar>
            <w:vAlign w:val="top"/>
          </w:tcPr>
          <w:p>
            <w:r>
              <w:t xml:space="preserve">Elite (Liquid Glass, NavigationSplitView)</w:t>
            </w:r>
          </w:p>
        </w:tc>
      </w:tr>
      <w:tr>
        <w:tc>
          <w:tcPr>
            <w:tcMar>
              <w:top w:type="dxa" w:w="80"/>
              <w:left w:type="dxa" w:w="120"/>
              <w:bottom w:type="dxa" w:w="80"/>
              <w:right w:type="dxa" w:w="120"/>
            </w:tcMar>
            <w:vAlign w:val="top"/>
          </w:tcPr>
          <w:p>
            <w:r>
              <w:t xml:space="preserve">User Experience</w:t>
            </w:r>
          </w:p>
        </w:tc>
        <w:tc>
          <w:tcPr>
            <w:tcMar>
              <w:top w:type="dxa" w:w="80"/>
              <w:left w:type="dxa" w:w="120"/>
              <w:bottom w:type="dxa" w:w="80"/>
              <w:right w:type="dxa" w:w="120"/>
            </w:tcMar>
            <w:vAlign w:val="top"/>
          </w:tcPr>
          <w:p>
            <w:r>
              <w:t xml:space="preserve">Good (solid UX, many features)</w:t>
            </w:r>
          </w:p>
        </w:tc>
        <w:tc>
          <w:tcPr>
            <w:tcMar>
              <w:top w:type="dxa" w:w="80"/>
              <w:left w:type="dxa" w:w="120"/>
              <w:bottom w:type="dxa" w:w="80"/>
              <w:right w:type="dxa" w:w="120"/>
            </w:tcMar>
            <w:vAlign w:val="top"/>
          </w:tcPr>
          <w:p>
            <w:r>
              <w:t xml:space="preserve">Elite (action-oriented, engagement loops)</w:t>
            </w:r>
          </w:p>
        </w:tc>
      </w:tr>
      <w:tr>
        <w:tc>
          <w:tcPr>
            <w:tcMar>
              <w:top w:type="dxa" w:w="80"/>
              <w:left w:type="dxa" w:w="120"/>
              <w:bottom w:type="dxa" w:w="80"/>
              <w:right w:type="dxa" w:w="120"/>
            </w:tcMar>
            <w:vAlign w:val="top"/>
          </w:tcPr>
          <w:p>
            <w:r>
              <w:t xml:space="preserve">Privacy</w:t>
            </w:r>
          </w:p>
        </w:tc>
        <w:tc>
          <w:tcPr>
            <w:tcMar>
              <w:top w:type="dxa" w:w="80"/>
              <w:left w:type="dxa" w:w="120"/>
              <w:bottom w:type="dxa" w:w="80"/>
              <w:right w:type="dxa" w:w="120"/>
            </w:tcMar>
            <w:vAlign w:val="top"/>
          </w:tcPr>
          <w:p>
            <w:r>
              <w:t xml:space="preserve">Strong (privacy manifest, on-device ML)</w:t>
            </w:r>
          </w:p>
        </w:tc>
        <w:tc>
          <w:tcPr>
            <w:tcMar>
              <w:top w:type="dxa" w:w="80"/>
              <w:left w:type="dxa" w:w="120"/>
              <w:bottom w:type="dxa" w:w="80"/>
              <w:right w:type="dxa" w:w="120"/>
            </w:tcMar>
            <w:vAlign w:val="top"/>
          </w:tcPr>
          <w:p>
            <w:r>
              <w:t xml:space="preserve">Strong (no changes needed)</w:t>
            </w:r>
          </w:p>
        </w:tc>
      </w:tr>
      <w:tr>
        <w:tc>
          <w:tcPr>
            <w:tcMar>
              <w:top w:type="dxa" w:w="80"/>
              <w:left w:type="dxa" w:w="120"/>
              <w:bottom w:type="dxa" w:w="80"/>
              <w:right w:type="dxa" w:w="120"/>
            </w:tcMar>
            <w:vAlign w:val="top"/>
          </w:tcPr>
          <w:p>
            <w:r>
              <w:t xml:space="preserve">Business Model</w:t>
            </w:r>
          </w:p>
        </w:tc>
        <w:tc>
          <w:tcPr>
            <w:tcMar>
              <w:top w:type="dxa" w:w="80"/>
              <w:left w:type="dxa" w:w="120"/>
              <w:bottom w:type="dxa" w:w="80"/>
              <w:right w:type="dxa" w:w="120"/>
            </w:tcMar>
            <w:vAlign w:val="top"/>
          </w:tcPr>
          <w:p>
            <w:r>
              <w:t xml:space="preserve">Freemium with Pro tier</w:t>
            </w:r>
          </w:p>
        </w:tc>
        <w:tc>
          <w:tcPr>
            <w:tcMar>
              <w:top w:type="dxa" w:w="80"/>
              <w:left w:type="dxa" w:w="120"/>
              <w:bottom w:type="dxa" w:w="80"/>
              <w:right w:type="dxa" w:w="120"/>
            </w:tcMar>
            <w:vAlign w:val="top"/>
          </w:tcPr>
          <w:p>
            <w:r>
              <w:t xml:space="preserve">No changes needed</w:t>
            </w:r>
          </w:p>
        </w:tc>
      </w:tr>
      <w:tr>
        <w:tc>
          <w:tcPr>
            <w:tcMar>
              <w:top w:type="dxa" w:w="80"/>
              <w:left w:type="dxa" w:w="120"/>
              <w:bottom w:type="dxa" w:w="80"/>
              <w:right w:type="dxa" w:w="120"/>
            </w:tcMar>
            <w:vAlign w:val="top"/>
          </w:tcPr>
          <w:p>
            <w:r>
              <w:t xml:space="preserve">Unique Value</w:t>
            </w:r>
          </w:p>
        </w:tc>
        <w:tc>
          <w:tcPr>
            <w:tcMar>
              <w:top w:type="dxa" w:w="80"/>
              <w:left w:type="dxa" w:w="120"/>
              <w:bottom w:type="dxa" w:w="80"/>
              <w:right w:type="dxa" w:w="120"/>
            </w:tcMar>
            <w:vAlign w:val="top"/>
          </w:tcPr>
          <w:p>
            <w:r>
              <w:t xml:space="preserve">Strong (freelancer-focused)</w:t>
            </w:r>
          </w:p>
        </w:tc>
        <w:tc>
          <w:tcPr>
            <w:tcMar>
              <w:top w:type="dxa" w:w="80"/>
              <w:left w:type="dxa" w:w="120"/>
              <w:bottom w:type="dxa" w:w="80"/>
              <w:right w:type="dxa" w:w="120"/>
            </w:tcMar>
            <w:vAlign w:val="top"/>
          </w:tcPr>
          <w:p>
            <w:r>
              <w:t xml:space="preserve">Elite (only finance app with landscape + Mac + tax + invoicing)</w:t>
            </w:r>
          </w:p>
        </w:tc>
      </w:tr>
    </w:tbl>
    <w:r>
      <w:br w:type="page"/>
    </w:r>
    <w:p>
      <w:pPr>
        <w:spacing w:after="200" w:before="200"/>
      </w:pPr>
      <w:r>
        <w:t xml:space="preserve">Section 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D5E8F0" w:val="clear"/>
            <w:tcMar>
              <w:top w:type="dxa" w:w="80"/>
              <w:left w:type="dxa" w:w="120"/>
              <w:bottom w:type="dxa" w:w="80"/>
              <w:right w:type="dxa" w:w="120"/>
            </w:tcMar>
            <w:vAlign w:val="center"/>
          </w:tcPr>
          <w:p>
            <w:r>
              <w:t xml:space="preserve">Risk</w:t>
            </w:r>
          </w:p>
        </w:tc>
        <w:tc>
          <w:tcPr>
            <w:shd w:color="D5E8F0" w:val="clear"/>
            <w:tcMar>
              <w:top w:type="dxa" w:w="80"/>
              <w:left w:type="dxa" w:w="120"/>
              <w:bottom w:type="dxa" w:w="80"/>
              <w:right w:type="dxa" w:w="120"/>
            </w:tcMar>
            <w:vAlign w:val="center"/>
          </w:tcPr>
          <w:p>
            <w:r>
              <w:t xml:space="preserve">Likelihood</w:t>
            </w:r>
          </w:p>
        </w:tc>
        <w:tc>
          <w:tcPr>
            <w:shd w:color="D5E8F0" w:val="clear"/>
            <w:tcMar>
              <w:top w:type="dxa" w:w="80"/>
              <w:left w:type="dxa" w:w="120"/>
              <w:bottom w:type="dxa" w:w="80"/>
              <w:right w:type="dxa" w:w="120"/>
            </w:tcMar>
            <w:vAlign w:val="center"/>
          </w:tcPr>
          <w:p>
            <w:r>
              <w:t xml:space="preserve">Impact</w:t>
            </w:r>
          </w:p>
        </w:tc>
        <w:tc>
          <w:tcPr>
            <w:shd w:color="D5E8F0" w:val="clear"/>
            <w:tcMar>
              <w:top w:type="dxa" w:w="80"/>
              <w:left w:type="dxa" w:w="120"/>
              <w:bottom w:type="dxa" w:w="80"/>
              <w:right w:type="dxa" w:w="120"/>
            </w:tcMar>
            <w:vAlign w:val="center"/>
          </w:tcPr>
          <w:p>
            <w:r>
              <w:t xml:space="preserve">Mitigation</w:t>
            </w:r>
          </w:p>
        </w:tc>
      </w:tr>
      <w:tr>
        <w:tc>
          <w:tcPr>
            <w:tcMar>
              <w:top w:type="dxa" w:w="80"/>
              <w:left w:type="dxa" w:w="120"/>
              <w:bottom w:type="dxa" w:w="80"/>
              <w:right w:type="dxa" w:w="120"/>
            </w:tcMar>
            <w:vAlign w:val="top"/>
          </w:tcPr>
          <w:p>
            <w:r>
              <w:t xml:space="preserve">Visual redesign delays Build 8 features</w:t>
            </w:r>
          </w:p>
        </w:tc>
        <w:tc>
          <w:tcPr>
            <w:tcMar>
              <w:top w:type="dxa" w:w="80"/>
              <w:left w:type="dxa" w:w="120"/>
              <w:bottom w:type="dxa" w:w="80"/>
              <w:right w:type="dxa" w:w="120"/>
            </w:tcMar>
            <w:vAlign w:val="top"/>
          </w:tcPr>
          <w:p>
            <w:r>
              <w:t xml:space="preserve">Medium</w:t>
            </w:r>
          </w:p>
        </w:tc>
        <w:tc>
          <w:tcPr>
            <w:tcMar>
              <w:top w:type="dxa" w:w="80"/>
              <w:left w:type="dxa" w:w="120"/>
              <w:bottom w:type="dxa" w:w="80"/>
              <w:right w:type="dxa" w:w="120"/>
            </w:tcMar>
            <w:vAlign w:val="top"/>
          </w:tcPr>
          <w:p>
            <w:r>
              <w:t xml:space="preserve">High</w:t>
            </w:r>
          </w:p>
        </w:tc>
        <w:tc>
          <w:tcPr>
            <w:tcMar>
              <w:top w:type="dxa" w:w="80"/>
              <w:left w:type="dxa" w:w="120"/>
              <w:bottom w:type="dxa" w:w="80"/>
              <w:right w:type="dxa" w:w="120"/>
            </w:tcMar>
            <w:vAlign w:val="top"/>
          </w:tcPr>
          <w:p>
            <w:r>
              <w:t xml:space="preserve">Build 8 ships unchanged per v5.0. Design work begins in Build 9 only.</w:t>
            </w:r>
          </w:p>
        </w:tc>
      </w:tr>
      <w:tr>
        <w:tc>
          <w:tcPr>
            <w:tcMar>
              <w:top w:type="dxa" w:w="80"/>
              <w:left w:type="dxa" w:w="120"/>
              <w:bottom w:type="dxa" w:w="80"/>
              <w:right w:type="dxa" w:w="120"/>
            </w:tcMar>
            <w:vAlign w:val="top"/>
          </w:tcPr>
          <w:p>
            <w:r>
              <w:t xml:space="preserve">macOS SwiftUI compatibility issues</w:t>
            </w:r>
          </w:p>
        </w:tc>
        <w:tc>
          <w:tcPr>
            <w:tcMar>
              <w:top w:type="dxa" w:w="80"/>
              <w:left w:type="dxa" w:w="120"/>
              <w:bottom w:type="dxa" w:w="80"/>
              <w:right w:type="dxa" w:w="120"/>
            </w:tcMar>
            <w:vAlign w:val="top"/>
          </w:tcPr>
          <w:p>
            <w:r>
              <w:t xml:space="preserve">Low</w:t>
            </w:r>
          </w:p>
        </w:tc>
        <w:tc>
          <w:tcPr>
            <w:tcMar>
              <w:top w:type="dxa" w:w="80"/>
              <w:left w:type="dxa" w:w="120"/>
              <w:bottom w:type="dxa" w:w="80"/>
              <w:right w:type="dxa" w:w="120"/>
            </w:tcMar>
            <w:vAlign w:val="top"/>
          </w:tcPr>
          <w:p>
            <w:r>
              <w:t xml:space="preserve">Medium</w:t>
            </w:r>
          </w:p>
        </w:tc>
        <w:tc>
          <w:tcPr>
            <w:tcMar>
              <w:top w:type="dxa" w:w="80"/>
              <w:left w:type="dxa" w:w="120"/>
              <w:bottom w:type="dxa" w:w="80"/>
              <w:right w:type="dxa" w:w="120"/>
            </w:tcMar>
            <w:vAlign w:val="top"/>
          </w:tcPr>
          <w:p>
            <w:r>
              <w:t xml:space="preserve">FLO is already 100% SwiftUI. NavigationSplitView has been stable since iOS 16.</w:t>
            </w:r>
          </w:p>
        </w:tc>
      </w:tr>
      <w:tr>
        <w:tc>
          <w:tcPr>
            <w:tcMar>
              <w:top w:type="dxa" w:w="80"/>
              <w:left w:type="dxa" w:w="120"/>
              <w:bottom w:type="dxa" w:w="80"/>
              <w:right w:type="dxa" w:w="120"/>
            </w:tcMar>
            <w:vAlign w:val="top"/>
          </w:tcPr>
          <w:p>
            <w:r>
              <w:t xml:space="preserve">Landscape mode introduces layout bugs</w:t>
            </w:r>
          </w:p>
        </w:tc>
        <w:tc>
          <w:tcPr>
            <w:tcMar>
              <w:top w:type="dxa" w:w="80"/>
              <w:left w:type="dxa" w:w="120"/>
              <w:bottom w:type="dxa" w:w="80"/>
              <w:right w:type="dxa" w:w="120"/>
            </w:tcMar>
            <w:vAlign w:val="top"/>
          </w:tcPr>
          <w:p>
            <w:r>
              <w:t xml:space="preserve">Medium</w:t>
            </w:r>
          </w:p>
        </w:tc>
        <w:tc>
          <w:tcPr>
            <w:tcMar>
              <w:top w:type="dxa" w:w="80"/>
              <w:left w:type="dxa" w:w="120"/>
              <w:bottom w:type="dxa" w:w="80"/>
              <w:right w:type="dxa" w:w="120"/>
            </w:tcMar>
            <w:vAlign w:val="top"/>
          </w:tcPr>
          <w:p>
            <w:r>
              <w:t xml:space="preserve">Medium</w:t>
            </w:r>
          </w:p>
        </w:tc>
        <w:tc>
          <w:tcPr>
            <w:tcMar>
              <w:top w:type="dxa" w:w="80"/>
              <w:left w:type="dxa" w:w="120"/>
              <w:bottom w:type="dxa" w:w="80"/>
              <w:right w:type="dxa" w:w="120"/>
            </w:tcMar>
            <w:vAlign w:val="top"/>
          </w:tcPr>
          <w:p>
            <w:r>
              <w:t xml:space="preserve">Build landscape-specific UI tests. Use SwiftUI previews extensively.</w:t>
            </w:r>
          </w:p>
        </w:tc>
      </w:tr>
      <w:tr>
        <w:tc>
          <w:tcPr>
            <w:tcMar>
              <w:top w:type="dxa" w:w="80"/>
              <w:left w:type="dxa" w:w="120"/>
              <w:bottom w:type="dxa" w:w="80"/>
              <w:right w:type="dxa" w:w="120"/>
            </w:tcMar>
            <w:vAlign w:val="top"/>
          </w:tcPr>
          <w:p>
            <w:r>
              <w:t xml:space="preserve">Category tag colors cause accessibility issues</w:t>
            </w:r>
          </w:p>
        </w:tc>
        <w:tc>
          <w:tcPr>
            <w:tcMar>
              <w:top w:type="dxa" w:w="80"/>
              <w:left w:type="dxa" w:w="120"/>
              <w:bottom w:type="dxa" w:w="80"/>
              <w:right w:type="dxa" w:w="120"/>
            </w:tcMar>
            <w:vAlign w:val="top"/>
          </w:tcPr>
          <w:p>
            <w:r>
              <w:t xml:space="preserve">Low</w:t>
            </w:r>
          </w:p>
        </w:tc>
        <w:tc>
          <w:tcPr>
            <w:tcMar>
              <w:top w:type="dxa" w:w="80"/>
              <w:left w:type="dxa" w:w="120"/>
              <w:bottom w:type="dxa" w:w="80"/>
              <w:right w:type="dxa" w:w="120"/>
            </w:tcMar>
            <w:vAlign w:val="top"/>
          </w:tcPr>
          <w:p>
            <w:r>
              <w:t xml:space="preserve">High</w:t>
            </w:r>
          </w:p>
        </w:tc>
        <w:tc>
          <w:tcPr>
            <w:tcMar>
              <w:top w:type="dxa" w:w="80"/>
              <w:left w:type="dxa" w:w="120"/>
              <w:bottom w:type="dxa" w:w="80"/>
              <w:right w:type="dxa" w:w="120"/>
            </w:tcMar>
            <w:vAlign w:val="top"/>
          </w:tcPr>
          <w:p>
            <w:r>
              <w:t xml:space="preserve">All tag colors meet WCAG AA contrast. Include "Differentiate Without Color" alternative.</w:t>
            </w:r>
          </w:p>
        </w:tc>
      </w:tr>
      <w:tr>
        <w:tc>
          <w:tcPr>
            <w:tcMar>
              <w:top w:type="dxa" w:w="80"/>
              <w:left w:type="dxa" w:w="120"/>
              <w:bottom w:type="dxa" w:w="80"/>
              <w:right w:type="dxa" w:w="120"/>
            </w:tcMar>
            <w:vAlign w:val="top"/>
          </w:tcPr>
          <w:p>
            <w:r>
              <w:t xml:space="preserve">User confusion with orientation mode switch</w:t>
            </w:r>
          </w:p>
        </w:tc>
        <w:tc>
          <w:tcPr>
            <w:tcMar>
              <w:top w:type="dxa" w:w="80"/>
              <w:left w:type="dxa" w:w="120"/>
              <w:bottom w:type="dxa" w:w="80"/>
              <w:right w:type="dxa" w:w="120"/>
            </w:tcMar>
            <w:vAlign w:val="top"/>
          </w:tcPr>
          <w:p>
            <w:r>
              <w:t xml:space="preserve">Low</w:t>
            </w:r>
          </w:p>
        </w:tc>
        <w:tc>
          <w:tcPr>
            <w:tcMar>
              <w:top w:type="dxa" w:w="80"/>
              <w:left w:type="dxa" w:w="120"/>
              <w:bottom w:type="dxa" w:w="80"/>
              <w:right w:type="dxa" w:w="120"/>
            </w:tcMar>
            <w:vAlign w:val="top"/>
          </w:tcPr>
          <w:p>
            <w:r>
              <w:t xml:space="preserve">Low</w:t>
            </w:r>
          </w:p>
        </w:tc>
        <w:tc>
          <w:tcPr>
            <w:tcMar>
              <w:top w:type="dxa" w:w="80"/>
              <w:left w:type="dxa" w:w="120"/>
              <w:bottom w:type="dxa" w:w="80"/>
              <w:right w:type="dxa" w:w="120"/>
            </w:tcMar>
            <w:vAlign w:val="top"/>
          </w:tcPr>
          <w:p>
            <w:r>
              <w:t xml:space="preserve">Landscape is additive — portrait works exactly as before.</w:t>
            </w:r>
          </w:p>
        </w:tc>
      </w:tr>
      <w:tr>
        <w:tc>
          <w:tcPr>
            <w:tcMar>
              <w:top w:type="dxa" w:w="80"/>
              <w:left w:type="dxa" w:w="120"/>
              <w:bottom w:type="dxa" w:w="80"/>
              <w:right w:type="dxa" w:w="120"/>
            </w:tcMar>
            <w:vAlign w:val="top"/>
          </w:tcPr>
          <w:p>
            <w:r>
              <w:t xml:space="preserve">Liquid Glass APIs not available or unstable</w:t>
            </w:r>
          </w:p>
        </w:tc>
        <w:tc>
          <w:tcPr>
            <w:tcMar>
              <w:top w:type="dxa" w:w="80"/>
              <w:left w:type="dxa" w:w="120"/>
              <w:bottom w:type="dxa" w:w="80"/>
              <w:right w:type="dxa" w:w="120"/>
            </w:tcMar>
            <w:vAlign w:val="top"/>
          </w:tcPr>
          <w:p>
            <w:r>
              <w:t xml:space="preserve">Medium</w:t>
            </w:r>
          </w:p>
        </w:tc>
        <w:tc>
          <w:tcPr>
            <w:tcMar>
              <w:top w:type="dxa" w:w="80"/>
              <w:left w:type="dxa" w:w="120"/>
              <w:bottom w:type="dxa" w:w="80"/>
              <w:right w:type="dxa" w:w="120"/>
            </w:tcMar>
            <w:vAlign w:val="top"/>
          </w:tcPr>
          <w:p>
            <w:r>
              <w:t xml:space="preserve">Low</w:t>
            </w:r>
          </w:p>
        </w:tc>
        <w:tc>
          <w:tcPr>
            <w:tcMar>
              <w:top w:type="dxa" w:w="80"/>
              <w:left w:type="dxa" w:w="120"/>
              <w:bottom w:type="dxa" w:w="80"/>
              <w:right w:type="dxa" w:w="120"/>
            </w:tcMar>
            <w:vAlign w:val="top"/>
          </w:tcPr>
          <w:p>
            <w:r>
              <w:t xml:space="preserve">Liquid Glass is polish, not foundation. App works without it using existing glass materials.</w:t>
            </w:r>
          </w:p>
        </w:tc>
      </w:tr>
    </w:tbl>
    <w:r>
      <w:br w:type="page"/>
    </w:r>
    <w:p>
      <w:pPr>
        <w:spacing w:after="200" w:before="200"/>
      </w:pPr>
      <w:r>
        <w:t xml:space="preserve">Section 8: Development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D5E8F0" w:val="clear"/>
            <w:tcMar>
              <w:top w:type="dxa" w:w="80"/>
              <w:left w:type="dxa" w:w="120"/>
              <w:bottom w:type="dxa" w:w="80"/>
              <w:right w:type="dxa" w:w="120"/>
            </w:tcMar>
            <w:vAlign w:val="center"/>
          </w:tcPr>
          <w:p>
            <w:r>
              <w:t xml:space="preserve">Item</w:t>
            </w:r>
          </w:p>
        </w:tc>
        <w:tc>
          <w:tcPr>
            <w:shd w:color="D5E8F0" w:val="clear"/>
            <w:tcMar>
              <w:top w:type="dxa" w:w="80"/>
              <w:left w:type="dxa" w:w="120"/>
              <w:bottom w:type="dxa" w:w="80"/>
              <w:right w:type="dxa" w:w="120"/>
            </w:tcMar>
            <w:vAlign w:val="center"/>
          </w:tcPr>
          <w:p>
            <w:r>
              <w:t xml:space="preserve">Estimated Effort</w:t>
            </w:r>
          </w:p>
        </w:tc>
        <w:tc>
          <w:tcPr>
            <w:shd w:color="D5E8F0" w:val="clear"/>
            <w:tcMar>
              <w:top w:type="dxa" w:w="80"/>
              <w:left w:type="dxa" w:w="120"/>
              <w:bottom w:type="dxa" w:w="80"/>
              <w:right w:type="dxa" w:w="120"/>
            </w:tcMar>
            <w:vAlign w:val="center"/>
          </w:tcPr>
          <w:p>
            <w:r>
              <w:t xml:space="preserve">Notes</w:t>
            </w:r>
          </w:p>
        </w:tc>
      </w:tr>
      <w:tr>
        <w:tc>
          <w:tcPr>
            <w:tcMar>
              <w:top w:type="dxa" w:w="80"/>
              <w:left w:type="dxa" w:w="120"/>
              <w:bottom w:type="dxa" w:w="80"/>
              <w:right w:type="dxa" w:w="120"/>
            </w:tcMar>
            <w:vAlign w:val="top"/>
          </w:tcPr>
          <w:p>
            <w:r>
              <w:t xml:space="preserve">FLODesignSystem Swift Package</w:t>
            </w:r>
          </w:p>
        </w:tc>
        <w:tc>
          <w:tcPr>
            <w:tcMar>
              <w:top w:type="dxa" w:w="80"/>
              <w:left w:type="dxa" w:w="120"/>
              <w:bottom w:type="dxa" w:w="80"/>
              <w:right w:type="dxa" w:w="120"/>
            </w:tcMar>
            <w:vAlign w:val="top"/>
          </w:tcPr>
          <w:p>
            <w:r>
              <w:t xml:space="preserve">2 weeks</w:t>
            </w:r>
          </w:p>
        </w:tc>
        <w:tc>
          <w:tcPr>
            <w:tcMar>
              <w:top w:type="dxa" w:w="80"/>
              <w:left w:type="dxa" w:w="120"/>
              <w:bottom w:type="dxa" w:w="80"/>
              <w:right w:type="dxa" w:w="120"/>
            </w:tcMar>
            <w:vAlign w:val="top"/>
          </w:tcPr>
          <w:p>
            <w:r>
              <w:t xml:space="preserve">Colors, typography, components extracted from iOS target</w:t>
            </w:r>
          </w:p>
        </w:tc>
      </w:tr>
      <w:tr>
        <w:tc>
          <w:tcPr>
            <w:tcMar>
              <w:top w:type="dxa" w:w="80"/>
              <w:left w:type="dxa" w:w="120"/>
              <w:bottom w:type="dxa" w:w="80"/>
              <w:right w:type="dxa" w:w="120"/>
            </w:tcMar>
            <w:vAlign w:val="top"/>
          </w:tcPr>
          <w:p>
            <w:r>
              <w:t xml:space="preserve">Category Tag System</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Component + category color mapping + integration across all views</w:t>
            </w:r>
          </w:p>
        </w:tc>
      </w:tr>
      <w:tr>
        <w:tc>
          <w:tcPr>
            <w:tcMar>
              <w:top w:type="dxa" w:w="80"/>
              <w:left w:type="dxa" w:w="120"/>
              <w:bottom w:type="dxa" w:w="80"/>
              <w:right w:type="dxa" w:w="120"/>
            </w:tcMar>
            <w:vAlign w:val="top"/>
          </w:tcPr>
          <w:p>
            <w:r>
              <w:t xml:space="preserve">Budget Circle Component</w:t>
            </w:r>
          </w:p>
        </w:tc>
        <w:tc>
          <w:tcPr>
            <w:tcMar>
              <w:top w:type="dxa" w:w="80"/>
              <w:left w:type="dxa" w:w="120"/>
              <w:bottom w:type="dxa" w:w="80"/>
              <w:right w:type="dxa" w:w="120"/>
            </w:tcMar>
            <w:vAlign w:val="top"/>
          </w:tcPr>
          <w:p>
            <w:r>
              <w:t xml:space="preserve">3 days</w:t>
            </w:r>
          </w:p>
        </w:tc>
        <w:tc>
          <w:tcPr>
            <w:tcMar>
              <w:top w:type="dxa" w:w="80"/>
              <w:left w:type="dxa" w:w="120"/>
              <w:bottom w:type="dxa" w:w="80"/>
              <w:right w:type="dxa" w:w="120"/>
            </w:tcMar>
            <w:vAlign w:val="top"/>
          </w:tcPr>
          <w:p>
            <w:r>
              <w:t xml:space="preserve">SVG-based circular progress, replaces horizontal bars</w:t>
            </w:r>
          </w:p>
        </w:tc>
      </w:tr>
      <w:tr>
        <w:tc>
          <w:tcPr>
            <w:tcMar>
              <w:top w:type="dxa" w:w="80"/>
              <w:left w:type="dxa" w:w="120"/>
              <w:bottom w:type="dxa" w:w="80"/>
              <w:right w:type="dxa" w:w="120"/>
            </w:tcMar>
            <w:vAlign w:val="top"/>
          </w:tcPr>
          <w:p>
            <w:r>
              <w:t xml:space="preserve">Spending Trend Line</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Chart component with gradient, under/over badge, gesture support</w:t>
            </w:r>
          </w:p>
        </w:tc>
      </w:tr>
      <w:tr>
        <w:tc>
          <w:tcPr>
            <w:tcMar>
              <w:top w:type="dxa" w:w="80"/>
              <w:left w:type="dxa" w:w="120"/>
              <w:bottom w:type="dxa" w:w="80"/>
              <w:right w:type="dxa" w:w="120"/>
            </w:tcMar>
            <w:vAlign w:val="top"/>
          </w:tcPr>
          <w:p>
            <w:r>
              <w:t xml:space="preserve">Transaction Review Flow</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"To Review" logic, "Mark as reviewed" persistence, dashboard card</w:t>
            </w:r>
          </w:p>
        </w:tc>
      </w:tr>
      <w:tr>
        <w:tc>
          <w:tcPr>
            <w:tcMar>
              <w:top w:type="dxa" w:w="80"/>
              <w:left w:type="dxa" w:w="120"/>
              <w:bottom w:type="dxa" w:w="80"/>
              <w:right w:type="dxa" w:w="120"/>
            </w:tcMar>
            <w:vAlign w:val="top"/>
          </w:tcPr>
          <w:p>
            <w:r>
              <w:t xml:space="preserve">Dashboard Redesign</w:t>
            </w:r>
          </w:p>
        </w:tc>
        <w:tc>
          <w:tcPr>
            <w:tcMar>
              <w:top w:type="dxa" w:w="80"/>
              <w:left w:type="dxa" w:w="120"/>
              <w:bottom w:type="dxa" w:w="80"/>
              <w:right w:type="dxa" w:w="120"/>
            </w:tcMar>
            <w:vAlign w:val="top"/>
          </w:tcPr>
          <w:p>
            <w:r>
              <w:t xml:space="preserve">2 weeks</w:t>
            </w:r>
          </w:p>
        </w:tc>
        <w:tc>
          <w:tcPr>
            <w:tcMar>
              <w:top w:type="dxa" w:w="80"/>
              <w:left w:type="dxa" w:w="120"/>
              <w:bottom w:type="dxa" w:w="80"/>
              <w:right w:type="dxa" w:w="120"/>
            </w:tcMar>
            <w:vAlign w:val="top"/>
          </w:tcPr>
          <w:p>
            <w:r>
              <w:t xml:space="preserve">Integrate all new components, hero metric, contextual chips</w:t>
            </w:r>
          </w:p>
        </w:tc>
      </w:tr>
      <w:tr>
        <w:tc>
          <w:tcPr>
            <w:tcMar>
              <w:top w:type="dxa" w:w="80"/>
              <w:left w:type="dxa" w:w="120"/>
              <w:bottom w:type="dxa" w:w="80"/>
              <w:right w:type="dxa" w:w="120"/>
            </w:tcMar>
            <w:vAlign w:val="top"/>
          </w:tcPr>
          <w:p>
            <w:r>
              <w:t xml:space="preserve">Dark Mode Refinement</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Premium dark canvas, semantic glow effects, all-screen audit</w:t>
            </w:r>
          </w:p>
        </w:tc>
      </w:tr>
      <w:tr>
        <w:tc>
          <w:tcPr>
            <w:tcMar>
              <w:top w:type="dxa" w:w="80"/>
              <w:left w:type="dxa" w:w="120"/>
              <w:bottom w:type="dxa" w:w="80"/>
              <w:right w:type="dxa" w:w="120"/>
            </w:tcMar>
            <w:vAlign w:val="top"/>
          </w:tcPr>
          <w:p>
            <w:r>
              <w:t xml:space="preserve">iPhone Landscape Support</w:t>
            </w:r>
          </w:p>
        </w:tc>
        <w:tc>
          <w:tcPr>
            <w:tcMar>
              <w:top w:type="dxa" w:w="80"/>
              <w:left w:type="dxa" w:w="120"/>
              <w:bottom w:type="dxa" w:w="80"/>
              <w:right w:type="dxa" w:w="120"/>
            </w:tcMar>
            <w:vAlign w:val="top"/>
          </w:tcPr>
          <w:p>
            <w:r>
              <w:t xml:space="preserve">3 weeks</w:t>
            </w:r>
          </w:p>
        </w:tc>
        <w:tc>
          <w:tcPr>
            <w:tcMar>
              <w:top w:type="dxa" w:w="80"/>
              <w:left w:type="dxa" w:w="120"/>
              <w:bottom w:type="dxa" w:w="80"/>
              <w:right w:type="dxa" w:w="120"/>
            </w:tcMar>
            <w:vAlign w:val="top"/>
          </w:tcPr>
          <w:p>
            <w:r>
              <w:t xml:space="preserve">Layout engine, sidebar, three-zone behavior, 11 screen adaptations</w:t>
            </w:r>
          </w:p>
        </w:tc>
      </w:tr>
      <w:tr>
        <w:tc>
          <w:tcPr>
            <w:tcMar>
              <w:top w:type="dxa" w:w="80"/>
              <w:left w:type="dxa" w:w="120"/>
              <w:bottom w:type="dxa" w:w="80"/>
              <w:right w:type="dxa" w:w="120"/>
            </w:tcMar>
            <w:vAlign w:val="top"/>
          </w:tcPr>
          <w:p>
            <w:r>
              <w:t xml:space="preserve">macOS Target Creation</w:t>
            </w:r>
          </w:p>
        </w:tc>
        <w:tc>
          <w:tcPr>
            <w:tcMar>
              <w:top w:type="dxa" w:w="80"/>
              <w:left w:type="dxa" w:w="120"/>
              <w:bottom w:type="dxa" w:w="80"/>
              <w:right w:type="dxa" w:w="120"/>
            </w:tcMar>
            <w:vAlign w:val="top"/>
          </w:tcPr>
          <w:p>
            <w:r>
              <w:t xml:space="preserve">4 weeks</w:t>
            </w:r>
          </w:p>
        </w:tc>
        <w:tc>
          <w:tcPr>
            <w:tcMar>
              <w:top w:type="dxa" w:w="80"/>
              <w:left w:type="dxa" w:w="120"/>
              <w:bottom w:type="dxa" w:w="80"/>
              <w:right w:type="dxa" w:w="120"/>
            </w:tcMar>
            <w:vAlign w:val="top"/>
          </w:tcPr>
          <w:p>
            <w:r>
              <w:t xml:space="preserve">Target setup, persistent layout, keyboard nav, macOS chrome</w:t>
            </w:r>
          </w:p>
        </w:tc>
      </w:tr>
      <w:tr>
        <w:tc>
          <w:tcPr>
            <w:tcMar>
              <w:top w:type="dxa" w:w="80"/>
              <w:left w:type="dxa" w:w="120"/>
              <w:bottom w:type="dxa" w:w="80"/>
              <w:right w:type="dxa" w:w="120"/>
            </w:tcMar>
            <w:vAlign w:val="top"/>
          </w:tcPr>
          <w:p>
            <w:r>
              <w:t xml:space="preserve">macOS Enhancements</w:t>
            </w:r>
          </w:p>
        </w:tc>
        <w:tc>
          <w:tcPr>
            <w:tcMar>
              <w:top w:type="dxa" w:w="80"/>
              <w:left w:type="dxa" w:w="120"/>
              <w:bottom w:type="dxa" w:w="80"/>
              <w:right w:type="dxa" w:w="120"/>
            </w:tcMar>
            <w:vAlign w:val="top"/>
          </w:tcPr>
          <w:p>
            <w:r>
              <w:t xml:space="preserve">2 weeks</w:t>
            </w:r>
          </w:p>
        </w:tc>
        <w:tc>
          <w:tcPr>
            <w:tcMar>
              <w:top w:type="dxa" w:w="80"/>
              <w:left w:type="dxa" w:w="120"/>
              <w:bottom w:type="dxa" w:w="80"/>
              <w:right w:type="dxa" w:w="120"/>
            </w:tcMar>
            <w:vAlign w:val="top"/>
          </w:tcPr>
          <w:p>
            <w:r>
              <w:t xml:space="preserve">Data tables, drag/drop, menu bar widget, multi-window</w:t>
            </w:r>
          </w:p>
        </w:tc>
      </w:tr>
      <w:tr>
        <w:tc>
          <w:tcPr>
            <w:tcMar>
              <w:top w:type="dxa" w:w="80"/>
              <w:left w:type="dxa" w:w="120"/>
              <w:bottom w:type="dxa" w:w="80"/>
              <w:right w:type="dxa" w:w="120"/>
            </w:tcMar>
            <w:vAlign w:val="top"/>
          </w:tcPr>
          <w:p>
            <w:r>
              <w:t xml:space="preserve">iPad Optimization</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Sidebar persistence, detail panel behavior</w:t>
            </w:r>
          </w:p>
        </w:tc>
      </w:tr>
      <w:tr>
        <w:tc>
          <w:tcPr>
            <w:tcMar>
              <w:top w:type="dxa" w:w="80"/>
              <w:left w:type="dxa" w:w="120"/>
              <w:bottom w:type="dxa" w:w="80"/>
              <w:right w:type="dxa" w:w="120"/>
            </w:tcMar>
            <w:vAlign w:val="top"/>
          </w:tcPr>
          <w:p>
            <w:r>
              <w:t xml:space="preserve">Liquid Glass Adoption</w:t>
            </w:r>
          </w:p>
        </w:tc>
        <w:tc>
          <w:tcPr>
            <w:tcMar>
              <w:top w:type="dxa" w:w="80"/>
              <w:left w:type="dxa" w:w="120"/>
              <w:bottom w:type="dxa" w:w="80"/>
              <w:right w:type="dxa" w:w="120"/>
            </w:tcMar>
            <w:vAlign w:val="top"/>
          </w:tcPr>
          <w:p>
            <w:r>
              <w:t xml:space="preserve">1 week</w:t>
            </w:r>
          </w:p>
        </w:tc>
        <w:tc>
          <w:tcPr>
            <w:tcMar>
              <w:top w:type="dxa" w:w="80"/>
              <w:left w:type="dxa" w:w="120"/>
              <w:bottom w:type="dxa" w:w="80"/>
              <w:right w:type="dxa" w:w="120"/>
            </w:tcMar>
            <w:vAlign w:val="top"/>
          </w:tcPr>
          <w:p>
            <w:r>
              <w:t xml:space="preserve">System material adoption pending iOS 26 availability</w:t>
            </w:r>
          </w:p>
        </w:tc>
      </w:tr>
      <w:tr>
        <w:tc>
          <w:tcPr>
            <w:tcMar>
              <w:top w:type="dxa" w:w="80"/>
              <w:left w:type="dxa" w:w="120"/>
              <w:bottom w:type="dxa" w:w="80"/>
              <w:right w:type="dxa" w:w="120"/>
            </w:tcMar>
            <w:vAlign w:val="top"/>
          </w:tcPr>
          <w:p>
            <w:r>
              <w:t xml:space="preserve">Testing &amp; Polish</w:t>
            </w:r>
          </w:p>
        </w:tc>
        <w:tc>
          <w:tcPr>
            <w:tcMar>
              <w:top w:type="dxa" w:w="80"/>
              <w:left w:type="dxa" w:w="120"/>
              <w:bottom w:type="dxa" w:w="80"/>
              <w:right w:type="dxa" w:w="120"/>
            </w:tcMar>
            <w:vAlign w:val="top"/>
          </w:tcPr>
          <w:p>
            <w:r>
              <w:t xml:space="preserve">2 weeks</w:t>
            </w:r>
          </w:p>
        </w:tc>
        <w:tc>
          <w:tcPr>
            <w:tcMar>
              <w:top w:type="dxa" w:w="80"/>
              <w:left w:type="dxa" w:w="120"/>
              <w:bottom w:type="dxa" w:w="80"/>
              <w:right w:type="dxa" w:w="120"/>
            </w:tcMar>
            <w:vAlign w:val="top"/>
          </w:tcPr>
          <w:p>
            <w:r>
              <w:t xml:space="preserve">Layout tests, accessibility audit, performance verification</w:t>
            </w:r>
          </w:p>
        </w:tc>
      </w:tr>
      <w:tr>
        <w:tc>
          <w:tcPr>
            <w:tcMar>
              <w:top w:type="dxa" w:w="80"/>
              <w:left w:type="dxa" w:w="120"/>
              <w:bottom w:type="dxa" w:w="80"/>
              <w:right w:type="dxa" w:w="120"/>
            </w:tcMar>
            <w:vAlign w:val="top"/>
          </w:tcPr>
          <w:p>
            <w:r>
              <w:t xml:space="preserve">Total</w:t>
            </w:r>
          </w:p>
        </w:tc>
        <w:tc>
          <w:tcPr>
            <w:tcMar>
              <w:top w:type="dxa" w:w="80"/>
              <w:left w:type="dxa" w:w="120"/>
              <w:bottom w:type="dxa" w:w="80"/>
              <w:right w:type="dxa" w:w="120"/>
            </w:tcMar>
            <w:vAlign w:val="top"/>
          </w:tcPr>
          <w:p>
            <w:r>
              <w:t xml:space="preserve">16-18 weeks</w:t>
            </w:r>
          </w:p>
        </w:tc>
        <w:tc>
          <w:tcPr>
            <w:tcMar>
              <w:top w:type="dxa" w:w="80"/>
              <w:left w:type="dxa" w:w="120"/>
              <w:bottom w:type="dxa" w:w="80"/>
              <w:right w:type="dxa" w:w="120"/>
            </w:tcMar>
            <w:vAlign w:val="top"/>
          </w:tcPr>
          <w:p>
            <w:r>
              <w:t xml:space="preserve">Spread across Builds 9-11 (Q2-Q4 2026)</w:t>
            </w:r>
          </w:p>
        </w:tc>
      </w:tr>
    </w:tbl>
    <w:r>
      <w:br w:type="page"/>
    </w:r>
    <w:p>
      <w:pPr>
        <w:spacing w:after="200" w:before="200"/>
      </w:pPr>
      <w:r>
        <w:t xml:space="preserve">Section 9: Success Metrics</w:t>
      </w:r>
    </w:p>
    <w:p>
      <w:pPr>
        <w:spacing w:after="100"/>
      </w:pPr>
      <w:r>
        <w:t xml:space="preserve">1. Design Quality: FLO's visual design rated equal to or better than Copilot Money by 5+ external reviewers</w:t>
      </w:r>
    </w:p>
    <w:p>
      <w:pPr>
        <w:spacing w:after="100"/>
      </w:pPr>
      <w:r>
        <w:t xml:space="preserve">2. User Engagement: Daily active usage increases 20%+ after transaction review flow launch</w:t>
      </w:r>
    </w:p>
    <w:p>
      <w:pPr>
        <w:spacing w:after="100"/>
      </w:pPr>
      <w:r>
        <w:t xml:space="preserve">3. macOS Adoption: 15%+ of existing iOS users install Mac version within 3 months</w:t>
      </w:r>
    </w:p>
    <w:p>
      <w:pPr>
        <w:spacing w:after="100"/>
      </w:pPr>
      <w:r>
        <w:t xml:space="preserve">4. App Store Rating: Maintain 4.8+ stars through redesign transition</w:t>
      </w:r>
    </w:p>
    <w:p>
      <w:pPr>
        <w:spacing w:after="100"/>
      </w:pPr>
      <w:r>
        <w:t xml:space="preserve">5. Apple Featuring: Receive at least one macOS featuring within 6 months of Mac launch</w:t>
      </w:r>
    </w:p>
    <w:p>
      <w:pPr>
        <w:spacing w:after="100"/>
      </w:pPr>
      <w:r>
        <w:t xml:space="preserve">6. Landscape Usage: 30%+ of sessions include landscape mode within 3 months</w:t>
      </w:r>
    </w:p>
    <w:p>
      <w:pPr>
        <w:spacing w:after="400"/>
      </w:pPr>
      <w:r>
        <w:t xml:space="preserve">7. Design System Velocity: New UI components built in 50% less time using shared FLODesignSystem package</w:t>
      </w:r>
    </w:p>
    <w:r>
      <w:br w:type="page"/>
    </w:r>
    <w:p>
      <w:pPr>
        <w:spacing w:after="200" w:before="200"/>
      </w:pPr>
      <w:r>
        <w:t xml:space="preserve">Vision</w:t>
      </w:r>
    </w:p>
    <w:p>
      <w:pPr>
        <w:spacing w:after="200" w:before="0"/>
        <w:jc w:val="left"/>
      </w:pPr>
      <w:r>
        <w:t xml:space="preserve">This roadmap transforms FLO from a feature-rich utility into a visually elite, cross-platform financial command center. The macOS-first approach de-risks design decisions, the shared design system ensures cohesion, and the competitive analysis ensures FLO doesn't just match the market — it sets the new standard.</w:t>
      </w:r>
    </w:p>
    <w:p>
      <w:pPr>
        <w:spacing w:after="400" w:before="0"/>
        <w:jc w:val="left"/>
      </w:pPr>
      <w:r>
        <w:t xml:space="preserve">The discipline from v5.0 remains: no payroll, no time tracking, no custodial wallets. FLO wins by being the most beautiful and capable financial tool for freelancers, on every Apple platform.</w:t>
      </w:r>
    </w:p>
    <w:p>
      <w:pPr>
        <w:spacing w:after="400" w:before="0"/>
        <w:jc w:val="left"/>
      </w:pPr>
      <w:r>
        <w:t xml:space="preserve">"Stride tracks your past. FLO manages your future."</w:t>
      </w:r>
    </w:p>
    <w:p>
      <w:pPr>
        <w:spacing w:after="400"/>
        <w:jc w:val="center"/>
      </w:pPr>
      <w:r>
        <w:t xml:space="preserve">Elite Status → App Clip → Visual Redesign → Mac → Web → Crypto</w:t>
      </w:r>
    </w:p>
    <w:p>
      <w:pPr>
        <w:jc w:val="center"/>
      </w:pPr>
      <w:r>
        <w:t xml:space="preserve">Visual Redesign &amp; macOS Roadmap v1.0 | Finch &amp; Poppy Co LLC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2026-03-22T00:51:07.936Z</dcterms:created>
  <dcterms:modified xsi:type="dcterms:W3CDTF">2026-03-22T00:51:07.936Z</dcterms:modified>
</cp:coreProperties>
</file>

<file path=docProps/custom.xml><?xml version="1.0" encoding="utf-8"?>
<Properties xmlns="http://schemas.openxmlformats.org/officeDocument/2006/custom-properties" xmlns:vt="http://schemas.openxmlformats.org/officeDocument/2006/docPropsVTypes"/>
</file>