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Resumo da Conversa e Material MyMemories</w:t>
      </w:r>
    </w:p>
    <w:p>
      <w:r>
        <w:t>Este documento consolida a conversa sobre a identidade visual do DOM, os documentos finais divulgados à equipe, o feedback, o cronograma do projeto e as tarefas por área.</w:t>
      </w:r>
    </w:p>
    <w:p>
      <w:pPr>
        <w:pStyle w:val="Heading1"/>
      </w:pPr>
      <w:r>
        <w:t>1. Documentos Finais</w:t>
      </w:r>
    </w:p>
    <w:p>
      <w:r>
        <w:t>Os documentos finais incluem as propostas de identidade visual do DOM, contendo as seguintes informações:</w:t>
      </w:r>
    </w:p>
    <w:p>
      <w:pPr>
        <w:pStyle w:val="ListBullet"/>
      </w:pPr>
      <w:r>
        <w:t>- Opções de paleta de cores:</w:t>
      </w:r>
    </w:p>
    <w:p>
      <w:pPr>
        <w:pStyle w:val="ListBullet"/>
      </w:pPr>
      <w:r>
        <w:t xml:space="preserve">  • Azul, Verde e Amarelo</w:t>
      </w:r>
    </w:p>
    <w:p>
      <w:pPr>
        <w:pStyle w:val="ListBullet"/>
      </w:pPr>
      <w:r>
        <w:t xml:space="preserve">  • Azul Escuro, Laranja e Cinza Claro</w:t>
      </w:r>
    </w:p>
    <w:p>
      <w:pPr>
        <w:pStyle w:val="ListBullet"/>
      </w:pPr>
      <w:r>
        <w:t xml:space="preserve">  • Verde Oliva, Bege e Terracota</w:t>
      </w:r>
    </w:p>
    <w:p>
      <w:r>
        <w:t>- Conceitos de logotipos (minimalista, abstrato e tipográfico).</w:t>
      </w:r>
    </w:p>
    <w:p>
      <w:r>
        <w:t>- Feedback que indicou preferência por designs que transmitem confiança, harmonia e inovação.</w:t>
      </w:r>
    </w:p>
    <w:p>
      <w:pPr>
        <w:pStyle w:val="Heading1"/>
      </w:pPr>
      <w:r>
        <w:t>2. Coleta de Feedback</w:t>
      </w:r>
    </w:p>
    <w:p>
      <w:r>
        <w:t>O feedback da equipe revelou:</w:t>
      </w:r>
    </w:p>
    <w:p>
      <w:pPr>
        <w:pStyle w:val="ListBullet"/>
      </w:pPr>
      <w:r>
        <w:t>- A opção A (Azul, Verde e Amarelo) foi a mais preferida, comunicando uma sensação de confiança e alegria.</w:t>
      </w:r>
    </w:p>
    <w:p>
      <w:pPr>
        <w:pStyle w:val="ListBullet"/>
      </w:pPr>
      <w:r>
        <w:t>- A opção B (Azul Escuro, Laranja e Cinza Claro) foi associada à sofisticação e praticidade.</w:t>
      </w:r>
    </w:p>
    <w:p>
      <w:pPr>
        <w:pStyle w:val="ListBullet"/>
      </w:pPr>
      <w:r>
        <w:t>- A opção C (Verde Oliva, Bege e Terracota) evocou sensações de conforto e tranquilidade.</w:t>
      </w:r>
    </w:p>
    <w:p>
      <w:r>
        <w:t>Além disso, foram sugeridos aprimoramentos para reforçar elementos que transmitam inovação e acessibilidade.</w:t>
      </w:r>
    </w:p>
    <w:p>
      <w:pPr>
        <w:pStyle w:val="Heading1"/>
      </w:pPr>
      <w:r>
        <w:t>3. Cronograma do Projeto</w:t>
      </w:r>
    </w:p>
    <w:p>
      <w:r>
        <w:t>O cronograma do projeto é estruturado da seguinte forma:</w:t>
      </w:r>
    </w:p>
    <w:p>
      <w:pPr>
        <w:pStyle w:val="ListBullet"/>
      </w:pPr>
      <w:r>
        <w:t>- Semana 1: Definição de requisitos.</w:t>
      </w:r>
    </w:p>
    <w:p>
      <w:pPr>
        <w:pStyle w:val="ListBullet"/>
      </w:pPr>
      <w:r>
        <w:t>- Fase de design.</w:t>
      </w:r>
    </w:p>
    <w:p>
      <w:pPr>
        <w:pStyle w:val="ListBullet"/>
      </w:pPr>
      <w:r>
        <w:t>- Fase de desenvolvimento.</w:t>
      </w:r>
    </w:p>
    <w:p>
      <w:pPr>
        <w:pStyle w:val="ListBullet"/>
      </w:pPr>
      <w:r>
        <w:t>- Fase de testes.</w:t>
      </w:r>
    </w:p>
    <w:p>
      <w:pPr>
        <w:pStyle w:val="ListBullet"/>
      </w:pPr>
      <w:r>
        <w:t>- Semana 12: Lançamento do produto.</w:t>
      </w:r>
    </w:p>
    <w:p>
      <w:r>
        <w:t>As principais entregas incluem documentos de requisitos, protótipos, versões beta, APIs, relatórios de testes, a versão finalizada, feedback e melhorias contínuas.</w:t>
      </w:r>
    </w:p>
    <w:p>
      <w:pPr>
        <w:pStyle w:val="Heading1"/>
      </w:pPr>
      <w:r>
        <w:t>4. Tarefas por Área</w:t>
      </w:r>
    </w:p>
    <w:p>
      <w:r>
        <w:t>As tarefas foram distribuídas nas seguintes áreas:</w:t>
      </w:r>
    </w:p>
    <w:p>
      <w:pPr>
        <w:pStyle w:val="ListBullet"/>
      </w:pPr>
      <w:r>
        <w:t>- PM-IA: Monitora o projeto.</w:t>
      </w:r>
    </w:p>
    <w:p>
      <w:pPr>
        <w:pStyle w:val="ListBullet"/>
      </w:pPr>
      <w:r>
        <w:t>- S&amp;I-IA: Coordena a inovação.</w:t>
      </w:r>
    </w:p>
    <w:p>
      <w:pPr>
        <w:pStyle w:val="ListBullet"/>
      </w:pPr>
      <w:r>
        <w:t>- Dev-IA: Responsável pela codificação.</w:t>
      </w:r>
    </w:p>
    <w:p>
      <w:pPr>
        <w:pStyle w:val="ListBullet"/>
      </w:pPr>
      <w:r>
        <w:t>- Backend-IA: Estrutura as APIs e a infraestrutura backend.</w:t>
      </w:r>
    </w:p>
    <w:p>
      <w:pPr>
        <w:pStyle w:val="ListBullet"/>
      </w:pPr>
      <w:r>
        <w:t>- OpsQA-IA: Automatiza testes e gerencia CI/CD.</w:t>
      </w:r>
    </w:p>
    <w:p>
      <w:pPr>
        <w:pStyle w:val="ListBullet"/>
      </w:pPr>
      <w:r>
        <w:t>- UX-IA: Cria interfaces e planeja a experiência do usuário.</w:t>
      </w:r>
    </w:p>
    <w:p>
      <w:pPr>
        <w:pStyle w:val="ListBullet"/>
      </w:pPr>
      <w:r>
        <w:t>- Acc-IA: Garante a acessibilidade do aplicativo.</w:t>
      </w:r>
    </w:p>
    <w:p>
      <w:pPr>
        <w:pStyle w:val="ListBullet"/>
      </w:pPr>
      <w:r>
        <w:t>- Market-IA: Realiza ações de marketing e comunicação.</w:t>
      </w:r>
    </w:p>
    <w:p>
      <w:pPr>
        <w:pStyle w:val="ListBullet"/>
      </w:pPr>
      <w:r>
        <w:t>- LGPD-IA: Cuida da conformidade e da privacidade dos dados.</w:t>
      </w:r>
    </w:p>
    <w:p>
      <w:pPr>
        <w:pStyle w:val="ListBullet"/>
      </w:pPr>
      <w:r>
        <w:t>- Fin-IA: Projeta e gerencia as finanças do projeto.</w:t>
      </w:r>
    </w:p>
    <w:p>
      <w:pPr>
        <w:pStyle w:val="ListBullet"/>
      </w:pPr>
      <w:r>
        <w:t>- HR-IA: Gere os talentos e a cultura organizacional.</w:t>
      </w:r>
    </w:p>
    <w:p>
      <w:pPr>
        <w:pStyle w:val="Heading1"/>
      </w:pPr>
      <w:r>
        <w:t>5. Conclusão</w:t>
      </w:r>
    </w:p>
    <w:p>
      <w:r>
        <w:t>A consolidação dos documentos finais e dos feedbacks, juntamente com a definição clara do cronograma e das tarefas por área, fornece uma base sólida para a continuidade do projeto DOM. Este material assegura o alinhamento entre as equipes e reforça a importância de seguir os valores e as diretrizes da marca.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