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0F37" w14:textId="15A77E81" w:rsidR="00020122" w:rsidRDefault="00020122" w:rsidP="00020122">
      <w:r>
        <w:t>Agora, coloque em prática todo a sua expertise e talento, priorizando a excelência operacional e a sinergia entre os agentes, a fim de transformar o desenvolvimento do aplicativo em um processo integrado, ágil e de alta performance.</w:t>
      </w:r>
    </w:p>
    <w:p w14:paraId="3555AA79" w14:textId="32237A34" w:rsidR="00020122" w:rsidRDefault="00020122" w:rsidP="00020122">
      <w:r>
        <w:t>sua missão é criar, em conjunto com os outros agentes, um app que atenda o workflow abaixo:</w:t>
      </w:r>
    </w:p>
    <w:p w14:paraId="001EC321" w14:textId="77777777" w:rsidR="00020122" w:rsidRDefault="00020122" w:rsidP="00020122"/>
    <w:p w14:paraId="5C166C77" w14:textId="77777777" w:rsidR="00020122" w:rsidRDefault="00020122" w:rsidP="00020122"/>
    <w:p w14:paraId="69AEFB7E" w14:textId="37308977" w:rsidR="00B120D3" w:rsidRPr="00B120D3" w:rsidRDefault="00B120D3" w:rsidP="00B120D3">
      <w:pPr>
        <w:jc w:val="both"/>
        <w:rPr>
          <w:b/>
          <w:bCs/>
        </w:rPr>
      </w:pPr>
      <w:bookmarkStart w:id="0" w:name="_Hlk197802946"/>
      <w:r w:rsidRPr="00B120D3">
        <w:rPr>
          <w:b/>
          <w:bCs/>
        </w:rPr>
        <w:t>Workflow Geral do Sistema</w:t>
      </w:r>
    </w:p>
    <w:p w14:paraId="78F30D9A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 xml:space="preserve">1. Registro, Autenticação e </w:t>
      </w:r>
      <w:proofErr w:type="spellStart"/>
      <w:r w:rsidRPr="00B120D3">
        <w:rPr>
          <w:b/>
          <w:bCs/>
        </w:rPr>
        <w:t>Onboarding</w:t>
      </w:r>
      <w:proofErr w:type="spellEnd"/>
    </w:p>
    <w:p w14:paraId="1F5DBE50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1.1. Cadastro e Verificação de Dados</w:t>
      </w:r>
    </w:p>
    <w:p w14:paraId="6A5AD628" w14:textId="77777777" w:rsidR="00B120D3" w:rsidRPr="00B120D3" w:rsidRDefault="00B120D3">
      <w:pPr>
        <w:numPr>
          <w:ilvl w:val="0"/>
          <w:numId w:val="1"/>
        </w:numPr>
        <w:jc w:val="both"/>
      </w:pPr>
      <w:r w:rsidRPr="00B120D3">
        <w:rPr>
          <w:b/>
          <w:bCs/>
        </w:rPr>
        <w:t>Entrada:</w:t>
      </w:r>
      <w:r w:rsidRPr="00B120D3">
        <w:t xml:space="preserve"> </w:t>
      </w:r>
    </w:p>
    <w:p w14:paraId="39D6A73B" w14:textId="77777777" w:rsidR="00B120D3" w:rsidRPr="00B120D3" w:rsidRDefault="00B120D3">
      <w:pPr>
        <w:numPr>
          <w:ilvl w:val="1"/>
          <w:numId w:val="1"/>
        </w:numPr>
        <w:jc w:val="both"/>
      </w:pPr>
      <w:r w:rsidRPr="00B120D3">
        <w:t>O usuário acessa a tela de cadastro e insere o CPF, que é imediatamente validado (incluindo o dígito verificador).</w:t>
      </w:r>
    </w:p>
    <w:p w14:paraId="7ADA4F15" w14:textId="77777777" w:rsidR="00B120D3" w:rsidRPr="00B120D3" w:rsidRDefault="00B120D3">
      <w:pPr>
        <w:numPr>
          <w:ilvl w:val="1"/>
          <w:numId w:val="1"/>
        </w:numPr>
        <w:jc w:val="both"/>
      </w:pPr>
      <w:r w:rsidRPr="00B120D3">
        <w:t xml:space="preserve">Dados complementares (nome, </w:t>
      </w:r>
      <w:proofErr w:type="gramStart"/>
      <w:r w:rsidRPr="00B120D3">
        <w:t>endereço, etc.</w:t>
      </w:r>
      <w:proofErr w:type="gramEnd"/>
      <w:r w:rsidRPr="00B120D3">
        <w:t>) são preenchidos conforme os requisitos do eSocial para empregadores e empregados; um cadastro simplificado para familiares; dados adicionais (como informações para emissão de NF e compliance) para parceiros e administradores do sistema.</w:t>
      </w:r>
    </w:p>
    <w:p w14:paraId="2418D1DD" w14:textId="77777777" w:rsidR="00B120D3" w:rsidRPr="00B120D3" w:rsidRDefault="00B120D3">
      <w:pPr>
        <w:numPr>
          <w:ilvl w:val="0"/>
          <w:numId w:val="1"/>
        </w:numPr>
        <w:jc w:val="both"/>
      </w:pPr>
      <w:r w:rsidRPr="00B120D3">
        <w:rPr>
          <w:b/>
          <w:bCs/>
        </w:rPr>
        <w:t>Verificações Adicionais:</w:t>
      </w:r>
      <w:r w:rsidRPr="00B120D3">
        <w:t xml:space="preserve"> </w:t>
      </w:r>
    </w:p>
    <w:p w14:paraId="6737E13A" w14:textId="77777777" w:rsidR="00B120D3" w:rsidRPr="00B120D3" w:rsidRDefault="00B120D3">
      <w:pPr>
        <w:numPr>
          <w:ilvl w:val="1"/>
          <w:numId w:val="1"/>
        </w:numPr>
        <w:jc w:val="both"/>
      </w:pPr>
      <w:r w:rsidRPr="00B120D3">
        <w:t>E-mail e telefone são capturados e um código de verificação (OTP) é enviado para confirmar a posse e autenticidade dos contatos.</w:t>
      </w:r>
    </w:p>
    <w:p w14:paraId="65C85505" w14:textId="77777777" w:rsidR="00B120D3" w:rsidRPr="00B120D3" w:rsidRDefault="00B120D3">
      <w:pPr>
        <w:numPr>
          <w:ilvl w:val="0"/>
          <w:numId w:val="1"/>
        </w:numPr>
        <w:jc w:val="both"/>
      </w:pPr>
      <w:r w:rsidRPr="00B120D3">
        <w:rPr>
          <w:b/>
          <w:bCs/>
        </w:rPr>
        <w:t>Resultado:</w:t>
      </w:r>
      <w:r w:rsidRPr="00B120D3">
        <w:t xml:space="preserve"> </w:t>
      </w:r>
    </w:p>
    <w:p w14:paraId="517290AF" w14:textId="77777777" w:rsidR="00B120D3" w:rsidRPr="00B120D3" w:rsidRDefault="00B120D3">
      <w:pPr>
        <w:numPr>
          <w:ilvl w:val="1"/>
          <w:numId w:val="1"/>
        </w:numPr>
        <w:jc w:val="both"/>
      </w:pPr>
      <w:r w:rsidRPr="00B120D3">
        <w:t>Após a validação, o sistema gera o perfil correspondente e direciona o usuário para o dashboard específico ao seu papel.</w:t>
      </w:r>
    </w:p>
    <w:p w14:paraId="33256AAF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2. Acesso aos Dashboards por Perfil</w:t>
      </w:r>
    </w:p>
    <w:p w14:paraId="3D7A7EA3" w14:textId="77777777" w:rsidR="00B120D3" w:rsidRPr="00B120D3" w:rsidRDefault="00B120D3">
      <w:pPr>
        <w:numPr>
          <w:ilvl w:val="0"/>
          <w:numId w:val="2"/>
        </w:numPr>
        <w:jc w:val="both"/>
      </w:pPr>
      <w:r w:rsidRPr="00B120D3">
        <w:rPr>
          <w:b/>
          <w:bCs/>
        </w:rPr>
        <w:t>Administrador do Sistema:</w:t>
      </w:r>
      <w:r w:rsidRPr="00B120D3">
        <w:t xml:space="preserve"> </w:t>
      </w:r>
    </w:p>
    <w:p w14:paraId="1F58FC7F" w14:textId="77777777" w:rsidR="00B120D3" w:rsidRPr="00B120D3" w:rsidRDefault="00B120D3">
      <w:pPr>
        <w:numPr>
          <w:ilvl w:val="1"/>
          <w:numId w:val="2"/>
        </w:numPr>
        <w:jc w:val="both"/>
      </w:pPr>
      <w:r w:rsidRPr="00B120D3">
        <w:t>Acesso total a todos os módulos e à interface de auditoria e monitoramento.</w:t>
      </w:r>
    </w:p>
    <w:p w14:paraId="33DB6057" w14:textId="77777777" w:rsidR="00B120D3" w:rsidRPr="00B120D3" w:rsidRDefault="00B120D3">
      <w:pPr>
        <w:numPr>
          <w:ilvl w:val="0"/>
          <w:numId w:val="2"/>
        </w:numPr>
        <w:jc w:val="both"/>
      </w:pPr>
      <w:r w:rsidRPr="00B120D3">
        <w:rPr>
          <w:b/>
          <w:bCs/>
        </w:rPr>
        <w:t>Administrador do Núcleo (Empregador):</w:t>
      </w:r>
      <w:r w:rsidRPr="00B120D3">
        <w:t xml:space="preserve"> </w:t>
      </w:r>
    </w:p>
    <w:p w14:paraId="020BB909" w14:textId="77777777" w:rsidR="00B120D3" w:rsidRPr="00B120D3" w:rsidRDefault="00B120D3">
      <w:pPr>
        <w:numPr>
          <w:ilvl w:val="1"/>
          <w:numId w:val="2"/>
        </w:numPr>
        <w:jc w:val="both"/>
      </w:pPr>
      <w:r w:rsidRPr="00B120D3">
        <w:t xml:space="preserve">Painel operacional para gerenciar cadastros, registros de ponto, documentos, compras, </w:t>
      </w:r>
      <w:proofErr w:type="gramStart"/>
      <w:r w:rsidRPr="00B120D3">
        <w:t>atividades, e notificações</w:t>
      </w:r>
      <w:proofErr w:type="gramEnd"/>
      <w:r w:rsidRPr="00B120D3">
        <w:t>.</w:t>
      </w:r>
    </w:p>
    <w:p w14:paraId="16C63011" w14:textId="77777777" w:rsidR="00B120D3" w:rsidRPr="00B120D3" w:rsidRDefault="00B120D3">
      <w:pPr>
        <w:numPr>
          <w:ilvl w:val="0"/>
          <w:numId w:val="2"/>
        </w:numPr>
        <w:jc w:val="both"/>
      </w:pPr>
      <w:r w:rsidRPr="00B120D3">
        <w:rPr>
          <w:b/>
          <w:bCs/>
        </w:rPr>
        <w:t>Empregado:</w:t>
      </w:r>
      <w:r w:rsidRPr="00B120D3">
        <w:t xml:space="preserve"> </w:t>
      </w:r>
    </w:p>
    <w:p w14:paraId="4C2EAC95" w14:textId="77777777" w:rsidR="00B120D3" w:rsidRPr="00B120D3" w:rsidRDefault="00B120D3">
      <w:pPr>
        <w:numPr>
          <w:ilvl w:val="1"/>
          <w:numId w:val="2"/>
        </w:numPr>
        <w:jc w:val="both"/>
      </w:pPr>
      <w:r w:rsidRPr="00B120D3">
        <w:t>Interface simplificada para registrar o ponto, realizar upload de documentos pessoais e acompanhar tarefas designadas.</w:t>
      </w:r>
    </w:p>
    <w:p w14:paraId="359FA7A5" w14:textId="77777777" w:rsidR="00B120D3" w:rsidRPr="00B120D3" w:rsidRDefault="00B120D3">
      <w:pPr>
        <w:numPr>
          <w:ilvl w:val="0"/>
          <w:numId w:val="2"/>
        </w:numPr>
        <w:jc w:val="both"/>
      </w:pPr>
      <w:r w:rsidRPr="00B120D3">
        <w:rPr>
          <w:b/>
          <w:bCs/>
        </w:rPr>
        <w:t>Familiar:</w:t>
      </w:r>
      <w:r w:rsidRPr="00B120D3">
        <w:t xml:space="preserve"> </w:t>
      </w:r>
    </w:p>
    <w:p w14:paraId="48EF44C6" w14:textId="77777777" w:rsidR="00B120D3" w:rsidRPr="00B120D3" w:rsidRDefault="00B120D3">
      <w:pPr>
        <w:numPr>
          <w:ilvl w:val="1"/>
          <w:numId w:val="2"/>
        </w:numPr>
        <w:jc w:val="both"/>
      </w:pPr>
      <w:r w:rsidRPr="00B120D3">
        <w:lastRenderedPageBreak/>
        <w:t>Acesso restrito às informações autorizadas pelo empregador.</w:t>
      </w:r>
    </w:p>
    <w:p w14:paraId="1E2E45FC" w14:textId="77777777" w:rsidR="00B120D3" w:rsidRPr="00B120D3" w:rsidRDefault="00B120D3">
      <w:pPr>
        <w:numPr>
          <w:ilvl w:val="0"/>
          <w:numId w:val="2"/>
        </w:numPr>
        <w:jc w:val="both"/>
      </w:pPr>
      <w:r w:rsidRPr="00B120D3">
        <w:rPr>
          <w:b/>
          <w:bCs/>
        </w:rPr>
        <w:t>Parceiro:</w:t>
      </w:r>
      <w:r w:rsidRPr="00B120D3">
        <w:t xml:space="preserve"> </w:t>
      </w:r>
    </w:p>
    <w:p w14:paraId="703F9728" w14:textId="77777777" w:rsidR="00B120D3" w:rsidRPr="00B120D3" w:rsidRDefault="00B120D3">
      <w:pPr>
        <w:numPr>
          <w:ilvl w:val="1"/>
          <w:numId w:val="2"/>
        </w:numPr>
        <w:jc w:val="both"/>
      </w:pPr>
      <w:r w:rsidRPr="00B120D3">
        <w:t>Painel exclusivo para gestão dos dados de emissão de notas fiscais e controle de compliance, com segregação dos dados operacionais.</w:t>
      </w:r>
    </w:p>
    <w:p w14:paraId="5296C5BA" w14:textId="77777777" w:rsidR="00B120D3" w:rsidRPr="00B120D3" w:rsidRDefault="00000000" w:rsidP="00B120D3">
      <w:pPr>
        <w:jc w:val="both"/>
      </w:pPr>
      <w:r>
        <w:pict w14:anchorId="063AB341">
          <v:rect id="_x0000_i1025" style="width:0;height:1.5pt" o:hralign="center" o:hrstd="t" o:hr="t" fillcolor="#a0a0a0" stroked="f"/>
        </w:pict>
      </w:r>
    </w:p>
    <w:p w14:paraId="7D2C557F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Workflow dos Módulos e Interações</w:t>
      </w:r>
    </w:p>
    <w:p w14:paraId="28D8DCAE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3. Módulo de Registro de Ponto</w:t>
      </w:r>
    </w:p>
    <w:p w14:paraId="2296B649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Passo 3.1 – Registro pelo Empregado</w:t>
      </w:r>
    </w:p>
    <w:p w14:paraId="0ADBD568" w14:textId="77777777" w:rsidR="00B120D3" w:rsidRPr="00B120D3" w:rsidRDefault="00B120D3">
      <w:pPr>
        <w:numPr>
          <w:ilvl w:val="0"/>
          <w:numId w:val="3"/>
        </w:numPr>
        <w:jc w:val="both"/>
      </w:pPr>
      <w:r w:rsidRPr="00B120D3">
        <w:rPr>
          <w:b/>
          <w:bCs/>
        </w:rPr>
        <w:t>Ação:</w:t>
      </w:r>
      <w:r w:rsidRPr="00B120D3">
        <w:t xml:space="preserve"> </w:t>
      </w:r>
    </w:p>
    <w:p w14:paraId="2E96A3D1" w14:textId="77777777" w:rsidR="00B120D3" w:rsidRPr="00B120D3" w:rsidRDefault="00B120D3">
      <w:pPr>
        <w:numPr>
          <w:ilvl w:val="1"/>
          <w:numId w:val="3"/>
        </w:numPr>
        <w:jc w:val="both"/>
      </w:pPr>
      <w:r w:rsidRPr="00B120D3">
        <w:t>O empregado clica no botão "Registrar Ponto".</w:t>
      </w:r>
    </w:p>
    <w:p w14:paraId="641742C5" w14:textId="6F5EA256" w:rsidR="00B120D3" w:rsidRPr="00B120D3" w:rsidRDefault="00B120D3">
      <w:pPr>
        <w:numPr>
          <w:ilvl w:val="1"/>
          <w:numId w:val="3"/>
        </w:numPr>
        <w:jc w:val="both"/>
      </w:pPr>
      <w:r w:rsidRPr="00B120D3">
        <w:t>O sistema capta automaticamente a data, hora</w:t>
      </w:r>
      <w:r w:rsidR="00EA5015">
        <w:t xml:space="preserve"> (da nuvem evitando manipulação e gerando confiabilidade)</w:t>
      </w:r>
      <w:r w:rsidRPr="00B120D3">
        <w:t>, geolocalização (via API, por exemplo do Google Maps) e identifica a rede Wi-Fi ativa</w:t>
      </w:r>
      <w:r w:rsidR="00EA5015">
        <w:t>da (em uso no momento do registro)</w:t>
      </w:r>
      <w:r w:rsidRPr="00B120D3">
        <w:t>.</w:t>
      </w:r>
    </w:p>
    <w:p w14:paraId="6B696218" w14:textId="77777777" w:rsidR="00B120D3" w:rsidRPr="00B120D3" w:rsidRDefault="00B120D3">
      <w:pPr>
        <w:numPr>
          <w:ilvl w:val="0"/>
          <w:numId w:val="3"/>
        </w:numPr>
        <w:jc w:val="both"/>
      </w:pPr>
      <w:r w:rsidRPr="00B120D3">
        <w:rPr>
          <w:b/>
          <w:bCs/>
        </w:rPr>
        <w:t>Validações:</w:t>
      </w:r>
      <w:r w:rsidRPr="00B120D3">
        <w:t xml:space="preserve"> </w:t>
      </w:r>
    </w:p>
    <w:p w14:paraId="44E52D74" w14:textId="138DFF8B" w:rsidR="00B120D3" w:rsidRPr="00B120D3" w:rsidRDefault="00B120D3">
      <w:pPr>
        <w:numPr>
          <w:ilvl w:val="1"/>
          <w:numId w:val="3"/>
        </w:numPr>
        <w:jc w:val="both"/>
      </w:pPr>
      <w:r w:rsidRPr="00B120D3">
        <w:t xml:space="preserve">Se o registro for efetuado fora do horário estipulado, ou se não houver registro em uma determinada data, o sistema marca </w:t>
      </w:r>
      <w:r w:rsidR="00EA5015">
        <w:t xml:space="preserve">o dia e horário </w:t>
      </w:r>
      <w:r w:rsidRPr="00B120D3">
        <w:t>como "pendente de regularização".</w:t>
      </w:r>
    </w:p>
    <w:p w14:paraId="270D8300" w14:textId="77777777" w:rsidR="00B120D3" w:rsidRPr="00B120D3" w:rsidRDefault="00B120D3">
      <w:pPr>
        <w:numPr>
          <w:ilvl w:val="1"/>
          <w:numId w:val="3"/>
        </w:numPr>
        <w:jc w:val="both"/>
      </w:pPr>
      <w:r w:rsidRPr="00B120D3">
        <w:t>Geração de alertas se o registro estiver atrasado ou ausente.</w:t>
      </w:r>
    </w:p>
    <w:p w14:paraId="4C6751E5" w14:textId="77777777" w:rsidR="00B120D3" w:rsidRPr="00B120D3" w:rsidRDefault="00B120D3">
      <w:pPr>
        <w:numPr>
          <w:ilvl w:val="0"/>
          <w:numId w:val="3"/>
        </w:numPr>
        <w:jc w:val="both"/>
      </w:pPr>
      <w:r w:rsidRPr="00B120D3">
        <w:rPr>
          <w:b/>
          <w:bCs/>
        </w:rPr>
        <w:t>Alertas:</w:t>
      </w:r>
      <w:r w:rsidRPr="00B120D3">
        <w:t xml:space="preserve"> </w:t>
      </w:r>
    </w:p>
    <w:p w14:paraId="32BD8F31" w14:textId="77777777" w:rsidR="00B120D3" w:rsidRPr="00B120D3" w:rsidRDefault="00B120D3">
      <w:pPr>
        <w:numPr>
          <w:ilvl w:val="1"/>
          <w:numId w:val="3"/>
        </w:numPr>
        <w:jc w:val="both"/>
      </w:pPr>
      <w:r w:rsidRPr="00B120D3">
        <w:t>Notificações enviadas tanto para o empregado quanto para o administrador do núcleo, informando sobre a pendência.</w:t>
      </w:r>
    </w:p>
    <w:p w14:paraId="2D2B0BD7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Métricas:</w:t>
      </w:r>
    </w:p>
    <w:p w14:paraId="44B24CEC" w14:textId="401FDA61" w:rsidR="009A46BF" w:rsidRDefault="00B120D3">
      <w:pPr>
        <w:numPr>
          <w:ilvl w:val="0"/>
          <w:numId w:val="4"/>
        </w:numPr>
        <w:jc w:val="both"/>
      </w:pPr>
      <w:r w:rsidRPr="00B120D3">
        <w:t>Precisão geográfica (erro máximo de 50 metros) e latência inferior a 1 segundo na captura dos dados.</w:t>
      </w:r>
    </w:p>
    <w:p w14:paraId="06A35DB6" w14:textId="77777777" w:rsidR="009A46BF" w:rsidRPr="00B120D3" w:rsidRDefault="009A46BF" w:rsidP="009A46BF">
      <w:pPr>
        <w:jc w:val="both"/>
      </w:pPr>
    </w:p>
    <w:p w14:paraId="0C255FB1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4. Módulo de Gestão de Documentos</w:t>
      </w:r>
    </w:p>
    <w:p w14:paraId="10D4BD74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Passo 4.1 – Upload e Armazenamento</w:t>
      </w:r>
    </w:p>
    <w:p w14:paraId="4C74CECD" w14:textId="77777777" w:rsidR="00B120D3" w:rsidRPr="00B120D3" w:rsidRDefault="00B120D3">
      <w:pPr>
        <w:numPr>
          <w:ilvl w:val="0"/>
          <w:numId w:val="5"/>
        </w:numPr>
        <w:jc w:val="both"/>
      </w:pPr>
      <w:r w:rsidRPr="00B120D3">
        <w:rPr>
          <w:b/>
          <w:bCs/>
        </w:rPr>
        <w:t>Ação:</w:t>
      </w:r>
      <w:r w:rsidRPr="00B120D3">
        <w:t xml:space="preserve"> </w:t>
      </w:r>
    </w:p>
    <w:p w14:paraId="382E6923" w14:textId="77777777" w:rsidR="00B120D3" w:rsidRPr="00B120D3" w:rsidRDefault="00B120D3">
      <w:pPr>
        <w:numPr>
          <w:ilvl w:val="1"/>
          <w:numId w:val="5"/>
        </w:numPr>
        <w:jc w:val="both"/>
      </w:pPr>
      <w:r w:rsidRPr="00B120D3">
        <w:t xml:space="preserve">Usuários (principalmente empregados e administradores do núcleo) realizam o upload de documentos (imagens, </w:t>
      </w:r>
      <w:proofErr w:type="spellStart"/>
      <w:r w:rsidRPr="00B120D3">
        <w:t>PDFs</w:t>
      </w:r>
      <w:proofErr w:type="spellEnd"/>
      <w:r w:rsidRPr="00B120D3">
        <w:t>, planilhas, certificados digitais).</w:t>
      </w:r>
    </w:p>
    <w:p w14:paraId="6784354F" w14:textId="77777777" w:rsidR="00B120D3" w:rsidRPr="00B120D3" w:rsidRDefault="00B120D3">
      <w:pPr>
        <w:numPr>
          <w:ilvl w:val="0"/>
          <w:numId w:val="5"/>
        </w:numPr>
        <w:jc w:val="both"/>
      </w:pPr>
      <w:r w:rsidRPr="00B120D3">
        <w:rPr>
          <w:b/>
          <w:bCs/>
        </w:rPr>
        <w:t>Processamento:</w:t>
      </w:r>
      <w:r w:rsidRPr="00B120D3">
        <w:t xml:space="preserve"> </w:t>
      </w:r>
    </w:p>
    <w:p w14:paraId="55FE107C" w14:textId="77777777" w:rsidR="00B120D3" w:rsidRPr="00B120D3" w:rsidRDefault="00B120D3">
      <w:pPr>
        <w:numPr>
          <w:ilvl w:val="1"/>
          <w:numId w:val="5"/>
        </w:numPr>
        <w:jc w:val="both"/>
      </w:pPr>
      <w:r w:rsidRPr="00B120D3">
        <w:t>Armazenamento seguro usando criptografia (por exemplo, AES-256).</w:t>
      </w:r>
    </w:p>
    <w:p w14:paraId="0ECB3765" w14:textId="77777777" w:rsidR="00B120D3" w:rsidRPr="00B120D3" w:rsidRDefault="00B120D3">
      <w:pPr>
        <w:numPr>
          <w:ilvl w:val="1"/>
          <w:numId w:val="5"/>
        </w:numPr>
        <w:jc w:val="both"/>
      </w:pPr>
      <w:r w:rsidRPr="00B120D3">
        <w:lastRenderedPageBreak/>
        <w:t>Registro de data de validade dos documentos.</w:t>
      </w:r>
    </w:p>
    <w:p w14:paraId="2518E912" w14:textId="77777777" w:rsidR="00B120D3" w:rsidRPr="00B120D3" w:rsidRDefault="00B120D3">
      <w:pPr>
        <w:numPr>
          <w:ilvl w:val="0"/>
          <w:numId w:val="5"/>
        </w:numPr>
        <w:jc w:val="both"/>
      </w:pPr>
      <w:r w:rsidRPr="00B120D3">
        <w:rPr>
          <w:b/>
          <w:bCs/>
        </w:rPr>
        <w:t>Alertas:</w:t>
      </w:r>
      <w:r w:rsidRPr="00B120D3">
        <w:t xml:space="preserve"> </w:t>
      </w:r>
    </w:p>
    <w:p w14:paraId="47B2270A" w14:textId="77777777" w:rsidR="00B120D3" w:rsidRPr="00B120D3" w:rsidRDefault="00B120D3">
      <w:pPr>
        <w:numPr>
          <w:ilvl w:val="1"/>
          <w:numId w:val="5"/>
        </w:numPr>
        <w:jc w:val="both"/>
      </w:pPr>
      <w:r w:rsidRPr="00B120D3">
        <w:t>Alertas automáticos são programados para notificar os responsáveis quando os documentos estiverem próximos do vencimento ou já vencidos.</w:t>
      </w:r>
    </w:p>
    <w:p w14:paraId="189079C3" w14:textId="77777777" w:rsidR="00B120D3" w:rsidRPr="00B120D3" w:rsidRDefault="00B120D3">
      <w:pPr>
        <w:numPr>
          <w:ilvl w:val="0"/>
          <w:numId w:val="5"/>
        </w:numPr>
        <w:jc w:val="both"/>
      </w:pPr>
      <w:r w:rsidRPr="00B120D3">
        <w:rPr>
          <w:b/>
          <w:bCs/>
        </w:rPr>
        <w:t>Acesso:</w:t>
      </w:r>
      <w:r w:rsidRPr="00B120D3">
        <w:t xml:space="preserve"> </w:t>
      </w:r>
    </w:p>
    <w:p w14:paraId="799BDA1F" w14:textId="77777777" w:rsidR="00B120D3" w:rsidRPr="00B120D3" w:rsidRDefault="00B120D3">
      <w:pPr>
        <w:numPr>
          <w:ilvl w:val="1"/>
          <w:numId w:val="5"/>
        </w:numPr>
        <w:jc w:val="both"/>
      </w:pPr>
      <w:r w:rsidRPr="00B120D3">
        <w:t>Controle de acesso rigoroso baseado no perfil (somente administradores ou usuários autorizados podem visualizar ou modificar determinados documentos).</w:t>
      </w:r>
    </w:p>
    <w:p w14:paraId="6B0BBE83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Métricas:</w:t>
      </w:r>
    </w:p>
    <w:p w14:paraId="3C988D1E" w14:textId="77777777" w:rsidR="00B120D3" w:rsidRPr="00B120D3" w:rsidRDefault="00B120D3">
      <w:pPr>
        <w:numPr>
          <w:ilvl w:val="0"/>
          <w:numId w:val="6"/>
        </w:numPr>
        <w:jc w:val="both"/>
      </w:pPr>
      <w:r w:rsidRPr="00B120D3">
        <w:t>Tempo de upload abaixo de 5 segundos; taxa de erro inferior a 1%.</w:t>
      </w:r>
    </w:p>
    <w:p w14:paraId="436A9688" w14:textId="444EB987" w:rsidR="00B120D3" w:rsidRPr="00B120D3" w:rsidRDefault="00B120D3" w:rsidP="00B120D3">
      <w:pPr>
        <w:jc w:val="both"/>
      </w:pPr>
    </w:p>
    <w:p w14:paraId="6B1DC90E" w14:textId="614CE293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 xml:space="preserve">5. Módulo de Gestão de Compras </w:t>
      </w:r>
    </w:p>
    <w:p w14:paraId="36F8C958" w14:textId="77777777" w:rsidR="00B120D3" w:rsidRPr="00B120D3" w:rsidRDefault="00B120D3">
      <w:pPr>
        <w:numPr>
          <w:ilvl w:val="0"/>
          <w:numId w:val="7"/>
        </w:numPr>
        <w:jc w:val="both"/>
      </w:pPr>
      <w:r w:rsidRPr="00B120D3">
        <w:rPr>
          <w:b/>
          <w:bCs/>
        </w:rPr>
        <w:t>Ação:</w:t>
      </w:r>
      <w:r w:rsidRPr="00B120D3">
        <w:t xml:space="preserve"> </w:t>
      </w:r>
    </w:p>
    <w:p w14:paraId="01510C90" w14:textId="77777777" w:rsidR="00B120D3" w:rsidRPr="00B120D3" w:rsidRDefault="00B120D3">
      <w:pPr>
        <w:numPr>
          <w:ilvl w:val="1"/>
          <w:numId w:val="7"/>
        </w:numPr>
        <w:jc w:val="both"/>
      </w:pPr>
      <w:r w:rsidRPr="00B120D3">
        <w:t xml:space="preserve">Em um grupo de compras (ex.: supermercado, </w:t>
      </w:r>
      <w:proofErr w:type="gramStart"/>
      <w:r w:rsidRPr="00B120D3">
        <w:t>manutenção, etc.</w:t>
      </w:r>
      <w:proofErr w:type="gramEnd"/>
      <w:r w:rsidRPr="00B120D3">
        <w:t>), o responsável cadastra um novo item.</w:t>
      </w:r>
    </w:p>
    <w:p w14:paraId="1D5BB0C1" w14:textId="77777777" w:rsidR="00B120D3" w:rsidRPr="00B120D3" w:rsidRDefault="00B120D3">
      <w:pPr>
        <w:numPr>
          <w:ilvl w:val="0"/>
          <w:numId w:val="7"/>
        </w:numPr>
        <w:jc w:val="both"/>
      </w:pPr>
      <w:r w:rsidRPr="00B120D3">
        <w:rPr>
          <w:b/>
          <w:bCs/>
        </w:rPr>
        <w:t>Interação:</w:t>
      </w:r>
      <w:r w:rsidRPr="00B120D3">
        <w:t xml:space="preserve"> </w:t>
      </w:r>
    </w:p>
    <w:p w14:paraId="619897AE" w14:textId="77777777" w:rsidR="00B120D3" w:rsidRPr="00B120D3" w:rsidRDefault="00B120D3">
      <w:pPr>
        <w:numPr>
          <w:ilvl w:val="1"/>
          <w:numId w:val="7"/>
        </w:numPr>
        <w:jc w:val="both"/>
      </w:pPr>
      <w:r w:rsidRPr="00B120D3">
        <w:t>Após a inclusão de um item, o sistema pergunta se deseja disparar um alerta para o responsável designado ou para o grupo.</w:t>
      </w:r>
    </w:p>
    <w:p w14:paraId="35FFE310" w14:textId="77777777" w:rsidR="00B120D3" w:rsidRPr="00B120D3" w:rsidRDefault="00B120D3">
      <w:pPr>
        <w:numPr>
          <w:ilvl w:val="0"/>
          <w:numId w:val="7"/>
        </w:numPr>
        <w:jc w:val="both"/>
      </w:pPr>
      <w:r w:rsidRPr="00B120D3">
        <w:rPr>
          <w:b/>
          <w:bCs/>
        </w:rPr>
        <w:t>Notificação:</w:t>
      </w:r>
      <w:r w:rsidRPr="00B120D3">
        <w:t xml:space="preserve"> </w:t>
      </w:r>
    </w:p>
    <w:p w14:paraId="34B6ADBC" w14:textId="77777777" w:rsidR="00B120D3" w:rsidRPr="00B120D3" w:rsidRDefault="00B120D3">
      <w:pPr>
        <w:numPr>
          <w:ilvl w:val="1"/>
          <w:numId w:val="7"/>
        </w:numPr>
        <w:jc w:val="both"/>
      </w:pPr>
      <w:r w:rsidRPr="00B120D3">
        <w:t>Alerta enviado para o(s) perfil(</w:t>
      </w:r>
      <w:proofErr w:type="spellStart"/>
      <w:r w:rsidRPr="00B120D3">
        <w:t>is</w:t>
      </w:r>
      <w:proofErr w:type="spellEnd"/>
      <w:r w:rsidRPr="00B120D3">
        <w:t>) responsável(</w:t>
      </w:r>
      <w:proofErr w:type="spellStart"/>
      <w:r w:rsidRPr="00B120D3">
        <w:t>is</w:t>
      </w:r>
      <w:proofErr w:type="spellEnd"/>
      <w:r w:rsidRPr="00B120D3">
        <w:t xml:space="preserve">) conforme definido (por exemplo, notificação </w:t>
      </w:r>
      <w:proofErr w:type="spellStart"/>
      <w:r w:rsidRPr="00B120D3">
        <w:t>push</w:t>
      </w:r>
      <w:proofErr w:type="spellEnd"/>
      <w:r w:rsidRPr="00B120D3">
        <w:t xml:space="preserve"> ou e-mail).</w:t>
      </w:r>
    </w:p>
    <w:p w14:paraId="5F33E5BA" w14:textId="28AAB1BB" w:rsidR="00B120D3" w:rsidRPr="00B120D3" w:rsidRDefault="00EA5015" w:rsidP="00B120D3">
      <w:pPr>
        <w:jc w:val="both"/>
      </w:pPr>
      <w:r>
        <w:rPr>
          <w:b/>
          <w:bCs/>
        </w:rPr>
        <w:t>6</w:t>
      </w:r>
      <w:r w:rsidR="00B120D3" w:rsidRPr="00B120D3">
        <w:rPr>
          <w:b/>
          <w:bCs/>
        </w:rPr>
        <w:t xml:space="preserve">. </w:t>
      </w:r>
      <w:r>
        <w:rPr>
          <w:b/>
          <w:bCs/>
        </w:rPr>
        <w:t xml:space="preserve">Módulo de Gestão de </w:t>
      </w:r>
      <w:r w:rsidR="00B120D3" w:rsidRPr="00B120D3">
        <w:rPr>
          <w:b/>
          <w:bCs/>
        </w:rPr>
        <w:t>Atividades/Tarefas</w:t>
      </w:r>
    </w:p>
    <w:p w14:paraId="65010801" w14:textId="77777777" w:rsidR="00B120D3" w:rsidRPr="00B120D3" w:rsidRDefault="00B120D3">
      <w:pPr>
        <w:numPr>
          <w:ilvl w:val="0"/>
          <w:numId w:val="8"/>
        </w:numPr>
        <w:jc w:val="both"/>
      </w:pPr>
      <w:r w:rsidRPr="00B120D3">
        <w:rPr>
          <w:b/>
          <w:bCs/>
        </w:rPr>
        <w:t>Ação:</w:t>
      </w:r>
      <w:r w:rsidRPr="00B120D3">
        <w:t xml:space="preserve"> </w:t>
      </w:r>
    </w:p>
    <w:p w14:paraId="739CFCBB" w14:textId="77777777" w:rsidR="00B120D3" w:rsidRPr="00B120D3" w:rsidRDefault="00B120D3">
      <w:pPr>
        <w:numPr>
          <w:ilvl w:val="1"/>
          <w:numId w:val="8"/>
        </w:numPr>
        <w:jc w:val="both"/>
      </w:pPr>
      <w:r w:rsidRPr="00B120D3">
        <w:t>Criação e designação de atividades, com inclusão de prazos, checklist, observações e opção de upload de arquivos (integrado com o módulo de documentos).</w:t>
      </w:r>
    </w:p>
    <w:p w14:paraId="68988120" w14:textId="77777777" w:rsidR="00B120D3" w:rsidRPr="00B120D3" w:rsidRDefault="00B120D3">
      <w:pPr>
        <w:numPr>
          <w:ilvl w:val="0"/>
          <w:numId w:val="8"/>
        </w:numPr>
        <w:jc w:val="both"/>
      </w:pPr>
      <w:r w:rsidRPr="00B120D3">
        <w:rPr>
          <w:b/>
          <w:bCs/>
        </w:rPr>
        <w:t>Interação:</w:t>
      </w:r>
      <w:r w:rsidRPr="00B120D3">
        <w:t xml:space="preserve"> </w:t>
      </w:r>
    </w:p>
    <w:p w14:paraId="3D9E97BE" w14:textId="77777777" w:rsidR="00B120D3" w:rsidRPr="00B120D3" w:rsidRDefault="00B120D3">
      <w:pPr>
        <w:numPr>
          <w:ilvl w:val="1"/>
          <w:numId w:val="8"/>
        </w:numPr>
        <w:jc w:val="both"/>
      </w:pPr>
      <w:r w:rsidRPr="00B120D3">
        <w:t xml:space="preserve">Notificações enviadas: </w:t>
      </w:r>
    </w:p>
    <w:p w14:paraId="08303C2D" w14:textId="77777777" w:rsidR="00B120D3" w:rsidRPr="00B120D3" w:rsidRDefault="00B120D3">
      <w:pPr>
        <w:numPr>
          <w:ilvl w:val="2"/>
          <w:numId w:val="8"/>
        </w:numPr>
        <w:jc w:val="both"/>
      </w:pPr>
      <w:r w:rsidRPr="00B120D3">
        <w:t>Ao designar uma atividade, os responsáveis recebem o alerta.</w:t>
      </w:r>
    </w:p>
    <w:p w14:paraId="3D815042" w14:textId="77777777" w:rsidR="00B120D3" w:rsidRPr="00B120D3" w:rsidRDefault="00B120D3">
      <w:pPr>
        <w:numPr>
          <w:ilvl w:val="2"/>
          <w:numId w:val="8"/>
        </w:numPr>
        <w:jc w:val="both"/>
      </w:pPr>
      <w:r w:rsidRPr="00B120D3">
        <w:t>Em caso de atraso, o sistema emite um alerta para o administrador do núcleo e o colaborador designado.</w:t>
      </w:r>
    </w:p>
    <w:p w14:paraId="24F0B983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Métricas:</w:t>
      </w:r>
    </w:p>
    <w:p w14:paraId="42099FA5" w14:textId="77777777" w:rsidR="00B120D3" w:rsidRPr="00B120D3" w:rsidRDefault="00B120D3">
      <w:pPr>
        <w:numPr>
          <w:ilvl w:val="0"/>
          <w:numId w:val="9"/>
        </w:numPr>
        <w:jc w:val="both"/>
      </w:pPr>
      <w:r w:rsidRPr="00B120D3">
        <w:lastRenderedPageBreak/>
        <w:t>Tempo de resposta inferior a 3 segundos para inclusão e atualização; percentual de alertas disparados corretamente acima de 98%.</w:t>
      </w:r>
    </w:p>
    <w:p w14:paraId="063E5A9B" w14:textId="77777777" w:rsidR="00B120D3" w:rsidRPr="00B120D3" w:rsidRDefault="00000000" w:rsidP="00B120D3">
      <w:pPr>
        <w:jc w:val="both"/>
      </w:pPr>
      <w:r>
        <w:pict w14:anchorId="479AD1E1">
          <v:rect id="_x0000_i1026" style="width:0;height:1.5pt" o:hralign="center" o:hrstd="t" o:hr="t" fillcolor="#a0a0a0" stroked="f"/>
        </w:pict>
      </w:r>
    </w:p>
    <w:p w14:paraId="2126A1BC" w14:textId="077FAB44" w:rsidR="00B120D3" w:rsidRPr="00B120D3" w:rsidRDefault="00EA5015" w:rsidP="00B120D3">
      <w:pPr>
        <w:jc w:val="both"/>
        <w:rPr>
          <w:b/>
          <w:bCs/>
        </w:rPr>
      </w:pPr>
      <w:r>
        <w:rPr>
          <w:b/>
          <w:bCs/>
        </w:rPr>
        <w:t>7</w:t>
      </w:r>
      <w:r w:rsidR="00B120D3" w:rsidRPr="00B120D3">
        <w:rPr>
          <w:b/>
          <w:bCs/>
        </w:rPr>
        <w:t>. Módulo de Comunicação Interna (Chat)</w:t>
      </w:r>
    </w:p>
    <w:p w14:paraId="62177054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Fluxo de Comunicação:</w:t>
      </w:r>
    </w:p>
    <w:p w14:paraId="383D27D9" w14:textId="77777777" w:rsidR="00B120D3" w:rsidRPr="00B120D3" w:rsidRDefault="00B120D3">
      <w:pPr>
        <w:numPr>
          <w:ilvl w:val="0"/>
          <w:numId w:val="10"/>
        </w:numPr>
        <w:jc w:val="both"/>
      </w:pPr>
      <w:r w:rsidRPr="00B120D3">
        <w:rPr>
          <w:b/>
          <w:bCs/>
        </w:rPr>
        <w:t>Conversa Individual e em Grupo:</w:t>
      </w:r>
      <w:r w:rsidRPr="00B120D3">
        <w:t xml:space="preserve"> </w:t>
      </w:r>
    </w:p>
    <w:p w14:paraId="1D2E87CD" w14:textId="77777777" w:rsidR="00B120D3" w:rsidRPr="00B120D3" w:rsidRDefault="00B120D3">
      <w:pPr>
        <w:numPr>
          <w:ilvl w:val="1"/>
          <w:numId w:val="10"/>
        </w:numPr>
        <w:jc w:val="both"/>
      </w:pPr>
      <w:r w:rsidRPr="00B120D3">
        <w:t>Usuários podem enviar mensagens individuais ou formar grupos, com funcionalidade similar ao WhatsApp.</w:t>
      </w:r>
    </w:p>
    <w:p w14:paraId="1D1C8064" w14:textId="77777777" w:rsidR="00B120D3" w:rsidRPr="00B120D3" w:rsidRDefault="00B120D3">
      <w:pPr>
        <w:numPr>
          <w:ilvl w:val="0"/>
          <w:numId w:val="10"/>
        </w:numPr>
        <w:jc w:val="both"/>
      </w:pPr>
      <w:r w:rsidRPr="00B120D3">
        <w:rPr>
          <w:b/>
          <w:bCs/>
        </w:rPr>
        <w:t>Alertas e Notificações:</w:t>
      </w:r>
      <w:r w:rsidRPr="00B120D3">
        <w:t xml:space="preserve"> </w:t>
      </w:r>
    </w:p>
    <w:p w14:paraId="697649A7" w14:textId="77777777" w:rsidR="00B120D3" w:rsidRPr="00B120D3" w:rsidRDefault="00B120D3">
      <w:pPr>
        <w:numPr>
          <w:ilvl w:val="1"/>
          <w:numId w:val="10"/>
        </w:numPr>
        <w:jc w:val="both"/>
      </w:pPr>
      <w:r w:rsidRPr="00B120D3">
        <w:t>Mensagens com status de entrega, tempo inferior a 1 segundo para o recebimento.</w:t>
      </w:r>
    </w:p>
    <w:p w14:paraId="79F476E3" w14:textId="77777777" w:rsidR="00B120D3" w:rsidRPr="00B120D3" w:rsidRDefault="00B120D3">
      <w:pPr>
        <w:numPr>
          <w:ilvl w:val="1"/>
          <w:numId w:val="10"/>
        </w:numPr>
        <w:jc w:val="both"/>
      </w:pPr>
      <w:r w:rsidRPr="00B120D3">
        <w:t>Atualização em tempo real no painel de chat, com notificação de nova mensagem, tanto via aplicativo quanto por canais adicionais (</w:t>
      </w:r>
      <w:proofErr w:type="spellStart"/>
      <w:r w:rsidRPr="00B120D3">
        <w:t>push</w:t>
      </w:r>
      <w:proofErr w:type="spellEnd"/>
      <w:r w:rsidRPr="00B120D3">
        <w:t xml:space="preserve">, </w:t>
      </w:r>
      <w:proofErr w:type="gramStart"/>
      <w:r w:rsidRPr="00B120D3">
        <w:t>SMS, etc.</w:t>
      </w:r>
      <w:proofErr w:type="gramEnd"/>
      <w:r w:rsidRPr="00B120D3">
        <w:t>).</w:t>
      </w:r>
    </w:p>
    <w:p w14:paraId="3281DFE5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Métricas:</w:t>
      </w:r>
    </w:p>
    <w:p w14:paraId="3B7730BA" w14:textId="77777777" w:rsidR="00B120D3" w:rsidRPr="00B120D3" w:rsidRDefault="00B120D3">
      <w:pPr>
        <w:numPr>
          <w:ilvl w:val="0"/>
          <w:numId w:val="11"/>
        </w:numPr>
        <w:jc w:val="both"/>
      </w:pPr>
      <w:r w:rsidRPr="00B120D3">
        <w:t>Tempo de entrega menor que 1 segundo; taxa de entrega acima de 98%.</w:t>
      </w:r>
    </w:p>
    <w:p w14:paraId="669535EC" w14:textId="1B30428B" w:rsidR="00B120D3" w:rsidRPr="00B120D3" w:rsidRDefault="00B120D3" w:rsidP="00B120D3">
      <w:pPr>
        <w:jc w:val="both"/>
      </w:pPr>
    </w:p>
    <w:p w14:paraId="05427D39" w14:textId="13177D9C" w:rsidR="00B120D3" w:rsidRPr="00B120D3" w:rsidRDefault="00EA5015" w:rsidP="00B120D3">
      <w:pPr>
        <w:jc w:val="both"/>
        <w:rPr>
          <w:b/>
          <w:bCs/>
        </w:rPr>
      </w:pPr>
      <w:r>
        <w:rPr>
          <w:b/>
          <w:bCs/>
        </w:rPr>
        <w:t>8</w:t>
      </w:r>
      <w:r w:rsidR="00B120D3" w:rsidRPr="00B120D3">
        <w:rPr>
          <w:b/>
          <w:bCs/>
        </w:rPr>
        <w:t>. Módulo de Cálculo Salarial e Gestão de Empréstimos/Adiantamentos</w:t>
      </w:r>
    </w:p>
    <w:p w14:paraId="62CAA90E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Integração e Cálculo:</w:t>
      </w:r>
    </w:p>
    <w:p w14:paraId="13C46484" w14:textId="77777777" w:rsidR="00B120D3" w:rsidRPr="00B120D3" w:rsidRDefault="00B120D3">
      <w:pPr>
        <w:numPr>
          <w:ilvl w:val="0"/>
          <w:numId w:val="12"/>
        </w:numPr>
        <w:jc w:val="both"/>
      </w:pPr>
      <w:r w:rsidRPr="00B120D3">
        <w:rPr>
          <w:b/>
          <w:bCs/>
        </w:rPr>
        <w:t>Ação:</w:t>
      </w:r>
      <w:r w:rsidRPr="00B120D3">
        <w:t xml:space="preserve"> </w:t>
      </w:r>
    </w:p>
    <w:p w14:paraId="7050DB0A" w14:textId="77777777" w:rsidR="00B120D3" w:rsidRPr="00B120D3" w:rsidRDefault="00B120D3">
      <w:pPr>
        <w:numPr>
          <w:ilvl w:val="1"/>
          <w:numId w:val="12"/>
        </w:numPr>
        <w:jc w:val="both"/>
      </w:pPr>
      <w:r w:rsidRPr="00B120D3">
        <w:t>Os dados dos registros de ponto são integrados com informações de adiantamentos e empréstimos para calcular o salário.</w:t>
      </w:r>
    </w:p>
    <w:p w14:paraId="68F00C96" w14:textId="77777777" w:rsidR="00B120D3" w:rsidRPr="00B120D3" w:rsidRDefault="00B120D3">
      <w:pPr>
        <w:numPr>
          <w:ilvl w:val="1"/>
          <w:numId w:val="12"/>
        </w:numPr>
        <w:jc w:val="both"/>
      </w:pPr>
      <w:r w:rsidRPr="00B120D3">
        <w:t>Emissão automática de comprovantes após o cálculo.</w:t>
      </w:r>
    </w:p>
    <w:p w14:paraId="5C1FBD5E" w14:textId="77777777" w:rsidR="00B120D3" w:rsidRPr="00B120D3" w:rsidRDefault="00B120D3">
      <w:pPr>
        <w:numPr>
          <w:ilvl w:val="0"/>
          <w:numId w:val="12"/>
        </w:numPr>
        <w:jc w:val="both"/>
      </w:pPr>
      <w:r w:rsidRPr="00B120D3">
        <w:rPr>
          <w:b/>
          <w:bCs/>
        </w:rPr>
        <w:t>Integração com eSocial:</w:t>
      </w:r>
      <w:r w:rsidRPr="00B120D3">
        <w:t xml:space="preserve"> </w:t>
      </w:r>
    </w:p>
    <w:p w14:paraId="48B0A80C" w14:textId="77777777" w:rsidR="00B120D3" w:rsidRPr="00B120D3" w:rsidRDefault="00B120D3">
      <w:pPr>
        <w:numPr>
          <w:ilvl w:val="1"/>
          <w:numId w:val="12"/>
        </w:numPr>
        <w:jc w:val="both"/>
      </w:pPr>
      <w:r w:rsidRPr="00B120D3">
        <w:t xml:space="preserve">Adaptar parâmetros, tokens e certificados conforme as documentações oficiais (consultar o Portal eSocial e </w:t>
      </w:r>
      <w:proofErr w:type="spellStart"/>
      <w:r w:rsidRPr="00B120D3">
        <w:t>NFSe</w:t>
      </w:r>
      <w:proofErr w:type="spellEnd"/>
      <w:r w:rsidRPr="00B120D3">
        <w:t xml:space="preserve"> para garantir conformidade).</w:t>
      </w:r>
    </w:p>
    <w:p w14:paraId="3C2BB997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Métricas:</w:t>
      </w:r>
    </w:p>
    <w:p w14:paraId="747B988A" w14:textId="77777777" w:rsidR="00B120D3" w:rsidRPr="00B120D3" w:rsidRDefault="00B120D3">
      <w:pPr>
        <w:numPr>
          <w:ilvl w:val="0"/>
          <w:numId w:val="13"/>
        </w:numPr>
        <w:jc w:val="both"/>
      </w:pPr>
      <w:r w:rsidRPr="00B120D3">
        <w:t>Precisão nos cálculos com erro inferior a 0,5%; emissão de comprovantes em menos de 3 segundos.</w:t>
      </w:r>
    </w:p>
    <w:p w14:paraId="4497D94C" w14:textId="25758173" w:rsidR="00B120D3" w:rsidRPr="00B120D3" w:rsidRDefault="00B120D3" w:rsidP="00B120D3">
      <w:pPr>
        <w:jc w:val="both"/>
      </w:pPr>
    </w:p>
    <w:p w14:paraId="1078197F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 xml:space="preserve">8. Módulo de White </w:t>
      </w:r>
      <w:proofErr w:type="spellStart"/>
      <w:r w:rsidRPr="00B120D3">
        <w:rPr>
          <w:b/>
          <w:bCs/>
        </w:rPr>
        <w:t>Label</w:t>
      </w:r>
      <w:proofErr w:type="spellEnd"/>
      <w:r w:rsidRPr="00B120D3">
        <w:rPr>
          <w:b/>
          <w:bCs/>
        </w:rPr>
        <w:t xml:space="preserve"> e Assinaturas</w:t>
      </w:r>
    </w:p>
    <w:p w14:paraId="6A76CB4A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Customização e Gestão:</w:t>
      </w:r>
    </w:p>
    <w:p w14:paraId="6A61D1E3" w14:textId="77777777" w:rsidR="00B120D3" w:rsidRPr="00B120D3" w:rsidRDefault="00B120D3">
      <w:pPr>
        <w:numPr>
          <w:ilvl w:val="0"/>
          <w:numId w:val="14"/>
        </w:numPr>
        <w:jc w:val="both"/>
      </w:pPr>
      <w:r w:rsidRPr="00B120D3">
        <w:rPr>
          <w:b/>
          <w:bCs/>
        </w:rPr>
        <w:t>Interface Personalizável:</w:t>
      </w:r>
      <w:r w:rsidRPr="00B120D3">
        <w:t xml:space="preserve"> </w:t>
      </w:r>
    </w:p>
    <w:p w14:paraId="45BDE2E8" w14:textId="77777777" w:rsidR="00B120D3" w:rsidRPr="00B120D3" w:rsidRDefault="00B120D3">
      <w:pPr>
        <w:numPr>
          <w:ilvl w:val="1"/>
          <w:numId w:val="14"/>
        </w:numPr>
        <w:jc w:val="both"/>
      </w:pPr>
      <w:r w:rsidRPr="00B120D3">
        <w:lastRenderedPageBreak/>
        <w:t>Permitir que os parceiros personalizem cores, logotipo e demais elementos visuais da interface.</w:t>
      </w:r>
    </w:p>
    <w:p w14:paraId="20B6B846" w14:textId="77777777" w:rsidR="00B120D3" w:rsidRPr="00B120D3" w:rsidRDefault="00B120D3">
      <w:pPr>
        <w:numPr>
          <w:ilvl w:val="0"/>
          <w:numId w:val="14"/>
        </w:numPr>
        <w:jc w:val="both"/>
      </w:pPr>
      <w:r w:rsidRPr="00B120D3">
        <w:rPr>
          <w:b/>
          <w:bCs/>
        </w:rPr>
        <w:t>Assinaturas:</w:t>
      </w:r>
      <w:r w:rsidRPr="00B120D3">
        <w:t xml:space="preserve"> </w:t>
      </w:r>
    </w:p>
    <w:p w14:paraId="1CC80EAD" w14:textId="77777777" w:rsidR="00B120D3" w:rsidRPr="00B120D3" w:rsidRDefault="00B120D3">
      <w:pPr>
        <w:numPr>
          <w:ilvl w:val="1"/>
          <w:numId w:val="14"/>
        </w:numPr>
        <w:jc w:val="both"/>
      </w:pPr>
      <w:r w:rsidRPr="00B120D3">
        <w:t>Cadastro e gerenciamento de assinaturas com controle de recebimentos e alertas para vencimentos ou problemas.</w:t>
      </w:r>
    </w:p>
    <w:p w14:paraId="41E7D3FF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Métricas:</w:t>
      </w:r>
    </w:p>
    <w:p w14:paraId="75BCAC9C" w14:textId="77777777" w:rsidR="00B120D3" w:rsidRPr="00B120D3" w:rsidRDefault="00B120D3">
      <w:pPr>
        <w:numPr>
          <w:ilvl w:val="0"/>
          <w:numId w:val="15"/>
        </w:numPr>
        <w:jc w:val="both"/>
      </w:pPr>
      <w:r w:rsidRPr="00B120D3">
        <w:t>Tempo de customização inferior a 2 minutos; alertas 100% entregues conforme o agendamento.</w:t>
      </w:r>
    </w:p>
    <w:p w14:paraId="6236C7BE" w14:textId="27F3E009" w:rsidR="00B120D3" w:rsidRPr="00B120D3" w:rsidRDefault="00B120D3" w:rsidP="00B120D3">
      <w:pPr>
        <w:jc w:val="both"/>
      </w:pPr>
    </w:p>
    <w:p w14:paraId="6A99B397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 xml:space="preserve">9. Segurança, </w:t>
      </w:r>
      <w:proofErr w:type="gramStart"/>
      <w:r w:rsidRPr="00B120D3">
        <w:rPr>
          <w:b/>
          <w:bCs/>
        </w:rPr>
        <w:t>Compliance, e Monitoramento</w:t>
      </w:r>
      <w:proofErr w:type="gramEnd"/>
    </w:p>
    <w:p w14:paraId="258B9374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Controle de Acesso e Criptografia (Informações Sensíveis):</w:t>
      </w:r>
    </w:p>
    <w:p w14:paraId="76A49CAF" w14:textId="77777777" w:rsidR="00B120D3" w:rsidRPr="00B120D3" w:rsidRDefault="00B120D3">
      <w:pPr>
        <w:numPr>
          <w:ilvl w:val="0"/>
          <w:numId w:val="16"/>
        </w:numPr>
        <w:jc w:val="both"/>
      </w:pPr>
      <w:r w:rsidRPr="00B120D3">
        <w:rPr>
          <w:b/>
          <w:bCs/>
        </w:rPr>
        <w:t>Proteção dos Dados:</w:t>
      </w:r>
      <w:r w:rsidRPr="00B120D3">
        <w:t xml:space="preserve"> </w:t>
      </w:r>
    </w:p>
    <w:p w14:paraId="241BD3B9" w14:textId="77777777" w:rsidR="00B120D3" w:rsidRPr="00B120D3" w:rsidRDefault="00B120D3">
      <w:pPr>
        <w:numPr>
          <w:ilvl w:val="1"/>
          <w:numId w:val="16"/>
        </w:numPr>
        <w:jc w:val="both"/>
      </w:pPr>
      <w:r w:rsidRPr="00B120D3">
        <w:t>O CPF não pode ser alterado; e-mail e telefone passam pela verificação via OTP.</w:t>
      </w:r>
    </w:p>
    <w:p w14:paraId="5A961448" w14:textId="77777777" w:rsidR="00B120D3" w:rsidRPr="00B120D3" w:rsidRDefault="00B120D3">
      <w:pPr>
        <w:numPr>
          <w:ilvl w:val="1"/>
          <w:numId w:val="16"/>
        </w:numPr>
        <w:jc w:val="both"/>
      </w:pPr>
      <w:r w:rsidRPr="00B120D3">
        <w:t>Dados sensíveis (informações pessoais, endereços, dados bancários) são protegidos com criptografia e acesso restrito.</w:t>
      </w:r>
    </w:p>
    <w:p w14:paraId="4A94F136" w14:textId="77777777" w:rsidR="00B120D3" w:rsidRPr="00B120D3" w:rsidRDefault="00B120D3">
      <w:pPr>
        <w:numPr>
          <w:ilvl w:val="0"/>
          <w:numId w:val="16"/>
        </w:numPr>
        <w:jc w:val="both"/>
      </w:pPr>
      <w:r w:rsidRPr="00B120D3">
        <w:rPr>
          <w:b/>
          <w:bCs/>
        </w:rPr>
        <w:t>Painel de Auditoria:</w:t>
      </w:r>
      <w:r w:rsidRPr="00B120D3">
        <w:t xml:space="preserve"> </w:t>
      </w:r>
    </w:p>
    <w:p w14:paraId="4EF68367" w14:textId="77777777" w:rsidR="00B120D3" w:rsidRPr="00B120D3" w:rsidRDefault="00B120D3">
      <w:pPr>
        <w:numPr>
          <w:ilvl w:val="1"/>
          <w:numId w:val="16"/>
        </w:numPr>
        <w:jc w:val="both"/>
      </w:pPr>
      <w:r w:rsidRPr="00B120D3">
        <w:t>Administradores do sistema monitoram logs e incidentes.</w:t>
      </w:r>
    </w:p>
    <w:p w14:paraId="621BD7A3" w14:textId="77777777" w:rsidR="00B120D3" w:rsidRPr="00B120D3" w:rsidRDefault="00B120D3">
      <w:pPr>
        <w:numPr>
          <w:ilvl w:val="1"/>
          <w:numId w:val="16"/>
        </w:numPr>
        <w:jc w:val="both"/>
      </w:pPr>
      <w:r w:rsidRPr="00B120D3">
        <w:t>Integração com controles de mudanças: quando um dado sensível é alterado (por exemplo, tentativa de mudança no cadastro), um processo de validação dupla (ou escalonamento) é disparado.</w:t>
      </w:r>
    </w:p>
    <w:p w14:paraId="612C8485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Fluxo de Monitoramento e Alerta (E2):</w:t>
      </w:r>
    </w:p>
    <w:p w14:paraId="03E4C946" w14:textId="77777777" w:rsidR="00B120D3" w:rsidRPr="00B120D3" w:rsidRDefault="00B120D3">
      <w:pPr>
        <w:numPr>
          <w:ilvl w:val="0"/>
          <w:numId w:val="17"/>
        </w:numPr>
        <w:jc w:val="both"/>
      </w:pPr>
      <w:r w:rsidRPr="00B120D3">
        <w:rPr>
          <w:b/>
          <w:bCs/>
        </w:rPr>
        <w:t>Sistema de Notificações:</w:t>
      </w:r>
      <w:r w:rsidRPr="00B120D3">
        <w:t xml:space="preserve"> </w:t>
      </w:r>
    </w:p>
    <w:p w14:paraId="7B0A2591" w14:textId="77777777" w:rsidR="00B120D3" w:rsidRPr="00B120D3" w:rsidRDefault="00B120D3">
      <w:pPr>
        <w:numPr>
          <w:ilvl w:val="1"/>
          <w:numId w:val="17"/>
        </w:numPr>
        <w:jc w:val="both"/>
      </w:pPr>
      <w:r w:rsidRPr="00B120D3">
        <w:t xml:space="preserve">Cada alerta ou mensagem possui etiqueta (tipo, data, destinatário e canal – podendo ser </w:t>
      </w:r>
      <w:proofErr w:type="spellStart"/>
      <w:r w:rsidRPr="00B120D3">
        <w:t>push</w:t>
      </w:r>
      <w:proofErr w:type="spellEnd"/>
      <w:r w:rsidRPr="00B120D3">
        <w:t>, e-mail ou SMS).</w:t>
      </w:r>
    </w:p>
    <w:p w14:paraId="4F503325" w14:textId="77777777" w:rsidR="00B120D3" w:rsidRPr="00B120D3" w:rsidRDefault="00B120D3">
      <w:pPr>
        <w:numPr>
          <w:ilvl w:val="1"/>
          <w:numId w:val="17"/>
        </w:numPr>
        <w:jc w:val="both"/>
      </w:pPr>
      <w:r w:rsidRPr="00B120D3">
        <w:t>Registro e monitoramento de todos os alertas para auditoria.</w:t>
      </w:r>
    </w:p>
    <w:p w14:paraId="52C6FBDD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Métricas:</w:t>
      </w:r>
    </w:p>
    <w:p w14:paraId="36B93CEE" w14:textId="77777777" w:rsidR="00B120D3" w:rsidRPr="00B120D3" w:rsidRDefault="00B120D3">
      <w:pPr>
        <w:numPr>
          <w:ilvl w:val="0"/>
          <w:numId w:val="18"/>
        </w:numPr>
        <w:jc w:val="both"/>
      </w:pPr>
      <w:r w:rsidRPr="00B120D3">
        <w:t>Tempo para disparo de alertas inferior a 2 segundos; taxa de notificações entregues &gt; 98%.</w:t>
      </w:r>
    </w:p>
    <w:p w14:paraId="7B6342A9" w14:textId="51E68924" w:rsidR="00B120D3" w:rsidRPr="00B120D3" w:rsidRDefault="00B120D3" w:rsidP="00B120D3">
      <w:pPr>
        <w:jc w:val="both"/>
      </w:pPr>
    </w:p>
    <w:p w14:paraId="2A01432F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10. Infraestrutura e Testes</w:t>
      </w:r>
    </w:p>
    <w:p w14:paraId="0D7B2A3C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Escalabilidade e Performance (F):</w:t>
      </w:r>
    </w:p>
    <w:p w14:paraId="490FF033" w14:textId="77777777" w:rsidR="00B120D3" w:rsidRPr="00B120D3" w:rsidRDefault="00B120D3">
      <w:pPr>
        <w:numPr>
          <w:ilvl w:val="0"/>
          <w:numId w:val="19"/>
        </w:numPr>
        <w:jc w:val="both"/>
      </w:pPr>
      <w:r w:rsidRPr="00B120D3">
        <w:rPr>
          <w:b/>
          <w:bCs/>
        </w:rPr>
        <w:t>Ambiente de Nuvem:</w:t>
      </w:r>
      <w:r w:rsidRPr="00B120D3">
        <w:t xml:space="preserve"> </w:t>
      </w:r>
    </w:p>
    <w:p w14:paraId="037EBB68" w14:textId="77777777" w:rsidR="00B120D3" w:rsidRPr="00B120D3" w:rsidRDefault="00B120D3">
      <w:pPr>
        <w:numPr>
          <w:ilvl w:val="1"/>
          <w:numId w:val="19"/>
        </w:numPr>
        <w:jc w:val="both"/>
      </w:pPr>
      <w:r w:rsidRPr="00B120D3">
        <w:lastRenderedPageBreak/>
        <w:t>Utilizar serviços escaláveis (AWS, Azure ou Google Cloud) com suporte a picos (antecipar, por exemplo, até 50.000 usuários simultâneos).</w:t>
      </w:r>
    </w:p>
    <w:p w14:paraId="2FE84752" w14:textId="77777777" w:rsidR="00B120D3" w:rsidRPr="00B120D3" w:rsidRDefault="00B120D3">
      <w:pPr>
        <w:numPr>
          <w:ilvl w:val="0"/>
          <w:numId w:val="19"/>
        </w:numPr>
        <w:jc w:val="both"/>
      </w:pPr>
      <w:r w:rsidRPr="00B120D3">
        <w:rPr>
          <w:b/>
          <w:bCs/>
        </w:rPr>
        <w:t>Testes Contínuos:</w:t>
      </w:r>
      <w:r w:rsidRPr="00B120D3">
        <w:t xml:space="preserve"> </w:t>
      </w:r>
    </w:p>
    <w:p w14:paraId="7D04D3A7" w14:textId="77777777" w:rsidR="00B120D3" w:rsidRPr="00B120D3" w:rsidRDefault="00B120D3">
      <w:pPr>
        <w:numPr>
          <w:ilvl w:val="1"/>
          <w:numId w:val="19"/>
        </w:numPr>
        <w:jc w:val="both"/>
      </w:pPr>
      <w:r w:rsidRPr="00B120D3">
        <w:t>Realizar testes unitários, de integração e de performance, garantindo cobertura superior a 90% dos módulos críticos.</w:t>
      </w:r>
    </w:p>
    <w:p w14:paraId="3D3896B8" w14:textId="77777777" w:rsidR="00B120D3" w:rsidRPr="00B120D3" w:rsidRDefault="00B120D3">
      <w:pPr>
        <w:numPr>
          <w:ilvl w:val="1"/>
          <w:numId w:val="19"/>
        </w:numPr>
        <w:jc w:val="both"/>
      </w:pPr>
      <w:r w:rsidRPr="00B120D3">
        <w:t xml:space="preserve">Auditorias de segurança e </w:t>
      </w:r>
      <w:proofErr w:type="spellStart"/>
      <w:r w:rsidRPr="00B120D3">
        <w:t>PenTests</w:t>
      </w:r>
      <w:proofErr w:type="spellEnd"/>
      <w:r w:rsidRPr="00B120D3">
        <w:t xml:space="preserve"> periódicos.</w:t>
      </w:r>
    </w:p>
    <w:p w14:paraId="3EFADDCC" w14:textId="77777777" w:rsidR="00B120D3" w:rsidRPr="00B120D3" w:rsidRDefault="00B120D3" w:rsidP="00B120D3">
      <w:pPr>
        <w:jc w:val="both"/>
      </w:pPr>
      <w:r w:rsidRPr="00B120D3">
        <w:rPr>
          <w:b/>
          <w:bCs/>
        </w:rPr>
        <w:t>Métricas:</w:t>
      </w:r>
    </w:p>
    <w:p w14:paraId="391BA37E" w14:textId="77777777" w:rsidR="00B120D3" w:rsidRPr="00B120D3" w:rsidRDefault="00B120D3">
      <w:pPr>
        <w:numPr>
          <w:ilvl w:val="0"/>
          <w:numId w:val="20"/>
        </w:numPr>
        <w:jc w:val="both"/>
      </w:pPr>
      <w:r w:rsidRPr="00B120D3">
        <w:t>Tempo médio de resposta do sistema: inferior a 3 segundos mesmo em picos; cobertura de testes automatizados acima de 90%.</w:t>
      </w:r>
    </w:p>
    <w:p w14:paraId="745BDE14" w14:textId="14281C0C" w:rsidR="00B120D3" w:rsidRPr="00B120D3" w:rsidRDefault="00B120D3" w:rsidP="00B120D3">
      <w:pPr>
        <w:jc w:val="both"/>
      </w:pPr>
    </w:p>
    <w:p w14:paraId="3EA1321C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Interação Entre Perfis – Fluxo Detalhado</w:t>
      </w:r>
    </w:p>
    <w:p w14:paraId="490C418D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1. Consulta às Documentações Oficiais</w:t>
      </w:r>
    </w:p>
    <w:p w14:paraId="763B8ED8" w14:textId="77777777" w:rsidR="00B120D3" w:rsidRPr="00B120D3" w:rsidRDefault="00B120D3">
      <w:pPr>
        <w:numPr>
          <w:ilvl w:val="0"/>
          <w:numId w:val="21"/>
        </w:numPr>
        <w:jc w:val="both"/>
      </w:pPr>
      <w:r w:rsidRPr="00B120D3">
        <w:rPr>
          <w:b/>
          <w:bCs/>
        </w:rPr>
        <w:t>Objetivo:</w:t>
      </w:r>
      <w:r w:rsidRPr="00B120D3">
        <w:t xml:space="preserve"> </w:t>
      </w:r>
    </w:p>
    <w:p w14:paraId="65E3DF64" w14:textId="77777777" w:rsidR="00B120D3" w:rsidRPr="00B120D3" w:rsidRDefault="00B120D3">
      <w:pPr>
        <w:numPr>
          <w:ilvl w:val="1"/>
          <w:numId w:val="21"/>
        </w:numPr>
        <w:jc w:val="both"/>
      </w:pPr>
      <w:r w:rsidRPr="00B120D3">
        <w:t>Garantir que os cadastros dos perfis (especialmente os de empregador, empregado e parceiro) atendam às exigências do eSocial e da emissão de notas fiscais de serviços.</w:t>
      </w:r>
    </w:p>
    <w:p w14:paraId="71FDE0F5" w14:textId="77777777" w:rsidR="00B120D3" w:rsidRPr="00B120D3" w:rsidRDefault="00B120D3">
      <w:pPr>
        <w:numPr>
          <w:ilvl w:val="0"/>
          <w:numId w:val="21"/>
        </w:numPr>
        <w:jc w:val="both"/>
      </w:pPr>
      <w:r w:rsidRPr="00B120D3">
        <w:rPr>
          <w:b/>
          <w:bCs/>
        </w:rPr>
        <w:t>Procedimento:</w:t>
      </w:r>
      <w:r w:rsidRPr="00B120D3">
        <w:t xml:space="preserve"> </w:t>
      </w:r>
    </w:p>
    <w:p w14:paraId="33AC0AD8" w14:textId="77777777" w:rsidR="00B120D3" w:rsidRPr="00B120D3" w:rsidRDefault="00B120D3">
      <w:pPr>
        <w:numPr>
          <w:ilvl w:val="1"/>
          <w:numId w:val="21"/>
        </w:numPr>
        <w:jc w:val="both"/>
      </w:pPr>
      <w:r w:rsidRPr="00B120D3">
        <w:t xml:space="preserve">Manter uma rotina de atualização periódica da documentação oficial (portal do eSocial e documentação </w:t>
      </w:r>
      <w:proofErr w:type="spellStart"/>
      <w:r w:rsidRPr="00B120D3">
        <w:t>NFSe</w:t>
      </w:r>
      <w:proofErr w:type="spellEnd"/>
      <w:r w:rsidRPr="00B120D3">
        <w:t xml:space="preserve"> da Prefeitura de São Paulo).</w:t>
      </w:r>
    </w:p>
    <w:p w14:paraId="6A28D36A" w14:textId="77777777" w:rsidR="00B120D3" w:rsidRPr="00B120D3" w:rsidRDefault="00B120D3">
      <w:pPr>
        <w:numPr>
          <w:ilvl w:val="1"/>
          <w:numId w:val="21"/>
        </w:numPr>
        <w:jc w:val="both"/>
      </w:pPr>
      <w:r w:rsidRPr="00B120D3">
        <w:t>Utilizar essas fontes para atualizar os campos obrigatórios e as regras de negócios dentro do cadastro do sistema.</w:t>
      </w:r>
    </w:p>
    <w:p w14:paraId="3B436645" w14:textId="61C8B666" w:rsidR="00B120D3" w:rsidRPr="00B120D3" w:rsidRDefault="00B120D3" w:rsidP="00B120D3">
      <w:pPr>
        <w:jc w:val="both"/>
      </w:pPr>
    </w:p>
    <w:p w14:paraId="23B739F6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2. Eventos Disparadores e Notificações</w:t>
      </w:r>
    </w:p>
    <w:p w14:paraId="4737647D" w14:textId="77777777" w:rsidR="00B120D3" w:rsidRPr="00B120D3" w:rsidRDefault="00B120D3" w:rsidP="00B120D3">
      <w:pPr>
        <w:jc w:val="both"/>
      </w:pPr>
      <w:r w:rsidRPr="00B120D3">
        <w:t>Os seguintes eventos farão com que o sistema dispare interações entre perfis, acionando os alertas e fluxos correspondentes:</w:t>
      </w:r>
    </w:p>
    <w:p w14:paraId="3316EC3F" w14:textId="77777777" w:rsidR="00B120D3" w:rsidRPr="00B120D3" w:rsidRDefault="00B120D3">
      <w:pPr>
        <w:numPr>
          <w:ilvl w:val="0"/>
          <w:numId w:val="22"/>
        </w:numPr>
        <w:jc w:val="both"/>
      </w:pPr>
      <w:r w:rsidRPr="00B120D3">
        <w:rPr>
          <w:b/>
          <w:bCs/>
        </w:rPr>
        <w:t>Inclusão de Itens de Compra:</w:t>
      </w:r>
    </w:p>
    <w:p w14:paraId="117208C1" w14:textId="77777777" w:rsidR="00B120D3" w:rsidRPr="00B120D3" w:rsidRDefault="00B120D3">
      <w:pPr>
        <w:numPr>
          <w:ilvl w:val="1"/>
          <w:numId w:val="22"/>
        </w:numPr>
        <w:jc w:val="both"/>
      </w:pPr>
      <w:r w:rsidRPr="00B120D3">
        <w:t xml:space="preserve">Após a inclusão de um item em uma lista (ex.: supermercado, </w:t>
      </w:r>
      <w:proofErr w:type="gramStart"/>
      <w:r w:rsidRPr="00B120D3">
        <w:t>manutenção, etc.</w:t>
      </w:r>
      <w:proofErr w:type="gramEnd"/>
      <w:r w:rsidRPr="00B120D3">
        <w:t>), o sistema pergunta se deseja disparar um alerta.</w:t>
      </w:r>
    </w:p>
    <w:p w14:paraId="5EC67BC0" w14:textId="77777777" w:rsidR="00B120D3" w:rsidRPr="00B120D3" w:rsidRDefault="00B120D3">
      <w:pPr>
        <w:numPr>
          <w:ilvl w:val="1"/>
          <w:numId w:val="22"/>
        </w:numPr>
        <w:jc w:val="both"/>
      </w:pPr>
      <w:r w:rsidRPr="00B120D3">
        <w:rPr>
          <w:b/>
          <w:bCs/>
        </w:rPr>
        <w:t>Fluxo:</w:t>
      </w:r>
      <w:r w:rsidRPr="00B120D3">
        <w:t xml:space="preserve"> </w:t>
      </w:r>
    </w:p>
    <w:p w14:paraId="7F8651F5" w14:textId="77777777" w:rsidR="00B120D3" w:rsidRPr="00B120D3" w:rsidRDefault="00B120D3">
      <w:pPr>
        <w:numPr>
          <w:ilvl w:val="2"/>
          <w:numId w:val="22"/>
        </w:numPr>
        <w:jc w:val="both"/>
      </w:pPr>
      <w:r w:rsidRPr="00B120D3">
        <w:t>O responsável pelo grupo ou item é notificado por meio de canais configurados (</w:t>
      </w:r>
      <w:proofErr w:type="spellStart"/>
      <w:r w:rsidRPr="00B120D3">
        <w:t>push</w:t>
      </w:r>
      <w:proofErr w:type="spellEnd"/>
      <w:r w:rsidRPr="00B120D3">
        <w:t>, e-mail, SMS).</w:t>
      </w:r>
    </w:p>
    <w:p w14:paraId="5F0322B5" w14:textId="77777777" w:rsidR="00B120D3" w:rsidRPr="00B120D3" w:rsidRDefault="00B120D3">
      <w:pPr>
        <w:numPr>
          <w:ilvl w:val="2"/>
          <w:numId w:val="22"/>
        </w:numPr>
        <w:jc w:val="both"/>
      </w:pPr>
      <w:r w:rsidRPr="00B120D3">
        <w:t>A notificação contém informações sobre o item incluído, o responsável e a data da alteração.</w:t>
      </w:r>
    </w:p>
    <w:p w14:paraId="16575997" w14:textId="77777777" w:rsidR="00B120D3" w:rsidRPr="00B120D3" w:rsidRDefault="00B120D3">
      <w:pPr>
        <w:numPr>
          <w:ilvl w:val="0"/>
          <w:numId w:val="22"/>
        </w:numPr>
        <w:jc w:val="both"/>
      </w:pPr>
      <w:r w:rsidRPr="00B120D3">
        <w:rPr>
          <w:b/>
          <w:bCs/>
        </w:rPr>
        <w:lastRenderedPageBreak/>
        <w:t>Inclusão/Alteração em Atividades ou Tarefas:</w:t>
      </w:r>
    </w:p>
    <w:p w14:paraId="3014B58C" w14:textId="77777777" w:rsidR="00B120D3" w:rsidRPr="00B120D3" w:rsidRDefault="00B120D3">
      <w:pPr>
        <w:numPr>
          <w:ilvl w:val="1"/>
          <w:numId w:val="22"/>
        </w:numPr>
        <w:jc w:val="both"/>
      </w:pPr>
      <w:r w:rsidRPr="00B120D3">
        <w:t>Assim que uma atividade ou tarefa é criada ou modificada (ex.: uma nova tarefa designada ou alteração de prazo), o fluxo envia notificações aos envolvidos (dos responsáveis às partes interessadas).</w:t>
      </w:r>
    </w:p>
    <w:p w14:paraId="25857E79" w14:textId="77777777" w:rsidR="00B120D3" w:rsidRPr="00B120D3" w:rsidRDefault="00B120D3">
      <w:pPr>
        <w:numPr>
          <w:ilvl w:val="1"/>
          <w:numId w:val="22"/>
        </w:numPr>
        <w:jc w:val="both"/>
      </w:pPr>
      <w:r w:rsidRPr="00B120D3">
        <w:rPr>
          <w:b/>
          <w:bCs/>
        </w:rPr>
        <w:t>Fluxo:</w:t>
      </w:r>
      <w:r w:rsidRPr="00B120D3">
        <w:t xml:space="preserve"> </w:t>
      </w:r>
    </w:p>
    <w:p w14:paraId="0D51ADCB" w14:textId="77777777" w:rsidR="00B120D3" w:rsidRPr="00B120D3" w:rsidRDefault="00B120D3">
      <w:pPr>
        <w:numPr>
          <w:ilvl w:val="2"/>
          <w:numId w:val="22"/>
        </w:numPr>
        <w:jc w:val="both"/>
      </w:pPr>
      <w:r w:rsidRPr="00B120D3">
        <w:t>O administrador do núcleo e os colaboradores designados recebem alertas em tempo real, permitindo a rápida atualização do status e a confirmação da atividade.</w:t>
      </w:r>
    </w:p>
    <w:p w14:paraId="11850350" w14:textId="77777777" w:rsidR="00B120D3" w:rsidRPr="00B120D3" w:rsidRDefault="00B120D3">
      <w:pPr>
        <w:numPr>
          <w:ilvl w:val="0"/>
          <w:numId w:val="22"/>
        </w:numPr>
        <w:jc w:val="both"/>
      </w:pPr>
      <w:r w:rsidRPr="00B120D3">
        <w:rPr>
          <w:b/>
          <w:bCs/>
        </w:rPr>
        <w:t>Atrasos ou Ausência no Registro de Ponto:</w:t>
      </w:r>
    </w:p>
    <w:p w14:paraId="36DCE13D" w14:textId="77777777" w:rsidR="00B120D3" w:rsidRPr="00B120D3" w:rsidRDefault="00B120D3">
      <w:pPr>
        <w:numPr>
          <w:ilvl w:val="1"/>
          <w:numId w:val="22"/>
        </w:numPr>
        <w:jc w:val="both"/>
      </w:pPr>
      <w:r w:rsidRPr="00B120D3">
        <w:t>Caso o registro não seja efetuado no horário definido ou se um registro estiver ausente, o sistema marca o dia como “pendente de regularização”.</w:t>
      </w:r>
    </w:p>
    <w:p w14:paraId="52B9BE72" w14:textId="77777777" w:rsidR="00B120D3" w:rsidRPr="00B120D3" w:rsidRDefault="00B120D3">
      <w:pPr>
        <w:numPr>
          <w:ilvl w:val="1"/>
          <w:numId w:val="22"/>
        </w:numPr>
        <w:jc w:val="both"/>
      </w:pPr>
      <w:r w:rsidRPr="00B120D3">
        <w:rPr>
          <w:b/>
          <w:bCs/>
        </w:rPr>
        <w:t>Fluxo:</w:t>
      </w:r>
      <w:r w:rsidRPr="00B120D3">
        <w:t xml:space="preserve"> </w:t>
      </w:r>
    </w:p>
    <w:p w14:paraId="3ACBFAB9" w14:textId="77777777" w:rsidR="00B120D3" w:rsidRPr="00B120D3" w:rsidRDefault="00B120D3">
      <w:pPr>
        <w:numPr>
          <w:ilvl w:val="2"/>
          <w:numId w:val="22"/>
        </w:numPr>
        <w:jc w:val="both"/>
      </w:pPr>
      <w:r w:rsidRPr="00B120D3">
        <w:t>Tanto o empregado quanto o administrador do núcleo serão notificados, possibilitando uma ação imediata para regularização do registro.</w:t>
      </w:r>
    </w:p>
    <w:p w14:paraId="3E5E66D8" w14:textId="6C0A502D" w:rsidR="00B120D3" w:rsidRPr="00B120D3" w:rsidRDefault="00B120D3" w:rsidP="00B120D3">
      <w:pPr>
        <w:jc w:val="both"/>
      </w:pPr>
    </w:p>
    <w:p w14:paraId="469C4BED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3. Validação e Proteção de Dados Sensíveis</w:t>
      </w:r>
    </w:p>
    <w:p w14:paraId="7519ACAB" w14:textId="77777777" w:rsidR="00B120D3" w:rsidRPr="00B120D3" w:rsidRDefault="00B120D3" w:rsidP="00B120D3">
      <w:pPr>
        <w:jc w:val="both"/>
      </w:pPr>
      <w:r w:rsidRPr="00B120D3">
        <w:t>Para garantir a segurança e a conformidade com a LGPD, o sistema implementará as seguintes medidas:</w:t>
      </w:r>
    </w:p>
    <w:p w14:paraId="750219B3" w14:textId="77777777" w:rsidR="00B120D3" w:rsidRPr="00B120D3" w:rsidRDefault="00B120D3">
      <w:pPr>
        <w:numPr>
          <w:ilvl w:val="0"/>
          <w:numId w:val="23"/>
        </w:numPr>
        <w:jc w:val="both"/>
      </w:pPr>
      <w:r w:rsidRPr="00B120D3">
        <w:rPr>
          <w:b/>
          <w:bCs/>
        </w:rPr>
        <w:t>CPF:</w:t>
      </w:r>
    </w:p>
    <w:p w14:paraId="6CA0D259" w14:textId="77777777" w:rsidR="00B120D3" w:rsidRPr="00B120D3" w:rsidRDefault="00B120D3">
      <w:pPr>
        <w:numPr>
          <w:ilvl w:val="1"/>
          <w:numId w:val="23"/>
        </w:numPr>
        <w:jc w:val="both"/>
      </w:pPr>
      <w:r w:rsidRPr="00B120D3">
        <w:t>O CPF é considerado um dado sensível e não poderá ser alterado após o cadastro.</w:t>
      </w:r>
    </w:p>
    <w:p w14:paraId="70B296F1" w14:textId="77777777" w:rsidR="00B120D3" w:rsidRPr="00B120D3" w:rsidRDefault="00B120D3">
      <w:pPr>
        <w:numPr>
          <w:ilvl w:val="1"/>
          <w:numId w:val="23"/>
        </w:numPr>
        <w:jc w:val="both"/>
      </w:pPr>
      <w:r w:rsidRPr="00B120D3">
        <w:rPr>
          <w:b/>
          <w:bCs/>
        </w:rPr>
        <w:t>Validação:</w:t>
      </w:r>
      <w:r w:rsidRPr="00B120D3">
        <w:t xml:space="preserve"> </w:t>
      </w:r>
    </w:p>
    <w:p w14:paraId="0E558A13" w14:textId="58FFFCB1" w:rsidR="00B120D3" w:rsidRPr="00B120D3" w:rsidRDefault="00B120D3">
      <w:pPr>
        <w:numPr>
          <w:ilvl w:val="2"/>
          <w:numId w:val="23"/>
        </w:numPr>
        <w:jc w:val="both"/>
      </w:pPr>
      <w:r w:rsidRPr="00B120D3">
        <w:t xml:space="preserve">Implementação </w:t>
      </w:r>
      <w:r w:rsidR="00CB4FCE">
        <w:t xml:space="preserve">máscara e </w:t>
      </w:r>
      <w:r w:rsidRPr="00B120D3">
        <w:t>de um verificador automático que confere o dígito verificador no momento da inserção.</w:t>
      </w:r>
      <w:r w:rsidR="00EA5015">
        <w:t xml:space="preserve"> Quando houver cadastramento fazer </w:t>
      </w:r>
      <w:r w:rsidR="00CB4FCE">
        <w:t>a conexão com a api da receita federal e buscar os dados cadastrais que poderão ser alterados internamente somente no app</w:t>
      </w:r>
    </w:p>
    <w:p w14:paraId="029EAB63" w14:textId="77777777" w:rsidR="00B120D3" w:rsidRPr="00B120D3" w:rsidRDefault="00B120D3">
      <w:pPr>
        <w:numPr>
          <w:ilvl w:val="0"/>
          <w:numId w:val="23"/>
        </w:numPr>
        <w:jc w:val="both"/>
      </w:pPr>
      <w:r w:rsidRPr="00B120D3">
        <w:rPr>
          <w:b/>
          <w:bCs/>
        </w:rPr>
        <w:t>E-mail e Telefone:</w:t>
      </w:r>
    </w:p>
    <w:p w14:paraId="1C219616" w14:textId="0CCE53F2" w:rsidR="00B120D3" w:rsidRDefault="00B120D3">
      <w:pPr>
        <w:numPr>
          <w:ilvl w:val="1"/>
          <w:numId w:val="23"/>
        </w:numPr>
        <w:jc w:val="both"/>
      </w:pPr>
      <w:r w:rsidRPr="00B120D3">
        <w:t xml:space="preserve">São validados por meio </w:t>
      </w:r>
      <w:r w:rsidR="00CB4FCE">
        <w:t xml:space="preserve">de máscara e </w:t>
      </w:r>
      <w:r w:rsidRPr="00B120D3">
        <w:t>d</w:t>
      </w:r>
      <w:r w:rsidR="00CB4FCE">
        <w:t>e</w:t>
      </w:r>
      <w:r w:rsidRPr="00B120D3">
        <w:t xml:space="preserve"> envio de códigos (OTP) que o usuário deve confirmar para autenticar a posse dos contatos.</w:t>
      </w:r>
      <w:r w:rsidR="00CB4FCE">
        <w:t xml:space="preserve"> (envio de </w:t>
      </w:r>
      <w:proofErr w:type="spellStart"/>
      <w:r w:rsidR="00CB4FCE">
        <w:t>email</w:t>
      </w:r>
      <w:proofErr w:type="spellEnd"/>
      <w:r w:rsidR="00CB4FCE">
        <w:t xml:space="preserve"> para o </w:t>
      </w:r>
      <w:proofErr w:type="spellStart"/>
      <w:r w:rsidR="00CB4FCE">
        <w:t>email</w:t>
      </w:r>
      <w:proofErr w:type="spellEnd"/>
      <w:r w:rsidR="00CB4FCE">
        <w:t xml:space="preserve"> </w:t>
      </w:r>
      <w:proofErr w:type="spellStart"/>
      <w:r w:rsidR="00CB4FCE">
        <w:t>cadatraddo</w:t>
      </w:r>
      <w:proofErr w:type="spellEnd"/>
      <w:r w:rsidR="00CB4FCE">
        <w:t>, envio de SMS e Whatsapp para celular)</w:t>
      </w:r>
    </w:p>
    <w:p w14:paraId="1292EFAD" w14:textId="652ABE60" w:rsidR="00CB4FCE" w:rsidRDefault="00CB4FCE" w:rsidP="00CB4FCE">
      <w:pPr>
        <w:numPr>
          <w:ilvl w:val="0"/>
          <w:numId w:val="23"/>
        </w:numPr>
        <w:jc w:val="both"/>
      </w:pPr>
      <w:r>
        <w:t>CEP:</w:t>
      </w:r>
    </w:p>
    <w:p w14:paraId="425663C7" w14:textId="443D055B" w:rsidR="00CB4FCE" w:rsidRPr="00B120D3" w:rsidRDefault="00CB4FCE" w:rsidP="00CB4FCE">
      <w:pPr>
        <w:numPr>
          <w:ilvl w:val="1"/>
          <w:numId w:val="23"/>
        </w:numPr>
        <w:jc w:val="both"/>
      </w:pPr>
      <w:r>
        <w:t xml:space="preserve">O cep deve ter máscara e conexão com o </w:t>
      </w:r>
      <w:proofErr w:type="spellStart"/>
      <w:r>
        <w:t>viacep</w:t>
      </w:r>
      <w:proofErr w:type="spellEnd"/>
      <w:r>
        <w:t xml:space="preserve"> para busca de informações do endereço completo evitando erro de digitação</w:t>
      </w:r>
    </w:p>
    <w:p w14:paraId="4F878869" w14:textId="77777777" w:rsidR="00B120D3" w:rsidRPr="00B120D3" w:rsidRDefault="00B120D3">
      <w:pPr>
        <w:numPr>
          <w:ilvl w:val="0"/>
          <w:numId w:val="23"/>
        </w:numPr>
        <w:jc w:val="both"/>
      </w:pPr>
      <w:r w:rsidRPr="00B120D3">
        <w:rPr>
          <w:b/>
          <w:bCs/>
        </w:rPr>
        <w:lastRenderedPageBreak/>
        <w:t>Outros Dados Pessoais:</w:t>
      </w:r>
    </w:p>
    <w:p w14:paraId="1D88FA64" w14:textId="77777777" w:rsidR="00B120D3" w:rsidRPr="00B120D3" w:rsidRDefault="00B120D3">
      <w:pPr>
        <w:numPr>
          <w:ilvl w:val="1"/>
          <w:numId w:val="23"/>
        </w:numPr>
        <w:jc w:val="both"/>
      </w:pPr>
      <w:r w:rsidRPr="00B120D3">
        <w:t>Dados de endereço, informações bancárias ou outras informações críticas serão protegidos com criptografia (como AES-256) e só serão acessíveis por perfis com permissões específicas.</w:t>
      </w:r>
    </w:p>
    <w:p w14:paraId="2AFA846E" w14:textId="77777777" w:rsidR="00B120D3" w:rsidRPr="00B120D3" w:rsidRDefault="00B120D3">
      <w:pPr>
        <w:numPr>
          <w:ilvl w:val="0"/>
          <w:numId w:val="23"/>
        </w:numPr>
        <w:jc w:val="both"/>
      </w:pPr>
      <w:r w:rsidRPr="00B120D3">
        <w:rPr>
          <w:b/>
          <w:bCs/>
        </w:rPr>
        <w:t>Ação em Caso de Alteração:</w:t>
      </w:r>
    </w:p>
    <w:p w14:paraId="67B728FB" w14:textId="77777777" w:rsidR="00B120D3" w:rsidRPr="00B120D3" w:rsidRDefault="00B120D3">
      <w:pPr>
        <w:numPr>
          <w:ilvl w:val="1"/>
          <w:numId w:val="23"/>
        </w:numPr>
        <w:jc w:val="both"/>
      </w:pPr>
      <w:r w:rsidRPr="00B120D3">
        <w:t>Qualquer tentativa de alterar dados sensíveis disparará um alerta que exigirá a validação adicional ou a intervenção do administrador do sistema por meio do painel de auditoria.</w:t>
      </w:r>
    </w:p>
    <w:p w14:paraId="78AC07C9" w14:textId="77777777" w:rsidR="00B120D3" w:rsidRPr="00B120D3" w:rsidRDefault="00000000" w:rsidP="00B120D3">
      <w:pPr>
        <w:jc w:val="both"/>
      </w:pPr>
      <w:r>
        <w:pict w14:anchorId="58B5E962">
          <v:rect id="_x0000_i1027" style="width:0;height:1.5pt" o:hralign="center" o:hrstd="t" o:hr="t" fillcolor="#a0a0a0" stroked="f"/>
        </w:pict>
      </w:r>
    </w:p>
    <w:p w14:paraId="7AB3ABB8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4. Resolução de Conflitos e Escalonamento</w:t>
      </w:r>
    </w:p>
    <w:p w14:paraId="59CF9BDE" w14:textId="77777777" w:rsidR="00B120D3" w:rsidRPr="00B120D3" w:rsidRDefault="00B120D3" w:rsidP="00B120D3">
      <w:pPr>
        <w:jc w:val="both"/>
      </w:pPr>
      <w:r w:rsidRPr="00B120D3">
        <w:t>Quando surgirem inconsistências ou conflitos entre cadastros e registros, o sistema seguirá o seguinte fluxo:</w:t>
      </w:r>
    </w:p>
    <w:p w14:paraId="0C9B6E64" w14:textId="77777777" w:rsidR="00B120D3" w:rsidRPr="00B120D3" w:rsidRDefault="00B120D3">
      <w:pPr>
        <w:numPr>
          <w:ilvl w:val="0"/>
          <w:numId w:val="24"/>
        </w:numPr>
        <w:jc w:val="both"/>
      </w:pPr>
      <w:r w:rsidRPr="00B120D3">
        <w:rPr>
          <w:b/>
          <w:bCs/>
        </w:rPr>
        <w:t>Detecção de Inconsistências:</w:t>
      </w:r>
    </w:p>
    <w:p w14:paraId="41E6A488" w14:textId="77777777" w:rsidR="00B120D3" w:rsidRPr="00B120D3" w:rsidRDefault="00B120D3">
      <w:pPr>
        <w:numPr>
          <w:ilvl w:val="1"/>
          <w:numId w:val="24"/>
        </w:numPr>
        <w:jc w:val="both"/>
      </w:pPr>
      <w:r w:rsidRPr="00B120D3">
        <w:t>Qualquer alteração em dados sensíveis ou lacunas nos registros (como tentativa de alteração do CPF ou registro de ponto ausente) é automaticamente registrada em um log de auditoria.</w:t>
      </w:r>
    </w:p>
    <w:p w14:paraId="4842C3B5" w14:textId="77777777" w:rsidR="00B120D3" w:rsidRPr="00B120D3" w:rsidRDefault="00B120D3">
      <w:pPr>
        <w:numPr>
          <w:ilvl w:val="0"/>
          <w:numId w:val="24"/>
        </w:numPr>
        <w:jc w:val="both"/>
      </w:pPr>
      <w:r w:rsidRPr="00B120D3">
        <w:rPr>
          <w:b/>
          <w:bCs/>
        </w:rPr>
        <w:t>Acionamento do Administrador do Sistema:</w:t>
      </w:r>
    </w:p>
    <w:p w14:paraId="445AC97A" w14:textId="77777777" w:rsidR="00B120D3" w:rsidRPr="00B120D3" w:rsidRDefault="00B120D3">
      <w:pPr>
        <w:numPr>
          <w:ilvl w:val="1"/>
          <w:numId w:val="24"/>
        </w:numPr>
        <w:jc w:val="both"/>
      </w:pPr>
      <w:r w:rsidRPr="00B120D3">
        <w:t>Um alerta de “incidente” é gerado e encaminhado para o painel do administrador do sistema.</w:t>
      </w:r>
    </w:p>
    <w:p w14:paraId="69F0152D" w14:textId="77777777" w:rsidR="00B120D3" w:rsidRPr="00B120D3" w:rsidRDefault="00B120D3">
      <w:pPr>
        <w:numPr>
          <w:ilvl w:val="1"/>
          <w:numId w:val="24"/>
        </w:numPr>
        <w:jc w:val="both"/>
      </w:pPr>
      <w:r w:rsidRPr="00B120D3">
        <w:rPr>
          <w:b/>
          <w:bCs/>
        </w:rPr>
        <w:t>Fluxo de Escalonamento:</w:t>
      </w:r>
      <w:r w:rsidRPr="00B120D3">
        <w:t xml:space="preserve"> </w:t>
      </w:r>
    </w:p>
    <w:p w14:paraId="3A69409B" w14:textId="77777777" w:rsidR="00B120D3" w:rsidRPr="00B120D3" w:rsidRDefault="00B120D3">
      <w:pPr>
        <w:numPr>
          <w:ilvl w:val="2"/>
          <w:numId w:val="24"/>
        </w:numPr>
        <w:jc w:val="both"/>
      </w:pPr>
      <w:r w:rsidRPr="00B120D3">
        <w:t>O administrador do núcleo pode revisar a situação inicialmente, porém, se o conflito envolver dados sensíveis ou persistir, o incidente é escalonado automaticamente ao administrador do sistema.</w:t>
      </w:r>
    </w:p>
    <w:p w14:paraId="72E04B4E" w14:textId="77777777" w:rsidR="00B120D3" w:rsidRPr="00B120D3" w:rsidRDefault="00B120D3">
      <w:pPr>
        <w:numPr>
          <w:ilvl w:val="0"/>
          <w:numId w:val="24"/>
        </w:numPr>
        <w:jc w:val="both"/>
      </w:pPr>
      <w:r w:rsidRPr="00B120D3">
        <w:rPr>
          <w:b/>
          <w:bCs/>
        </w:rPr>
        <w:t>Interface de Resolução:</w:t>
      </w:r>
    </w:p>
    <w:p w14:paraId="21B5D6BD" w14:textId="77777777" w:rsidR="00B120D3" w:rsidRPr="00B120D3" w:rsidRDefault="00B120D3">
      <w:pPr>
        <w:numPr>
          <w:ilvl w:val="1"/>
          <w:numId w:val="24"/>
        </w:numPr>
        <w:jc w:val="both"/>
      </w:pPr>
      <w:r w:rsidRPr="00B120D3">
        <w:t>O painel de controle inclui ferramentas para que o administrador revise o histórico da alteração, compare os dados anteriores e decida, com base nos logs, se a alteração deve ser revertida ou mantida.</w:t>
      </w:r>
    </w:p>
    <w:p w14:paraId="57FBDD9C" w14:textId="77777777" w:rsidR="00B120D3" w:rsidRPr="00B120D3" w:rsidRDefault="00B120D3">
      <w:pPr>
        <w:numPr>
          <w:ilvl w:val="0"/>
          <w:numId w:val="24"/>
        </w:numPr>
        <w:jc w:val="both"/>
      </w:pPr>
      <w:r w:rsidRPr="00B120D3">
        <w:rPr>
          <w:b/>
          <w:bCs/>
        </w:rPr>
        <w:t>Registro e Auditoria:</w:t>
      </w:r>
    </w:p>
    <w:p w14:paraId="7471986A" w14:textId="77777777" w:rsidR="00B120D3" w:rsidRPr="00B120D3" w:rsidRDefault="00B120D3">
      <w:pPr>
        <w:numPr>
          <w:ilvl w:val="1"/>
          <w:numId w:val="24"/>
        </w:numPr>
        <w:jc w:val="both"/>
      </w:pPr>
      <w:r w:rsidRPr="00B120D3">
        <w:t>Toda intervenção é registrada com data, hora, e identificação do usuário que realizou a ação, garantindo rastreabilidade para futuras auditorias.</w:t>
      </w:r>
    </w:p>
    <w:p w14:paraId="44F1062E" w14:textId="62B2C87B" w:rsidR="00B120D3" w:rsidRPr="00B120D3" w:rsidRDefault="00B120D3" w:rsidP="00B120D3">
      <w:pPr>
        <w:jc w:val="both"/>
      </w:pPr>
    </w:p>
    <w:p w14:paraId="6D86ED4C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5. Segregação dos Dados para Compliance e Emissão de NF</w:t>
      </w:r>
    </w:p>
    <w:p w14:paraId="6C4A6D99" w14:textId="77777777" w:rsidR="00B120D3" w:rsidRPr="00B120D3" w:rsidRDefault="00B120D3" w:rsidP="00B120D3">
      <w:pPr>
        <w:jc w:val="both"/>
      </w:pPr>
      <w:r w:rsidRPr="00B120D3">
        <w:t>Para assegurar que as informações utilizadas para a emissão de notas fiscais e operações de compliance sejam tratadas com segurança, o seguinte modelo será adotado:</w:t>
      </w:r>
    </w:p>
    <w:p w14:paraId="7E5B837C" w14:textId="77777777" w:rsidR="00B120D3" w:rsidRPr="00B120D3" w:rsidRDefault="00B120D3">
      <w:pPr>
        <w:numPr>
          <w:ilvl w:val="0"/>
          <w:numId w:val="25"/>
        </w:numPr>
        <w:jc w:val="both"/>
      </w:pPr>
      <w:r w:rsidRPr="00B120D3">
        <w:rPr>
          <w:b/>
          <w:bCs/>
        </w:rPr>
        <w:lastRenderedPageBreak/>
        <w:t>Armazenamento Separado:</w:t>
      </w:r>
    </w:p>
    <w:p w14:paraId="17D02476" w14:textId="77777777" w:rsidR="00B120D3" w:rsidRPr="00B120D3" w:rsidRDefault="00B120D3">
      <w:pPr>
        <w:numPr>
          <w:ilvl w:val="1"/>
          <w:numId w:val="25"/>
        </w:numPr>
        <w:jc w:val="both"/>
      </w:pPr>
      <w:r w:rsidRPr="00B120D3">
        <w:t>Os dados utilizados para a emissão de NF e compliance (como informações fiscais dos parceiros) serão armazenados em um esquema ou banco de dados segregado logicamente do restante dos dados operacionais, minimizando o risco de vazamento ou acesso não autorizado.</w:t>
      </w:r>
    </w:p>
    <w:p w14:paraId="27137273" w14:textId="77777777" w:rsidR="00B120D3" w:rsidRPr="00B120D3" w:rsidRDefault="00B120D3">
      <w:pPr>
        <w:numPr>
          <w:ilvl w:val="0"/>
          <w:numId w:val="25"/>
        </w:numPr>
        <w:jc w:val="both"/>
      </w:pPr>
      <w:r w:rsidRPr="00B120D3">
        <w:rPr>
          <w:b/>
          <w:bCs/>
        </w:rPr>
        <w:t>Controle de Acesso Diferenciado:</w:t>
      </w:r>
    </w:p>
    <w:p w14:paraId="301A665E" w14:textId="77777777" w:rsidR="00B120D3" w:rsidRPr="00B120D3" w:rsidRDefault="00B120D3">
      <w:pPr>
        <w:numPr>
          <w:ilvl w:val="1"/>
          <w:numId w:val="25"/>
        </w:numPr>
        <w:jc w:val="both"/>
      </w:pPr>
      <w:r w:rsidRPr="00B120D3">
        <w:t>Apenas usuários com permissões específicas (administradores do sistema e parceiros) poderão acessar estes dados.</w:t>
      </w:r>
    </w:p>
    <w:p w14:paraId="7FD5EDA6" w14:textId="77777777" w:rsidR="00B120D3" w:rsidRPr="00B120D3" w:rsidRDefault="00B120D3">
      <w:pPr>
        <w:numPr>
          <w:ilvl w:val="1"/>
          <w:numId w:val="25"/>
        </w:numPr>
        <w:jc w:val="both"/>
      </w:pPr>
      <w:r w:rsidRPr="00B120D3">
        <w:t>O acesso deverá ser realizado por meio de autenticação forte, podendo incluir MFA para operações críticas.</w:t>
      </w:r>
    </w:p>
    <w:p w14:paraId="4D0B00C6" w14:textId="77777777" w:rsidR="00B120D3" w:rsidRPr="00B120D3" w:rsidRDefault="00B120D3">
      <w:pPr>
        <w:numPr>
          <w:ilvl w:val="0"/>
          <w:numId w:val="25"/>
        </w:numPr>
        <w:jc w:val="both"/>
      </w:pPr>
      <w:r w:rsidRPr="00B120D3">
        <w:rPr>
          <w:b/>
          <w:bCs/>
        </w:rPr>
        <w:t>Criptografia e Logs:</w:t>
      </w:r>
    </w:p>
    <w:p w14:paraId="3A29955B" w14:textId="77777777" w:rsidR="00B120D3" w:rsidRPr="00B120D3" w:rsidRDefault="00B120D3">
      <w:pPr>
        <w:numPr>
          <w:ilvl w:val="1"/>
          <w:numId w:val="25"/>
        </w:numPr>
        <w:jc w:val="both"/>
      </w:pPr>
      <w:r w:rsidRPr="00B120D3">
        <w:t>Adicionalmente, estes dados serão submetidos a uma camada extra de criptografia.</w:t>
      </w:r>
    </w:p>
    <w:p w14:paraId="68538D56" w14:textId="77777777" w:rsidR="00B120D3" w:rsidRPr="00B120D3" w:rsidRDefault="00B120D3">
      <w:pPr>
        <w:numPr>
          <w:ilvl w:val="1"/>
          <w:numId w:val="25"/>
        </w:numPr>
        <w:jc w:val="both"/>
      </w:pPr>
      <w:r w:rsidRPr="00B120D3">
        <w:t>Cada acesso, modificação ou tentativa de acesso será registrado em um log, permitindo auditoria completa e em tempo real.</w:t>
      </w:r>
    </w:p>
    <w:p w14:paraId="68620ECE" w14:textId="7FC1F384" w:rsidR="00B120D3" w:rsidRPr="00B120D3" w:rsidRDefault="00B120D3" w:rsidP="00B120D3">
      <w:pPr>
        <w:jc w:val="both"/>
      </w:pPr>
    </w:p>
    <w:p w14:paraId="14DEEAA0" w14:textId="77777777" w:rsidR="00B120D3" w:rsidRPr="00B120D3" w:rsidRDefault="00B120D3" w:rsidP="00B120D3">
      <w:pPr>
        <w:jc w:val="both"/>
        <w:rPr>
          <w:b/>
          <w:bCs/>
        </w:rPr>
      </w:pPr>
      <w:r w:rsidRPr="00B120D3">
        <w:rPr>
          <w:b/>
          <w:bCs/>
        </w:rPr>
        <w:t>Métricas de Sucesso e Monitoramento Contínuo</w:t>
      </w:r>
    </w:p>
    <w:p w14:paraId="46DBC448" w14:textId="77777777" w:rsidR="00B120D3" w:rsidRPr="00B120D3" w:rsidRDefault="00B120D3" w:rsidP="00B120D3">
      <w:pPr>
        <w:jc w:val="both"/>
      </w:pPr>
      <w:r w:rsidRPr="00B120D3">
        <w:t>Para assegurar que as interações entre perfis ocorram conforme planejado e dentro dos parâmetros de segurança e performance, as seguintes métricas serão monitoradas:</w:t>
      </w:r>
    </w:p>
    <w:p w14:paraId="7805D4EC" w14:textId="77777777" w:rsidR="00B120D3" w:rsidRPr="00B120D3" w:rsidRDefault="00B120D3">
      <w:pPr>
        <w:numPr>
          <w:ilvl w:val="0"/>
          <w:numId w:val="26"/>
        </w:numPr>
        <w:jc w:val="both"/>
      </w:pPr>
      <w:r w:rsidRPr="00B120D3">
        <w:rPr>
          <w:b/>
          <w:bCs/>
        </w:rPr>
        <w:t>Taxa de Completude e Validação:</w:t>
      </w:r>
    </w:p>
    <w:p w14:paraId="12C6489D" w14:textId="77777777" w:rsidR="00B120D3" w:rsidRPr="00B120D3" w:rsidRDefault="00B120D3">
      <w:pPr>
        <w:numPr>
          <w:ilvl w:val="1"/>
          <w:numId w:val="26"/>
        </w:numPr>
        <w:jc w:val="both"/>
      </w:pPr>
      <w:r w:rsidRPr="00B120D3">
        <w:t>Cadastro dos dados sensíveis (CPF, e-mail, telefone) deve atingir 100% de validação com os testes de código OTP e verificação do dígito.</w:t>
      </w:r>
    </w:p>
    <w:p w14:paraId="5BDC71A5" w14:textId="77777777" w:rsidR="00B120D3" w:rsidRPr="00B120D3" w:rsidRDefault="00B120D3">
      <w:pPr>
        <w:numPr>
          <w:ilvl w:val="0"/>
          <w:numId w:val="26"/>
        </w:numPr>
        <w:jc w:val="both"/>
      </w:pPr>
      <w:r w:rsidRPr="00B120D3">
        <w:rPr>
          <w:b/>
          <w:bCs/>
        </w:rPr>
        <w:t>Tempo de Resposta dos Eventos:</w:t>
      </w:r>
    </w:p>
    <w:p w14:paraId="3300B324" w14:textId="77777777" w:rsidR="00B120D3" w:rsidRPr="00B120D3" w:rsidRDefault="00B120D3">
      <w:pPr>
        <w:numPr>
          <w:ilvl w:val="1"/>
          <w:numId w:val="26"/>
        </w:numPr>
        <w:jc w:val="both"/>
      </w:pPr>
      <w:r w:rsidRPr="00B120D3">
        <w:t>Notificações de alterações em registros, como inclusão de itens e alertas de ponto, devem ter latência inferior a 2 segundos.</w:t>
      </w:r>
    </w:p>
    <w:p w14:paraId="3CE52AA5" w14:textId="77777777" w:rsidR="00B120D3" w:rsidRPr="00B120D3" w:rsidRDefault="00B120D3">
      <w:pPr>
        <w:numPr>
          <w:ilvl w:val="0"/>
          <w:numId w:val="26"/>
        </w:numPr>
        <w:jc w:val="both"/>
      </w:pPr>
      <w:r w:rsidRPr="00B120D3">
        <w:rPr>
          <w:b/>
          <w:bCs/>
        </w:rPr>
        <w:t>Precisão e Integridade dos Registros:</w:t>
      </w:r>
    </w:p>
    <w:p w14:paraId="3EA1C91E" w14:textId="77777777" w:rsidR="00B120D3" w:rsidRPr="00B120D3" w:rsidRDefault="00B120D3">
      <w:pPr>
        <w:numPr>
          <w:ilvl w:val="1"/>
          <w:numId w:val="26"/>
        </w:numPr>
        <w:jc w:val="both"/>
      </w:pPr>
      <w:r w:rsidRPr="00B120D3">
        <w:t>O sistema deve manter a precisão dos registros de ponto e demais atividades acima de 98%, com detecção em tempo real de inconsistências.</w:t>
      </w:r>
    </w:p>
    <w:p w14:paraId="5FAD612F" w14:textId="77777777" w:rsidR="00B120D3" w:rsidRPr="00B120D3" w:rsidRDefault="00B120D3">
      <w:pPr>
        <w:numPr>
          <w:ilvl w:val="0"/>
          <w:numId w:val="26"/>
        </w:numPr>
        <w:jc w:val="both"/>
      </w:pPr>
      <w:r w:rsidRPr="00B120D3">
        <w:rPr>
          <w:b/>
          <w:bCs/>
        </w:rPr>
        <w:t>Cobertura de Auditoria:</w:t>
      </w:r>
    </w:p>
    <w:p w14:paraId="19762763" w14:textId="77777777" w:rsidR="00B120D3" w:rsidRPr="00B120D3" w:rsidRDefault="00B120D3">
      <w:pPr>
        <w:numPr>
          <w:ilvl w:val="1"/>
          <w:numId w:val="26"/>
        </w:numPr>
        <w:jc w:val="both"/>
      </w:pPr>
      <w:r w:rsidRPr="00B120D3">
        <w:t>Todas as operações críticas devem estar registradas com uma cobertura de logs superior a 100% dos eventos de alteração e acesso aos dados sensíveis.</w:t>
      </w:r>
    </w:p>
    <w:p w14:paraId="64D1B63D" w14:textId="77777777" w:rsidR="00B120D3" w:rsidRPr="00B120D3" w:rsidRDefault="00B120D3">
      <w:pPr>
        <w:numPr>
          <w:ilvl w:val="0"/>
          <w:numId w:val="26"/>
        </w:numPr>
        <w:jc w:val="both"/>
      </w:pPr>
      <w:r w:rsidRPr="00B120D3">
        <w:rPr>
          <w:b/>
          <w:bCs/>
        </w:rPr>
        <w:t>Satisfação do Usuário (Feedback):</w:t>
      </w:r>
    </w:p>
    <w:p w14:paraId="5C49219E" w14:textId="77777777" w:rsidR="00B120D3" w:rsidRDefault="00B120D3">
      <w:pPr>
        <w:numPr>
          <w:ilvl w:val="1"/>
          <w:numId w:val="26"/>
        </w:numPr>
        <w:jc w:val="both"/>
      </w:pPr>
      <w:r w:rsidRPr="00B120D3">
        <w:lastRenderedPageBreak/>
        <w:t>Pesquisa de NPS (Net Promoter Score) direcionada a cada perfil para avaliar a experiência e identificar oportunidades de melhoria. Alvo: NPS ≥ 70 para cada grupo.</w:t>
      </w:r>
    </w:p>
    <w:p w14:paraId="20A7DFDD" w14:textId="3EDE10A3" w:rsidR="009A46BF" w:rsidRPr="00B120D3" w:rsidRDefault="00000000" w:rsidP="009A46BF">
      <w:pPr>
        <w:jc w:val="both"/>
      </w:pPr>
      <w:r>
        <w:pict w14:anchorId="6343E611">
          <v:rect id="_x0000_i1028" style="width:0;height:1.5pt" o:hralign="center" o:hrstd="t" o:hr="t" fillcolor="#a0a0a0" stroked="f"/>
        </w:pict>
      </w:r>
    </w:p>
    <w:p w14:paraId="1088D22B" w14:textId="4F7D99EF" w:rsidR="009A46BF" w:rsidRPr="009A46BF" w:rsidRDefault="009A46BF" w:rsidP="009A46BF">
      <w:pPr>
        <w:jc w:val="both"/>
        <w:rPr>
          <w:b/>
          <w:bCs/>
        </w:rPr>
      </w:pPr>
      <w:r w:rsidRPr="009A46BF">
        <w:rPr>
          <w:b/>
          <w:bCs/>
        </w:rPr>
        <w:t>Pesquisa e Links para Documentações</w:t>
      </w:r>
    </w:p>
    <w:p w14:paraId="6BF3813A" w14:textId="77777777" w:rsidR="009A46BF" w:rsidRPr="009A46BF" w:rsidRDefault="009A46BF" w:rsidP="009A46BF">
      <w:pPr>
        <w:jc w:val="both"/>
      </w:pPr>
      <w:r w:rsidRPr="009A46BF">
        <w:t xml:space="preserve">Para definir os requisitos técnicos (parâmetros, tokens, certificados </w:t>
      </w:r>
      <w:proofErr w:type="gramStart"/>
      <w:r w:rsidRPr="009A46BF">
        <w:t>digitais, etc.</w:t>
      </w:r>
      <w:proofErr w:type="gramEnd"/>
      <w:r w:rsidRPr="009A46BF">
        <w:t>) e complementar os itens relacionados a integrações, seguem alguns links úteis – recomenda-se a verificação constante em razão de atualizações:</w:t>
      </w:r>
    </w:p>
    <w:p w14:paraId="77B18474" w14:textId="77777777" w:rsidR="009A46BF" w:rsidRPr="009A46BF" w:rsidRDefault="009A46BF">
      <w:pPr>
        <w:numPr>
          <w:ilvl w:val="0"/>
          <w:numId w:val="27"/>
        </w:numPr>
        <w:jc w:val="both"/>
      </w:pPr>
      <w:r w:rsidRPr="009A46BF">
        <w:rPr>
          <w:b/>
          <w:bCs/>
        </w:rPr>
        <w:t>eSocial Doméstico:</w:t>
      </w:r>
    </w:p>
    <w:p w14:paraId="7033560A" w14:textId="77777777" w:rsidR="009A46BF" w:rsidRPr="009A46BF" w:rsidRDefault="009A46BF">
      <w:pPr>
        <w:numPr>
          <w:ilvl w:val="1"/>
          <w:numId w:val="27"/>
        </w:numPr>
        <w:jc w:val="both"/>
      </w:pPr>
      <w:r w:rsidRPr="009A46BF">
        <w:t xml:space="preserve">Portal eSocial: </w:t>
      </w:r>
      <w:hyperlink r:id="rId7" w:tgtFrame="_blank" w:history="1">
        <w:r w:rsidRPr="009A46BF">
          <w:rPr>
            <w:rStyle w:val="Hyperlink"/>
          </w:rPr>
          <w:t>http://portal.esocial.gov.br</w:t>
        </w:r>
      </w:hyperlink>
    </w:p>
    <w:p w14:paraId="7C78C03B" w14:textId="77777777" w:rsidR="009A46BF" w:rsidRPr="009A46BF" w:rsidRDefault="009A46BF">
      <w:pPr>
        <w:numPr>
          <w:ilvl w:val="1"/>
          <w:numId w:val="27"/>
        </w:numPr>
        <w:jc w:val="both"/>
      </w:pPr>
      <w:r w:rsidRPr="009A46BF">
        <w:t>Seção de Manuais e Documentações: normalmente encontrada no portal do eSocial (navegar até “Manual do Empregador Doméstico”).</w:t>
      </w:r>
    </w:p>
    <w:p w14:paraId="3F73885A" w14:textId="77777777" w:rsidR="009A46BF" w:rsidRPr="009A46BF" w:rsidRDefault="009A46BF">
      <w:pPr>
        <w:numPr>
          <w:ilvl w:val="0"/>
          <w:numId w:val="27"/>
        </w:numPr>
        <w:jc w:val="both"/>
      </w:pPr>
      <w:r w:rsidRPr="009A46BF">
        <w:rPr>
          <w:b/>
          <w:bCs/>
        </w:rPr>
        <w:t>Nota Fiscal de Serviços Eletrônica (</w:t>
      </w:r>
      <w:proofErr w:type="spellStart"/>
      <w:r w:rsidRPr="009A46BF">
        <w:rPr>
          <w:b/>
          <w:bCs/>
        </w:rPr>
        <w:t>NFSe</w:t>
      </w:r>
      <w:proofErr w:type="spellEnd"/>
      <w:r w:rsidRPr="009A46BF">
        <w:rPr>
          <w:b/>
          <w:bCs/>
        </w:rPr>
        <w:t>) – Prefeitura de São Paulo:</w:t>
      </w:r>
    </w:p>
    <w:p w14:paraId="02EC688B" w14:textId="77777777" w:rsidR="009A46BF" w:rsidRDefault="009A46BF">
      <w:pPr>
        <w:numPr>
          <w:ilvl w:val="1"/>
          <w:numId w:val="27"/>
        </w:numPr>
        <w:jc w:val="both"/>
      </w:pPr>
      <w:r w:rsidRPr="009A46BF">
        <w:t xml:space="preserve">Página oficial de </w:t>
      </w:r>
      <w:proofErr w:type="spellStart"/>
      <w:r w:rsidRPr="009A46BF">
        <w:t>NFSe</w:t>
      </w:r>
      <w:proofErr w:type="spellEnd"/>
      <w:r w:rsidRPr="009A46BF">
        <w:t>:</w:t>
      </w:r>
    </w:p>
    <w:p w14:paraId="4E42B458" w14:textId="2087559F" w:rsidR="009A46BF" w:rsidRPr="009A46BF" w:rsidRDefault="009A46BF" w:rsidP="009A46BF">
      <w:pPr>
        <w:ind w:left="708" w:firstLine="708"/>
        <w:jc w:val="both"/>
      </w:pPr>
      <w:r w:rsidRPr="009A46BF">
        <w:t xml:space="preserve"> </w:t>
      </w:r>
      <w:hyperlink r:id="rId8" w:tgtFrame="_blank" w:history="1">
        <w:r w:rsidRPr="009A46BF">
          <w:rPr>
            <w:rStyle w:val="Hyperlink"/>
          </w:rPr>
          <w:t>https://www.prefeitura.sp.gov.br/cidade/secretarias/fazenda/nfse/</w:t>
        </w:r>
      </w:hyperlink>
    </w:p>
    <w:p w14:paraId="700D7107" w14:textId="77777777" w:rsidR="009A46BF" w:rsidRPr="009A46BF" w:rsidRDefault="009A46BF">
      <w:pPr>
        <w:numPr>
          <w:ilvl w:val="0"/>
          <w:numId w:val="27"/>
        </w:numPr>
        <w:jc w:val="both"/>
      </w:pPr>
      <w:r w:rsidRPr="009A46BF">
        <w:rPr>
          <w:b/>
          <w:bCs/>
        </w:rPr>
        <w:t>SPTrans:</w:t>
      </w:r>
    </w:p>
    <w:p w14:paraId="4EB60A4F" w14:textId="77777777" w:rsidR="009A46BF" w:rsidRPr="009A46BF" w:rsidRDefault="009A46BF">
      <w:pPr>
        <w:numPr>
          <w:ilvl w:val="1"/>
          <w:numId w:val="27"/>
        </w:numPr>
        <w:jc w:val="both"/>
      </w:pPr>
      <w:r w:rsidRPr="009A46BF">
        <w:t xml:space="preserve">Pesquisar “API SPTrans” pode direcionar para a documentação interna disponível no site oficial da SPTrans ou em portais como </w:t>
      </w:r>
      <w:hyperlink r:id="rId9" w:tgtFrame="_blank" w:history="1">
        <w:r w:rsidRPr="009A46BF">
          <w:rPr>
            <w:rStyle w:val="Hyperlink"/>
          </w:rPr>
          <w:t>http://www.sptrans.com.br</w:t>
        </w:r>
      </w:hyperlink>
      <w:r w:rsidRPr="009A46BF">
        <w:t xml:space="preserve"> (verifique se há API pública e documentação técnica).</w:t>
      </w:r>
    </w:p>
    <w:p w14:paraId="38B660C6" w14:textId="77777777" w:rsidR="009A46BF" w:rsidRPr="009A46BF" w:rsidRDefault="009A46BF">
      <w:pPr>
        <w:numPr>
          <w:ilvl w:val="0"/>
          <w:numId w:val="27"/>
        </w:numPr>
        <w:jc w:val="both"/>
      </w:pPr>
      <w:r w:rsidRPr="009A46BF">
        <w:rPr>
          <w:b/>
          <w:bCs/>
        </w:rPr>
        <w:t>Bilhete Único:</w:t>
      </w:r>
    </w:p>
    <w:p w14:paraId="47AB713C" w14:textId="77777777" w:rsidR="009A46BF" w:rsidRPr="009A46BF" w:rsidRDefault="009A46BF">
      <w:pPr>
        <w:numPr>
          <w:ilvl w:val="1"/>
          <w:numId w:val="27"/>
        </w:numPr>
        <w:jc w:val="both"/>
      </w:pPr>
      <w:r w:rsidRPr="009A46BF">
        <w:t>Pesquisar “API Bilhete Único SP” ou consultar o portal da prefeitura de São Paulo, onde geralmente se encontram informações sobre integração com o Bilhete Único.</w:t>
      </w:r>
    </w:p>
    <w:p w14:paraId="1723D474" w14:textId="77777777" w:rsidR="009A46BF" w:rsidRPr="009A46BF" w:rsidRDefault="009A46BF">
      <w:pPr>
        <w:numPr>
          <w:ilvl w:val="0"/>
          <w:numId w:val="27"/>
        </w:numPr>
        <w:jc w:val="both"/>
      </w:pPr>
      <w:r w:rsidRPr="009A46BF">
        <w:rPr>
          <w:b/>
          <w:bCs/>
        </w:rPr>
        <w:t>Geolocalização e Identificação de Wi-Fi:</w:t>
      </w:r>
    </w:p>
    <w:p w14:paraId="549A2ED2" w14:textId="77777777" w:rsidR="009A46BF" w:rsidRPr="009A46BF" w:rsidRDefault="009A46BF">
      <w:pPr>
        <w:numPr>
          <w:ilvl w:val="1"/>
          <w:numId w:val="27"/>
        </w:numPr>
        <w:jc w:val="both"/>
        <w:rPr>
          <w:lang w:val="en-US"/>
        </w:rPr>
      </w:pPr>
      <w:r w:rsidRPr="009A46BF">
        <w:rPr>
          <w:b/>
          <w:bCs/>
          <w:lang w:val="en-US"/>
        </w:rPr>
        <w:t>Google Maps API:</w:t>
      </w:r>
      <w:r w:rsidRPr="009A46BF">
        <w:rPr>
          <w:lang w:val="en-US"/>
        </w:rPr>
        <w:t xml:space="preserve"> </w:t>
      </w:r>
      <w:hyperlink r:id="rId10" w:tgtFrame="_blank" w:history="1">
        <w:r w:rsidRPr="009A46BF">
          <w:rPr>
            <w:rStyle w:val="Hyperlink"/>
            <w:lang w:val="en-US"/>
          </w:rPr>
          <w:t>https://developers.google.com/maps/documentation</w:t>
        </w:r>
      </w:hyperlink>
    </w:p>
    <w:p w14:paraId="3A030F79" w14:textId="77777777" w:rsidR="009A46BF" w:rsidRPr="009A46BF" w:rsidRDefault="009A46BF">
      <w:pPr>
        <w:numPr>
          <w:ilvl w:val="1"/>
          <w:numId w:val="27"/>
        </w:numPr>
        <w:jc w:val="both"/>
      </w:pPr>
      <w:r w:rsidRPr="009A46BF">
        <w:t>Para identificação de Wi-Fi, utilizar as APIs nativas do Android (</w:t>
      </w:r>
      <w:proofErr w:type="spellStart"/>
      <w:r w:rsidRPr="009A46BF">
        <w:t>WifiManager</w:t>
      </w:r>
      <w:proofErr w:type="spellEnd"/>
      <w:r w:rsidRPr="009A46BF">
        <w:t>) e do iOS (</w:t>
      </w:r>
      <w:proofErr w:type="spellStart"/>
      <w:r w:rsidRPr="009A46BF">
        <w:t>NEHotspotConfigurationManager</w:t>
      </w:r>
      <w:proofErr w:type="spellEnd"/>
      <w:r w:rsidRPr="009A46BF">
        <w:t>).</w:t>
      </w:r>
    </w:p>
    <w:bookmarkEnd w:id="0"/>
    <w:p w14:paraId="615748EC" w14:textId="4D95DE7B" w:rsidR="00A35B6A" w:rsidRPr="009A3BF0" w:rsidRDefault="00A35B6A" w:rsidP="00F372A7">
      <w:pPr>
        <w:ind w:left="720"/>
        <w:jc w:val="both"/>
      </w:pPr>
    </w:p>
    <w:sectPr w:rsidR="00A35B6A" w:rsidRPr="009A3BF0" w:rsidSect="00BF6EE3">
      <w:headerReference w:type="default" r:id="rId11"/>
      <w:footerReference w:type="default" r:id="rId12"/>
      <w:pgSz w:w="11906" w:h="16838"/>
      <w:pgMar w:top="1418" w:right="1134" w:bottom="1134" w:left="1134" w:header="56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F8D8A" w14:textId="77777777" w:rsidR="00DC1137" w:rsidRDefault="00DC1137" w:rsidP="004148E4">
      <w:pPr>
        <w:spacing w:after="0" w:line="240" w:lineRule="auto"/>
      </w:pPr>
      <w:r>
        <w:separator/>
      </w:r>
    </w:p>
  </w:endnote>
  <w:endnote w:type="continuationSeparator" w:id="0">
    <w:p w14:paraId="4084E424" w14:textId="77777777" w:rsidR="00DC1137" w:rsidRDefault="00DC1137" w:rsidP="0041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497FB" w14:textId="77777777" w:rsidR="002D6517" w:rsidRPr="00D05E86" w:rsidRDefault="00D05E86" w:rsidP="00D05E86">
    <w:pPr>
      <w:pStyle w:val="Rodap"/>
      <w:tabs>
        <w:tab w:val="clear" w:pos="4252"/>
        <w:tab w:val="center" w:pos="3828"/>
      </w:tabs>
      <w:rPr>
        <w:b/>
        <w:bCs/>
        <w:color w:val="45A18C"/>
        <w:sz w:val="18"/>
        <w:szCs w:val="18"/>
        <w:lang w:val="en-US"/>
      </w:rPr>
    </w:pPr>
    <w:r w:rsidRPr="00D05E86">
      <w:rPr>
        <w:b/>
        <w:bCs/>
        <w:noProof/>
        <w:color w:val="45A18C"/>
      </w:rPr>
      <w:drawing>
        <wp:anchor distT="0" distB="0" distL="114300" distR="114300" simplePos="0" relativeHeight="251669504" behindDoc="0" locked="0" layoutInCell="1" allowOverlap="1" wp14:anchorId="6F030283" wp14:editId="618448C2">
          <wp:simplePos x="0" y="0"/>
          <wp:positionH relativeFrom="column">
            <wp:posOffset>0</wp:posOffset>
          </wp:positionH>
          <wp:positionV relativeFrom="paragraph">
            <wp:posOffset>-47625</wp:posOffset>
          </wp:positionV>
          <wp:extent cx="230400" cy="230400"/>
          <wp:effectExtent l="0" t="0" r="0" b="0"/>
          <wp:wrapNone/>
          <wp:docPr id="1026" name="Picture 2" descr="o email grátis ícone">
            <a:extLst xmlns:a="http://schemas.openxmlformats.org/drawingml/2006/main">
              <a:ext uri="{FF2B5EF4-FFF2-40B4-BE49-F238E27FC236}">
                <a16:creationId xmlns:a16="http://schemas.microsoft.com/office/drawing/2014/main" id="{286BE842-86B6-AEE4-0715-AE04B41F0A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o email grátis ícone">
                    <a:extLst>
                      <a:ext uri="{FF2B5EF4-FFF2-40B4-BE49-F238E27FC236}">
                        <a16:creationId xmlns:a16="http://schemas.microsoft.com/office/drawing/2014/main" id="{286BE842-86B6-AEE4-0715-AE04B41F0A5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8E7" w:rsidRPr="00D05E86">
      <w:rPr>
        <w:b/>
        <w:bCs/>
        <w:noProof/>
        <w:color w:val="45A18C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E82D58" wp14:editId="28204DE8">
              <wp:simplePos x="0" y="0"/>
              <wp:positionH relativeFrom="column">
                <wp:posOffset>0</wp:posOffset>
              </wp:positionH>
              <wp:positionV relativeFrom="paragraph">
                <wp:posOffset>-85725</wp:posOffset>
              </wp:positionV>
              <wp:extent cx="6120000" cy="0"/>
              <wp:effectExtent l="0" t="0" r="0" b="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FFF1E1" id="Conector re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6.75pt" to="481.9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" strokecolor="#72c6b3" strokeweight=".5pt">
              <v:stroke joinstyle="miter"/>
            </v:line>
          </w:pict>
        </mc:Fallback>
      </mc:AlternateContent>
    </w:r>
    <w:r w:rsidR="00E333FB" w:rsidRPr="00D05E86">
      <w:rPr>
        <w:b/>
        <w:bCs/>
        <w:noProof/>
        <w:color w:val="45A18C"/>
      </w:rPr>
      <w:drawing>
        <wp:anchor distT="0" distB="0" distL="114300" distR="114300" simplePos="0" relativeHeight="251664384" behindDoc="1" locked="0" layoutInCell="1" allowOverlap="1" wp14:anchorId="7A5974F3" wp14:editId="54E88CE8">
          <wp:simplePos x="0" y="0"/>
          <wp:positionH relativeFrom="column">
            <wp:posOffset>4826571</wp:posOffset>
          </wp:positionH>
          <wp:positionV relativeFrom="paragraph">
            <wp:posOffset>-9525</wp:posOffset>
          </wp:positionV>
          <wp:extent cx="175895" cy="178435"/>
          <wp:effectExtent l="0" t="0" r="0" b="0"/>
          <wp:wrapTight wrapText="bothSides">
            <wp:wrapPolygon edited="0">
              <wp:start x="0" y="0"/>
              <wp:lineTo x="0" y="18448"/>
              <wp:lineTo x="18715" y="18448"/>
              <wp:lineTo x="18715" y="0"/>
              <wp:lineTo x="0" y="0"/>
            </wp:wrapPolygon>
          </wp:wrapTight>
          <wp:docPr id="6" name="Imagem 6" descr="TSE fica cada vez mais descarado | Jornalistas Liv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SE fica cada vez mais descarado | Jornalistas Livres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36" b="22024"/>
                  <a:stretch/>
                </pic:blipFill>
                <pic:spPr bwMode="auto">
                  <a:xfrm>
                    <a:off x="0" y="0"/>
                    <a:ext cx="175895" cy="1784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05E86">
      <w:rPr>
        <w:b/>
        <w:bCs/>
        <w:color w:val="45A18C"/>
      </w:rPr>
      <w:t xml:space="preserve">           </w:t>
    </w:r>
    <w:hyperlink r:id="rId3" w:history="1">
      <w:r w:rsidR="00E17C0C" w:rsidRPr="00D05E86">
        <w:rPr>
          <w:rStyle w:val="Hyperlink"/>
          <w:b/>
          <w:bCs/>
          <w:color w:val="45A18C"/>
          <w:sz w:val="18"/>
          <w:szCs w:val="18"/>
          <w:lang w:val="en-US"/>
        </w:rPr>
        <w:t>flp-business.strategy@outlook.com</w:t>
      </w:r>
    </w:hyperlink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                                                                                                                               +5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5 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(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11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)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97648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-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706</w:t>
    </w:r>
    <w:r w:rsidR="002D6517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68CC9" w14:textId="77777777" w:rsidR="00DC1137" w:rsidRDefault="00DC1137" w:rsidP="004148E4">
      <w:pPr>
        <w:spacing w:after="0" w:line="240" w:lineRule="auto"/>
      </w:pPr>
      <w:r>
        <w:separator/>
      </w:r>
    </w:p>
  </w:footnote>
  <w:footnote w:type="continuationSeparator" w:id="0">
    <w:p w14:paraId="44845A78" w14:textId="77777777" w:rsidR="00DC1137" w:rsidRDefault="00DC1137" w:rsidP="0041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98F11" w14:textId="77777777" w:rsidR="004148E4" w:rsidRDefault="001C1D46" w:rsidP="00367DDC">
    <w:pPr>
      <w:pStyle w:val="Cabealho"/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E7EA3" wp14:editId="6B2D1525">
              <wp:simplePos x="0" y="0"/>
              <wp:positionH relativeFrom="column">
                <wp:posOffset>0</wp:posOffset>
              </wp:positionH>
              <wp:positionV relativeFrom="paragraph">
                <wp:posOffset>840105</wp:posOffset>
              </wp:positionV>
              <wp:extent cx="612000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C92B03" id="Conector re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6.15pt" to="481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" strokecolor="#72c6b3" strokeweight=".5pt">
              <v:stroke joinstyle="miter"/>
            </v:line>
          </w:pict>
        </mc:Fallback>
      </mc:AlternateContent>
    </w:r>
    <w:r w:rsidR="00367DDC">
      <w:rPr>
        <w:noProof/>
      </w:rPr>
      <w:drawing>
        <wp:inline distT="0" distB="0" distL="0" distR="0" wp14:anchorId="3B9115CB" wp14:editId="47FDCF35">
          <wp:extent cx="1605600" cy="7056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600" cy="70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419B"/>
    <w:multiLevelType w:val="multilevel"/>
    <w:tmpl w:val="283C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71D2"/>
    <w:multiLevelType w:val="multilevel"/>
    <w:tmpl w:val="C11C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15BE"/>
    <w:multiLevelType w:val="multilevel"/>
    <w:tmpl w:val="A93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C3857"/>
    <w:multiLevelType w:val="multilevel"/>
    <w:tmpl w:val="4D9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75989"/>
    <w:multiLevelType w:val="multilevel"/>
    <w:tmpl w:val="35FE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B62C4"/>
    <w:multiLevelType w:val="multilevel"/>
    <w:tmpl w:val="AF4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E322F"/>
    <w:multiLevelType w:val="multilevel"/>
    <w:tmpl w:val="FA5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E35E0"/>
    <w:multiLevelType w:val="multilevel"/>
    <w:tmpl w:val="1228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F5D27"/>
    <w:multiLevelType w:val="multilevel"/>
    <w:tmpl w:val="F2EC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A4200"/>
    <w:multiLevelType w:val="multilevel"/>
    <w:tmpl w:val="8DD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664A4"/>
    <w:multiLevelType w:val="multilevel"/>
    <w:tmpl w:val="76F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40908"/>
    <w:multiLevelType w:val="multilevel"/>
    <w:tmpl w:val="64C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6280E"/>
    <w:multiLevelType w:val="multilevel"/>
    <w:tmpl w:val="A61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4125D6"/>
    <w:multiLevelType w:val="multilevel"/>
    <w:tmpl w:val="804C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A1C61"/>
    <w:multiLevelType w:val="multilevel"/>
    <w:tmpl w:val="EAFC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51399"/>
    <w:multiLevelType w:val="multilevel"/>
    <w:tmpl w:val="FF8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4B2DDE"/>
    <w:multiLevelType w:val="multilevel"/>
    <w:tmpl w:val="9BD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81019"/>
    <w:multiLevelType w:val="multilevel"/>
    <w:tmpl w:val="A840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279A8"/>
    <w:multiLevelType w:val="multilevel"/>
    <w:tmpl w:val="F8E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46EC6"/>
    <w:multiLevelType w:val="multilevel"/>
    <w:tmpl w:val="E60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17B27"/>
    <w:multiLevelType w:val="multilevel"/>
    <w:tmpl w:val="AB36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B5390"/>
    <w:multiLevelType w:val="multilevel"/>
    <w:tmpl w:val="F474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262100"/>
    <w:multiLevelType w:val="multilevel"/>
    <w:tmpl w:val="5502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577B4"/>
    <w:multiLevelType w:val="multilevel"/>
    <w:tmpl w:val="1CAC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4054BF"/>
    <w:multiLevelType w:val="multilevel"/>
    <w:tmpl w:val="FA70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7F41F0"/>
    <w:multiLevelType w:val="multilevel"/>
    <w:tmpl w:val="CEA8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720AA"/>
    <w:multiLevelType w:val="multilevel"/>
    <w:tmpl w:val="82B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0610B6"/>
    <w:multiLevelType w:val="multilevel"/>
    <w:tmpl w:val="7BA4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60ABB"/>
    <w:multiLevelType w:val="multilevel"/>
    <w:tmpl w:val="A16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C3E53"/>
    <w:multiLevelType w:val="multilevel"/>
    <w:tmpl w:val="5C4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042F39"/>
    <w:multiLevelType w:val="multilevel"/>
    <w:tmpl w:val="93E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7D2078"/>
    <w:multiLevelType w:val="multilevel"/>
    <w:tmpl w:val="A600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C96CC7"/>
    <w:multiLevelType w:val="multilevel"/>
    <w:tmpl w:val="9C7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8224AA"/>
    <w:multiLevelType w:val="multilevel"/>
    <w:tmpl w:val="A39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793128"/>
    <w:multiLevelType w:val="multilevel"/>
    <w:tmpl w:val="04CA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B4670"/>
    <w:multiLevelType w:val="multilevel"/>
    <w:tmpl w:val="FB3C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6B7A09"/>
    <w:multiLevelType w:val="multilevel"/>
    <w:tmpl w:val="00F0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114864"/>
    <w:multiLevelType w:val="multilevel"/>
    <w:tmpl w:val="BFB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F97A5E"/>
    <w:multiLevelType w:val="multilevel"/>
    <w:tmpl w:val="8E1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F94BB2"/>
    <w:multiLevelType w:val="multilevel"/>
    <w:tmpl w:val="673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3B2803"/>
    <w:multiLevelType w:val="multilevel"/>
    <w:tmpl w:val="65C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835DD2"/>
    <w:multiLevelType w:val="multilevel"/>
    <w:tmpl w:val="F9D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20729A"/>
    <w:multiLevelType w:val="multilevel"/>
    <w:tmpl w:val="9B3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873D45"/>
    <w:multiLevelType w:val="multilevel"/>
    <w:tmpl w:val="71C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C879D5"/>
    <w:multiLevelType w:val="multilevel"/>
    <w:tmpl w:val="45D6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171775"/>
    <w:multiLevelType w:val="multilevel"/>
    <w:tmpl w:val="52D6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81382B"/>
    <w:multiLevelType w:val="multilevel"/>
    <w:tmpl w:val="F8E4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D12FEA"/>
    <w:multiLevelType w:val="multilevel"/>
    <w:tmpl w:val="D5D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6151A3"/>
    <w:multiLevelType w:val="multilevel"/>
    <w:tmpl w:val="642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EB0448"/>
    <w:multiLevelType w:val="multilevel"/>
    <w:tmpl w:val="00D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463488"/>
    <w:multiLevelType w:val="multilevel"/>
    <w:tmpl w:val="E3C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F2202A"/>
    <w:multiLevelType w:val="multilevel"/>
    <w:tmpl w:val="566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125FFB"/>
    <w:multiLevelType w:val="multilevel"/>
    <w:tmpl w:val="C5A0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B25113"/>
    <w:multiLevelType w:val="multilevel"/>
    <w:tmpl w:val="246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4F3508"/>
    <w:multiLevelType w:val="multilevel"/>
    <w:tmpl w:val="4F7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F22CBE"/>
    <w:multiLevelType w:val="multilevel"/>
    <w:tmpl w:val="67F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0F5162"/>
    <w:multiLevelType w:val="multilevel"/>
    <w:tmpl w:val="B88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956E63"/>
    <w:multiLevelType w:val="multilevel"/>
    <w:tmpl w:val="453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3A4E60"/>
    <w:multiLevelType w:val="multilevel"/>
    <w:tmpl w:val="DE4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F23F03"/>
    <w:multiLevelType w:val="multilevel"/>
    <w:tmpl w:val="4B86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AD2D30"/>
    <w:multiLevelType w:val="multilevel"/>
    <w:tmpl w:val="6CF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85628A"/>
    <w:multiLevelType w:val="multilevel"/>
    <w:tmpl w:val="05B2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B74F12"/>
    <w:multiLevelType w:val="multilevel"/>
    <w:tmpl w:val="4280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770667"/>
    <w:multiLevelType w:val="multilevel"/>
    <w:tmpl w:val="9B3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88642B"/>
    <w:multiLevelType w:val="multilevel"/>
    <w:tmpl w:val="2D62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AB5CDF"/>
    <w:multiLevelType w:val="multilevel"/>
    <w:tmpl w:val="40D2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F03293"/>
    <w:multiLevelType w:val="multilevel"/>
    <w:tmpl w:val="E18E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5B7B40"/>
    <w:multiLevelType w:val="multilevel"/>
    <w:tmpl w:val="26E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9F0B8E"/>
    <w:multiLevelType w:val="multilevel"/>
    <w:tmpl w:val="FEEC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B206EA"/>
    <w:multiLevelType w:val="multilevel"/>
    <w:tmpl w:val="CD7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F17920"/>
    <w:multiLevelType w:val="multilevel"/>
    <w:tmpl w:val="3D88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1E38EB"/>
    <w:multiLevelType w:val="multilevel"/>
    <w:tmpl w:val="A868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5A2773"/>
    <w:multiLevelType w:val="multilevel"/>
    <w:tmpl w:val="383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7C3DAB"/>
    <w:multiLevelType w:val="multilevel"/>
    <w:tmpl w:val="EFB4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F36128"/>
    <w:multiLevelType w:val="multilevel"/>
    <w:tmpl w:val="F9E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611701">
    <w:abstractNumId w:val="20"/>
  </w:num>
  <w:num w:numId="2" w16cid:durableId="1651444223">
    <w:abstractNumId w:val="38"/>
  </w:num>
  <w:num w:numId="3" w16cid:durableId="626661783">
    <w:abstractNumId w:val="21"/>
  </w:num>
  <w:num w:numId="4" w16cid:durableId="564608302">
    <w:abstractNumId w:val="52"/>
  </w:num>
  <w:num w:numId="5" w16cid:durableId="1313490274">
    <w:abstractNumId w:val="34"/>
  </w:num>
  <w:num w:numId="6" w16cid:durableId="53091117">
    <w:abstractNumId w:val="65"/>
  </w:num>
  <w:num w:numId="7" w16cid:durableId="1873609136">
    <w:abstractNumId w:val="40"/>
  </w:num>
  <w:num w:numId="8" w16cid:durableId="1833253668">
    <w:abstractNumId w:val="51"/>
  </w:num>
  <w:num w:numId="9" w16cid:durableId="1005550745">
    <w:abstractNumId w:val="9"/>
  </w:num>
  <w:num w:numId="10" w16cid:durableId="1804881037">
    <w:abstractNumId w:val="45"/>
  </w:num>
  <w:num w:numId="11" w16cid:durableId="246039890">
    <w:abstractNumId w:val="7"/>
  </w:num>
  <w:num w:numId="12" w16cid:durableId="1131826192">
    <w:abstractNumId w:val="14"/>
  </w:num>
  <w:num w:numId="13" w16cid:durableId="612789431">
    <w:abstractNumId w:val="30"/>
  </w:num>
  <w:num w:numId="14" w16cid:durableId="451243548">
    <w:abstractNumId w:val="67"/>
  </w:num>
  <w:num w:numId="15" w16cid:durableId="582839874">
    <w:abstractNumId w:val="0"/>
  </w:num>
  <w:num w:numId="16" w16cid:durableId="667827818">
    <w:abstractNumId w:val="26"/>
  </w:num>
  <w:num w:numId="17" w16cid:durableId="228422661">
    <w:abstractNumId w:val="15"/>
  </w:num>
  <w:num w:numId="18" w16cid:durableId="307393837">
    <w:abstractNumId w:val="19"/>
  </w:num>
  <w:num w:numId="19" w16cid:durableId="1556506282">
    <w:abstractNumId w:val="16"/>
  </w:num>
  <w:num w:numId="20" w16cid:durableId="647981177">
    <w:abstractNumId w:val="41"/>
  </w:num>
  <w:num w:numId="21" w16cid:durableId="926496777">
    <w:abstractNumId w:val="58"/>
  </w:num>
  <w:num w:numId="22" w16cid:durableId="888036270">
    <w:abstractNumId w:val="68"/>
  </w:num>
  <w:num w:numId="23" w16cid:durableId="145324265">
    <w:abstractNumId w:val="71"/>
  </w:num>
  <w:num w:numId="24" w16cid:durableId="712122023">
    <w:abstractNumId w:val="48"/>
  </w:num>
  <w:num w:numId="25" w16cid:durableId="254362957">
    <w:abstractNumId w:val="17"/>
  </w:num>
  <w:num w:numId="26" w16cid:durableId="824130829">
    <w:abstractNumId w:val="59"/>
  </w:num>
  <w:num w:numId="27" w16cid:durableId="141822022">
    <w:abstractNumId w:val="55"/>
  </w:num>
  <w:num w:numId="28" w16cid:durableId="931351680">
    <w:abstractNumId w:val="27"/>
  </w:num>
  <w:num w:numId="29" w16cid:durableId="1360354116">
    <w:abstractNumId w:val="13"/>
  </w:num>
  <w:num w:numId="30" w16cid:durableId="660620766">
    <w:abstractNumId w:val="66"/>
  </w:num>
  <w:num w:numId="31" w16cid:durableId="1554080337">
    <w:abstractNumId w:val="11"/>
  </w:num>
  <w:num w:numId="32" w16cid:durableId="260334820">
    <w:abstractNumId w:val="6"/>
  </w:num>
  <w:num w:numId="33" w16cid:durableId="793409671">
    <w:abstractNumId w:val="49"/>
  </w:num>
  <w:num w:numId="34" w16cid:durableId="1963538594">
    <w:abstractNumId w:val="24"/>
  </w:num>
  <w:num w:numId="35" w16cid:durableId="1597515642">
    <w:abstractNumId w:val="47"/>
  </w:num>
  <w:num w:numId="36" w16cid:durableId="1142162745">
    <w:abstractNumId w:val="18"/>
  </w:num>
  <w:num w:numId="37" w16cid:durableId="564410015">
    <w:abstractNumId w:val="70"/>
  </w:num>
  <w:num w:numId="38" w16cid:durableId="903491924">
    <w:abstractNumId w:val="33"/>
  </w:num>
  <w:num w:numId="39" w16cid:durableId="2105375211">
    <w:abstractNumId w:val="25"/>
  </w:num>
  <w:num w:numId="40" w16cid:durableId="2045405998">
    <w:abstractNumId w:val="73"/>
  </w:num>
  <w:num w:numId="41" w16cid:durableId="1980112251">
    <w:abstractNumId w:val="2"/>
  </w:num>
  <w:num w:numId="42" w16cid:durableId="927933024">
    <w:abstractNumId w:val="29"/>
  </w:num>
  <w:num w:numId="43" w16cid:durableId="1274166627">
    <w:abstractNumId w:val="1"/>
  </w:num>
  <w:num w:numId="44" w16cid:durableId="339816333">
    <w:abstractNumId w:val="31"/>
  </w:num>
  <w:num w:numId="45" w16cid:durableId="793207890">
    <w:abstractNumId w:val="54"/>
  </w:num>
  <w:num w:numId="46" w16cid:durableId="569467086">
    <w:abstractNumId w:val="60"/>
  </w:num>
  <w:num w:numId="47" w16cid:durableId="369887571">
    <w:abstractNumId w:val="72"/>
  </w:num>
  <w:num w:numId="48" w16cid:durableId="1023702348">
    <w:abstractNumId w:val="61"/>
  </w:num>
  <w:num w:numId="49" w16cid:durableId="648098189">
    <w:abstractNumId w:val="46"/>
  </w:num>
  <w:num w:numId="50" w16cid:durableId="2125540460">
    <w:abstractNumId w:val="23"/>
  </w:num>
  <w:num w:numId="51" w16cid:durableId="367802562">
    <w:abstractNumId w:val="43"/>
  </w:num>
  <w:num w:numId="52" w16cid:durableId="1798720980">
    <w:abstractNumId w:val="22"/>
  </w:num>
  <w:num w:numId="53" w16cid:durableId="135147917">
    <w:abstractNumId w:val="36"/>
  </w:num>
  <w:num w:numId="54" w16cid:durableId="864443578">
    <w:abstractNumId w:val="63"/>
  </w:num>
  <w:num w:numId="55" w16cid:durableId="987052123">
    <w:abstractNumId w:val="42"/>
  </w:num>
  <w:num w:numId="56" w16cid:durableId="65416446">
    <w:abstractNumId w:val="10"/>
  </w:num>
  <w:num w:numId="57" w16cid:durableId="816608169">
    <w:abstractNumId w:val="35"/>
  </w:num>
  <w:num w:numId="58" w16cid:durableId="42681678">
    <w:abstractNumId w:val="12"/>
  </w:num>
  <w:num w:numId="59" w16cid:durableId="903759658">
    <w:abstractNumId w:val="3"/>
  </w:num>
  <w:num w:numId="60" w16cid:durableId="1645622733">
    <w:abstractNumId w:val="57"/>
  </w:num>
  <w:num w:numId="61" w16cid:durableId="1973635300">
    <w:abstractNumId w:val="37"/>
  </w:num>
  <w:num w:numId="62" w16cid:durableId="1136722008">
    <w:abstractNumId w:val="62"/>
  </w:num>
  <w:num w:numId="63" w16cid:durableId="889415587">
    <w:abstractNumId w:val="56"/>
  </w:num>
  <w:num w:numId="64" w16cid:durableId="899755430">
    <w:abstractNumId w:val="4"/>
  </w:num>
  <w:num w:numId="65" w16cid:durableId="1775128710">
    <w:abstractNumId w:val="69"/>
  </w:num>
  <w:num w:numId="66" w16cid:durableId="458768657">
    <w:abstractNumId w:val="53"/>
  </w:num>
  <w:num w:numId="67" w16cid:durableId="2012873504">
    <w:abstractNumId w:val="64"/>
  </w:num>
  <w:num w:numId="68" w16cid:durableId="2088265549">
    <w:abstractNumId w:val="44"/>
  </w:num>
  <w:num w:numId="69" w16cid:durableId="561983559">
    <w:abstractNumId w:val="32"/>
  </w:num>
  <w:num w:numId="70" w16cid:durableId="1430925526">
    <w:abstractNumId w:val="74"/>
  </w:num>
  <w:num w:numId="71" w16cid:durableId="135800584">
    <w:abstractNumId w:val="28"/>
  </w:num>
  <w:num w:numId="72" w16cid:durableId="66274008">
    <w:abstractNumId w:val="50"/>
  </w:num>
  <w:num w:numId="73" w16cid:durableId="515585013">
    <w:abstractNumId w:val="5"/>
  </w:num>
  <w:num w:numId="74" w16cid:durableId="657684287">
    <w:abstractNumId w:val="39"/>
  </w:num>
  <w:num w:numId="75" w16cid:durableId="1577127215">
    <w:abstractNumId w:val="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3"/>
    <w:rsid w:val="00020122"/>
    <w:rsid w:val="000524F0"/>
    <w:rsid w:val="000B756D"/>
    <w:rsid w:val="000E6E94"/>
    <w:rsid w:val="00102ED0"/>
    <w:rsid w:val="00103708"/>
    <w:rsid w:val="0013096E"/>
    <w:rsid w:val="00132371"/>
    <w:rsid w:val="00170AD7"/>
    <w:rsid w:val="001845B7"/>
    <w:rsid w:val="00184D40"/>
    <w:rsid w:val="00191488"/>
    <w:rsid w:val="001A15AD"/>
    <w:rsid w:val="001C1D46"/>
    <w:rsid w:val="001E1600"/>
    <w:rsid w:val="001E3070"/>
    <w:rsid w:val="00201191"/>
    <w:rsid w:val="002271FD"/>
    <w:rsid w:val="00270E2A"/>
    <w:rsid w:val="00297862"/>
    <w:rsid w:val="002C41F2"/>
    <w:rsid w:val="002D6517"/>
    <w:rsid w:val="003316FB"/>
    <w:rsid w:val="0035644B"/>
    <w:rsid w:val="00367DDC"/>
    <w:rsid w:val="00391D15"/>
    <w:rsid w:val="004148E4"/>
    <w:rsid w:val="00440934"/>
    <w:rsid w:val="004506EA"/>
    <w:rsid w:val="00472903"/>
    <w:rsid w:val="00477061"/>
    <w:rsid w:val="005C50BF"/>
    <w:rsid w:val="005D6334"/>
    <w:rsid w:val="005F20C1"/>
    <w:rsid w:val="00601F53"/>
    <w:rsid w:val="00631F7B"/>
    <w:rsid w:val="006A5843"/>
    <w:rsid w:val="00720AD4"/>
    <w:rsid w:val="00726E04"/>
    <w:rsid w:val="0075520A"/>
    <w:rsid w:val="0078766E"/>
    <w:rsid w:val="00814CD1"/>
    <w:rsid w:val="0085396F"/>
    <w:rsid w:val="00855E12"/>
    <w:rsid w:val="008945C4"/>
    <w:rsid w:val="008B2538"/>
    <w:rsid w:val="008C2DD4"/>
    <w:rsid w:val="008E4DE0"/>
    <w:rsid w:val="008F0012"/>
    <w:rsid w:val="009444C7"/>
    <w:rsid w:val="009A3BF0"/>
    <w:rsid w:val="009A46BF"/>
    <w:rsid w:val="00A24846"/>
    <w:rsid w:val="00A33D34"/>
    <w:rsid w:val="00A35B6A"/>
    <w:rsid w:val="00AA7891"/>
    <w:rsid w:val="00AC3CAF"/>
    <w:rsid w:val="00AE0E38"/>
    <w:rsid w:val="00B120D3"/>
    <w:rsid w:val="00B53358"/>
    <w:rsid w:val="00BB59B8"/>
    <w:rsid w:val="00BC35BD"/>
    <w:rsid w:val="00BD06CD"/>
    <w:rsid w:val="00BD3C6B"/>
    <w:rsid w:val="00BF1D1B"/>
    <w:rsid w:val="00BF6EE3"/>
    <w:rsid w:val="00C30119"/>
    <w:rsid w:val="00C91BB4"/>
    <w:rsid w:val="00CA0168"/>
    <w:rsid w:val="00CB4FCE"/>
    <w:rsid w:val="00CC2EEF"/>
    <w:rsid w:val="00CC3A94"/>
    <w:rsid w:val="00CD3C9F"/>
    <w:rsid w:val="00D05E86"/>
    <w:rsid w:val="00D81527"/>
    <w:rsid w:val="00D96D61"/>
    <w:rsid w:val="00DC1137"/>
    <w:rsid w:val="00DE08E7"/>
    <w:rsid w:val="00E17C0C"/>
    <w:rsid w:val="00E333FB"/>
    <w:rsid w:val="00EA5015"/>
    <w:rsid w:val="00EA6E8E"/>
    <w:rsid w:val="00EB46E4"/>
    <w:rsid w:val="00EF702B"/>
    <w:rsid w:val="00F0049C"/>
    <w:rsid w:val="00F243D2"/>
    <w:rsid w:val="00F372A7"/>
    <w:rsid w:val="00F87784"/>
    <w:rsid w:val="00F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14A7C"/>
  <w15:chartTrackingRefBased/>
  <w15:docId w15:val="{3E002197-CED9-429F-A0C0-5859943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rlow" w:eastAsiaTheme="minorHAnsi" w:hAnsi="Barlow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B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8E4"/>
  </w:style>
  <w:style w:type="paragraph" w:styleId="Rodap">
    <w:name w:val="footer"/>
    <w:basedOn w:val="Normal"/>
    <w:link w:val="Rodap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8E4"/>
  </w:style>
  <w:style w:type="character" w:styleId="Hyperlink">
    <w:name w:val="Hyperlink"/>
    <w:basedOn w:val="Fontepargpadro"/>
    <w:uiPriority w:val="99"/>
    <w:unhideWhenUsed/>
    <w:rsid w:val="008945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0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23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515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709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1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56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771827707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493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3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6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922253406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204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15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091852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feitura.sp.gov.br/cidade/secretarias/fazenda/nf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rtal.esocial.gov.b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s.google.com/maps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trans.com.br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lp-business.strategy@outlook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OneDrive\Documentos\Modelos%20Personalizados%20do%20Office\0%20CartaModelo%20FLP%20Business%20Strateg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 CartaModelo FLP Business Strategy.dotx</Template>
  <TotalTime>1</TotalTime>
  <Pages>10</Pages>
  <Words>2340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2</cp:revision>
  <cp:lastPrinted>2018-11-09T19:35:00Z</cp:lastPrinted>
  <dcterms:created xsi:type="dcterms:W3CDTF">2025-06-18T19:52:00Z</dcterms:created>
  <dcterms:modified xsi:type="dcterms:W3CDTF">2025-06-18T19:52:00Z</dcterms:modified>
</cp:coreProperties>
</file>