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60324">
      <w:pPr>
        <w:jc w:val="center"/>
        <w:rPr>
          <w:rFonts w:hint="eastAsia" w:ascii="宋体" w:hAnsi="宋体"/>
          <w:sz w:val="30"/>
        </w:rPr>
      </w:pPr>
    </w:p>
    <w:p w14:paraId="09A34C7B">
      <w:pPr>
        <w:jc w:val="center"/>
        <w:rPr>
          <w:rFonts w:hint="eastAsia" w:ascii="宋体" w:hAnsi="宋体"/>
          <w:sz w:val="30"/>
        </w:rPr>
      </w:pPr>
    </w:p>
    <w:p w14:paraId="58B9BA56">
      <w:pPr>
        <w:jc w:val="center"/>
        <w:rPr>
          <w:rFonts w:hint="eastAsia" w:ascii="宋体" w:hAnsi="宋体"/>
          <w:sz w:val="30"/>
        </w:rPr>
      </w:pPr>
      <w:r>
        <w:rPr>
          <w:rFonts w:hint="eastAsia"/>
        </w:rPr>
        <w:drawing>
          <wp:inline distT="0" distB="0" distL="0" distR="0">
            <wp:extent cx="2728595" cy="75184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7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6329">
      <w:pPr>
        <w:rPr>
          <w:rFonts w:hint="eastAsia" w:ascii="宋体" w:hAnsi="宋体"/>
          <w:sz w:val="30"/>
        </w:rPr>
      </w:pPr>
    </w:p>
    <w:p w14:paraId="569F07A4">
      <w:pPr>
        <w:jc w:val="center"/>
        <w:rPr>
          <w:rFonts w:hint="eastAsia" w:ascii="宋体" w:hAnsi="宋体"/>
          <w:sz w:val="30"/>
        </w:rPr>
      </w:pPr>
    </w:p>
    <w:p w14:paraId="2DF50010">
      <w:pPr>
        <w:jc w:val="center"/>
        <w:rPr>
          <w:rFonts w:hint="eastAsia" w:ascii="黑体" w:hAnsi="黑体" w:eastAsia="黑体"/>
          <w:sz w:val="52"/>
          <w:szCs w:val="36"/>
        </w:rPr>
      </w:pPr>
      <w:r>
        <w:rPr>
          <w:rFonts w:hint="eastAsia" w:ascii="黑体" w:hAnsi="黑体" w:eastAsia="黑体"/>
          <w:sz w:val="52"/>
          <w:szCs w:val="36"/>
          <w:lang w:val="en-US" w:eastAsia="zh-CN"/>
        </w:rPr>
        <w:t>数据可视化</w:t>
      </w:r>
      <w:r>
        <w:rPr>
          <w:rFonts w:hint="eastAsia" w:ascii="黑体" w:hAnsi="黑体" w:eastAsia="黑体"/>
          <w:sz w:val="52"/>
          <w:szCs w:val="36"/>
        </w:rPr>
        <w:t>导论</w:t>
      </w:r>
    </w:p>
    <w:p w14:paraId="192AAE49">
      <w:pPr>
        <w:jc w:val="both"/>
        <w:rPr>
          <w:rFonts w:hint="eastAsia" w:ascii="黑体" w:hAnsi="黑体" w:eastAsia="黑体"/>
          <w:sz w:val="52"/>
          <w:szCs w:val="36"/>
        </w:rPr>
      </w:pPr>
    </w:p>
    <w:p w14:paraId="2575C8BC">
      <w:pPr>
        <w:jc w:val="center"/>
        <w:rPr>
          <w:rFonts w:eastAsia="黑体"/>
          <w:sz w:val="36"/>
          <w:szCs w:val="36"/>
        </w:rPr>
      </w:pPr>
      <w:r>
        <w:rPr>
          <w:rFonts w:hint="eastAsia" w:eastAsia="黑体"/>
          <w:sz w:val="36"/>
          <w:szCs w:val="36"/>
        </w:rPr>
        <w:t>龄健AgeVita</w:t>
      </w:r>
      <w:r>
        <w:rPr>
          <w:rFonts w:eastAsia="黑体"/>
          <w:sz w:val="36"/>
          <w:szCs w:val="36"/>
        </w:rPr>
        <w:t>系统设计报告</w:t>
      </w:r>
    </w:p>
    <w:p w14:paraId="019C573A">
      <w:pPr>
        <w:jc w:val="center"/>
        <w:rPr>
          <w:rFonts w:hint="eastAsia" w:eastAsia="黑体"/>
          <w:sz w:val="36"/>
          <w:szCs w:val="36"/>
          <w:lang w:eastAsia="zh-CN"/>
        </w:rPr>
      </w:pPr>
      <w:r>
        <w:rPr>
          <w:rFonts w:hint="eastAsia" w:eastAsia="黑体"/>
          <w:sz w:val="36"/>
          <w:szCs w:val="36"/>
          <w:lang w:eastAsia="zh-CN"/>
        </w:rPr>
        <w:t>——</w:t>
      </w:r>
      <w:r>
        <w:rPr>
          <w:rFonts w:hint="eastAsia" w:eastAsia="黑体"/>
          <w:sz w:val="36"/>
          <w:szCs w:val="36"/>
        </w:rPr>
        <w:t>中国中老年人衰弱状态及多维驱动因素可视分析</w:t>
      </w:r>
    </w:p>
    <w:p w14:paraId="32A2A260">
      <w:pPr>
        <w:rPr>
          <w:rFonts w:hint="eastAsia" w:ascii="宋体" w:hAnsi="宋体"/>
          <w:sz w:val="30"/>
        </w:rPr>
      </w:pPr>
    </w:p>
    <w:p w14:paraId="275A6061">
      <w:pPr>
        <w:rPr>
          <w:rFonts w:hint="eastAsia" w:ascii="宋体" w:hAnsi="宋体"/>
          <w:sz w:val="30"/>
        </w:rPr>
      </w:pPr>
    </w:p>
    <w:p w14:paraId="243BFAB1">
      <w:pPr>
        <w:jc w:val="center"/>
        <w:rPr>
          <w:rFonts w:hint="eastAsia" w:ascii="黑体" w:hAnsi="黑体" w:eastAsia="黑体"/>
          <w:sz w:val="28"/>
          <w:szCs w:val="36"/>
        </w:rPr>
      </w:pPr>
      <w:r>
        <w:rPr>
          <w:rFonts w:hint="eastAsia" w:ascii="黑体" w:hAnsi="黑体" w:eastAsia="黑体"/>
          <w:sz w:val="28"/>
          <w:szCs w:val="36"/>
        </w:rPr>
        <w:t>小组成员</w:t>
      </w:r>
    </w:p>
    <w:tbl>
      <w:tblPr>
        <w:tblStyle w:val="27"/>
        <w:tblW w:w="0" w:type="auto"/>
        <w:tblInd w:w="1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3077"/>
      </w:tblGrid>
      <w:tr w14:paraId="7870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9" w:type="dxa"/>
          </w:tcPr>
          <w:p w14:paraId="2C0D2C86">
            <w:pPr>
              <w:jc w:val="center"/>
              <w:rPr>
                <w:rFonts w:hint="eastAsia" w:ascii="黑体" w:hAnsi="黑体" w:eastAsia="黑体"/>
                <w:sz w:val="28"/>
                <w:szCs w:val="36"/>
              </w:rPr>
            </w:pPr>
            <w:r>
              <w:rPr>
                <w:rFonts w:hint="eastAsia" w:ascii="黑体" w:hAnsi="黑体" w:eastAsia="黑体"/>
                <w:sz w:val="28"/>
                <w:szCs w:val="36"/>
              </w:rPr>
              <w:t>学号</w:t>
            </w:r>
          </w:p>
        </w:tc>
        <w:tc>
          <w:tcPr>
            <w:tcW w:w="3077" w:type="dxa"/>
          </w:tcPr>
          <w:p w14:paraId="1071CA74">
            <w:pPr>
              <w:jc w:val="center"/>
              <w:rPr>
                <w:rFonts w:hint="eastAsia" w:ascii="黑体" w:hAnsi="黑体" w:eastAsia="黑体"/>
                <w:sz w:val="28"/>
                <w:szCs w:val="36"/>
              </w:rPr>
            </w:pPr>
            <w:r>
              <w:rPr>
                <w:rFonts w:hint="eastAsia" w:ascii="黑体" w:hAnsi="黑体" w:eastAsia="黑体"/>
                <w:sz w:val="28"/>
                <w:szCs w:val="36"/>
              </w:rPr>
              <w:t>姓名</w:t>
            </w:r>
          </w:p>
        </w:tc>
      </w:tr>
      <w:tr w14:paraId="58EB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9" w:type="dxa"/>
          </w:tcPr>
          <w:p w14:paraId="0DEBD719">
            <w:pPr>
              <w:jc w:val="center"/>
              <w:rPr>
                <w:rFonts w:hint="default" w:ascii="黑体" w:hAns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36"/>
                <w:lang w:val="en-US" w:eastAsia="zh-CN"/>
              </w:rPr>
              <w:t>3250400074</w:t>
            </w:r>
          </w:p>
        </w:tc>
        <w:tc>
          <w:tcPr>
            <w:tcW w:w="3077" w:type="dxa"/>
          </w:tcPr>
          <w:p w14:paraId="2BA7A17E">
            <w:pPr>
              <w:jc w:val="center"/>
              <w:rPr>
                <w:rFonts w:hint="eastAsia" w:ascii="黑体" w:hAnsi="黑体" w:eastAsia="黑体"/>
                <w:sz w:val="28"/>
                <w:szCs w:val="36"/>
              </w:rPr>
            </w:pPr>
            <w:r>
              <w:rPr>
                <w:rFonts w:hint="eastAsia" w:ascii="黑体" w:hAnsi="黑体" w:eastAsia="黑体"/>
                <w:sz w:val="28"/>
                <w:szCs w:val="36"/>
              </w:rPr>
              <w:t>方李庭</w:t>
            </w:r>
          </w:p>
        </w:tc>
      </w:tr>
      <w:tr w14:paraId="7293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9" w:type="dxa"/>
          </w:tcPr>
          <w:p w14:paraId="4DC04C11">
            <w:pPr>
              <w:jc w:val="center"/>
              <w:rPr>
                <w:rFonts w:hint="default" w:ascii="黑体" w:hAns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36"/>
                <w:lang w:val="en-US" w:eastAsia="zh-CN"/>
              </w:rPr>
              <w:t>3250400073</w:t>
            </w:r>
          </w:p>
        </w:tc>
        <w:tc>
          <w:tcPr>
            <w:tcW w:w="3077" w:type="dxa"/>
          </w:tcPr>
          <w:p w14:paraId="65330D54">
            <w:pPr>
              <w:jc w:val="center"/>
              <w:rPr>
                <w:rFonts w:hint="eastAsia" w:ascii="黑体" w:hAnsi="黑体" w:eastAsia="黑体"/>
                <w:sz w:val="28"/>
                <w:szCs w:val="36"/>
              </w:rPr>
            </w:pPr>
            <w:r>
              <w:rPr>
                <w:rFonts w:hint="eastAsia" w:ascii="黑体" w:hAnsi="黑体" w:eastAsia="黑体"/>
                <w:sz w:val="28"/>
                <w:szCs w:val="36"/>
              </w:rPr>
              <w:t>魏文俐</w:t>
            </w:r>
          </w:p>
        </w:tc>
      </w:tr>
    </w:tbl>
    <w:p w14:paraId="74826124"/>
    <w:p w14:paraId="46778B54">
      <w:pPr>
        <w:jc w:val="center"/>
        <w:rPr>
          <w:rFonts w:hint="eastAsia"/>
          <w:sz w:val="28"/>
          <w:szCs w:val="28"/>
        </w:rPr>
      </w:pPr>
    </w:p>
    <w:p w14:paraId="3726D5D3">
      <w:pPr>
        <w:jc w:val="center"/>
        <w:rPr>
          <w:rFonts w:hint="eastAsia"/>
          <w:sz w:val="28"/>
          <w:szCs w:val="28"/>
        </w:rPr>
      </w:pPr>
    </w:p>
    <w:p w14:paraId="48D5A94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</w:t>
      </w:r>
      <w:r>
        <w:rPr>
          <w:rFonts w:hint="eastAsia"/>
          <w:sz w:val="28"/>
          <w:szCs w:val="28"/>
          <w:lang w:eastAsia="zh-CN"/>
        </w:rPr>
        <w:t>6年6</w:t>
      </w:r>
      <w:r>
        <w:rPr>
          <w:rFonts w:hint="eastAsia"/>
          <w:sz w:val="28"/>
          <w:szCs w:val="28"/>
          <w:lang w:val="en-US" w:eastAsia="zh-CN"/>
        </w:rPr>
        <w:t>月21日</w:t>
      </w:r>
    </w:p>
    <w:p w14:paraId="47CAC9CD">
      <w:pPr>
        <w:sectPr>
          <w:footerReference r:id="rId7" w:type="first"/>
          <w:footerReference r:id="rId5" w:type="default"/>
          <w:footerReference r:id="rId6" w:type="even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9AC973D"/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zh-CN"/>
        </w:rPr>
        <w:id w:val="2035072391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/>
        </w:rPr>
      </w:sdtEndPr>
      <w:sdtContent>
        <w:p w14:paraId="7D32C9DC">
          <w:pPr>
            <w:pStyle w:val="53"/>
            <w:jc w:val="center"/>
            <w:rPr>
              <w:rFonts w:hint="eastAsia" w:ascii="黑体" w:hAnsi="黑体" w:eastAsia="黑体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黑体" w:hAnsi="黑体" w:eastAsia="黑体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08E893D8">
          <w:pPr>
            <w:pStyle w:val="19"/>
            <w:tabs>
              <w:tab w:val="right" w:leader="dot" w:pos="8300"/>
            </w:tabs>
          </w:pPr>
          <w:r>
            <w:rPr>
              <w:b w:val="0"/>
              <w:bCs w:val="0"/>
            </w:rPr>
            <w:fldChar w:fldCharType="begin"/>
          </w:r>
          <w:r>
            <w:instrText xml:space="preserve">TOC \o "1-3" \h \z \u</w:instrText>
          </w:r>
          <w:r>
            <w:rPr>
              <w:b w:val="0"/>
              <w:bCs w:val="0"/>
            </w:rPr>
            <w:fldChar w:fldCharType="separate"/>
          </w:r>
          <w:r>
            <w:rPr>
              <w:bCs w:val="0"/>
            </w:rPr>
            <w:fldChar w:fldCharType="begin"/>
          </w:r>
          <w:r>
            <w:rPr>
              <w:bCs w:val="0"/>
            </w:rPr>
            <w:instrText xml:space="preserve"> HYPERLINK \l _Toc9123 </w:instrText>
          </w:r>
          <w:r>
            <w:rPr>
              <w:bCs w:val="0"/>
            </w:rPr>
            <w:fldChar w:fldCharType="separate"/>
          </w:r>
          <w:r>
            <w:rPr>
              <w:rFonts w:hint="eastAsia"/>
            </w:rPr>
            <w:t>一．设计需求</w:t>
          </w:r>
          <w:r>
            <w:tab/>
          </w:r>
          <w:r>
            <w:fldChar w:fldCharType="begin"/>
          </w:r>
          <w:r>
            <w:instrText xml:space="preserve"> PAGEREF _Toc9123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 w:val="0"/>
            </w:rPr>
            <w:fldChar w:fldCharType="end"/>
          </w:r>
        </w:p>
        <w:p w14:paraId="71289A77">
          <w:pPr>
            <w:pStyle w:val="2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_Toc26199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1.</w:t>
          </w:r>
          <w:r>
            <w:rPr>
              <w:rFonts w:hint="eastAsia"/>
              <w:lang w:eastAsia="zh-CN"/>
            </w:rPr>
            <w:t>1项</w:t>
          </w:r>
          <w:r>
            <w:rPr>
              <w:rFonts w:hint="eastAsia"/>
            </w:rPr>
            <w:t>目背景</w:t>
          </w:r>
          <w:r>
            <w:tab/>
          </w:r>
          <w:r>
            <w:fldChar w:fldCharType="begin"/>
          </w:r>
          <w:r>
            <w:instrText xml:space="preserve"> PAGEREF _Toc26199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B1D6E41">
          <w:pPr>
            <w:pStyle w:val="2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_Toc28704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1.</w:t>
          </w:r>
          <w:r>
            <w:rPr>
              <w:rFonts w:hint="eastAsia"/>
              <w:lang w:eastAsia="zh-CN"/>
            </w:rPr>
            <w:t>2分</w:t>
          </w:r>
          <w:r>
            <w:rPr>
              <w:rFonts w:hint="eastAsia"/>
            </w:rPr>
            <w:t>析任务定义</w:t>
          </w:r>
          <w:r>
            <w:tab/>
          </w:r>
          <w:r>
            <w:fldChar w:fldCharType="begin"/>
          </w:r>
          <w:r>
            <w:instrText xml:space="preserve"> PAGEREF _Toc28704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F2A19E0">
          <w:pPr>
            <w:pStyle w:val="2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_Toc26573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1.</w:t>
          </w:r>
          <w:r>
            <w:rPr>
              <w:rFonts w:hint="eastAsia"/>
              <w:lang w:eastAsia="zh-CN"/>
            </w:rPr>
            <w:t>3为</w:t>
          </w:r>
          <w:r>
            <w:rPr>
              <w:rFonts w:hint="eastAsia"/>
            </w:rPr>
            <w:t>什么需要可视化方法</w:t>
          </w:r>
          <w:r>
            <w:tab/>
          </w:r>
          <w:r>
            <w:fldChar w:fldCharType="begin"/>
          </w:r>
          <w:r>
            <w:instrText xml:space="preserve"> PAGEREF _Toc26573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CA355A7">
          <w:pPr>
            <w:pStyle w:val="2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_Toc24992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1.</w:t>
          </w:r>
          <w:r>
            <w:rPr>
              <w:rFonts w:hint="eastAsia"/>
              <w:lang w:eastAsia="zh-CN"/>
            </w:rPr>
            <w:t>4数</w:t>
          </w:r>
          <w:r>
            <w:rPr>
              <w:rFonts w:hint="eastAsia"/>
            </w:rPr>
            <w:t>据说明</w:t>
          </w:r>
          <w:r>
            <w:tab/>
          </w:r>
          <w:r>
            <w:fldChar w:fldCharType="begin"/>
          </w:r>
          <w:r>
            <w:instrText xml:space="preserve"> PAGEREF _Toc24992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7113859">
          <w:pPr>
            <w:pStyle w:val="19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_Toc12743 </w:instrText>
          </w:r>
          <w:r>
            <w:rPr>
              <w:bCs/>
            </w:rPr>
            <w:fldChar w:fldCharType="separate"/>
          </w:r>
          <w:r>
            <w:rPr>
              <w:rFonts w:hint="eastAsia"/>
              <w:szCs w:val="21"/>
            </w:rPr>
            <w:t>二、设计介绍</w:t>
          </w:r>
          <w:r>
            <w:tab/>
          </w:r>
          <w:r>
            <w:fldChar w:fldCharType="begin"/>
          </w:r>
          <w:r>
            <w:instrText xml:space="preserve"> PAGEREF _Toc12743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AA62D18">
          <w:pPr>
            <w:pStyle w:val="2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_Toc10207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</w:t>
          </w:r>
          <w:r>
            <w:rPr>
              <w:rFonts w:hint="eastAsia"/>
              <w:lang w:eastAsia="zh-CN"/>
            </w:rPr>
            <w:t>1系</w:t>
          </w:r>
          <w:r>
            <w:rPr>
              <w:rFonts w:hint="eastAsia"/>
            </w:rPr>
            <w:t>统总览</w:t>
          </w:r>
          <w:r>
            <w:tab/>
          </w:r>
          <w:r>
            <w:fldChar w:fldCharType="begin"/>
          </w:r>
          <w:r>
            <w:instrText xml:space="preserve"> PAGEREF _Toc10207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EB36BC3">
          <w:pPr>
            <w:pStyle w:val="2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_Toc29602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</w:t>
          </w:r>
          <w:r>
            <w:rPr>
              <w:rFonts w:hint="eastAsia"/>
              <w:lang w:eastAsia="zh-CN"/>
            </w:rPr>
            <w:t>2可</w:t>
          </w:r>
          <w:r>
            <w:rPr>
              <w:rFonts w:hint="eastAsia"/>
            </w:rPr>
            <w:t>视化设计</w:t>
          </w:r>
          <w:r>
            <w:tab/>
          </w:r>
          <w:r>
            <w:fldChar w:fldCharType="begin"/>
          </w:r>
          <w:r>
            <w:instrText xml:space="preserve"> PAGEREF _Toc29602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97BA4A8">
          <w:pPr>
            <w:pStyle w:val="1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_Toc8490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2.2.</w:t>
          </w:r>
          <w:r>
            <w:rPr>
              <w:rFonts w:hint="eastAsia"/>
              <w:lang w:eastAsia="zh-CN"/>
            </w:rPr>
            <w:t>1快</w:t>
          </w:r>
          <w:r>
            <w:rPr>
              <w:rFonts w:hint="eastAsia"/>
            </w:rPr>
            <w:t>照页视图设计</w:t>
          </w:r>
          <w:r>
            <w:tab/>
          </w:r>
          <w:r>
            <w:fldChar w:fldCharType="begin"/>
          </w:r>
          <w:r>
            <w:instrText xml:space="preserve"> PAGEREF _Toc8490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DBF88FF">
          <w:pPr>
            <w:pStyle w:val="1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_Toc21834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2.2.</w:t>
          </w:r>
          <w:r>
            <w:rPr>
              <w:rFonts w:hint="eastAsia"/>
              <w:lang w:eastAsia="zh-CN"/>
            </w:rPr>
            <w:t>2轨</w:t>
          </w:r>
          <w:r>
            <w:rPr>
              <w:rFonts w:hint="eastAsia"/>
            </w:rPr>
            <w:t>迹页视图设计</w:t>
          </w:r>
          <w:r>
            <w:tab/>
          </w:r>
          <w:r>
            <w:fldChar w:fldCharType="begin"/>
          </w:r>
          <w:r>
            <w:instrText xml:space="preserve"> PAGEREF _Toc21834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B00A22A">
          <w:pPr>
            <w:pStyle w:val="2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_Toc29998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</w:t>
          </w:r>
          <w:r>
            <w:rPr>
              <w:rFonts w:hint="eastAsia"/>
              <w:lang w:eastAsia="zh-CN"/>
            </w:rPr>
            <w:t>3多</w:t>
          </w:r>
          <w:r>
            <w:rPr>
              <w:rFonts w:hint="eastAsia"/>
            </w:rPr>
            <w:t>视图协调设计</w:t>
          </w:r>
          <w:r>
            <w:tab/>
          </w:r>
          <w:r>
            <w:fldChar w:fldCharType="begin"/>
          </w:r>
          <w:r>
            <w:instrText xml:space="preserve"> PAGEREF _Toc29998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0CC988A">
          <w:pPr>
            <w:pStyle w:val="1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_Toc18795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2.3.1 Brushing &amp; Linkin</w:t>
          </w:r>
          <w:r>
            <w:rPr>
              <w:rFonts w:hint="eastAsia"/>
              <w:lang w:eastAsia="zh-CN"/>
            </w:rPr>
            <w:t>g架</w:t>
          </w:r>
          <w:r>
            <w:rPr>
              <w:rFonts w:hint="eastAsia"/>
            </w:rPr>
            <w:t>构</w:t>
          </w:r>
          <w:r>
            <w:tab/>
          </w:r>
          <w:r>
            <w:fldChar w:fldCharType="begin"/>
          </w:r>
          <w:r>
            <w:instrText xml:space="preserve"> PAGEREF _Toc18795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38D7E9B">
          <w:pPr>
            <w:pStyle w:val="1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_Toc14059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2.3.</w:t>
          </w:r>
          <w:r>
            <w:rPr>
              <w:rFonts w:hint="eastAsia"/>
              <w:lang w:eastAsia="zh-CN"/>
            </w:rPr>
            <w:t>2跨</w:t>
          </w:r>
          <w:r>
            <w:rPr>
              <w:rFonts w:hint="eastAsia"/>
            </w:rPr>
            <w:t>页</w:t>
          </w:r>
          <w:r>
            <w:rPr>
              <w:rFonts w:hint="eastAsia"/>
              <w:lang w:eastAsia="zh-CN"/>
            </w:rPr>
            <w:t>面S</w:t>
          </w:r>
          <w:r>
            <w:rPr>
              <w:rFonts w:hint="eastAsia"/>
            </w:rPr>
            <w:t>emantic Zoom</w:t>
          </w:r>
          <w:r>
            <w:tab/>
          </w:r>
          <w:r>
            <w:fldChar w:fldCharType="begin"/>
          </w:r>
          <w:r>
            <w:instrText xml:space="preserve"> PAGEREF _Toc14059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A38DB73">
          <w:pPr>
            <w:pStyle w:val="1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_Toc24057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2.3.</w:t>
          </w:r>
          <w:r>
            <w:rPr>
              <w:rFonts w:hint="eastAsia"/>
              <w:lang w:eastAsia="zh-CN"/>
            </w:rPr>
            <w:t>3联</w:t>
          </w:r>
          <w:r>
            <w:rPr>
              <w:rFonts w:hint="eastAsia"/>
            </w:rPr>
            <w:t>动关键设计点</w:t>
          </w:r>
          <w:r>
            <w:tab/>
          </w:r>
          <w:r>
            <w:fldChar w:fldCharType="begin"/>
          </w:r>
          <w:r>
            <w:instrText xml:space="preserve"> PAGEREF _Toc24057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4BEB9C2">
          <w:pPr>
            <w:pStyle w:val="2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_Toc20369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2.4 A</w:t>
          </w:r>
          <w:r>
            <w:rPr>
              <w:rFonts w:hint="eastAsia"/>
              <w:lang w:eastAsia="zh-CN"/>
            </w:rPr>
            <w:t>I辅</w:t>
          </w:r>
          <w:r>
            <w:rPr>
              <w:rFonts w:hint="eastAsia"/>
            </w:rPr>
            <w:t>助分析设计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D160FF9">
          <w:pPr>
            <w:pStyle w:val="1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_Toc26156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2.4.</w:t>
          </w:r>
          <w:r>
            <w:rPr>
              <w:rFonts w:hint="eastAsia"/>
              <w:lang w:eastAsia="zh-CN"/>
            </w:rPr>
            <w:t>1异</w:t>
          </w:r>
          <w:r>
            <w:rPr>
              <w:rFonts w:hint="eastAsia"/>
            </w:rPr>
            <w:t>常发现面板</w:t>
          </w:r>
          <w:r>
            <w:tab/>
          </w:r>
          <w:r>
            <w:fldChar w:fldCharType="begin"/>
          </w:r>
          <w:r>
            <w:instrText xml:space="preserve"> PAGEREF _Toc26156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6A63A98">
          <w:pPr>
            <w:pStyle w:val="2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_Toc16673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</w:t>
          </w:r>
          <w:r>
            <w:rPr>
              <w:rFonts w:hint="eastAsia"/>
              <w:lang w:eastAsia="zh-CN"/>
            </w:rPr>
            <w:t>5视</w:t>
          </w:r>
          <w:r>
            <w:rPr>
              <w:rFonts w:hint="eastAsia"/>
            </w:rPr>
            <w:t>觉风格设计</w:t>
          </w:r>
          <w:r>
            <w:tab/>
          </w:r>
          <w:r>
            <w:fldChar w:fldCharType="begin"/>
          </w:r>
          <w:r>
            <w:instrText xml:space="preserve"> PAGEREF _Toc16673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D2A8292">
          <w:pPr>
            <w:pStyle w:val="23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_Toc28963 </w:instrText>
          </w:r>
          <w:r>
            <w:rPr>
              <w:bCs/>
            </w:rPr>
            <w:fldChar w:fldCharType="separate"/>
          </w:r>
          <w:r>
            <w:rPr>
              <w:rFonts w:hint="eastAsia"/>
            </w:rPr>
            <w:t>2.</w:t>
          </w:r>
          <w:r>
            <w:rPr>
              <w:rFonts w:hint="eastAsia"/>
              <w:lang w:eastAsia="zh-CN"/>
            </w:rPr>
            <w:t>6技</w:t>
          </w:r>
          <w:r>
            <w:rPr>
              <w:rFonts w:hint="eastAsia"/>
            </w:rPr>
            <w:t>术架构</w:t>
          </w:r>
          <w:r>
            <w:tab/>
          </w:r>
          <w:r>
            <w:fldChar w:fldCharType="begin"/>
          </w:r>
          <w:r>
            <w:instrText xml:space="preserve"> PAGEREF _Toc28963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263704A">
          <w:pPr>
            <w:pStyle w:val="19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_Toc1776 </w:instrText>
          </w:r>
          <w:r>
            <w:rPr>
              <w:bCs/>
            </w:rPr>
            <w:fldChar w:fldCharType="separate"/>
          </w:r>
          <w:r>
            <w:rPr>
              <w:rFonts w:hint="eastAsia"/>
              <w:szCs w:val="21"/>
            </w:rPr>
            <w:t>三、案例展示（Case Study）</w:t>
          </w:r>
          <w:r>
            <w:tab/>
          </w:r>
          <w:r>
            <w:fldChar w:fldCharType="begin"/>
          </w:r>
          <w:r>
            <w:instrText xml:space="preserve"> PAGEREF _Toc1776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F32DB48">
          <w:pPr>
            <w:pStyle w:val="19"/>
            <w:tabs>
              <w:tab w:val="right" w:leader="dot" w:pos="830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_Toc23234 </w:instrText>
          </w:r>
          <w:r>
            <w:rPr>
              <w:bCs/>
            </w:rPr>
            <w:fldChar w:fldCharType="separate"/>
          </w:r>
          <w:r>
            <w:rPr>
              <w:rFonts w:hint="eastAsia"/>
              <w:szCs w:val="21"/>
            </w:rPr>
            <w:t>四、A</w:t>
          </w:r>
          <w:r>
            <w:rPr>
              <w:rFonts w:hint="eastAsia"/>
              <w:szCs w:val="21"/>
              <w:lang w:eastAsia="zh-CN"/>
            </w:rPr>
            <w:t>I使</w:t>
          </w:r>
          <w:r>
            <w:rPr>
              <w:rFonts w:hint="eastAsia"/>
              <w:szCs w:val="21"/>
            </w:rPr>
            <w:t>用声明</w:t>
          </w:r>
          <w:r>
            <w:tab/>
          </w:r>
          <w:r>
            <w:fldChar w:fldCharType="begin"/>
          </w:r>
          <w:r>
            <w:instrText xml:space="preserve"> PAGEREF _Toc23234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A8742B1">
          <w:r>
            <w:rPr>
              <w:bCs/>
            </w:rPr>
            <w:fldChar w:fldCharType="end"/>
          </w:r>
        </w:p>
      </w:sdtContent>
    </w:sdt>
    <w:p w14:paraId="32167185">
      <w:pPr>
        <w:sectPr>
          <w:type w:val="continuous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01E681C">
      <w:pPr>
        <w:pStyle w:val="2"/>
        <w:rPr>
          <w:rFonts w:hint="eastAsia"/>
        </w:rPr>
      </w:pPr>
      <w:bookmarkStart w:id="0" w:name="_Toc438482420"/>
      <w:bookmarkStart w:id="1" w:name="_Toc25586"/>
      <w:bookmarkStart w:id="2" w:name="_Toc9123"/>
      <w:r>
        <w:rPr>
          <w:rFonts w:hint="eastAsia"/>
        </w:rPr>
        <w:t>一．</w:t>
      </w:r>
      <w:bookmarkEnd w:id="0"/>
      <w:bookmarkEnd w:id="1"/>
      <w:r>
        <w:rPr>
          <w:rFonts w:hint="eastAsia"/>
        </w:rPr>
        <w:t>设计需求</w:t>
      </w:r>
      <w:bookmarkEnd w:id="2"/>
    </w:p>
    <w:p w14:paraId="66A49108">
      <w:pPr>
        <w:pStyle w:val="3"/>
        <w:rPr>
          <w:rFonts w:hint="eastAsia"/>
        </w:rPr>
      </w:pPr>
      <w:bookmarkStart w:id="3" w:name="_Toc26199"/>
      <w:r>
        <w:rPr>
          <w:rFonts w:hint="eastAsia"/>
        </w:rPr>
        <w:t>1.</w:t>
      </w:r>
      <w:r>
        <w:rPr>
          <w:rFonts w:hint="eastAsia"/>
          <w:lang w:eastAsia="zh-CN"/>
        </w:rPr>
        <w:t>1项</w:t>
      </w:r>
      <w:r>
        <w:rPr>
          <w:rFonts w:hint="eastAsia"/>
        </w:rPr>
        <w:t>目背景</w:t>
      </w:r>
      <w:bookmarkEnd w:id="3"/>
    </w:p>
    <w:p w14:paraId="36E46C4C">
      <w:pPr>
        <w:ind w:firstLine="480" w:firstLineChars="200"/>
        <w:rPr>
          <w:rFonts w:hint="eastAsia"/>
        </w:rPr>
      </w:pPr>
      <w:r>
        <w:rPr>
          <w:rFonts w:hint="eastAsia"/>
        </w:rPr>
        <w:t>人口老龄化是中国当前面临的重大社会挑战。截</w:t>
      </w:r>
      <w:r>
        <w:rPr>
          <w:rFonts w:hint="eastAsia"/>
          <w:lang w:eastAsia="zh-CN"/>
        </w:rPr>
        <w:t>至2</w:t>
      </w:r>
      <w:r>
        <w:rPr>
          <w:rFonts w:hint="eastAsia"/>
        </w:rPr>
        <w:t>01</w:t>
      </w:r>
      <w:r>
        <w:rPr>
          <w:rFonts w:hint="eastAsia"/>
          <w:lang w:eastAsia="zh-CN"/>
        </w:rPr>
        <w:t>8年</w:t>
      </w:r>
      <w:r>
        <w:rPr>
          <w:rFonts w:hint="eastAsia"/>
        </w:rPr>
        <w:t>，中</w:t>
      </w:r>
      <w:r>
        <w:rPr>
          <w:rFonts w:hint="eastAsia"/>
          <w:lang w:eastAsia="zh-CN"/>
        </w:rPr>
        <w:t>国60岁</w:t>
      </w:r>
      <w:r>
        <w:rPr>
          <w:rFonts w:hint="eastAsia"/>
        </w:rPr>
        <w:t>以上人口占比已达</w:t>
      </w:r>
      <w:r>
        <w:rPr>
          <w:rFonts w:hint="eastAsia"/>
          <w:lang w:eastAsia="zh-CN"/>
        </w:rPr>
        <w:t>约1</w:t>
      </w:r>
      <w:r>
        <w:rPr>
          <w:rFonts w:hint="eastAsia"/>
        </w:rPr>
        <w:t>7.9%，且老龄化速度持续加快。衰弱是老年医学的核心概念，指老年人因多系统生理储备下降而导致的对应激事件的脆弱性增加，是失能、住院和死亡的重要前兆。与单一的疾病诊断不同，衰弱是多个器官系统渐进性退化的累积结果，其多维性、动态性和地域差异性使其天然适合用可视分析方法进行探索。</w:t>
      </w:r>
    </w:p>
    <w:p w14:paraId="0F11B309">
      <w:pPr>
        <w:ind w:firstLine="480" w:firstLineChars="200"/>
        <w:rPr>
          <w:rFonts w:hint="eastAsia"/>
        </w:rPr>
      </w:pPr>
      <w:r>
        <w:rPr>
          <w:rFonts w:hint="eastAsia"/>
        </w:rPr>
        <w:t>CHARLS是目前中国最具代表性的中老年纵向队列，</w:t>
      </w:r>
      <w:r>
        <w:rPr>
          <w:rFonts w:hint="eastAsia"/>
          <w:lang w:eastAsia="zh-CN"/>
        </w:rPr>
        <w:t>自2</w:t>
      </w:r>
      <w:r>
        <w:rPr>
          <w:rFonts w:hint="eastAsia"/>
        </w:rPr>
        <w:t>01</w:t>
      </w:r>
      <w:r>
        <w:rPr>
          <w:rFonts w:hint="eastAsia"/>
          <w:lang w:eastAsia="zh-CN"/>
        </w:rPr>
        <w:t>1年</w:t>
      </w:r>
      <w:r>
        <w:rPr>
          <w:rFonts w:hint="eastAsia"/>
        </w:rPr>
        <w:t>起</w:t>
      </w:r>
      <w:r>
        <w:rPr>
          <w:rFonts w:hint="eastAsia"/>
          <w:lang w:eastAsia="zh-CN"/>
        </w:rPr>
        <w:t>每2</w:t>
      </w:r>
      <w:r>
        <w:rPr>
          <w:rFonts w:hint="eastAsia"/>
        </w:rPr>
        <w:t>–</w:t>
      </w:r>
      <w:r>
        <w:rPr>
          <w:rFonts w:hint="eastAsia"/>
          <w:lang w:eastAsia="zh-CN"/>
        </w:rPr>
        <w:t>3年</w:t>
      </w:r>
      <w:r>
        <w:rPr>
          <w:rFonts w:hint="eastAsia"/>
        </w:rPr>
        <w:t>追踪</w:t>
      </w:r>
      <w:r>
        <w:rPr>
          <w:rFonts w:hint="eastAsia"/>
          <w:lang w:eastAsia="zh-CN"/>
        </w:rPr>
        <w:t>约1</w:t>
      </w:r>
      <w:r>
        <w:rPr>
          <w:rFonts w:hint="eastAsia"/>
        </w:rPr>
        <w:t>7,00</w:t>
      </w:r>
      <w:r>
        <w:rPr>
          <w:rFonts w:hint="eastAsia"/>
          <w:lang w:eastAsia="zh-CN"/>
        </w:rPr>
        <w:t>0名45岁</w:t>
      </w:r>
      <w:r>
        <w:rPr>
          <w:rFonts w:hint="eastAsia"/>
        </w:rPr>
        <w:t>以上中老年人，涵盖健康状况、社会经济、生活方式、认知功能等广泛领域。基</w:t>
      </w:r>
      <w:r>
        <w:rPr>
          <w:rFonts w:hint="eastAsia"/>
          <w:lang w:eastAsia="zh-CN"/>
        </w:rPr>
        <w:t>于26项</w:t>
      </w:r>
      <w:r>
        <w:rPr>
          <w:rFonts w:hint="eastAsia"/>
        </w:rPr>
        <w:t>缺陷累积模型构建的衰弱指数（Frailty Index, FI）为研究中国老年衰弱的时空演化提供了可靠的数据基础。</w:t>
      </w:r>
    </w:p>
    <w:p w14:paraId="687813AF">
      <w:pPr>
        <w:ind w:firstLine="480" w:firstLineChars="200"/>
        <w:rPr>
          <w:rFonts w:hint="eastAsia"/>
        </w:rPr>
      </w:pPr>
      <w:r>
        <w:rPr>
          <w:rFonts w:hint="eastAsia"/>
        </w:rPr>
        <w:t>近年来，越来越多研究揭示了童年不良经历（Adverse Childhood Experiences, ACE）、睡眠质量、社会参与、抑郁症状、社会经济地位等因素与老年衰弱之间的复杂关联，但这些研究多以统计表格和单一效应量呈现结果，难以直观展现出多维因素间的相互作用模式、空间异质性以及个体间差异。</w:t>
      </w:r>
    </w:p>
    <w:p w14:paraId="426B50B1">
      <w:pPr>
        <w:rPr>
          <w:rFonts w:hint="eastAsia"/>
        </w:rPr>
      </w:pPr>
    </w:p>
    <w:p w14:paraId="31BAECAA">
      <w:pPr>
        <w:pStyle w:val="3"/>
        <w:rPr>
          <w:rFonts w:hint="eastAsia"/>
        </w:rPr>
      </w:pPr>
      <w:bookmarkStart w:id="4" w:name="_Toc28704"/>
      <w:r>
        <w:rPr>
          <w:rFonts w:hint="eastAsia"/>
        </w:rPr>
        <w:t>1.</w:t>
      </w:r>
      <w:r>
        <w:rPr>
          <w:rFonts w:hint="eastAsia"/>
          <w:lang w:eastAsia="zh-CN"/>
        </w:rPr>
        <w:t>2分</w:t>
      </w:r>
      <w:r>
        <w:rPr>
          <w:rFonts w:hint="eastAsia"/>
        </w:rPr>
        <w:t>析任务定义</w:t>
      </w:r>
      <w:bookmarkEnd w:id="4"/>
    </w:p>
    <w:p w14:paraId="13847699">
      <w:pPr>
        <w:ind w:firstLine="480" w:firstLineChars="200"/>
        <w:rPr>
          <w:rFonts w:hint="eastAsia"/>
        </w:rPr>
      </w:pPr>
      <w:r>
        <w:rPr>
          <w:rFonts w:hint="eastAsia"/>
        </w:rPr>
        <w:t>AgeVita</w:t>
      </w:r>
      <w:r>
        <w:rPr>
          <w:rFonts w:hint="eastAsia"/>
          <w:lang w:eastAsia="zh-CN"/>
        </w:rPr>
        <w:t>l系</w:t>
      </w:r>
      <w:r>
        <w:rPr>
          <w:rFonts w:hint="eastAsia"/>
        </w:rPr>
        <w:t>统围绕以下四个核心分析任务设计：</w:t>
      </w:r>
    </w:p>
    <w:p w14:paraId="36975AD9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任</w:t>
      </w:r>
      <w:r>
        <w:rPr>
          <w:rFonts w:hint="eastAsia"/>
          <w:b/>
          <w:bCs/>
          <w:lang w:eastAsia="zh-CN"/>
        </w:rPr>
        <w:t>务T</w:t>
      </w:r>
      <w:r>
        <w:rPr>
          <w:rFonts w:hint="eastAsia"/>
          <w:b/>
          <w:bCs/>
        </w:rPr>
        <w:t>1：衰弱空间分布的跨期对比</w:t>
      </w:r>
    </w:p>
    <w:p w14:paraId="66B90007">
      <w:pPr>
        <w:ind w:firstLine="480" w:firstLineChars="200"/>
        <w:rPr>
          <w:rFonts w:hint="eastAsia"/>
        </w:rPr>
      </w:pPr>
      <w:r>
        <w:rPr>
          <w:rFonts w:hint="eastAsia"/>
        </w:rPr>
        <w:t>问题：中国各省份的衰弱率呈现怎样的空间格局？东西部差异有多大？这种差异</w:t>
      </w:r>
      <w:r>
        <w:rPr>
          <w:rFonts w:hint="eastAsia"/>
          <w:lang w:eastAsia="zh-CN"/>
        </w:rPr>
        <w:t>在2</w:t>
      </w:r>
      <w:r>
        <w:rPr>
          <w:rFonts w:hint="eastAsia"/>
        </w:rPr>
        <w:t>011–201</w:t>
      </w:r>
      <w:r>
        <w:rPr>
          <w:rFonts w:hint="eastAsia"/>
          <w:lang w:eastAsia="zh-CN"/>
        </w:rPr>
        <w:t>8年</w:t>
      </w:r>
      <w:r>
        <w:rPr>
          <w:rFonts w:hint="eastAsia"/>
        </w:rPr>
        <w:t>期间如何演变？</w:t>
      </w:r>
    </w:p>
    <w:p w14:paraId="0BE50CCD">
      <w:pPr>
        <w:ind w:firstLine="480" w:firstLineChars="200"/>
        <w:rPr>
          <w:rFonts w:hint="eastAsia"/>
        </w:rPr>
      </w:pPr>
      <w:r>
        <w:rPr>
          <w:rFonts w:hint="eastAsia"/>
        </w:rPr>
        <w:t>可视化需求：需要一个能同时呈现地理分布与数值对比的视图，支持年份切换且保持颜色映射一致，支持省份选择以触发下游分析。</w:t>
      </w:r>
    </w:p>
    <w:p w14:paraId="335D6518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任</w:t>
      </w:r>
      <w:r>
        <w:rPr>
          <w:rFonts w:hint="eastAsia"/>
          <w:b/>
          <w:bCs/>
          <w:lang w:eastAsia="zh-CN"/>
        </w:rPr>
        <w:t>务T</w:t>
      </w:r>
      <w:r>
        <w:rPr>
          <w:rFonts w:hint="eastAsia"/>
          <w:b/>
          <w:bCs/>
        </w:rPr>
        <w:t>2：缺陷共病网络与空间叠加</w:t>
      </w:r>
    </w:p>
    <w:p w14:paraId="41257AC9">
      <w:pPr>
        <w:ind w:firstLine="480" w:firstLineChars="200"/>
        <w:rPr>
          <w:rFonts w:hint="eastAsia"/>
        </w:rPr>
      </w:pPr>
      <w:r>
        <w:rPr>
          <w:rFonts w:hint="eastAsia"/>
        </w:rPr>
        <w:t>问题：2</w:t>
      </w:r>
      <w:r>
        <w:rPr>
          <w:rFonts w:hint="eastAsia"/>
          <w:lang w:eastAsia="zh-CN"/>
        </w:rPr>
        <w:t>6项</w:t>
      </w:r>
      <w:r>
        <w:rPr>
          <w:rFonts w:hint="eastAsia"/>
        </w:rPr>
        <w:t>衰弱缺陷（慢性病、ADL、IADL、体能、感官、自评）之间存在怎样的共现关系？不同缺陷在各省/各城市的患病率分布如何？</w:t>
      </w:r>
    </w:p>
    <w:p w14:paraId="5B784BD1">
      <w:pPr>
        <w:ind w:firstLine="480" w:firstLineChars="200"/>
        <w:rPr>
          <w:rFonts w:hint="eastAsia"/>
        </w:rPr>
      </w:pPr>
      <w:r>
        <w:rPr>
          <w:rFonts w:hint="eastAsia"/>
        </w:rPr>
        <w:t>可视化需求：需要一个展示缺陷共现关系的网络视图，并能按类别筛选；需要将缺陷的空间分布与地图联动，实现从"网络结构"到"地理分布"的钻取。</w:t>
      </w:r>
    </w:p>
    <w:p w14:paraId="3D3DCB41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任</w:t>
      </w:r>
      <w:r>
        <w:rPr>
          <w:rFonts w:hint="eastAsia"/>
          <w:b/>
          <w:bCs/>
          <w:lang w:eastAsia="zh-CN"/>
        </w:rPr>
        <w:t>务T</w:t>
      </w:r>
      <w:r>
        <w:rPr>
          <w:rFonts w:hint="eastAsia"/>
          <w:b/>
          <w:bCs/>
        </w:rPr>
        <w:t>3：个体级多维驱动因素轨迹探索</w:t>
      </w:r>
    </w:p>
    <w:p w14:paraId="5315FDB5">
      <w:pPr>
        <w:ind w:firstLine="480" w:firstLineChars="200"/>
        <w:rPr>
          <w:rFonts w:hint="eastAsia"/>
        </w:rPr>
      </w:pPr>
      <w:r>
        <w:rPr>
          <w:rFonts w:hint="eastAsia"/>
        </w:rPr>
        <w:t>问题：ACE、睡眠、抑郁、FI、社会经济地位等十维因素在个体层面如何分布？某些子群（如</w:t>
      </w:r>
      <w:r>
        <w:rPr>
          <w:rFonts w:hint="eastAsia"/>
          <w:lang w:eastAsia="zh-CN"/>
        </w:rPr>
        <w:t>高A</w:t>
      </w:r>
      <w:r>
        <w:rPr>
          <w:rFonts w:hint="eastAsia"/>
        </w:rPr>
        <w:t>CE +高抑郁+</w:t>
      </w:r>
      <w:r>
        <w:rPr>
          <w:rFonts w:hint="eastAsia"/>
          <w:lang w:eastAsia="zh-CN"/>
        </w:rPr>
        <w:t>高F</w:t>
      </w:r>
      <w:r>
        <w:rPr>
          <w:rFonts w:hint="eastAsia"/>
        </w:rPr>
        <w:t>I）是否具有独特的驱动因素画像？不同省份的驱动因素结构有何差异？</w:t>
      </w:r>
    </w:p>
    <w:p w14:paraId="4777ED82">
      <w:pPr>
        <w:ind w:firstLine="480" w:firstLineChars="200"/>
        <w:rPr>
          <w:rFonts w:hint="eastAsia"/>
        </w:rPr>
      </w:pPr>
      <w:r>
        <w:rPr>
          <w:rFonts w:hint="eastAsia"/>
        </w:rPr>
        <w:t>可视化需求：需要一个能展示高维数据分布的视图，支持交互式刷选和子群联动；需要多个互补视图（热力图、散点图、旭日图、桑基图、和弦图）从不同角度展示个体子群特征与整体关联结构。</w:t>
      </w:r>
    </w:p>
    <w:p w14:paraId="729DCCBF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任</w:t>
      </w:r>
      <w:r>
        <w:rPr>
          <w:rFonts w:hint="eastAsia"/>
          <w:b/>
          <w:bCs/>
          <w:lang w:eastAsia="zh-CN"/>
        </w:rPr>
        <w:t>务T</w:t>
      </w:r>
      <w:r>
        <w:rPr>
          <w:rFonts w:hint="eastAsia"/>
          <w:b/>
          <w:bCs/>
        </w:rPr>
        <w:t>4：衰弱状态的时序转化追踪</w:t>
      </w:r>
    </w:p>
    <w:p w14:paraId="65DA625F">
      <w:pPr>
        <w:ind w:firstLine="480" w:firstLineChars="200"/>
        <w:rPr>
          <w:rFonts w:hint="eastAsia"/>
        </w:rPr>
      </w:pPr>
      <w:r>
        <w:rPr>
          <w:rFonts w:hint="eastAsia"/>
        </w:rPr>
        <w:t>问题：个体在四个波次间经历了怎样的衰弱状态变化（健壮 → 衰弱前期 → 衰弱 → 失访/死亡）？哪些省份的衰弱进展速度异常？衰弱逆转是否与高水平社会参与相关？</w:t>
      </w:r>
    </w:p>
    <w:p w14:paraId="394CBC55">
      <w:pPr>
        <w:ind w:firstLine="480" w:firstLineChars="200"/>
        <w:rPr>
          <w:rFonts w:hint="eastAsia"/>
        </w:rPr>
      </w:pPr>
      <w:r>
        <w:rPr>
          <w:rFonts w:hint="eastAsia"/>
        </w:rPr>
        <w:t>可视化需求：需要一个能清晰展示四个波次间状态流转的视图，帮助识别恶化、稳定与恢复等主要流向。</w:t>
      </w:r>
    </w:p>
    <w:p w14:paraId="75F2C010">
      <w:pPr>
        <w:pStyle w:val="3"/>
        <w:rPr>
          <w:rFonts w:hint="eastAsia"/>
        </w:rPr>
      </w:pPr>
      <w:bookmarkStart w:id="5" w:name="_Toc26573"/>
      <w:r>
        <w:rPr>
          <w:rFonts w:hint="eastAsia"/>
        </w:rPr>
        <w:t>1.</w:t>
      </w:r>
      <w:r>
        <w:rPr>
          <w:rFonts w:hint="eastAsia"/>
          <w:lang w:eastAsia="zh-CN"/>
        </w:rPr>
        <w:t>3为</w:t>
      </w:r>
      <w:r>
        <w:rPr>
          <w:rFonts w:hint="eastAsia"/>
        </w:rPr>
        <w:t>什么需要可视化方法</w:t>
      </w:r>
      <w:bookmarkEnd w:id="5"/>
    </w:p>
    <w:p w14:paraId="7E85BA9F">
      <w:pPr>
        <w:ind w:firstLine="480" w:firstLineChars="200"/>
        <w:rPr>
          <w:rFonts w:hint="eastAsia"/>
        </w:rPr>
      </w:pPr>
      <w:r>
        <w:rPr>
          <w:rFonts w:hint="eastAsia"/>
        </w:rPr>
        <w:t>上述分析任务无法仅通过统计表格或机器学习模型解决，原因如下：</w:t>
      </w:r>
    </w:p>
    <w:p w14:paraId="70F75216">
      <w:pPr>
        <w:ind w:firstLine="480" w:firstLineChars="200"/>
        <w:rPr>
          <w:rFonts w:hint="eastAsia"/>
        </w:rPr>
      </w:pPr>
      <w:r>
        <w:rPr>
          <w:rFonts w:hint="eastAsia"/>
        </w:rPr>
        <w:t>1. 空间异质性：衰弱率的省际差异存在显著的空间自相关，且与区域社会经济条件、医疗资源分布、早年生活条件等结构性因素相关。统计模型可以给出效应量（</w:t>
      </w:r>
      <w:r>
        <w:rPr>
          <w:rFonts w:hint="eastAsia"/>
          <w:lang w:eastAsia="zh-CN"/>
        </w:rPr>
        <w:t>如O</w:t>
      </w:r>
      <w:r>
        <w:rPr>
          <w:rFonts w:hint="eastAsia"/>
        </w:rPr>
        <w:t>R），但无法直观展示"哪些相邻省份构成了高风险聚集区"以及"东西部梯度如何在四个波次间收窄"。</w:t>
      </w:r>
    </w:p>
    <w:p w14:paraId="43BEC39F">
      <w:pPr>
        <w:ind w:firstLine="480" w:firstLineChars="200"/>
        <w:rPr>
          <w:rFonts w:hint="eastAsia"/>
        </w:rPr>
      </w:pPr>
      <w:r>
        <w:rPr>
          <w:rFonts w:hint="eastAsia"/>
        </w:rPr>
        <w:t>2. 多维交互：ACE、抑郁、社会参与等因素对衰弱的影响并非独立作用，存在中介效应和调节效应。散点图 + 平行坐标的组合可以直观揭示这些交互模式。</w:t>
      </w:r>
    </w:p>
    <w:p w14:paraId="135ED09F">
      <w:pPr>
        <w:ind w:firstLine="480" w:firstLineChars="200"/>
        <w:rPr>
          <w:rFonts w:hint="eastAsia"/>
        </w:rPr>
      </w:pPr>
      <w:r>
        <w:rPr>
          <w:rFonts w:hint="eastAsia"/>
        </w:rPr>
        <w:t>3. 个体异质性：同一省份、同</w:t>
      </w:r>
      <w:r>
        <w:rPr>
          <w:rFonts w:hint="eastAsia"/>
          <w:lang w:eastAsia="zh-CN"/>
        </w:rPr>
        <w:t>一A</w:t>
      </w:r>
      <w:r>
        <w:rPr>
          <w:rFonts w:hint="eastAsia"/>
        </w:rPr>
        <w:t>C</w:t>
      </w:r>
      <w:r>
        <w:rPr>
          <w:rFonts w:hint="eastAsia"/>
          <w:lang w:eastAsia="zh-CN"/>
        </w:rPr>
        <w:t>E水</w:t>
      </w:r>
      <w:r>
        <w:rPr>
          <w:rFonts w:hint="eastAsia"/>
        </w:rPr>
        <w:t>平的个体可能具有截然不同的衰弱轨迹。平行坐标图的刷选能力允许研究者基于任意维度范围定义子群，即时观察子群在其他维度的分布特征。</w:t>
      </w:r>
    </w:p>
    <w:p w14:paraId="57716E97">
      <w:pPr>
        <w:ind w:firstLine="480" w:firstLineChars="200"/>
        <w:rPr>
          <w:rFonts w:hint="eastAsia"/>
        </w:rPr>
      </w:pPr>
      <w:r>
        <w:rPr>
          <w:rFonts w:hint="eastAsia"/>
        </w:rPr>
        <w:t>4. 时序动态：个体在四个波次间的衰弱状态转化是一个复杂过程，桑基图以流向带宽直观展示"健壮→衰弱前期→衰弱→失访"的主流路径与"衰弱→衰弱前期→健壮"的逆转路径，统计转移矩阵难以替代。</w:t>
      </w:r>
    </w:p>
    <w:p w14:paraId="4C6B911C">
      <w:pPr>
        <w:pStyle w:val="3"/>
        <w:rPr>
          <w:rFonts w:hint="eastAsia"/>
        </w:rPr>
      </w:pPr>
      <w:bookmarkStart w:id="6" w:name="_Toc24992"/>
      <w:r>
        <w:rPr>
          <w:rFonts w:hint="eastAsia"/>
        </w:rPr>
        <w:t>1.</w:t>
      </w:r>
      <w:r>
        <w:rPr>
          <w:rFonts w:hint="eastAsia"/>
          <w:lang w:eastAsia="zh-CN"/>
        </w:rPr>
        <w:t>4数</w:t>
      </w:r>
      <w:r>
        <w:rPr>
          <w:rFonts w:hint="eastAsia"/>
        </w:rPr>
        <w:t>据说明</w:t>
      </w:r>
      <w:bookmarkEnd w:id="6"/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6646"/>
      </w:tblGrid>
      <w:tr w14:paraId="22B3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72BD0D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属性</w:t>
            </w:r>
          </w:p>
        </w:tc>
        <w:tc>
          <w:tcPr>
            <w:tcW w:w="6646" w:type="dxa"/>
          </w:tcPr>
          <w:p w14:paraId="39F558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内容</w:t>
            </w:r>
          </w:p>
        </w:tc>
      </w:tr>
      <w:tr w14:paraId="258C6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721B80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数据来源</w:t>
            </w:r>
          </w:p>
        </w:tc>
        <w:tc>
          <w:tcPr>
            <w:tcW w:w="6646" w:type="dxa"/>
          </w:tcPr>
          <w:p w14:paraId="640516F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CHARLS 2011 / 2013 / 2015 / 201</w:t>
            </w:r>
            <w:r>
              <w:rPr>
                <w:rFonts w:hint="eastAsia"/>
                <w:lang w:eastAsia="zh-CN"/>
              </w:rPr>
              <w:t>8四</w:t>
            </w:r>
            <w:r>
              <w:rPr>
                <w:rFonts w:hint="eastAsia"/>
              </w:rPr>
              <w:t>波次</w:t>
            </w:r>
          </w:p>
        </w:tc>
      </w:tr>
      <w:tr w14:paraId="7E2E6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76CFE8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数据规模</w:t>
            </w:r>
          </w:p>
        </w:tc>
        <w:tc>
          <w:tcPr>
            <w:tcW w:w="6646" w:type="dxa"/>
          </w:tcPr>
          <w:p w14:paraId="27B047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eastAsia="zh-CN"/>
              </w:rPr>
              <w:t>约1</w:t>
            </w:r>
            <w:r>
              <w:rPr>
                <w:rFonts w:hint="eastAsia"/>
              </w:rPr>
              <w:t>7,00</w:t>
            </w:r>
            <w:r>
              <w:rPr>
                <w:rFonts w:hint="eastAsia"/>
                <w:lang w:eastAsia="zh-CN"/>
              </w:rPr>
              <w:t>0人</w:t>
            </w:r>
            <w:r>
              <w:rPr>
                <w:rFonts w:hint="eastAsia"/>
              </w:rPr>
              <w:t>/波次，覆</w:t>
            </w:r>
            <w:r>
              <w:rPr>
                <w:rFonts w:hint="eastAsia"/>
                <w:lang w:eastAsia="zh-CN"/>
              </w:rPr>
              <w:t>盖28省</w:t>
            </w:r>
            <w:r>
              <w:rPr>
                <w:rFonts w:hint="eastAsia"/>
              </w:rPr>
              <w:t>份（含直辖市），</w:t>
            </w:r>
            <w:r>
              <w:rPr>
                <w:rFonts w:hint="eastAsia"/>
                <w:lang w:eastAsia="zh-CN"/>
              </w:rPr>
              <w:t>约1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  <w:lang w:eastAsia="zh-CN"/>
              </w:rPr>
              <w:t>0个</w:t>
            </w:r>
            <w:r>
              <w:rPr>
                <w:rFonts w:hint="eastAsia"/>
              </w:rPr>
              <w:t>城市</w:t>
            </w:r>
          </w:p>
        </w:tc>
      </w:tr>
      <w:tr w14:paraId="2F420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59D1ABC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核心指标</w:t>
            </w:r>
          </w:p>
        </w:tc>
        <w:tc>
          <w:tcPr>
            <w:tcW w:w="6646" w:type="dxa"/>
          </w:tcPr>
          <w:p w14:paraId="749014A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衰弱指数（FI，基</w:t>
            </w:r>
            <w:r>
              <w:rPr>
                <w:rFonts w:hint="eastAsia"/>
                <w:lang w:eastAsia="zh-CN"/>
              </w:rPr>
              <w:t>于26项</w:t>
            </w:r>
            <w:r>
              <w:rPr>
                <w:rFonts w:hint="eastAsia"/>
              </w:rPr>
              <w:t>缺陷累积）、1</w:t>
            </w:r>
            <w:r>
              <w:rPr>
                <w:rFonts w:hint="eastAsia"/>
                <w:lang w:eastAsia="zh-CN"/>
              </w:rPr>
              <w:t>0维</w:t>
            </w:r>
            <w:r>
              <w:rPr>
                <w:rFonts w:hint="eastAsia"/>
              </w:rPr>
              <w:t>驱动因素得分</w:t>
            </w:r>
          </w:p>
        </w:tc>
      </w:tr>
      <w:tr w14:paraId="6488D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19BCD72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空间粒度</w:t>
            </w:r>
          </w:p>
        </w:tc>
        <w:tc>
          <w:tcPr>
            <w:tcW w:w="6646" w:type="dxa"/>
          </w:tcPr>
          <w:p w14:paraId="7C1DA0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省级+城市级（气泡叠加）</w:t>
            </w:r>
          </w:p>
        </w:tc>
      </w:tr>
      <w:tr w14:paraId="5599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04CE2D4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时间粒度</w:t>
            </w:r>
          </w:p>
        </w:tc>
        <w:tc>
          <w:tcPr>
            <w:tcW w:w="6646" w:type="dxa"/>
          </w:tcPr>
          <w:p w14:paraId="13B179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波次对比（P</w:t>
            </w:r>
            <w:r>
              <w:rPr>
                <w:rFonts w:hint="eastAsia"/>
                <w:lang w:eastAsia="zh-CN"/>
              </w:rPr>
              <w:t>P差</w:t>
            </w:r>
            <w:r>
              <w:rPr>
                <w:rFonts w:hint="eastAsia"/>
              </w:rPr>
              <w:t>值）</w:t>
            </w:r>
          </w:p>
        </w:tc>
      </w:tr>
      <w:tr w14:paraId="0B296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5A6447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数据格式</w:t>
            </w:r>
          </w:p>
        </w:tc>
        <w:tc>
          <w:tcPr>
            <w:tcW w:w="6646" w:type="dxa"/>
          </w:tcPr>
          <w:p w14:paraId="543438C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原始 .dta / .csv → Pytho</w:t>
            </w:r>
            <w:r>
              <w:rPr>
                <w:rFonts w:hint="eastAsia"/>
                <w:lang w:eastAsia="zh-CN"/>
              </w:rPr>
              <w:t>n预</w:t>
            </w:r>
            <w:r>
              <w:rPr>
                <w:rFonts w:hint="eastAsia"/>
              </w:rPr>
              <w:t>处理 → 4</w:t>
            </w:r>
            <w:r>
              <w:rPr>
                <w:rFonts w:hint="eastAsia"/>
                <w:lang w:eastAsia="zh-CN"/>
              </w:rPr>
              <w:t>4个</w:t>
            </w:r>
            <w:r>
              <w:rPr>
                <w:rFonts w:hint="eastAsia"/>
              </w:rPr>
              <w:t>可视</w:t>
            </w:r>
            <w:r>
              <w:rPr>
                <w:rFonts w:hint="eastAsia"/>
                <w:lang w:eastAsia="zh-CN"/>
              </w:rPr>
              <w:t>化J</w:t>
            </w:r>
            <w:r>
              <w:rPr>
                <w:rFonts w:hint="eastAsia"/>
              </w:rPr>
              <w:t>SON（核心视图主要加载地图、共病网络、驱动记录、相关矩阵、桑基、和弦等数据）→ 前</w:t>
            </w:r>
            <w:r>
              <w:rPr>
                <w:rFonts w:hint="eastAsia"/>
                <w:lang w:eastAsia="zh-CN"/>
              </w:rPr>
              <w:t>端f</w:t>
            </w:r>
            <w:r>
              <w:rPr>
                <w:rFonts w:hint="eastAsia"/>
              </w:rPr>
              <w:t>etch</w:t>
            </w:r>
          </w:p>
        </w:tc>
      </w:tr>
      <w:tr w14:paraId="3A5A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</w:tcPr>
          <w:p w14:paraId="274A7A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数据许可</w:t>
            </w:r>
          </w:p>
        </w:tc>
        <w:tc>
          <w:tcPr>
            <w:tcW w:w="6646" w:type="dxa"/>
          </w:tcPr>
          <w:p w14:paraId="02F531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CHARL</w:t>
            </w:r>
            <w:r>
              <w:rPr>
                <w:rFonts w:hint="eastAsia"/>
                <w:lang w:eastAsia="zh-CN"/>
              </w:rPr>
              <w:t>S数</w:t>
            </w:r>
            <w:r>
              <w:rPr>
                <w:rFonts w:hint="eastAsia"/>
              </w:rPr>
              <w:t>据需向北京大学国家发展研究院申请；本仓库仅含聚合</w:t>
            </w:r>
            <w:r>
              <w:rPr>
                <w:rFonts w:hint="eastAsia"/>
                <w:lang w:eastAsia="zh-CN"/>
              </w:rPr>
              <w:t>后J</w:t>
            </w:r>
            <w:r>
              <w:rPr>
                <w:rFonts w:hint="eastAsia"/>
              </w:rPr>
              <w:t>SON</w:t>
            </w:r>
          </w:p>
        </w:tc>
      </w:tr>
    </w:tbl>
    <w:p w14:paraId="50D1E225">
      <w:pPr>
        <w:rPr>
          <w:rFonts w:hint="eastAsia"/>
        </w:rPr>
      </w:pPr>
    </w:p>
    <w:p w14:paraId="72E04BD0">
      <w:pPr>
        <w:pStyle w:val="2"/>
        <w:rPr>
          <w:rFonts w:hint="eastAsia"/>
        </w:rPr>
      </w:pPr>
      <w:bookmarkStart w:id="7" w:name="_Toc12743"/>
      <w:r>
        <w:rPr>
          <w:rFonts w:hint="eastAsia"/>
          <w:szCs w:val="21"/>
        </w:rPr>
        <w:t>二、设计介绍</w:t>
      </w:r>
      <w:bookmarkEnd w:id="7"/>
    </w:p>
    <w:p w14:paraId="6501D6F2">
      <w:pPr>
        <w:pStyle w:val="3"/>
        <w:rPr>
          <w:rFonts w:hint="eastAsia"/>
        </w:rPr>
      </w:pPr>
      <w:bookmarkStart w:id="8" w:name="_Toc10207"/>
      <w:r>
        <w:rPr>
          <w:rFonts w:hint="eastAsia"/>
        </w:rPr>
        <w:t>2.</w:t>
      </w:r>
      <w:r>
        <w:rPr>
          <w:rFonts w:hint="eastAsia"/>
          <w:lang w:eastAsia="zh-CN"/>
        </w:rPr>
        <w:t>1系</w:t>
      </w:r>
      <w:r>
        <w:rPr>
          <w:rFonts w:hint="eastAsia"/>
        </w:rPr>
        <w:t>统总览</w:t>
      </w:r>
      <w:bookmarkEnd w:id="8"/>
    </w:p>
    <w:p w14:paraId="44759517">
      <w:pPr>
        <w:ind w:firstLine="480" w:firstLineChars="200"/>
        <w:rPr>
          <w:rFonts w:hint="eastAsia"/>
        </w:rPr>
      </w:pPr>
      <w:r>
        <w:rPr>
          <w:rFonts w:hint="eastAsia"/>
        </w:rPr>
        <w:t>AgeVita</w:t>
      </w:r>
      <w:r>
        <w:rPr>
          <w:rFonts w:hint="eastAsia"/>
          <w:lang w:eastAsia="zh-CN"/>
        </w:rPr>
        <w:t>l采</w:t>
      </w:r>
      <w:r>
        <w:rPr>
          <w:rFonts w:hint="eastAsia"/>
        </w:rPr>
        <w:t>用双页面结构，分别对应两条分析主线：</w:t>
      </w:r>
    </w:p>
    <w:p w14:paraId="6FEB870A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快</w:t>
      </w:r>
      <w:r>
        <w:rPr>
          <w:rFonts w:hint="eastAsia"/>
        </w:rPr>
        <w:t>照页：聚焦空间维度——衰弱率省域分布、缺陷共病网络、城市级气泡叠加</w:t>
      </w:r>
    </w:p>
    <w:p w14:paraId="0D4C3ECC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轨</w:t>
      </w:r>
      <w:r>
        <w:rPr>
          <w:rFonts w:hint="eastAsia"/>
        </w:rPr>
        <w:t>迹页：聚焦个体维度——十维驱动因素平行坐标、相关性热力图、衰弱状态桑基流转、人群构成旭日图、因素关联和弦图</w:t>
      </w:r>
    </w:p>
    <w:p w14:paraId="62982603">
      <w:pPr>
        <w:ind w:firstLine="480" w:firstLineChars="200"/>
        <w:rPr>
          <w:rFonts w:hint="eastAsia"/>
        </w:rPr>
      </w:pPr>
      <w:r>
        <w:rPr>
          <w:rFonts w:hint="eastAsia"/>
        </w:rPr>
        <w:t>两页面通过省份点击跳转实现语义联动：快照页点击某省份 → 自动跳转轨迹页并设置省份筛选 → 轨迹页个体记录、热力图、平行坐标及下游分析面板切换为该省范围。</w:t>
      </w:r>
    </w:p>
    <w:p w14:paraId="70929FFF">
      <w:pPr>
        <w:pStyle w:val="3"/>
        <w:rPr>
          <w:rFonts w:hint="eastAsia"/>
        </w:rPr>
      </w:pPr>
      <w:bookmarkStart w:id="9" w:name="_Toc29602"/>
      <w:r>
        <w:rPr>
          <w:rFonts w:hint="eastAsia"/>
        </w:rPr>
        <w:t>2.</w:t>
      </w:r>
      <w:r>
        <w:rPr>
          <w:rFonts w:hint="eastAsia"/>
          <w:lang w:eastAsia="zh-CN"/>
        </w:rPr>
        <w:t>2可</w:t>
      </w:r>
      <w:r>
        <w:rPr>
          <w:rFonts w:hint="eastAsia"/>
        </w:rPr>
        <w:t>视化设计</w:t>
      </w:r>
      <w:bookmarkEnd w:id="9"/>
    </w:p>
    <w:p w14:paraId="266AD513">
      <w:pPr>
        <w:pStyle w:val="4"/>
        <w:rPr>
          <w:rFonts w:hint="eastAsia"/>
        </w:rPr>
      </w:pPr>
      <w:bookmarkStart w:id="10" w:name="_Toc8490"/>
      <w:r>
        <w:rPr>
          <w:rFonts w:hint="eastAsia"/>
        </w:rPr>
        <w:t>2.2.</w:t>
      </w:r>
      <w:r>
        <w:rPr>
          <w:rFonts w:hint="eastAsia"/>
          <w:lang w:eastAsia="zh-CN"/>
        </w:rPr>
        <w:t>1快</w:t>
      </w:r>
      <w:r>
        <w:rPr>
          <w:rFonts w:hint="eastAsia"/>
        </w:rPr>
        <w:t>照页视图设计</w:t>
      </w:r>
      <w:bookmarkEnd w:id="10"/>
    </w:p>
    <w:p w14:paraId="7BE528D0">
      <w:pPr>
        <w:rPr>
          <w:rFonts w:hint="eastAsia"/>
          <w:b/>
          <w:bCs/>
        </w:rPr>
      </w:pPr>
      <w:r>
        <w:rPr>
          <w:rFonts w:hint="eastAsia"/>
          <w:b/>
          <w:bCs/>
        </w:rPr>
        <w:t>V1: 中国省</w:t>
      </w:r>
      <w:r>
        <w:rPr>
          <w:rFonts w:hint="eastAsia"/>
          <w:b/>
          <w:bCs/>
          <w:lang w:eastAsia="zh-CN"/>
        </w:rPr>
        <w:t>级C</w:t>
      </w:r>
      <w:r>
        <w:rPr>
          <w:rFonts w:hint="eastAsia"/>
          <w:b/>
          <w:bCs/>
        </w:rPr>
        <w:t>horoplet</w:t>
      </w:r>
      <w:r>
        <w:rPr>
          <w:rFonts w:hint="eastAsia"/>
          <w:b/>
          <w:bCs/>
          <w:lang w:eastAsia="zh-CN"/>
        </w:rPr>
        <w:t>h地</w:t>
      </w:r>
      <w:r>
        <w:rPr>
          <w:rFonts w:hint="eastAsia"/>
          <w:b/>
          <w:bCs/>
        </w:rPr>
        <w:t>图</w:t>
      </w:r>
    </w:p>
    <w:p w14:paraId="36EEFB88">
      <w:pPr>
        <w:rPr>
          <w:rFonts w:hint="eastAsia"/>
        </w:rPr>
      </w:pPr>
      <w:r>
        <w:rPr>
          <w:rFonts w:hint="eastAsia"/>
          <w:lang w:eastAsia="zh-CN"/>
        </w:rPr>
        <w:t>视</w:t>
      </w:r>
      <w:r>
        <w:rPr>
          <w:rFonts w:hint="eastAsia"/>
        </w:rPr>
        <w:t>觉通道：颜色（sequential color ramp：淡米色 → 朱砂红）编码衰弱率（0.086–0.463）</w:t>
      </w:r>
    </w:p>
    <w:p w14:paraId="0E4EBD80">
      <w:pPr>
        <w:rPr>
          <w:rFonts w:hint="eastAsia"/>
        </w:rPr>
      </w:pPr>
      <w:r>
        <w:rPr>
          <w:rFonts w:hint="eastAsia"/>
          <w:lang w:eastAsia="zh-CN"/>
        </w:rPr>
        <w:t>固</w:t>
      </w:r>
      <w:r>
        <w:rPr>
          <w:rFonts w:hint="eastAsia"/>
        </w:rPr>
        <w:t>定色阶：所有年份共</w:t>
      </w:r>
      <w:r>
        <w:rPr>
          <w:rFonts w:hint="eastAsia"/>
          <w:lang w:eastAsia="zh-CN"/>
        </w:rPr>
        <w:t>用g</w:t>
      </w:r>
      <w:r>
        <w:rPr>
          <w:rFonts w:hint="eastAsia"/>
        </w:rPr>
        <w:t>lobal min/max，确保跨年颜色可比</w:t>
      </w:r>
    </w:p>
    <w:p w14:paraId="2329C512">
      <w:pPr>
        <w:rPr>
          <w:rFonts w:hint="eastAsia"/>
        </w:rPr>
      </w:pPr>
      <w:r>
        <w:rPr>
          <w:rFonts w:hint="eastAsia"/>
          <w:lang w:eastAsia="zh-CN"/>
        </w:rPr>
        <w:t>交</w:t>
      </w:r>
      <w:r>
        <w:rPr>
          <w:rFonts w:hint="eastAsia"/>
        </w:rPr>
        <w:t>互：hove</w:t>
      </w:r>
      <w:r>
        <w:rPr>
          <w:rFonts w:hint="eastAsia"/>
          <w:lang w:eastAsia="zh-CN"/>
        </w:rPr>
        <w:t>r显示t</w:t>
      </w:r>
      <w:r>
        <w:rPr>
          <w:rFonts w:hint="eastAsia"/>
        </w:rPr>
        <w:t>ooltip（省份名、衰弱率、FI、样本量、人口结构）；点击省份触发跨页跳转</w:t>
      </w:r>
    </w:p>
    <w:p w14:paraId="66794D7E">
      <w:pPr>
        <w:rPr>
          <w:rFonts w:hint="eastAsia"/>
        </w:rPr>
      </w:pPr>
      <w:r>
        <w:rPr>
          <w:rFonts w:hint="eastAsia"/>
          <w:lang w:eastAsia="zh-CN"/>
        </w:rPr>
        <w:t>叠</w:t>
      </w:r>
      <w:r>
        <w:rPr>
          <w:rFonts w:hint="eastAsia"/>
        </w:rPr>
        <w:t>加层：点击共病网络节点后，地图叠加城市级气泡散点（气泡大小 = 该城市该缺陷患病率）</w:t>
      </w:r>
    </w:p>
    <w:p w14:paraId="66AD22DF">
      <w:pPr>
        <w:rPr>
          <w:rFonts w:hint="eastAsia"/>
        </w:rPr>
      </w:pPr>
      <w:r>
        <w:rPr>
          <w:rFonts w:hint="eastAsia"/>
          <w:lang w:eastAsia="zh-CN"/>
        </w:rPr>
        <w:t>背</w:t>
      </w:r>
      <w:r>
        <w:rPr>
          <w:rFonts w:hint="eastAsia"/>
        </w:rPr>
        <w:t>景：若world.json成功加载，则显示世界地图作为底图参考（墨色半透明）</w:t>
      </w:r>
    </w:p>
    <w:p w14:paraId="6199D0F6">
      <w:pPr>
        <w:rPr>
          <w:rFonts w:hint="eastAsia"/>
          <w:b/>
          <w:bCs/>
        </w:rPr>
      </w:pPr>
      <w:r>
        <w:rPr>
          <w:rFonts w:hint="eastAsia"/>
          <w:b/>
          <w:bCs/>
        </w:rPr>
        <w:t>V2: 共病力导向图</w:t>
      </w:r>
    </w:p>
    <w:p w14:paraId="4063ED81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视</w:t>
      </w:r>
      <w:r>
        <w:rPr>
          <w:rFonts w:hint="eastAsia"/>
        </w:rPr>
        <w:t>觉通道：节点大小 = 患病率，边粗细 = 共现人数，节点颜色 = 缺陷类别（</w:t>
      </w:r>
      <w:r>
        <w:rPr>
          <w:rFonts w:hint="eastAsia"/>
          <w:lang w:eastAsia="zh-CN"/>
        </w:rPr>
        <w:t>6类</w:t>
      </w:r>
      <w:r>
        <w:rPr>
          <w:rFonts w:hint="eastAsia"/>
        </w:rPr>
        <w:t>：慢性病、自评、ADL、IADL、体能、感官）；toolti</w:t>
      </w:r>
      <w:r>
        <w:rPr>
          <w:rFonts w:hint="eastAsia"/>
          <w:lang w:eastAsia="zh-CN"/>
        </w:rPr>
        <w:t>p中</w:t>
      </w:r>
      <w:r>
        <w:rPr>
          <w:rFonts w:hint="eastAsia"/>
        </w:rPr>
        <w:t>进一步显示共现比例/强度</w:t>
      </w:r>
    </w:p>
    <w:p w14:paraId="36D18881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布</w:t>
      </w:r>
      <w:r>
        <w:rPr>
          <w:rFonts w:hint="eastAsia"/>
        </w:rPr>
        <w:t>局算法：EChart</w:t>
      </w:r>
      <w:r>
        <w:rPr>
          <w:rFonts w:hint="eastAsia"/>
          <w:lang w:eastAsia="zh-CN"/>
        </w:rPr>
        <w:t>s力</w:t>
      </w:r>
      <w:r>
        <w:rPr>
          <w:rFonts w:hint="eastAsia"/>
        </w:rPr>
        <w:t>导向布局，节点间斥力参数微调以避免重叠</w:t>
      </w:r>
    </w:p>
    <w:p w14:paraId="5521EB44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交</w:t>
      </w:r>
      <w:r>
        <w:rPr>
          <w:rFonts w:hint="eastAsia"/>
        </w:rPr>
        <w:t>互：图例点击切换类别显示/隐藏；点击节点 → 地图叠加城市气泡 + 左侧排名栏切换为该缺陷</w:t>
      </w:r>
    </w:p>
    <w:p w14:paraId="0AB9D2CF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设</w:t>
      </w:r>
      <w:r>
        <w:rPr>
          <w:rFonts w:hint="eastAsia"/>
        </w:rPr>
        <w:t>计理由：力导向图天然适合展示共病网络——物理关联的缺陷（高血压↔心脏病↔糖尿病）自动聚拢，视觉上形成"慢性病簇""AD</w:t>
      </w:r>
      <w:r>
        <w:rPr>
          <w:rFonts w:hint="eastAsia"/>
          <w:lang w:eastAsia="zh-CN"/>
        </w:rPr>
        <w:t>L簇</w:t>
      </w:r>
      <w:r>
        <w:rPr>
          <w:rFonts w:hint="eastAsia"/>
        </w:rPr>
        <w:t>""体能簇"等自然分组</w:t>
      </w:r>
    </w:p>
    <w:p w14:paraId="4537D880">
      <w:pPr>
        <w:rPr>
          <w:rFonts w:hint="eastAsia"/>
          <w:b/>
          <w:bCs/>
        </w:rPr>
      </w:pPr>
      <w:r>
        <w:rPr>
          <w:rFonts w:hint="eastAsia"/>
          <w:b/>
          <w:bCs/>
        </w:rPr>
        <w:t>V3: 省份排名柱状图</w:t>
      </w:r>
    </w:p>
    <w:p w14:paraId="17BA9F49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视</w:t>
      </w:r>
      <w:r>
        <w:rPr>
          <w:rFonts w:hint="eastAsia"/>
        </w:rPr>
        <w:t>觉通道：柱长 = 衰弱率（或选中缺陷的患病率），颜色渐变从竹青（低）→琥珀（中）→朱砂（高）</w:t>
      </w:r>
    </w:p>
    <w:p w14:paraId="22CE1346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交</w:t>
      </w:r>
      <w:r>
        <w:rPr>
          <w:rFonts w:hint="eastAsia"/>
        </w:rPr>
        <w:t>互：点击共病节点后自动切换为该缺陷的各省患病率排名</w:t>
      </w:r>
    </w:p>
    <w:p w14:paraId="58797FBA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设</w:t>
      </w:r>
      <w:r>
        <w:rPr>
          <w:rFonts w:hint="eastAsia"/>
        </w:rPr>
        <w:t>计理由：choroplet</w:t>
      </w:r>
      <w:r>
        <w:rPr>
          <w:rFonts w:hint="eastAsia"/>
          <w:lang w:eastAsia="zh-CN"/>
        </w:rPr>
        <w:t>h地</w:t>
      </w:r>
      <w:r>
        <w:rPr>
          <w:rFonts w:hint="eastAsia"/>
        </w:rPr>
        <w:t>图适合"找位置"，但难以精确比较数值——排名柱状图作为补充，允许精确读数和排序</w:t>
      </w:r>
    </w:p>
    <w:p w14:paraId="0C1A886C">
      <w:pPr>
        <w:pStyle w:val="4"/>
        <w:rPr>
          <w:rFonts w:hint="eastAsia"/>
        </w:rPr>
      </w:pPr>
      <w:bookmarkStart w:id="11" w:name="_Toc21834"/>
      <w:r>
        <w:rPr>
          <w:rFonts w:hint="eastAsia"/>
        </w:rPr>
        <w:t>2.2.</w:t>
      </w:r>
      <w:r>
        <w:rPr>
          <w:rFonts w:hint="eastAsia"/>
          <w:lang w:eastAsia="zh-CN"/>
        </w:rPr>
        <w:t>2轨</w:t>
      </w:r>
      <w:r>
        <w:rPr>
          <w:rFonts w:hint="eastAsia"/>
        </w:rPr>
        <w:t>迹页视图设计</w:t>
      </w:r>
      <w:bookmarkEnd w:id="11"/>
    </w:p>
    <w:p w14:paraId="012091D4">
      <w:pPr>
        <w:rPr>
          <w:rFonts w:hint="eastAsia"/>
          <w:b/>
          <w:bCs/>
        </w:rPr>
      </w:pPr>
      <w:r>
        <w:rPr>
          <w:rFonts w:hint="eastAsia"/>
          <w:b/>
          <w:bCs/>
        </w:rPr>
        <w:t>V4: 相关性热力图</w:t>
      </w:r>
    </w:p>
    <w:p w14:paraId="47678119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视</w:t>
      </w:r>
      <w:r>
        <w:rPr>
          <w:rFonts w:hint="eastAsia"/>
        </w:rPr>
        <w:t>觉通道：颜色（蓝→白→</w:t>
      </w:r>
      <w:r>
        <w:rPr>
          <w:rFonts w:hint="eastAsia"/>
          <w:lang w:eastAsia="zh-CN"/>
        </w:rPr>
        <w:t>红d</w:t>
      </w:r>
      <w:r>
        <w:rPr>
          <w:rFonts w:hint="eastAsia"/>
        </w:rPr>
        <w:t>iverging colormap）编</w:t>
      </w:r>
      <w:r>
        <w:rPr>
          <w:rFonts w:hint="eastAsia"/>
          <w:lang w:eastAsia="zh-CN"/>
        </w:rPr>
        <w:t>码S</w:t>
      </w:r>
      <w:r>
        <w:rPr>
          <w:rFonts w:hint="eastAsia"/>
        </w:rPr>
        <w:t>pearman ρ（-0.5～+0.5）</w:t>
      </w:r>
    </w:p>
    <w:p w14:paraId="5E104D1C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数</w:t>
      </w:r>
      <w:r>
        <w:rPr>
          <w:rFonts w:hint="eastAsia"/>
        </w:rPr>
        <w:t>据来源：对当前省份（或全国）的个体记录动态计</w:t>
      </w:r>
      <w:r>
        <w:rPr>
          <w:rFonts w:hint="eastAsia"/>
          <w:lang w:eastAsia="zh-CN"/>
        </w:rPr>
        <w:t>算S</w:t>
      </w:r>
      <w:r>
        <w:rPr>
          <w:rFonts w:hint="eastAsia"/>
        </w:rPr>
        <w:t>pearma</w:t>
      </w:r>
      <w:r>
        <w:rPr>
          <w:rFonts w:hint="eastAsia"/>
          <w:lang w:eastAsia="zh-CN"/>
        </w:rPr>
        <w:t>n秩</w:t>
      </w:r>
      <w:r>
        <w:rPr>
          <w:rFonts w:hint="eastAsia"/>
        </w:rPr>
        <w:t>相关矩阵</w:t>
      </w:r>
    </w:p>
    <w:p w14:paraId="5A894D13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交</w:t>
      </w:r>
      <w:r>
        <w:rPr>
          <w:rFonts w:hint="eastAsia"/>
        </w:rPr>
        <w:t>互：点击单元格设</w:t>
      </w:r>
      <w:r>
        <w:rPr>
          <w:rFonts w:hint="eastAsia"/>
          <w:lang w:eastAsia="zh-CN"/>
        </w:rPr>
        <w:t>置f</w:t>
      </w:r>
      <w:r>
        <w:rPr>
          <w:rFonts w:hint="eastAsia"/>
        </w:rPr>
        <w:t>ocusDimension → 平行坐标对应轴高亮；只显示 |ρ| ≥ 0.0</w:t>
      </w:r>
      <w:r>
        <w:rPr>
          <w:rFonts w:hint="eastAsia"/>
          <w:lang w:eastAsia="zh-CN"/>
        </w:rPr>
        <w:t>8的</w:t>
      </w:r>
      <w:r>
        <w:rPr>
          <w:rFonts w:hint="eastAsia"/>
        </w:rPr>
        <w:t>数值标签</w:t>
      </w:r>
    </w:p>
    <w:p w14:paraId="4E7E75B4">
      <w:pPr>
        <w:rPr>
          <w:rFonts w:hint="eastAsia"/>
        </w:rPr>
      </w:pPr>
      <w:r>
        <w:rPr>
          <w:rFonts w:hint="eastAsia"/>
          <w:b/>
          <w:bCs/>
        </w:rPr>
        <w:t>V5: 平行坐标图</w:t>
      </w:r>
    </w:p>
    <w:p w14:paraId="3BA046A6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视</w:t>
      </w:r>
      <w:r>
        <w:rPr>
          <w:rFonts w:hint="eastAsia"/>
        </w:rPr>
        <w:t>觉通道：1</w:t>
      </w:r>
      <w:r>
        <w:rPr>
          <w:rFonts w:hint="eastAsia"/>
          <w:lang w:eastAsia="zh-CN"/>
        </w:rPr>
        <w:t>0条</w:t>
      </w:r>
      <w:r>
        <w:rPr>
          <w:rFonts w:hint="eastAsia"/>
        </w:rPr>
        <w:t>垂直轴（ACE / 睡眠 / 社会联系 / 抑郁 / FI / SES / 医疗 / 社交参与 / 社会资本 / 物质条件），每条折线 = 一个人；颜色按衰弱状态（健壮=竹青 / 衰弱前期=琥珀 / 衰弱=朱砂）</w:t>
      </w:r>
    </w:p>
    <w:p w14:paraId="548876E0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缺</w:t>
      </w:r>
      <w:r>
        <w:rPr>
          <w:rFonts w:hint="eastAsia"/>
        </w:rPr>
        <w:t>值处理：若某维度在当前范围内全部</w:t>
      </w:r>
      <w:r>
        <w:rPr>
          <w:rFonts w:hint="eastAsia"/>
          <w:lang w:eastAsia="zh-CN"/>
        </w:rPr>
        <w:t>为0或</w:t>
      </w:r>
      <w:r>
        <w:rPr>
          <w:rFonts w:hint="eastAsia"/>
        </w:rPr>
        <w:t>缺失，则不显示该轴；单个个体的缺失/</w:t>
      </w:r>
      <w:r>
        <w:rPr>
          <w:rFonts w:hint="eastAsia"/>
          <w:lang w:eastAsia="zh-CN"/>
        </w:rPr>
        <w:t>0值</w:t>
      </w:r>
      <w:r>
        <w:rPr>
          <w:rFonts w:hint="eastAsia"/>
        </w:rPr>
        <w:t>在绘制时用当前维度均值填补，以保持平行坐标线连续</w:t>
      </w:r>
    </w:p>
    <w:p w14:paraId="235BD720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交</w:t>
      </w:r>
      <w:r>
        <w:rPr>
          <w:rFonts w:hint="eastAsia"/>
        </w:rPr>
        <w:t>互（关键）：</w:t>
      </w:r>
    </w:p>
    <w:p w14:paraId="0F8F259C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点</w:t>
      </w:r>
      <w:r>
        <w:rPr>
          <w:rFonts w:hint="eastAsia"/>
        </w:rPr>
        <w:t>击热力图单元格 → 对应轴标签变朱砂色加粗，轴线加粗</w:t>
      </w:r>
    </w:p>
    <w:p w14:paraId="3C0A07E2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轴</w:t>
      </w:r>
      <w:r>
        <w:rPr>
          <w:rFonts w:hint="eastAsia"/>
        </w:rPr>
        <w:t>上拖拽框选 → 基于框选区间过滤个</w:t>
      </w:r>
      <w:r>
        <w:rPr>
          <w:rFonts w:hint="eastAsia"/>
          <w:lang w:eastAsia="zh-CN"/>
        </w:rPr>
        <w:t>体I</w:t>
      </w:r>
      <w:r>
        <w:rPr>
          <w:rFonts w:hint="eastAsia"/>
        </w:rPr>
        <w:t>D → brushedId</w:t>
      </w:r>
      <w:r>
        <w:rPr>
          <w:rFonts w:hint="eastAsia"/>
          <w:lang w:eastAsia="zh-CN"/>
        </w:rPr>
        <w:t>s通过Z</w:t>
      </w:r>
      <w:r>
        <w:rPr>
          <w:rFonts w:hint="eastAsia"/>
        </w:rPr>
        <w:t>ustan</w:t>
      </w:r>
      <w:r>
        <w:rPr>
          <w:rFonts w:hint="eastAsia"/>
          <w:lang w:eastAsia="zh-CN"/>
        </w:rPr>
        <w:t>d传</w:t>
      </w:r>
      <w:r>
        <w:rPr>
          <w:rFonts w:hint="eastAsia"/>
        </w:rPr>
        <w:t>递 → B1/B</w:t>
      </w:r>
      <w:r>
        <w:rPr>
          <w:rFonts w:hint="eastAsia"/>
          <w:lang w:eastAsia="zh-CN"/>
        </w:rPr>
        <w:t>2视</w:t>
      </w:r>
      <w:r>
        <w:rPr>
          <w:rFonts w:hint="eastAsia"/>
        </w:rPr>
        <w:t>图同步更新</w:t>
      </w:r>
    </w:p>
    <w:p w14:paraId="7BA63562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多</w:t>
      </w:r>
      <w:r>
        <w:rPr>
          <w:rFonts w:hint="eastAsia"/>
        </w:rPr>
        <w:t>轴框选取交集（如框</w:t>
      </w:r>
      <w:r>
        <w:rPr>
          <w:rFonts w:hint="eastAsia"/>
          <w:lang w:eastAsia="zh-CN"/>
        </w:rPr>
        <w:t>选A</w:t>
      </w:r>
      <w:r>
        <w:rPr>
          <w:rFonts w:hint="eastAsia"/>
        </w:rPr>
        <w:t>C</w:t>
      </w:r>
      <w:r>
        <w:rPr>
          <w:rFonts w:hint="eastAsia"/>
          <w:lang w:eastAsia="zh-CN"/>
        </w:rPr>
        <w:t>E高</w:t>
      </w:r>
      <w:r>
        <w:rPr>
          <w:rFonts w:hint="eastAsia"/>
        </w:rPr>
        <w:t>分 + 抑郁高分 + F</w:t>
      </w:r>
      <w:r>
        <w:rPr>
          <w:rFonts w:hint="eastAsia"/>
          <w:lang w:eastAsia="zh-CN"/>
        </w:rPr>
        <w:t>I高</w:t>
      </w:r>
      <w:r>
        <w:rPr>
          <w:rFonts w:hint="eastAsia"/>
        </w:rPr>
        <w:t>分 → 识别"三重风险"子群）</w:t>
      </w:r>
    </w:p>
    <w:p w14:paraId="581A3E65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再</w:t>
      </w:r>
      <w:r>
        <w:rPr>
          <w:rFonts w:hint="eastAsia"/>
        </w:rPr>
        <w:t>次框选空区域 → 清除刷选，恢复全集</w:t>
      </w:r>
    </w:p>
    <w:p w14:paraId="655D40E2">
      <w:pPr>
        <w:rPr>
          <w:rFonts w:hint="eastAsia"/>
          <w:b/>
          <w:bCs/>
        </w:rPr>
      </w:pPr>
      <w:r>
        <w:rPr>
          <w:rFonts w:hint="eastAsia"/>
          <w:b/>
          <w:bCs/>
        </w:rPr>
        <w:t>V6: 四波次桑基图</w:t>
      </w:r>
    </w:p>
    <w:p w14:paraId="3733FFC3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视</w:t>
      </w:r>
      <w:r>
        <w:rPr>
          <w:rFonts w:hint="eastAsia"/>
        </w:rPr>
        <w:t>觉通道：流向带宽 = 人数（千人为单位），颜色按出发状态，用于观察主要恶化、稳定与恢复路径</w:t>
      </w:r>
    </w:p>
    <w:p w14:paraId="4BB0DBCC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结</w:t>
      </w:r>
      <w:r>
        <w:rPr>
          <w:rFonts w:hint="eastAsia"/>
        </w:rPr>
        <w:t>构：</w:t>
      </w:r>
      <w:r>
        <w:rPr>
          <w:rFonts w:hint="eastAsia"/>
          <w:lang w:eastAsia="zh-CN"/>
        </w:rPr>
        <w:t>4层</w:t>
      </w:r>
      <w:r>
        <w:rPr>
          <w:rFonts w:hint="eastAsia"/>
        </w:rPr>
        <w:t>（2011 / 2013 / 2015 / 2018），每</w:t>
      </w:r>
      <w:r>
        <w:rPr>
          <w:rFonts w:hint="eastAsia"/>
          <w:lang w:eastAsia="zh-CN"/>
        </w:rPr>
        <w:t>层4种</w:t>
      </w:r>
      <w:r>
        <w:rPr>
          <w:rFonts w:hint="eastAsia"/>
        </w:rPr>
        <w:t>状态（健壮 / 衰弱前期 / 衰弱 / 失访）</w:t>
      </w:r>
    </w:p>
    <w:p w14:paraId="37D053FB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条</w:t>
      </w:r>
      <w:r>
        <w:rPr>
          <w:rFonts w:hint="eastAsia"/>
        </w:rPr>
        <w:t>件概率：hove</w:t>
      </w:r>
      <w:r>
        <w:rPr>
          <w:rFonts w:hint="eastAsia"/>
          <w:lang w:eastAsia="zh-CN"/>
        </w:rPr>
        <w:t>r显</w:t>
      </w:r>
      <w:r>
        <w:rPr>
          <w:rFonts w:hint="eastAsia"/>
        </w:rPr>
        <w:t>示源→目标的转移概率</w:t>
      </w:r>
    </w:p>
    <w:p w14:paraId="1D610A7D">
      <w:pPr>
        <w:rPr>
          <w:rFonts w:hint="eastAsia"/>
          <w:b/>
          <w:bCs/>
        </w:rPr>
      </w:pPr>
      <w:r>
        <w:rPr>
          <w:rFonts w:hint="eastAsia"/>
          <w:b/>
          <w:bCs/>
        </w:rPr>
        <w:t>V7: 气泡图（抑郁 × ACE, size = FI）</w:t>
      </w:r>
    </w:p>
    <w:p w14:paraId="60858458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视</w:t>
      </w:r>
      <w:r>
        <w:rPr>
          <w:rFonts w:hint="eastAsia"/>
        </w:rPr>
        <w:t>觉通道：</w:t>
      </w:r>
      <w:r>
        <w:rPr>
          <w:rFonts w:hint="eastAsia"/>
          <w:lang w:eastAsia="zh-CN"/>
        </w:rPr>
        <w:t>X轴</w:t>
      </w:r>
      <w:r>
        <w:rPr>
          <w:rFonts w:hint="eastAsia"/>
        </w:rPr>
        <w:t xml:space="preserve"> = 抑郁得分，</w:t>
      </w:r>
      <w:r>
        <w:rPr>
          <w:rFonts w:hint="eastAsia"/>
          <w:lang w:eastAsia="zh-CN"/>
        </w:rPr>
        <w:t>Y轴</w:t>
      </w:r>
      <w:r>
        <w:rPr>
          <w:rFonts w:hint="eastAsia"/>
        </w:rPr>
        <w:t xml:space="preserve"> = AC</w:t>
      </w:r>
      <w:r>
        <w:rPr>
          <w:rFonts w:hint="eastAsia"/>
          <w:lang w:eastAsia="zh-CN"/>
        </w:rPr>
        <w:t>E得</w:t>
      </w:r>
      <w:r>
        <w:rPr>
          <w:rFonts w:hint="eastAsia"/>
        </w:rPr>
        <w:t>分，气泡大小 = F</w:t>
      </w:r>
      <w:r>
        <w:rPr>
          <w:rFonts w:hint="eastAsia"/>
          <w:lang w:eastAsia="zh-CN"/>
        </w:rPr>
        <w:t>I衰</w:t>
      </w:r>
      <w:r>
        <w:rPr>
          <w:rFonts w:hint="eastAsia"/>
        </w:rPr>
        <w:t>弱指数，颜色 = 衰弱状态分类</w:t>
      </w:r>
    </w:p>
    <w:p w14:paraId="2FB64B0B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交</w:t>
      </w:r>
      <w:r>
        <w:rPr>
          <w:rFonts w:hint="eastAsia"/>
        </w:rPr>
        <w:t>互：散点悬停显示个体详细值；只受平行坐标刷选控制（不独立筛选）</w:t>
      </w:r>
    </w:p>
    <w:p w14:paraId="5B553265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焦</w:t>
      </w:r>
      <w:r>
        <w:rPr>
          <w:rFonts w:hint="eastAsia"/>
        </w:rPr>
        <w:t>点模式：</w:t>
      </w:r>
      <w:r>
        <w:rPr>
          <w:rFonts w:hint="eastAsia"/>
          <w:lang w:eastAsia="zh-CN"/>
        </w:rPr>
        <w:t>若f</w:t>
      </w:r>
      <w:r>
        <w:rPr>
          <w:rFonts w:hint="eastAsia"/>
        </w:rPr>
        <w:t>ocusDimensio</w:t>
      </w:r>
      <w:r>
        <w:rPr>
          <w:rFonts w:hint="eastAsia"/>
          <w:lang w:eastAsia="zh-CN"/>
        </w:rPr>
        <w:t>n设</w:t>
      </w:r>
      <w:r>
        <w:rPr>
          <w:rFonts w:hint="eastAsia"/>
        </w:rPr>
        <w:t>置，气泡图坐标轴可切换为焦点维度相关的组合</w:t>
      </w:r>
    </w:p>
    <w:p w14:paraId="5FC69FE0">
      <w:pPr>
        <w:rPr>
          <w:rFonts w:hint="eastAsia"/>
          <w:b/>
          <w:bCs/>
        </w:rPr>
      </w:pPr>
      <w:r>
        <w:rPr>
          <w:rFonts w:hint="eastAsia"/>
          <w:b/>
          <w:bCs/>
        </w:rPr>
        <w:t>V8: 旭日图（三层：衰弱状态 → 性别 → 城乡）</w:t>
      </w:r>
    </w:p>
    <w:p w14:paraId="6F33BE1B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视</w:t>
      </w:r>
      <w:r>
        <w:rPr>
          <w:rFonts w:hint="eastAsia"/>
        </w:rPr>
        <w:t>觉通道：内圈 = 衰弱状态（健壮/衰弱前期/衰弱），中圈 = 性别（男/女），外圈 = 城乡；扇区弧长 = 人数</w:t>
      </w:r>
    </w:p>
    <w:p w14:paraId="74D0D773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设</w:t>
      </w:r>
      <w:r>
        <w:rPr>
          <w:rFonts w:hint="eastAsia"/>
        </w:rPr>
        <w:t>计理由：揭示人口构成中的结构差异——例如"衰弱群体中女性占比是否显著高于男性"</w:t>
      </w:r>
    </w:p>
    <w:p w14:paraId="4BA5256E">
      <w:pPr>
        <w:rPr>
          <w:rFonts w:hint="eastAsia"/>
          <w:b/>
          <w:bCs/>
        </w:rPr>
      </w:pPr>
      <w:r>
        <w:rPr>
          <w:rFonts w:hint="eastAsia"/>
          <w:b/>
          <w:bCs/>
        </w:rPr>
        <w:t>V9: 和弦图（十维驱动因素关联）</w:t>
      </w:r>
    </w:p>
    <w:p w14:paraId="5513415B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视</w:t>
      </w:r>
      <w:r>
        <w:rPr>
          <w:rFonts w:hint="eastAsia"/>
        </w:rPr>
        <w:t>觉通道：弦宽 = Spearman |ρ|；外环弧长 = 维度"总关联强度"</w:t>
      </w:r>
    </w:p>
    <w:p w14:paraId="2BA92360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设</w:t>
      </w:r>
      <w:r>
        <w:rPr>
          <w:rFonts w:hint="eastAsia"/>
        </w:rPr>
        <w:t>计理由：和弦图比热力图更强调关系网络性质，适合发现"哪些维度构成了一个共变模块"</w:t>
      </w:r>
    </w:p>
    <w:p w14:paraId="7B6BA552">
      <w:pPr>
        <w:pStyle w:val="3"/>
        <w:rPr>
          <w:rFonts w:hint="eastAsia"/>
        </w:rPr>
      </w:pPr>
      <w:bookmarkStart w:id="12" w:name="_Toc29998"/>
      <w:r>
        <w:rPr>
          <w:rFonts w:hint="eastAsia"/>
        </w:rPr>
        <w:t>2.</w:t>
      </w:r>
      <w:r>
        <w:rPr>
          <w:rFonts w:hint="eastAsia"/>
          <w:lang w:eastAsia="zh-CN"/>
        </w:rPr>
        <w:t>3多</w:t>
      </w:r>
      <w:r>
        <w:rPr>
          <w:rFonts w:hint="eastAsia"/>
        </w:rPr>
        <w:t>视图协调设计</w:t>
      </w:r>
      <w:bookmarkEnd w:id="12"/>
    </w:p>
    <w:p w14:paraId="68C64F87">
      <w:pPr>
        <w:pStyle w:val="4"/>
        <w:rPr>
          <w:rFonts w:hint="eastAsia"/>
        </w:rPr>
      </w:pPr>
      <w:bookmarkStart w:id="13" w:name="_Toc18795"/>
      <w:r>
        <w:rPr>
          <w:rFonts w:hint="eastAsia"/>
        </w:rPr>
        <w:t>2.3.1 Brushing &amp; Linkin</w:t>
      </w:r>
      <w:r>
        <w:rPr>
          <w:rFonts w:hint="eastAsia"/>
          <w:lang w:eastAsia="zh-CN"/>
        </w:rPr>
        <w:t>g架</w:t>
      </w:r>
      <w:r>
        <w:rPr>
          <w:rFonts w:hint="eastAsia"/>
        </w:rPr>
        <w:t>构</w:t>
      </w:r>
      <w:bookmarkEnd w:id="13"/>
    </w:p>
    <w:p w14:paraId="44DC8F1F">
      <w:pPr>
        <w:rPr>
          <w:rFonts w:hint="eastAsia"/>
        </w:rPr>
      </w:pPr>
      <w:r>
        <w:drawing>
          <wp:inline distT="0" distB="0" distL="114300" distR="114300">
            <wp:extent cx="5266690" cy="3036570"/>
            <wp:effectExtent l="0" t="0" r="63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56E2">
      <w:pPr>
        <w:pStyle w:val="4"/>
        <w:rPr>
          <w:rFonts w:hint="eastAsia"/>
        </w:rPr>
      </w:pPr>
      <w:bookmarkStart w:id="14" w:name="_Toc14059"/>
      <w:r>
        <w:rPr>
          <w:rFonts w:hint="eastAsia"/>
        </w:rPr>
        <w:t>2.3.</w:t>
      </w:r>
      <w:r>
        <w:rPr>
          <w:rFonts w:hint="eastAsia"/>
          <w:lang w:eastAsia="zh-CN"/>
        </w:rPr>
        <w:t>2跨</w:t>
      </w:r>
      <w:r>
        <w:rPr>
          <w:rFonts w:hint="eastAsia"/>
        </w:rPr>
        <w:t>页</w:t>
      </w:r>
      <w:r>
        <w:rPr>
          <w:rFonts w:hint="eastAsia"/>
          <w:lang w:eastAsia="zh-CN"/>
        </w:rPr>
        <w:t>面S</w:t>
      </w:r>
      <w:r>
        <w:rPr>
          <w:rFonts w:hint="eastAsia"/>
        </w:rPr>
        <w:t>emantic Zoom</w:t>
      </w:r>
      <w:bookmarkEnd w:id="14"/>
    </w:p>
    <w:p w14:paraId="6EB871C3">
      <w:pPr>
        <w:rPr>
          <w:rFonts w:hint="eastAsia"/>
        </w:rPr>
      </w:pPr>
      <w:r>
        <w:drawing>
          <wp:inline distT="0" distB="0" distL="114300" distR="114300">
            <wp:extent cx="5265420" cy="1826260"/>
            <wp:effectExtent l="0" t="0" r="190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E1C2">
      <w:pPr>
        <w:pStyle w:val="4"/>
        <w:rPr>
          <w:rFonts w:hint="eastAsia"/>
        </w:rPr>
      </w:pPr>
      <w:bookmarkStart w:id="15" w:name="_Toc24057"/>
      <w:r>
        <w:rPr>
          <w:rFonts w:hint="eastAsia"/>
        </w:rPr>
        <w:t>2.3.</w:t>
      </w:r>
      <w:r>
        <w:rPr>
          <w:rFonts w:hint="eastAsia"/>
          <w:lang w:eastAsia="zh-CN"/>
        </w:rPr>
        <w:t>3联</w:t>
      </w:r>
      <w:r>
        <w:rPr>
          <w:rFonts w:hint="eastAsia"/>
        </w:rPr>
        <w:t>动关键设计点</w:t>
      </w:r>
      <w:bookmarkEnd w:id="15"/>
    </w:p>
    <w:p w14:paraId="1FDF190A">
      <w:pPr>
        <w:ind w:firstLine="480" w:firstLineChars="200"/>
        <w:rPr>
          <w:rFonts w:hint="eastAsia"/>
        </w:rPr>
      </w:pPr>
      <w:r>
        <w:rPr>
          <w:rFonts w:hint="eastAsia"/>
        </w:rPr>
        <w:t>1. 省份选择：存储在 globalStore.province，快照页和轨迹页共享同</w:t>
      </w:r>
      <w:r>
        <w:rPr>
          <w:rFonts w:hint="eastAsia"/>
          <w:lang w:eastAsia="zh-CN"/>
        </w:rPr>
        <w:t>一Z</w:t>
      </w:r>
      <w:r>
        <w:rPr>
          <w:rFonts w:hint="eastAsia"/>
        </w:rPr>
        <w:t>ustand store，省份变化时轨迹页自动过滤为该省数据</w:t>
      </w:r>
    </w:p>
    <w:p w14:paraId="5C3087CE">
      <w:pPr>
        <w:ind w:firstLine="480" w:firstLineChars="200"/>
        <w:rPr>
          <w:rFonts w:hint="eastAsia"/>
        </w:rPr>
      </w:pPr>
      <w:r>
        <w:rPr>
          <w:rFonts w:hint="eastAsia"/>
        </w:rPr>
        <w:t>2. UR</w:t>
      </w:r>
      <w:r>
        <w:rPr>
          <w:rFonts w:hint="eastAsia"/>
          <w:lang w:eastAsia="zh-CN"/>
        </w:rPr>
        <w:t>L参</w:t>
      </w:r>
      <w:r>
        <w:rPr>
          <w:rFonts w:hint="eastAsia"/>
        </w:rPr>
        <w:t>数传递：快照页 → 轨迹页通过?province=Sichuan传递，支持直接分</w:t>
      </w:r>
      <w:r>
        <w:rPr>
          <w:rFonts w:hint="eastAsia"/>
          <w:lang w:eastAsia="zh-CN"/>
        </w:rPr>
        <w:t>享U</w:t>
      </w:r>
      <w:r>
        <w:rPr>
          <w:rFonts w:hint="eastAsia"/>
        </w:rPr>
        <w:t>RL</w:t>
      </w:r>
    </w:p>
    <w:p w14:paraId="6CD6FAE6">
      <w:pPr>
        <w:ind w:firstLine="480" w:firstLineChars="200"/>
        <w:rPr>
          <w:rFonts w:hint="eastAsia"/>
        </w:rPr>
      </w:pPr>
      <w:r>
        <w:rPr>
          <w:rFonts w:hint="eastAsia"/>
        </w:rPr>
        <w:t>3. 刷</w:t>
      </w:r>
      <w:r>
        <w:rPr>
          <w:rFonts w:hint="eastAsia"/>
          <w:lang w:eastAsia="zh-CN"/>
        </w:rPr>
        <w:t>选I</w:t>
      </w:r>
      <w:r>
        <w:rPr>
          <w:rFonts w:hint="eastAsia"/>
        </w:rPr>
        <w:t>D：存储在trajectoryStore.brushedIds，仅在轨迹页内部使用，不影响全局筛选</w:t>
      </w:r>
    </w:p>
    <w:p w14:paraId="3C688975">
      <w:pPr>
        <w:ind w:firstLine="480" w:firstLineChars="200"/>
        <w:rPr>
          <w:rFonts w:hint="eastAsia"/>
        </w:rPr>
      </w:pPr>
      <w:r>
        <w:rPr>
          <w:rFonts w:hint="eastAsia"/>
        </w:rPr>
        <w:t>4. 焦点维度：trajectoryStore.focusDimension由热力图点击设置，影响平行坐标轴高亮 + 气泡图坐标轴选择</w:t>
      </w:r>
    </w:p>
    <w:p w14:paraId="74D476E7">
      <w:pPr>
        <w:pStyle w:val="3"/>
        <w:rPr>
          <w:rFonts w:hint="eastAsia"/>
        </w:rPr>
      </w:pPr>
      <w:bookmarkStart w:id="16" w:name="_Toc20369"/>
      <w:r>
        <w:rPr>
          <w:rFonts w:hint="eastAsia"/>
        </w:rPr>
        <w:t>2.4 A</w:t>
      </w:r>
      <w:r>
        <w:rPr>
          <w:rFonts w:hint="eastAsia"/>
          <w:lang w:eastAsia="zh-CN"/>
        </w:rPr>
        <w:t>I辅</w:t>
      </w:r>
      <w:r>
        <w:rPr>
          <w:rFonts w:hint="eastAsia"/>
        </w:rPr>
        <w:t>助分析设计</w:t>
      </w:r>
      <w:bookmarkEnd w:id="16"/>
    </w:p>
    <w:p w14:paraId="46F274FC">
      <w:pPr>
        <w:pStyle w:val="4"/>
        <w:rPr>
          <w:rFonts w:hint="eastAsia"/>
        </w:rPr>
      </w:pPr>
      <w:bookmarkStart w:id="17" w:name="_Toc26156"/>
      <w:r>
        <w:rPr>
          <w:rFonts w:hint="eastAsia"/>
        </w:rPr>
        <w:t>2.4.</w:t>
      </w:r>
      <w:r>
        <w:rPr>
          <w:rFonts w:hint="eastAsia"/>
          <w:lang w:eastAsia="zh-CN"/>
        </w:rPr>
        <w:t>1异</w:t>
      </w:r>
      <w:r>
        <w:rPr>
          <w:rFonts w:hint="eastAsia"/>
        </w:rPr>
        <w:t>常发现面板</w:t>
      </w:r>
      <w:bookmarkEnd w:id="17"/>
    </w:p>
    <w:p w14:paraId="6FD3BFFD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触</w:t>
      </w:r>
      <w:r>
        <w:rPr>
          <w:rFonts w:hint="eastAsia"/>
        </w:rPr>
        <w:t>发时机：年份切换或省份选择时自动运行；201</w:t>
      </w:r>
      <w:r>
        <w:rPr>
          <w:rFonts w:hint="eastAsia"/>
          <w:lang w:eastAsia="zh-CN"/>
        </w:rPr>
        <w:t>1年</w:t>
      </w:r>
      <w:r>
        <w:rPr>
          <w:rFonts w:hint="eastAsia"/>
        </w:rPr>
        <w:t>为基线波次，无前一波次对比，仅显示统计信息</w:t>
      </w:r>
    </w:p>
    <w:p w14:paraId="47B73E2E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计</w:t>
      </w:r>
      <w:r>
        <w:rPr>
          <w:rFonts w:hint="eastAsia"/>
        </w:rPr>
        <w:t>算流程：计算全国 + 各省衰弱率变化 → 识别偏离均值 &gt; 1.5σ的异常省份 → 优先使用预生成预设或规则</w:t>
      </w:r>
      <w:r>
        <w:rPr>
          <w:rFonts w:hint="eastAsia"/>
          <w:lang w:eastAsia="zh-CN"/>
        </w:rPr>
        <w:t>化f</w:t>
      </w:r>
      <w:r>
        <w:rPr>
          <w:rFonts w:hint="eastAsia"/>
        </w:rPr>
        <w:t>allback；在关闭预设并配</w:t>
      </w:r>
      <w:r>
        <w:rPr>
          <w:rFonts w:hint="eastAsia"/>
          <w:lang w:eastAsia="zh-CN"/>
        </w:rPr>
        <w:t>置A</w:t>
      </w:r>
      <w:r>
        <w:rPr>
          <w:rFonts w:hint="eastAsia"/>
        </w:rPr>
        <w:t>P</w:t>
      </w:r>
      <w:r>
        <w:rPr>
          <w:rFonts w:hint="eastAsia"/>
          <w:lang w:eastAsia="zh-CN"/>
        </w:rPr>
        <w:t>I时</w:t>
      </w:r>
      <w:r>
        <w:rPr>
          <w:rFonts w:hint="eastAsia"/>
        </w:rPr>
        <w:t>，可构</w:t>
      </w:r>
      <w:r>
        <w:rPr>
          <w:rFonts w:hint="eastAsia"/>
          <w:lang w:eastAsia="zh-CN"/>
        </w:rPr>
        <w:t>造c</w:t>
      </w:r>
      <w:r>
        <w:rPr>
          <w:rFonts w:hint="eastAsia"/>
        </w:rPr>
        <w:t>ontext-aware promp</w:t>
      </w:r>
      <w:r>
        <w:rPr>
          <w:rFonts w:hint="eastAsia"/>
          <w:lang w:eastAsia="zh-CN"/>
        </w:rPr>
        <w:t>t调用D</w:t>
      </w:r>
      <w:r>
        <w:rPr>
          <w:rFonts w:hint="eastAsia"/>
        </w:rPr>
        <w:t>eepSeek</w:t>
      </w:r>
    </w:p>
    <w:p w14:paraId="270B4493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输</w:t>
      </w:r>
      <w:r>
        <w:rPr>
          <w:rFonts w:hint="eastAsia"/>
        </w:rPr>
        <w:t>出格式：面板主要展</w:t>
      </w:r>
      <w:r>
        <w:rPr>
          <w:rFonts w:hint="eastAsia"/>
          <w:lang w:eastAsia="zh-CN"/>
        </w:rPr>
        <w:t>示n</w:t>
      </w:r>
      <w:r>
        <w:rPr>
          <w:rFonts w:hint="eastAsia"/>
        </w:rPr>
        <w:t>ationalOverview、attention、driverHypothesi</w:t>
      </w:r>
      <w:r>
        <w:rPr>
          <w:rFonts w:hint="eastAsia"/>
          <w:lang w:eastAsia="zh-CN"/>
        </w:rPr>
        <w:t>s以</w:t>
      </w:r>
      <w:r>
        <w:rPr>
          <w:rFonts w:hint="eastAsia"/>
        </w:rPr>
        <w:t>及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异常省份摘要</w:t>
      </w:r>
    </w:p>
    <w:p w14:paraId="512271FC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预</w:t>
      </w:r>
      <w:r>
        <w:rPr>
          <w:rFonts w:hint="eastAsia"/>
        </w:rPr>
        <w:t>设策略：AI_PRESET_ENABLED = true时使用 preGenerated.ts中的预生成分析，覆</w:t>
      </w:r>
      <w:r>
        <w:rPr>
          <w:rFonts w:hint="eastAsia"/>
          <w:lang w:eastAsia="zh-CN"/>
        </w:rPr>
        <w:t>盖N</w:t>
      </w:r>
      <w:r>
        <w:rPr>
          <w:rFonts w:hint="eastAsia"/>
        </w:rPr>
        <w:t xml:space="preserve">ational × </w:t>
      </w:r>
      <w:r>
        <w:rPr>
          <w:rFonts w:hint="eastAsia"/>
          <w:lang w:eastAsia="zh-CN"/>
        </w:rPr>
        <w:t>3时</w:t>
      </w:r>
      <w:r>
        <w:rPr>
          <w:rFonts w:hint="eastAsia"/>
        </w:rPr>
        <w:t>间段及若干代表性省份；未覆盖场景使用规则</w:t>
      </w:r>
      <w:r>
        <w:rPr>
          <w:rFonts w:hint="eastAsia"/>
          <w:lang w:eastAsia="zh-CN"/>
        </w:rPr>
        <w:t>化f</w:t>
      </w:r>
      <w:r>
        <w:rPr>
          <w:rFonts w:hint="eastAsia"/>
        </w:rPr>
        <w:t>allbac</w:t>
      </w:r>
      <w:r>
        <w:rPr>
          <w:rFonts w:hint="eastAsia"/>
          <w:lang w:eastAsia="zh-CN"/>
        </w:rPr>
        <w:t>k文</w:t>
      </w:r>
      <w:r>
        <w:rPr>
          <w:rFonts w:hint="eastAsia"/>
        </w:rPr>
        <w:t>案，无</w:t>
      </w:r>
      <w:r>
        <w:rPr>
          <w:rFonts w:hint="eastAsia"/>
          <w:lang w:eastAsia="zh-CN"/>
        </w:rPr>
        <w:t>需A</w:t>
      </w:r>
      <w:r>
        <w:rPr>
          <w:rFonts w:hint="eastAsia"/>
        </w:rPr>
        <w:t>P</w:t>
      </w:r>
      <w:r>
        <w:rPr>
          <w:rFonts w:hint="eastAsia"/>
          <w:lang w:eastAsia="zh-CN"/>
        </w:rPr>
        <w:t>I调</w:t>
      </w:r>
      <w:r>
        <w:rPr>
          <w:rFonts w:hint="eastAsia"/>
        </w:rPr>
        <w:t>用即可展示发现面板能力</w:t>
      </w:r>
    </w:p>
    <w:p w14:paraId="19F1C7D0">
      <w:pPr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  <w:t>2.4.</w:t>
      </w:r>
      <w:r>
        <w:rPr>
          <w:rFonts w:hint="eastAsia" w:eastAsia="黑体" w:cs="Times New Roman"/>
          <w:b/>
          <w:bCs/>
          <w:kern w:val="2"/>
          <w:sz w:val="28"/>
          <w:szCs w:val="32"/>
          <w:lang w:val="en-US" w:eastAsia="zh-CN" w:bidi="ar-SA"/>
        </w:rPr>
        <w:t>2智</w:t>
      </w: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  <w:t>能问</w:t>
      </w:r>
      <w:r>
        <w:rPr>
          <w:rFonts w:hint="eastAsia" w:eastAsia="黑体" w:cs="Times New Roman"/>
          <w:b/>
          <w:bCs/>
          <w:kern w:val="2"/>
          <w:sz w:val="28"/>
          <w:szCs w:val="32"/>
          <w:lang w:val="en-US" w:eastAsia="zh-CN" w:bidi="ar-SA"/>
        </w:rPr>
        <w:t>答A</w:t>
      </w: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</w:rPr>
        <w:t>gent</w:t>
      </w:r>
    </w:p>
    <w:p w14:paraId="016E8FD6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知</w:t>
      </w:r>
      <w:r>
        <w:rPr>
          <w:rFonts w:hint="eastAsia"/>
        </w:rPr>
        <w:t>识注入：CHARL</w:t>
      </w:r>
      <w:r>
        <w:rPr>
          <w:rFonts w:hint="eastAsia"/>
          <w:lang w:eastAsia="zh-CN"/>
        </w:rPr>
        <w:t>S衰</w:t>
      </w:r>
      <w:r>
        <w:rPr>
          <w:rFonts w:hint="eastAsia"/>
        </w:rPr>
        <w:t>弱研</w:t>
      </w:r>
      <w:r>
        <w:rPr>
          <w:rFonts w:hint="eastAsia"/>
          <w:lang w:eastAsia="zh-CN"/>
        </w:rPr>
        <w:t>究8篇</w:t>
      </w:r>
      <w:r>
        <w:rPr>
          <w:rFonts w:hint="eastAsia"/>
        </w:rPr>
        <w:t>核心文献的关键发现 + 2011–201</w:t>
      </w:r>
      <w:r>
        <w:rPr>
          <w:rFonts w:hint="eastAsia"/>
          <w:lang w:eastAsia="zh-CN"/>
        </w:rPr>
        <w:t>8年</w:t>
      </w:r>
      <w:r>
        <w:rPr>
          <w:rFonts w:hint="eastAsia"/>
        </w:rPr>
        <w:t>中国重大健康政策/事件知识库</w:t>
      </w:r>
    </w:p>
    <w:p w14:paraId="77A8AD58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上</w:t>
      </w:r>
      <w:r>
        <w:rPr>
          <w:rFonts w:hint="eastAsia"/>
        </w:rPr>
        <w:t>下文感知：自动注入当前年份、省份、全国衰弱率变化、to</w:t>
      </w:r>
      <w:r>
        <w:rPr>
          <w:rFonts w:hint="eastAsia"/>
          <w:lang w:eastAsia="zh-CN"/>
        </w:rPr>
        <w:t>p异</w:t>
      </w:r>
      <w:r>
        <w:rPr>
          <w:rFonts w:hint="eastAsia"/>
        </w:rPr>
        <w:t>常省份等数据上下文</w:t>
      </w:r>
    </w:p>
    <w:p w14:paraId="18D5C3F6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交</w:t>
      </w:r>
      <w:r>
        <w:rPr>
          <w:rFonts w:hint="eastAsia"/>
        </w:rPr>
        <w:t>互设计：快速提问按钮 + 自由文本输入；回答以结构</w:t>
      </w:r>
      <w:r>
        <w:rPr>
          <w:rFonts w:hint="eastAsia"/>
          <w:lang w:eastAsia="zh-CN"/>
        </w:rPr>
        <w:t>化M</w:t>
      </w:r>
      <w:r>
        <w:rPr>
          <w:rFonts w:hint="eastAsia"/>
        </w:rPr>
        <w:t>arkdow</w:t>
      </w:r>
      <w:r>
        <w:rPr>
          <w:rFonts w:hint="eastAsia"/>
          <w:lang w:eastAsia="zh-CN"/>
        </w:rPr>
        <w:t>n渲</w:t>
      </w:r>
      <w:r>
        <w:rPr>
          <w:rFonts w:hint="eastAsia"/>
        </w:rPr>
        <w:t>染（粗体关键结论、代码框数值、分条列出）。该问答功能需要配</w:t>
      </w:r>
      <w:r>
        <w:rPr>
          <w:rFonts w:hint="eastAsia"/>
          <w:lang w:eastAsia="zh-CN"/>
        </w:rPr>
        <w:t>置D</w:t>
      </w:r>
      <w:r>
        <w:rPr>
          <w:rFonts w:hint="eastAsia"/>
        </w:rPr>
        <w:t>eepSeek API Key；未配置时不影响其他可视化视图和发现面板预设分析</w:t>
      </w:r>
    </w:p>
    <w:p w14:paraId="4BBF1AF9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安</w:t>
      </w:r>
      <w:r>
        <w:rPr>
          <w:rFonts w:hint="eastAsia"/>
        </w:rPr>
        <w:t>全护栏：强调所有变量为连续值（禁止离散阈值），引导用户在可视化视图中验证</w:t>
      </w:r>
    </w:p>
    <w:p w14:paraId="4D51CE5F">
      <w:pPr>
        <w:pStyle w:val="3"/>
        <w:rPr>
          <w:rFonts w:hint="eastAsia"/>
        </w:rPr>
      </w:pPr>
      <w:bookmarkStart w:id="18" w:name="_Toc16673"/>
      <w:r>
        <w:rPr>
          <w:rFonts w:hint="eastAsia"/>
        </w:rPr>
        <w:t>2.</w:t>
      </w:r>
      <w:r>
        <w:rPr>
          <w:rFonts w:hint="eastAsia"/>
          <w:lang w:eastAsia="zh-CN"/>
        </w:rPr>
        <w:t>5视</w:t>
      </w:r>
      <w:r>
        <w:rPr>
          <w:rFonts w:hint="eastAsia"/>
        </w:rPr>
        <w:t>觉风格设计</w:t>
      </w:r>
      <w:bookmarkEnd w:id="18"/>
    </w:p>
    <w:p w14:paraId="5AE8E110">
      <w:pPr>
        <w:ind w:firstLine="480" w:firstLineChars="200"/>
        <w:rPr>
          <w:rFonts w:hint="eastAsia"/>
        </w:rPr>
      </w:pPr>
      <w:r>
        <w:rPr>
          <w:rFonts w:hint="eastAsia"/>
        </w:rPr>
        <w:t>系统采用水墨中式美学主题，设计原则：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2990"/>
        <w:gridCol w:w="3206"/>
      </w:tblGrid>
      <w:tr w14:paraId="65712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</w:tcPr>
          <w:p w14:paraId="7151D9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元素</w:t>
            </w:r>
          </w:p>
        </w:tc>
        <w:tc>
          <w:tcPr>
            <w:tcW w:w="2990" w:type="dxa"/>
          </w:tcPr>
          <w:p w14:paraId="6BA617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设计选择</w:t>
            </w:r>
          </w:p>
        </w:tc>
        <w:tc>
          <w:tcPr>
            <w:tcW w:w="3206" w:type="dxa"/>
          </w:tcPr>
          <w:p w14:paraId="1507C0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理由</w:t>
            </w:r>
          </w:p>
        </w:tc>
      </w:tr>
      <w:tr w14:paraId="0871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</w:tcPr>
          <w:p w14:paraId="0B46141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底色</w:t>
            </w:r>
          </w:p>
        </w:tc>
        <w:tc>
          <w:tcPr>
            <w:tcW w:w="2990" w:type="dxa"/>
          </w:tcPr>
          <w:p w14:paraId="4A9004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宣纸色系</w:t>
            </w:r>
          </w:p>
        </w:tc>
        <w:tc>
          <w:tcPr>
            <w:tcW w:w="3206" w:type="dxa"/>
          </w:tcPr>
          <w:p w14:paraId="034E43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低亮度暖色调，减少长时间使用的视觉疲劳</w:t>
            </w:r>
          </w:p>
        </w:tc>
      </w:tr>
      <w:tr w14:paraId="63A1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</w:tcPr>
          <w:p w14:paraId="4B1222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文字</w:t>
            </w:r>
          </w:p>
        </w:tc>
        <w:tc>
          <w:tcPr>
            <w:tcW w:w="2990" w:type="dxa"/>
          </w:tcPr>
          <w:p w14:paraId="362304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思源宋体+Inter</w:t>
            </w:r>
          </w:p>
        </w:tc>
        <w:tc>
          <w:tcPr>
            <w:tcW w:w="3206" w:type="dxa"/>
          </w:tcPr>
          <w:p w14:paraId="71FFCD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标题用衬线体现传统感，数据用无衬线保证可读性 </w:t>
            </w:r>
          </w:p>
        </w:tc>
      </w:tr>
      <w:tr w14:paraId="0A400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</w:tcPr>
          <w:p w14:paraId="2EFF5A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语义色</w:t>
            </w:r>
          </w:p>
        </w:tc>
        <w:tc>
          <w:tcPr>
            <w:tcW w:w="2990" w:type="dxa"/>
          </w:tcPr>
          <w:p w14:paraId="49BF2E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竹青（健壮）/ 琥珀（衰弱前期）/ 朱砂（衰弱）</w:t>
            </w:r>
          </w:p>
        </w:tc>
        <w:tc>
          <w:tcPr>
            <w:tcW w:w="3206" w:type="dxa"/>
          </w:tcPr>
          <w:p w14:paraId="53CC52C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中国传统色谱，亮度差异显著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色觉障碍友好</w:t>
            </w:r>
          </w:p>
        </w:tc>
      </w:tr>
      <w:tr w14:paraId="1169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</w:tcPr>
          <w:p w14:paraId="77325E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边框</w:t>
            </w:r>
          </w:p>
        </w:tc>
        <w:tc>
          <w:tcPr>
            <w:tcW w:w="2990" w:type="dxa"/>
          </w:tcPr>
          <w:p w14:paraId="69A7BA3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0.5p</w:t>
            </w:r>
            <w:r>
              <w:rPr>
                <w:rFonts w:hint="eastAsia"/>
                <w:lang w:eastAsia="zh-CN"/>
              </w:rPr>
              <w:t>x细</w:t>
            </w:r>
            <w:r>
              <w:rPr>
                <w:rFonts w:hint="eastAsia"/>
              </w:rPr>
              <w:t>线 + 背面模糊</w:t>
            </w:r>
          </w:p>
        </w:tc>
        <w:tc>
          <w:tcPr>
            <w:tcW w:w="3206" w:type="dxa"/>
          </w:tcPr>
          <w:p w14:paraId="595AB4C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模仿水墨画"留白"与"边界晕染"效果</w:t>
            </w:r>
          </w:p>
        </w:tc>
      </w:tr>
      <w:tr w14:paraId="2D39B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</w:tcPr>
          <w:p w14:paraId="3460D5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EChart</w:t>
            </w:r>
            <w:r>
              <w:rPr>
                <w:rFonts w:hint="eastAsia"/>
                <w:lang w:eastAsia="zh-CN"/>
              </w:rPr>
              <w:t>s主</w:t>
            </w:r>
            <w:r>
              <w:rPr>
                <w:rFonts w:hint="eastAsia"/>
              </w:rPr>
              <w:t>题</w:t>
            </w:r>
          </w:p>
        </w:tc>
        <w:tc>
          <w:tcPr>
            <w:tcW w:w="2990" w:type="dxa"/>
          </w:tcPr>
          <w:p w14:paraId="61E1EB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注册自定义ink-wash主题</w:t>
            </w:r>
          </w:p>
        </w:tc>
        <w:tc>
          <w:tcPr>
            <w:tcW w:w="3206" w:type="dxa"/>
          </w:tcPr>
          <w:p w14:paraId="2D75EF4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统一所有图表</w:t>
            </w:r>
            <w:r>
              <w:rPr>
                <w:rFonts w:hint="eastAsia"/>
                <w:lang w:eastAsia="zh-CN"/>
              </w:rPr>
              <w:t>的t</w:t>
            </w:r>
            <w:r>
              <w:rPr>
                <w:rFonts w:hint="eastAsia"/>
              </w:rPr>
              <w:t>ooltip、坐标轴、图例样式</w:t>
            </w:r>
          </w:p>
        </w:tc>
      </w:tr>
    </w:tbl>
    <w:p w14:paraId="4889E4D7">
      <w:pPr>
        <w:rPr>
          <w:rFonts w:hint="eastAsia"/>
        </w:rPr>
      </w:pPr>
    </w:p>
    <w:p w14:paraId="14C15D66">
      <w:pPr>
        <w:rPr>
          <w:rFonts w:hint="eastAsia"/>
        </w:rPr>
      </w:pPr>
    </w:p>
    <w:p w14:paraId="4A19040D">
      <w:pPr>
        <w:pStyle w:val="3"/>
        <w:rPr>
          <w:rFonts w:hint="eastAsia"/>
        </w:rPr>
      </w:pPr>
      <w:bookmarkStart w:id="19" w:name="_Toc28963"/>
      <w:r>
        <w:rPr>
          <w:rFonts w:hint="eastAsia"/>
        </w:rPr>
        <w:t>2.</w:t>
      </w:r>
      <w:r>
        <w:rPr>
          <w:rFonts w:hint="eastAsia"/>
          <w:lang w:eastAsia="zh-CN"/>
        </w:rPr>
        <w:t>6技</w:t>
      </w:r>
      <w:r>
        <w:rPr>
          <w:rFonts w:hint="eastAsia"/>
        </w:rPr>
        <w:t>术架构</w:t>
      </w:r>
      <w:bookmarkEnd w:id="19"/>
    </w:p>
    <w:p w14:paraId="1CE48370">
      <w:pPr>
        <w:rPr>
          <w:rFonts w:hint="eastAsia"/>
        </w:rPr>
      </w:pPr>
      <w:r>
        <w:drawing>
          <wp:inline distT="0" distB="0" distL="114300" distR="114300">
            <wp:extent cx="4352925" cy="44196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C2D0">
      <w:pPr>
        <w:pStyle w:val="2"/>
        <w:rPr>
          <w:rFonts w:hint="eastAsia"/>
          <w:szCs w:val="21"/>
        </w:rPr>
      </w:pPr>
      <w:bookmarkStart w:id="20" w:name="_Toc1776"/>
      <w:r>
        <w:rPr>
          <w:rFonts w:hint="eastAsia"/>
          <w:szCs w:val="21"/>
        </w:rPr>
        <w:t>三、案例展示（Case Study）</w:t>
      </w:r>
      <w:bookmarkEnd w:id="20"/>
    </w:p>
    <w:p w14:paraId="69BF4C54">
      <w:pPr>
        <w:ind w:firstLine="480" w:firstLineChars="200"/>
        <w:rPr>
          <w:rFonts w:hint="eastAsia"/>
        </w:rPr>
      </w:pPr>
      <w:r>
        <w:rPr>
          <w:rFonts w:hint="eastAsia"/>
        </w:rPr>
        <w:t>以下两个案例展示如何使</w:t>
      </w:r>
      <w:r>
        <w:rPr>
          <w:rFonts w:hint="eastAsia"/>
          <w:lang w:eastAsia="zh-CN"/>
        </w:rPr>
        <w:t>用A</w:t>
      </w:r>
      <w:r>
        <w:rPr>
          <w:rFonts w:hint="eastAsia"/>
        </w:rPr>
        <w:t>geVita</w:t>
      </w:r>
      <w:r>
        <w:rPr>
          <w:rFonts w:hint="eastAsia"/>
          <w:lang w:eastAsia="zh-CN"/>
        </w:rPr>
        <w:t>l系</w:t>
      </w:r>
      <w:r>
        <w:rPr>
          <w:rFonts w:hint="eastAsia"/>
        </w:rPr>
        <w:t>统进行完整的数据探索——从宏观空间模式到微观个体机制，从自主可视化操作</w:t>
      </w:r>
      <w:r>
        <w:rPr>
          <w:rFonts w:hint="eastAsia"/>
          <w:lang w:eastAsia="zh-CN"/>
        </w:rPr>
        <w:t>到AI辅</w:t>
      </w:r>
      <w:r>
        <w:rPr>
          <w:rFonts w:hint="eastAsia"/>
        </w:rPr>
        <w:t>助的文献知识注入。每个案例包含分析目标、操作步骤、观察发现、洞察解释、配图说明。</w:t>
      </w:r>
    </w:p>
    <w:p w14:paraId="58AB024F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Case Study 1：东西部衰弱率梯度加剧——西部"越来越红"，慢性病同步恶化</w:t>
      </w:r>
    </w:p>
    <w:p w14:paraId="04808C77">
      <w:pPr>
        <w:ind w:firstLine="480" w:firstLineChars="200"/>
        <w:rPr>
          <w:rFonts w:hint="eastAsia"/>
        </w:rPr>
      </w:pPr>
      <w:r>
        <w:rPr>
          <w:rFonts w:hint="eastAsia"/>
        </w:rPr>
        <w:t>分析目标</w:t>
      </w:r>
      <w:r>
        <w:rPr>
          <w:rFonts w:hint="eastAsia"/>
          <w:lang w:eastAsia="zh-CN"/>
        </w:rPr>
        <w:t>：</w:t>
      </w:r>
      <w:r>
        <w:rPr>
          <w:rFonts w:hint="eastAsia"/>
        </w:rPr>
        <w:t>CHARL</w:t>
      </w:r>
      <w:r>
        <w:rPr>
          <w:rFonts w:hint="eastAsia"/>
          <w:lang w:eastAsia="zh-CN"/>
        </w:rPr>
        <w:t>S区</w:t>
      </w:r>
      <w:r>
        <w:rPr>
          <w:rFonts w:hint="eastAsia"/>
        </w:rPr>
        <w:t>域分析文献一致报告西部省份（贵州、甘肃、云南）衰弱率最高，东部沿海（上海、江苏、浙江）最低。本案例不仅验证这一"东西梯度"，更关注一个文献中较少触及的问题：西部是否不仅在基线更高，而且恶化速度更快？同时，以关节炎为代表，验证慢性病负担是否也呈现同步的东西部差距。</w:t>
      </w:r>
    </w:p>
    <w:p w14:paraId="6BD14CC1">
      <w:pPr>
        <w:ind w:firstLine="480" w:firstLineChars="200"/>
        <w:rPr>
          <w:rFonts w:hint="eastAsia"/>
          <w:lang w:eastAsia="zh-CN"/>
        </w:rPr>
      </w:pPr>
      <w:r>
        <w:rPr>
          <w:rFonts w:hint="eastAsia"/>
        </w:rPr>
        <w:t>操作步骤</w:t>
      </w:r>
      <w:r>
        <w:rPr>
          <w:rFonts w:hint="eastAsia"/>
          <w:lang w:eastAsia="zh-CN"/>
        </w:rPr>
        <w:t>：</w:t>
      </w:r>
    </w:p>
    <w:p w14:paraId="5514D721">
      <w:pPr>
        <w:ind w:firstLine="480" w:firstLineChars="200"/>
        <w:rPr>
          <w:rFonts w:hint="eastAsia"/>
        </w:rPr>
      </w:pPr>
      <w:r>
        <w:rPr>
          <w:rFonts w:hint="eastAsia"/>
        </w:rPr>
        <w:t>1. 打开快照页 /snapshot，默认显</w:t>
      </w:r>
      <w:r>
        <w:rPr>
          <w:rFonts w:hint="eastAsia"/>
          <w:lang w:eastAsia="zh-CN"/>
        </w:rPr>
        <w:t>示2</w:t>
      </w:r>
      <w:r>
        <w:rPr>
          <w:rFonts w:hint="eastAsia"/>
        </w:rPr>
        <w:t>01</w:t>
      </w:r>
      <w:r>
        <w:rPr>
          <w:rFonts w:hint="eastAsia"/>
          <w:lang w:eastAsia="zh-CN"/>
        </w:rPr>
        <w:t>8年</w:t>
      </w:r>
      <w:r>
        <w:rPr>
          <w:rFonts w:hint="eastAsia"/>
        </w:rPr>
        <w:t>数据；观察中</w:t>
      </w:r>
      <w:r>
        <w:rPr>
          <w:rFonts w:hint="eastAsia"/>
          <w:lang w:eastAsia="zh-CN"/>
        </w:rPr>
        <w:t>国c</w:t>
      </w:r>
      <w:r>
        <w:rPr>
          <w:rFonts w:hint="eastAsia"/>
        </w:rPr>
        <w:t>horoplet</w:t>
      </w:r>
      <w:r>
        <w:rPr>
          <w:rFonts w:hint="eastAsia"/>
          <w:lang w:eastAsia="zh-CN"/>
        </w:rPr>
        <w:t>h地</w:t>
      </w:r>
      <w:r>
        <w:rPr>
          <w:rFonts w:hint="eastAsia"/>
        </w:rPr>
        <w:t>图——西部省份呈深朱砂色（高衰弱率），东部呈淡米色（低衰弱率）</w:t>
      </w:r>
    </w:p>
    <w:p w14:paraId="3CCD4634">
      <w:pPr>
        <w:ind w:firstLine="480" w:firstLineChars="200"/>
        <w:rPr>
          <w:rFonts w:hint="eastAsia"/>
        </w:rPr>
      </w:pPr>
      <w:r>
        <w:rPr>
          <w:rFonts w:hint="eastAsia"/>
        </w:rPr>
        <w:t>2. 依次切换年份按钮：2011 → 2013 → 2015 → 2018，每次切换后观察颜色变化的幅度——重点注视四川、青海、新疆的颜色加深速度</w:t>
      </w:r>
    </w:p>
    <w:p w14:paraId="4BCC96CE">
      <w:pPr>
        <w:ind w:firstLine="480" w:firstLineChars="200"/>
        <w:rPr>
          <w:rFonts w:hint="eastAsia"/>
        </w:rPr>
      </w:pPr>
      <w:r>
        <w:rPr>
          <w:rFonts w:hint="eastAsia"/>
        </w:rPr>
        <w:t>3. 查看轨迹</w:t>
      </w:r>
      <w:r>
        <w:rPr>
          <w:rFonts w:hint="eastAsia"/>
          <w:lang w:eastAsia="zh-CN"/>
        </w:rPr>
        <w:t>页W</w:t>
      </w:r>
      <w:r>
        <w:rPr>
          <w:rFonts w:hint="eastAsia"/>
        </w:rPr>
        <w:t>aveSelecto</w:t>
      </w:r>
      <w:r>
        <w:rPr>
          <w:rFonts w:hint="eastAsia"/>
          <w:lang w:eastAsia="zh-CN"/>
        </w:rPr>
        <w:t>r右</w:t>
      </w:r>
      <w:r>
        <w:rPr>
          <w:rFonts w:hint="eastAsia"/>
        </w:rPr>
        <w:t>侧分析tab / 发现面板，阅读各时间段的全国变化摘要（</w:t>
      </w:r>
      <w:r>
        <w:rPr>
          <w:rFonts w:hint="eastAsia"/>
          <w:lang w:eastAsia="zh-CN"/>
        </w:rPr>
        <w:t>如2</w:t>
      </w:r>
      <w:r>
        <w:rPr>
          <w:rFonts w:hint="eastAsia"/>
        </w:rPr>
        <w:t>011→201</w:t>
      </w:r>
      <w:r>
        <w:rPr>
          <w:rFonts w:hint="eastAsia"/>
          <w:lang w:eastAsia="zh-CN"/>
        </w:rPr>
        <w:t>3分</w:t>
      </w:r>
      <w:r>
        <w:rPr>
          <w:rFonts w:hint="eastAsia"/>
        </w:rPr>
        <w:t>析指出"西部省份初显加速迹象"）</w:t>
      </w:r>
    </w:p>
    <w:p w14:paraId="5EE2018F">
      <w:pPr>
        <w:ind w:firstLine="480" w:firstLineChars="200"/>
        <w:rPr>
          <w:rFonts w:hint="eastAsia"/>
        </w:rPr>
      </w:pPr>
      <w:r>
        <w:rPr>
          <w:rFonts w:hint="eastAsia"/>
        </w:rPr>
        <w:t>4. 返回快照页，在右侧力导向图中点击图例筛选至仅保留慢性病类别 → 找到关节炎节点 → 点击节点</w:t>
      </w:r>
    </w:p>
    <w:p w14:paraId="4008E5BB">
      <w:pPr>
        <w:ind w:firstLine="480" w:firstLineChars="200"/>
        <w:rPr>
          <w:rFonts w:hint="eastAsia"/>
        </w:rPr>
      </w:pPr>
      <w:r>
        <w:rPr>
          <w:rFonts w:hint="eastAsia"/>
        </w:rPr>
        <w:t>5. 观察地图上叠加的城市级气泡（气泡大小 = 各城市关节炎患病率）——注意气泡在西部城市（重庆、成都、昭通）和东部城市（上海、杭州）的直径差异</w:t>
      </w:r>
    </w:p>
    <w:p w14:paraId="2021C5E3">
      <w:pPr>
        <w:ind w:firstLine="480" w:firstLineChars="200"/>
        <w:rPr>
          <w:rFonts w:hint="eastAsia"/>
        </w:rPr>
      </w:pPr>
      <w:r>
        <w:rPr>
          <w:rFonts w:hint="eastAsia"/>
        </w:rPr>
        <w:t>6. 切换年</w:t>
      </w:r>
      <w:r>
        <w:rPr>
          <w:rFonts w:hint="eastAsia"/>
          <w:lang w:eastAsia="zh-CN"/>
        </w:rPr>
        <w:t>份2</w:t>
      </w:r>
      <w:r>
        <w:rPr>
          <w:rFonts w:hint="eastAsia"/>
        </w:rPr>
        <w:t>011/2013/2015/2018，对比关节炎气泡的时空变化</w:t>
      </w:r>
    </w:p>
    <w:p w14:paraId="20FF6AAC">
      <w:pPr>
        <w:ind w:firstLine="480" w:firstLineChars="200"/>
        <w:rPr>
          <w:rFonts w:hint="eastAsia"/>
          <w:lang w:eastAsia="zh-CN"/>
        </w:rPr>
      </w:pPr>
      <w:r>
        <w:rPr>
          <w:rFonts w:hint="eastAsia"/>
        </w:rPr>
        <w:t>观察发现</w:t>
      </w:r>
      <w:r>
        <w:rPr>
          <w:rFonts w:hint="eastAsia"/>
          <w:lang w:eastAsia="zh-CN"/>
        </w:rPr>
        <w:t>：</w:t>
      </w:r>
    </w:p>
    <w:p w14:paraId="315697E8">
      <w:pPr>
        <w:ind w:firstLine="480" w:firstLineChars="200"/>
        <w:rPr>
          <w:rFonts w:hint="eastAsia"/>
        </w:rPr>
      </w:pPr>
      <w:r>
        <w:rPr>
          <w:rFonts w:hint="eastAsia"/>
        </w:rPr>
        <w:t>衰弱率方面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1508"/>
        <w:gridCol w:w="1543"/>
        <w:gridCol w:w="1628"/>
        <w:gridCol w:w="1953"/>
      </w:tblGrid>
      <w:tr w14:paraId="35069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8" w:type="dxa"/>
          </w:tcPr>
          <w:p w14:paraId="548D1A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508" w:type="dxa"/>
          </w:tcPr>
          <w:p w14:paraId="71314F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省份示例</w:t>
            </w:r>
          </w:p>
        </w:tc>
        <w:tc>
          <w:tcPr>
            <w:tcW w:w="1543" w:type="dxa"/>
          </w:tcPr>
          <w:p w14:paraId="3868C1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201</w:t>
            </w:r>
            <w:r>
              <w:rPr>
                <w:rFonts w:hint="eastAsia"/>
                <w:lang w:eastAsia="zh-CN"/>
              </w:rPr>
              <w:t>1衰</w:t>
            </w:r>
            <w:r>
              <w:rPr>
                <w:rFonts w:hint="eastAsia"/>
              </w:rPr>
              <w:t>弱率</w:t>
            </w:r>
          </w:p>
        </w:tc>
        <w:tc>
          <w:tcPr>
            <w:tcW w:w="1628" w:type="dxa"/>
          </w:tcPr>
          <w:p w14:paraId="530BAB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201</w:t>
            </w:r>
            <w:r>
              <w:rPr>
                <w:rFonts w:hint="eastAsia"/>
                <w:lang w:eastAsia="zh-CN"/>
              </w:rPr>
              <w:t>8衰</w:t>
            </w:r>
            <w:r>
              <w:rPr>
                <w:rFonts w:hint="eastAsia"/>
              </w:rPr>
              <w:t>弱率</w:t>
            </w:r>
          </w:p>
        </w:tc>
        <w:tc>
          <w:tcPr>
            <w:tcW w:w="1953" w:type="dxa"/>
          </w:tcPr>
          <w:p w14:paraId="0C802BC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变化幅度</w:t>
            </w:r>
          </w:p>
        </w:tc>
      </w:tr>
      <w:tr w14:paraId="264F4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Merge w:val="restart"/>
          </w:tcPr>
          <w:p w14:paraId="1E7EB8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西部</w:t>
            </w:r>
          </w:p>
        </w:tc>
        <w:tc>
          <w:tcPr>
            <w:tcW w:w="1508" w:type="dxa"/>
          </w:tcPr>
          <w:p w14:paraId="348E63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新疆</w:t>
            </w:r>
          </w:p>
        </w:tc>
        <w:tc>
          <w:tcPr>
            <w:tcW w:w="1543" w:type="dxa"/>
          </w:tcPr>
          <w:p w14:paraId="5D3D4AD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23.6%</w:t>
            </w:r>
          </w:p>
        </w:tc>
        <w:tc>
          <w:tcPr>
            <w:tcW w:w="1628" w:type="dxa"/>
          </w:tcPr>
          <w:p w14:paraId="03205C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44.3%</w:t>
            </w:r>
          </w:p>
        </w:tc>
        <w:tc>
          <w:tcPr>
            <w:tcW w:w="1953" w:type="dxa"/>
          </w:tcPr>
          <w:p w14:paraId="13CA7A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+20.8 pp</w:t>
            </w:r>
          </w:p>
        </w:tc>
      </w:tr>
      <w:tr w14:paraId="1342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Merge w:val="continue"/>
          </w:tcPr>
          <w:p w14:paraId="2EA5551A">
            <w:pPr>
              <w:rPr>
                <w:rFonts w:hint="eastAsia"/>
                <w:vertAlign w:val="baseline"/>
              </w:rPr>
            </w:pPr>
          </w:p>
        </w:tc>
        <w:tc>
          <w:tcPr>
            <w:tcW w:w="1508" w:type="dxa"/>
          </w:tcPr>
          <w:p w14:paraId="35853E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青海</w:t>
            </w:r>
          </w:p>
        </w:tc>
        <w:tc>
          <w:tcPr>
            <w:tcW w:w="1543" w:type="dxa"/>
          </w:tcPr>
          <w:p w14:paraId="02237E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11.1%</w:t>
            </w:r>
          </w:p>
        </w:tc>
        <w:tc>
          <w:tcPr>
            <w:tcW w:w="1628" w:type="dxa"/>
          </w:tcPr>
          <w:p w14:paraId="072BB6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27.4%</w:t>
            </w:r>
          </w:p>
        </w:tc>
        <w:tc>
          <w:tcPr>
            <w:tcW w:w="1953" w:type="dxa"/>
          </w:tcPr>
          <w:p w14:paraId="38E09D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+16.3 pp</w:t>
            </w:r>
          </w:p>
        </w:tc>
      </w:tr>
      <w:tr w14:paraId="2CF8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Merge w:val="continue"/>
          </w:tcPr>
          <w:p w14:paraId="33992449">
            <w:pPr>
              <w:rPr>
                <w:rFonts w:hint="eastAsia"/>
                <w:vertAlign w:val="baseline"/>
              </w:rPr>
            </w:pPr>
          </w:p>
        </w:tc>
        <w:tc>
          <w:tcPr>
            <w:tcW w:w="1508" w:type="dxa"/>
          </w:tcPr>
          <w:p w14:paraId="146F8F6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广西</w:t>
            </w:r>
          </w:p>
        </w:tc>
        <w:tc>
          <w:tcPr>
            <w:tcW w:w="1543" w:type="dxa"/>
          </w:tcPr>
          <w:p w14:paraId="273F1F6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10.0%</w:t>
            </w:r>
          </w:p>
        </w:tc>
        <w:tc>
          <w:tcPr>
            <w:tcW w:w="1628" w:type="dxa"/>
          </w:tcPr>
          <w:p w14:paraId="4AF3884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20.8%</w:t>
            </w:r>
          </w:p>
        </w:tc>
        <w:tc>
          <w:tcPr>
            <w:tcW w:w="1953" w:type="dxa"/>
          </w:tcPr>
          <w:p w14:paraId="14F147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+10.8 pp</w:t>
            </w:r>
          </w:p>
        </w:tc>
      </w:tr>
      <w:tr w14:paraId="65AF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Merge w:val="continue"/>
          </w:tcPr>
          <w:p w14:paraId="2EA9E7A0">
            <w:pPr>
              <w:rPr>
                <w:rFonts w:hint="eastAsia"/>
                <w:vertAlign w:val="baseline"/>
              </w:rPr>
            </w:pPr>
          </w:p>
        </w:tc>
        <w:tc>
          <w:tcPr>
            <w:tcW w:w="1508" w:type="dxa"/>
          </w:tcPr>
          <w:p w14:paraId="4B98AB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内蒙古</w:t>
            </w:r>
          </w:p>
        </w:tc>
        <w:tc>
          <w:tcPr>
            <w:tcW w:w="1543" w:type="dxa"/>
          </w:tcPr>
          <w:p w14:paraId="7CE4FDD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18.3%</w:t>
            </w:r>
          </w:p>
        </w:tc>
        <w:tc>
          <w:tcPr>
            <w:tcW w:w="1628" w:type="dxa"/>
          </w:tcPr>
          <w:p w14:paraId="75AD3F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28.9%</w:t>
            </w:r>
          </w:p>
        </w:tc>
        <w:tc>
          <w:tcPr>
            <w:tcW w:w="1953" w:type="dxa"/>
          </w:tcPr>
          <w:p w14:paraId="2DD95E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+10.6 pp</w:t>
            </w:r>
          </w:p>
        </w:tc>
      </w:tr>
      <w:tr w14:paraId="39F8A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Merge w:val="continue"/>
          </w:tcPr>
          <w:p w14:paraId="095F7F36">
            <w:pPr>
              <w:rPr>
                <w:rFonts w:hint="eastAsia"/>
                <w:vertAlign w:val="baseline"/>
              </w:rPr>
            </w:pPr>
          </w:p>
        </w:tc>
        <w:tc>
          <w:tcPr>
            <w:tcW w:w="1508" w:type="dxa"/>
          </w:tcPr>
          <w:p w14:paraId="486F82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四川</w:t>
            </w:r>
          </w:p>
        </w:tc>
        <w:tc>
          <w:tcPr>
            <w:tcW w:w="1543" w:type="dxa"/>
          </w:tcPr>
          <w:p w14:paraId="090E6C7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21.3%</w:t>
            </w:r>
          </w:p>
        </w:tc>
        <w:tc>
          <w:tcPr>
            <w:tcW w:w="1628" w:type="dxa"/>
          </w:tcPr>
          <w:p w14:paraId="7AEECA9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27.6%</w:t>
            </w:r>
          </w:p>
        </w:tc>
        <w:tc>
          <w:tcPr>
            <w:tcW w:w="1953" w:type="dxa"/>
          </w:tcPr>
          <w:p w14:paraId="15400D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+6.3 pp</w:t>
            </w:r>
          </w:p>
        </w:tc>
      </w:tr>
      <w:tr w14:paraId="045C7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Merge w:val="restart"/>
          </w:tcPr>
          <w:p w14:paraId="1955B4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东部</w:t>
            </w:r>
          </w:p>
        </w:tc>
        <w:tc>
          <w:tcPr>
            <w:tcW w:w="1508" w:type="dxa"/>
          </w:tcPr>
          <w:p w14:paraId="376A0FD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上海</w:t>
            </w:r>
          </w:p>
        </w:tc>
        <w:tc>
          <w:tcPr>
            <w:tcW w:w="1543" w:type="dxa"/>
          </w:tcPr>
          <w:p w14:paraId="6040C43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11.3%</w:t>
            </w:r>
          </w:p>
        </w:tc>
        <w:tc>
          <w:tcPr>
            <w:tcW w:w="1628" w:type="dxa"/>
          </w:tcPr>
          <w:p w14:paraId="16D5C3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8.8%</w:t>
            </w:r>
          </w:p>
        </w:tc>
        <w:tc>
          <w:tcPr>
            <w:tcW w:w="1953" w:type="dxa"/>
          </w:tcPr>
          <w:p w14:paraId="57B06C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−2.5 pp（下降！）</w:t>
            </w:r>
          </w:p>
        </w:tc>
      </w:tr>
      <w:tr w14:paraId="6232A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Merge w:val="continue"/>
          </w:tcPr>
          <w:p w14:paraId="269E93AD">
            <w:pPr>
              <w:rPr>
                <w:rFonts w:hint="eastAsia"/>
                <w:vertAlign w:val="baseline"/>
              </w:rPr>
            </w:pPr>
          </w:p>
        </w:tc>
        <w:tc>
          <w:tcPr>
            <w:tcW w:w="1508" w:type="dxa"/>
          </w:tcPr>
          <w:p w14:paraId="4951FF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江苏</w:t>
            </w:r>
          </w:p>
        </w:tc>
        <w:tc>
          <w:tcPr>
            <w:tcW w:w="1543" w:type="dxa"/>
          </w:tcPr>
          <w:p w14:paraId="0FACD1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13.0%</w:t>
            </w:r>
          </w:p>
        </w:tc>
        <w:tc>
          <w:tcPr>
            <w:tcW w:w="1628" w:type="dxa"/>
          </w:tcPr>
          <w:p w14:paraId="6A26EE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13.8%</w:t>
            </w:r>
          </w:p>
        </w:tc>
        <w:tc>
          <w:tcPr>
            <w:tcW w:w="1953" w:type="dxa"/>
          </w:tcPr>
          <w:p w14:paraId="2422D24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+0.8 pp</w:t>
            </w:r>
          </w:p>
        </w:tc>
      </w:tr>
      <w:tr w14:paraId="4CBB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Merge w:val="continue"/>
          </w:tcPr>
          <w:p w14:paraId="4518D820">
            <w:pPr>
              <w:rPr>
                <w:rFonts w:hint="eastAsia"/>
                <w:vertAlign w:val="baseline"/>
              </w:rPr>
            </w:pPr>
          </w:p>
        </w:tc>
        <w:tc>
          <w:tcPr>
            <w:tcW w:w="1508" w:type="dxa"/>
          </w:tcPr>
          <w:p w14:paraId="17517E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北京</w:t>
            </w:r>
          </w:p>
        </w:tc>
        <w:tc>
          <w:tcPr>
            <w:tcW w:w="1543" w:type="dxa"/>
          </w:tcPr>
          <w:p w14:paraId="776015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12.9%</w:t>
            </w:r>
          </w:p>
        </w:tc>
        <w:tc>
          <w:tcPr>
            <w:tcW w:w="1628" w:type="dxa"/>
          </w:tcPr>
          <w:p w14:paraId="2D68723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13.2%</w:t>
            </w:r>
          </w:p>
        </w:tc>
        <w:tc>
          <w:tcPr>
            <w:tcW w:w="1953" w:type="dxa"/>
          </w:tcPr>
          <w:p w14:paraId="644246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+0.3 pp</w:t>
            </w:r>
          </w:p>
        </w:tc>
      </w:tr>
      <w:tr w14:paraId="798E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vMerge w:val="continue"/>
          </w:tcPr>
          <w:p w14:paraId="6AEFEDDA">
            <w:pPr>
              <w:rPr>
                <w:rFonts w:hint="eastAsia"/>
                <w:vertAlign w:val="baseline"/>
              </w:rPr>
            </w:pPr>
          </w:p>
        </w:tc>
        <w:tc>
          <w:tcPr>
            <w:tcW w:w="1508" w:type="dxa"/>
          </w:tcPr>
          <w:p w14:paraId="18722C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浙江</w:t>
            </w:r>
          </w:p>
        </w:tc>
        <w:tc>
          <w:tcPr>
            <w:tcW w:w="1543" w:type="dxa"/>
          </w:tcPr>
          <w:p w14:paraId="0236172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7.1%</w:t>
            </w:r>
          </w:p>
        </w:tc>
        <w:tc>
          <w:tcPr>
            <w:tcW w:w="1628" w:type="dxa"/>
          </w:tcPr>
          <w:p w14:paraId="30E2ACF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9.8%</w:t>
            </w:r>
          </w:p>
        </w:tc>
        <w:tc>
          <w:tcPr>
            <w:tcW w:w="1953" w:type="dxa"/>
          </w:tcPr>
          <w:p w14:paraId="60FE24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+2.6 pp</w:t>
            </w:r>
          </w:p>
        </w:tc>
      </w:tr>
    </w:tbl>
    <w:p w14:paraId="603AD119">
      <w:pPr>
        <w:ind w:firstLine="480" w:firstLineChars="200"/>
        <w:rPr>
          <w:rFonts w:hint="eastAsia"/>
        </w:rPr>
      </w:pPr>
      <w:r>
        <w:rPr>
          <w:rFonts w:hint="eastAsia"/>
        </w:rPr>
        <w:t>关键发现：</w:t>
      </w:r>
    </w:p>
    <w:p w14:paraId="05CBAD62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西</w:t>
      </w:r>
      <w:r>
        <w:rPr>
          <w:rFonts w:hint="eastAsia"/>
        </w:rPr>
        <w:t>部省份的衰弱率变化幅度系统性高于东部——新疆 +20.8 pp、青海 +16.3 pp，而上海甚至下降</w:t>
      </w:r>
      <w:r>
        <w:rPr>
          <w:rFonts w:hint="eastAsia"/>
          <w:lang w:eastAsia="zh-CN"/>
        </w:rPr>
        <w:t>了2</w:t>
      </w:r>
      <w:r>
        <w:rPr>
          <w:rFonts w:hint="eastAsia"/>
        </w:rPr>
        <w:t>.5 pp</w:t>
      </w:r>
    </w:p>
    <w:p w14:paraId="5BBA87E2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新</w:t>
      </w:r>
      <w:r>
        <w:rPr>
          <w:rFonts w:hint="eastAsia"/>
        </w:rPr>
        <w:t>疆、青海虽然样本量较小（n=106、157），但其变化幅度之大仍值得警惕；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四川（n=1748，大样本）同样录得 +6.3 p</w:t>
      </w:r>
      <w:r>
        <w:rPr>
          <w:rFonts w:hint="eastAsia"/>
          <w:lang w:eastAsia="zh-CN"/>
        </w:rPr>
        <w:t>p的</w:t>
      </w:r>
      <w:r>
        <w:rPr>
          <w:rFonts w:hint="eastAsia"/>
        </w:rPr>
        <w:t>显著上升</w:t>
      </w:r>
    </w:p>
    <w:p w14:paraId="31FB1ED6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在</w:t>
      </w:r>
      <w:r>
        <w:rPr>
          <w:rFonts w:hint="eastAsia"/>
        </w:rPr>
        <w:t>四波次逐一切换时，肉眼即可观察地图上西部省份朱砂色的持续加深——西部"越来越红"</w:t>
      </w:r>
    </w:p>
    <w:p w14:paraId="4D9EF44A">
      <w:pPr>
        <w:ind w:firstLine="480" w:firstLineChars="200"/>
        <w:rPr>
          <w:rFonts w:hint="eastAsia"/>
        </w:rPr>
      </w:pPr>
      <w:r>
        <w:rPr>
          <w:rFonts w:hint="eastAsia"/>
        </w:rPr>
        <w:t>关节炎方面：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73"/>
        <w:gridCol w:w="2073"/>
        <w:gridCol w:w="2073"/>
      </w:tblGrid>
      <w:tr w14:paraId="499B0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F96C5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年份</w:t>
            </w:r>
          </w:p>
        </w:tc>
        <w:tc>
          <w:tcPr>
            <w:tcW w:w="2075" w:type="dxa"/>
          </w:tcPr>
          <w:p w14:paraId="5435F63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西部平均患病率</w:t>
            </w:r>
          </w:p>
        </w:tc>
        <w:tc>
          <w:tcPr>
            <w:tcW w:w="2075" w:type="dxa"/>
          </w:tcPr>
          <w:p w14:paraId="3753DF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东部平均患病率</w:t>
            </w:r>
          </w:p>
        </w:tc>
        <w:tc>
          <w:tcPr>
            <w:tcW w:w="2075" w:type="dxa"/>
          </w:tcPr>
          <w:p w14:paraId="05F78E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西/东比值</w:t>
            </w:r>
          </w:p>
        </w:tc>
      </w:tr>
      <w:tr w14:paraId="396E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CBF510F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2011</w:t>
            </w:r>
          </w:p>
        </w:tc>
        <w:tc>
          <w:tcPr>
            <w:tcW w:w="2075" w:type="dxa"/>
          </w:tcPr>
          <w:p w14:paraId="00A78B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41.1%</w:t>
            </w:r>
          </w:p>
        </w:tc>
        <w:tc>
          <w:tcPr>
            <w:tcW w:w="2075" w:type="dxa"/>
          </w:tcPr>
          <w:p w14:paraId="467D9D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23.2%</w:t>
            </w:r>
          </w:p>
        </w:tc>
        <w:tc>
          <w:tcPr>
            <w:tcW w:w="2075" w:type="dxa"/>
          </w:tcPr>
          <w:p w14:paraId="1FB3C4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1.77×</w:t>
            </w:r>
          </w:p>
        </w:tc>
      </w:tr>
      <w:tr w14:paraId="605D9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38BF4E6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2013</w:t>
            </w:r>
          </w:p>
        </w:tc>
        <w:tc>
          <w:tcPr>
            <w:tcW w:w="2075" w:type="dxa"/>
          </w:tcPr>
          <w:p w14:paraId="7DA27B2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42.4%</w:t>
            </w:r>
          </w:p>
        </w:tc>
        <w:tc>
          <w:tcPr>
            <w:tcW w:w="2075" w:type="dxa"/>
          </w:tcPr>
          <w:p w14:paraId="64C0CA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25.1%</w:t>
            </w:r>
          </w:p>
        </w:tc>
        <w:tc>
          <w:tcPr>
            <w:tcW w:w="2075" w:type="dxa"/>
          </w:tcPr>
          <w:p w14:paraId="7FE8AE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1.69×</w:t>
            </w:r>
          </w:p>
        </w:tc>
      </w:tr>
      <w:tr w14:paraId="6870F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0D6E2D67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2015</w:t>
            </w:r>
          </w:p>
        </w:tc>
        <w:tc>
          <w:tcPr>
            <w:tcW w:w="2075" w:type="dxa"/>
          </w:tcPr>
          <w:p w14:paraId="07D786D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52.9%</w:t>
            </w:r>
          </w:p>
        </w:tc>
        <w:tc>
          <w:tcPr>
            <w:tcW w:w="2075" w:type="dxa"/>
          </w:tcPr>
          <w:p w14:paraId="2BBE7F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33.5%</w:t>
            </w:r>
          </w:p>
        </w:tc>
        <w:tc>
          <w:tcPr>
            <w:tcW w:w="2075" w:type="dxa"/>
          </w:tcPr>
          <w:p w14:paraId="6107A2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1.58×</w:t>
            </w:r>
          </w:p>
        </w:tc>
      </w:tr>
      <w:tr w14:paraId="5983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1226CB4C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2018</w:t>
            </w:r>
          </w:p>
        </w:tc>
        <w:tc>
          <w:tcPr>
            <w:tcW w:w="2075" w:type="dxa"/>
          </w:tcPr>
          <w:p w14:paraId="5D1716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46.1%</w:t>
            </w:r>
          </w:p>
        </w:tc>
        <w:tc>
          <w:tcPr>
            <w:tcW w:w="2075" w:type="dxa"/>
          </w:tcPr>
          <w:p w14:paraId="02D320E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28.7%</w:t>
            </w:r>
          </w:p>
        </w:tc>
        <w:tc>
          <w:tcPr>
            <w:tcW w:w="2075" w:type="dxa"/>
          </w:tcPr>
          <w:p w14:paraId="67CFC9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1.61×</w:t>
            </w:r>
          </w:p>
        </w:tc>
      </w:tr>
    </w:tbl>
    <w:p w14:paraId="416C33AA">
      <w:pPr>
        <w:ind w:firstLine="480" w:firstLineChars="200"/>
        <w:rPr>
          <w:rFonts w:hint="eastAsia"/>
        </w:rPr>
      </w:pPr>
      <w:r>
        <w:rPr>
          <w:rFonts w:hint="eastAsia"/>
        </w:rPr>
        <w:t>关节炎患病</w:t>
      </w:r>
      <w:r>
        <w:rPr>
          <w:rFonts w:hint="eastAsia"/>
          <w:lang w:eastAsia="zh-CN"/>
        </w:rPr>
        <w:t>率</w:t>
      </w:r>
      <w:r>
        <w:rPr>
          <w:rFonts w:hint="eastAsia"/>
        </w:rPr>
        <w:t>：</w:t>
      </w:r>
    </w:p>
    <w:p w14:paraId="012E1466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常</w:t>
      </w:r>
      <w:r>
        <w:rPr>
          <w:rFonts w:hint="eastAsia"/>
        </w:rPr>
        <w:t>年最高：重庆（55–68%）、四川（54–68%）、云南（48–60%）——全部位于西部</w:t>
      </w:r>
    </w:p>
    <w:p w14:paraId="06FD95EF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常</w:t>
      </w:r>
      <w:r>
        <w:rPr>
          <w:rFonts w:hint="eastAsia"/>
        </w:rPr>
        <w:t>年最低：上海（16–26%）、北京（20–23%）、浙江（18–25%）——全部位于东部</w:t>
      </w:r>
    </w:p>
    <w:p w14:paraId="7CA2F268">
      <w:pPr>
        <w:ind w:firstLine="480" w:firstLineChars="200"/>
        <w:rPr>
          <w:rFonts w:hint="eastAsia"/>
        </w:rPr>
      </w:pPr>
      <w:r>
        <w:rPr>
          <w:rFonts w:hint="eastAsia"/>
        </w:rPr>
        <w:t>值得注意的是，201</w:t>
      </w:r>
      <w:r>
        <w:rPr>
          <w:rFonts w:hint="eastAsia"/>
          <w:lang w:eastAsia="zh-CN"/>
        </w:rPr>
        <w:t>5年</w:t>
      </w:r>
      <w:r>
        <w:rPr>
          <w:rFonts w:hint="eastAsia"/>
        </w:rPr>
        <w:t>西部关节炎平均飙升</w:t>
      </w:r>
      <w:r>
        <w:rPr>
          <w:rFonts w:hint="eastAsia"/>
          <w:lang w:eastAsia="zh-CN"/>
        </w:rPr>
        <w:t>至5</w:t>
      </w:r>
      <w:r>
        <w:rPr>
          <w:rFonts w:hint="eastAsia"/>
        </w:rPr>
        <w:t>2.9%（四</w:t>
      </w:r>
      <w:r>
        <w:rPr>
          <w:rFonts w:hint="eastAsia"/>
          <w:lang w:eastAsia="zh-CN"/>
        </w:rPr>
        <w:t>川6</w:t>
      </w:r>
      <w:r>
        <w:rPr>
          <w:rFonts w:hint="eastAsia"/>
        </w:rPr>
        <w:t>7.5%、重</w:t>
      </w:r>
      <w:r>
        <w:rPr>
          <w:rFonts w:hint="eastAsia"/>
          <w:lang w:eastAsia="zh-CN"/>
        </w:rPr>
        <w:t>庆6</w:t>
      </w:r>
      <w:r>
        <w:rPr>
          <w:rFonts w:hint="eastAsia"/>
        </w:rPr>
        <w:t>7.6%），几乎每两个老年人就有一个报告关节炎，而同期上海</w:t>
      </w:r>
      <w:r>
        <w:rPr>
          <w:rFonts w:hint="eastAsia"/>
          <w:lang w:eastAsia="zh-CN"/>
        </w:rPr>
        <w:t>仅2</w:t>
      </w:r>
      <w:r>
        <w:rPr>
          <w:rFonts w:hint="eastAsia"/>
        </w:rPr>
        <w:t>5.9%。</w:t>
      </w:r>
    </w:p>
    <w:p w14:paraId="2A976832">
      <w:pPr>
        <w:ind w:firstLine="480" w:firstLineChars="200"/>
        <w:rPr>
          <w:rFonts w:hint="eastAsia" w:eastAsia="宋体"/>
          <w:lang w:eastAsia="zh-CN"/>
        </w:rPr>
      </w:pPr>
      <w:r>
        <w:rPr>
          <w:rFonts w:hint="eastAsia"/>
        </w:rPr>
        <w:t>洞察解释</w:t>
      </w:r>
      <w:r>
        <w:rPr>
          <w:rFonts w:hint="eastAsia"/>
          <w:lang w:eastAsia="zh-CN"/>
        </w:rPr>
        <w:t>：</w:t>
      </w:r>
    </w:p>
    <w:p w14:paraId="563334A0">
      <w:pPr>
        <w:ind w:firstLine="480" w:firstLineChars="200"/>
        <w:rPr>
          <w:rFonts w:hint="eastAsia"/>
        </w:rPr>
      </w:pPr>
      <w:r>
        <w:rPr>
          <w:rFonts w:hint="eastAsia"/>
        </w:rPr>
        <w:t>1. 东西部"双重分化"：西部不仅在基线衰弱率上更高，其恶化速度也系统性更快——这不是简单的"起点差异"，而是"加速度差异"。将地图</w:t>
      </w:r>
      <w:r>
        <w:rPr>
          <w:rFonts w:hint="eastAsia"/>
          <w:lang w:eastAsia="zh-CN"/>
        </w:rPr>
        <w:t>从2</w:t>
      </w:r>
      <w:r>
        <w:rPr>
          <w:rFonts w:hint="eastAsia"/>
        </w:rPr>
        <w:t>01</w:t>
      </w:r>
      <w:r>
        <w:rPr>
          <w:rFonts w:hint="eastAsia"/>
          <w:lang w:eastAsia="zh-CN"/>
        </w:rPr>
        <w:t>1切</w:t>
      </w:r>
      <w:r>
        <w:rPr>
          <w:rFonts w:hint="eastAsia"/>
        </w:rPr>
        <w:t>换</w:t>
      </w:r>
      <w:r>
        <w:rPr>
          <w:rFonts w:hint="eastAsia"/>
          <w:lang w:eastAsia="zh-CN"/>
        </w:rPr>
        <w:t>到2</w:t>
      </w:r>
      <w:r>
        <w:rPr>
          <w:rFonts w:hint="eastAsia"/>
        </w:rPr>
        <w:t>01</w:t>
      </w:r>
      <w:r>
        <w:rPr>
          <w:rFonts w:hint="eastAsia"/>
          <w:lang w:eastAsia="zh-CN"/>
        </w:rPr>
        <w:t>8时</w:t>
      </w:r>
      <w:r>
        <w:rPr>
          <w:rFonts w:hint="eastAsia"/>
        </w:rPr>
        <w:t>，西部的颜色变化幅度远大于东部，直观展示了这一"加速度差异"。</w:t>
      </w:r>
    </w:p>
    <w:p w14:paraId="00523670">
      <w:pPr>
        <w:ind w:firstLine="480" w:firstLineChars="200"/>
        <w:rPr>
          <w:rFonts w:hint="eastAsia"/>
        </w:rPr>
      </w:pPr>
      <w:r>
        <w:rPr>
          <w:rFonts w:hint="eastAsia"/>
        </w:rPr>
        <w:t>2. 关节炎作为慢性病负担的缩影：关节炎的西部/东部比值（1.6–1.8×）与衰弱率比值（</w:t>
      </w:r>
      <w:r>
        <w:rPr>
          <w:rFonts w:hint="eastAsia"/>
          <w:lang w:eastAsia="zh-CN"/>
        </w:rPr>
        <w:t>约1</w:t>
      </w:r>
      <w:r>
        <w:rPr>
          <w:rFonts w:hint="eastAsia"/>
        </w:rPr>
        <w:t>.3–1.5×）高度一致。关节炎本身既是衰弱指数（FI）的构成缺陷之一，也是导致活动减少→肌肉萎缩→功能衰退的因果链起点。CHARL</w:t>
      </w:r>
      <w:r>
        <w:rPr>
          <w:rFonts w:hint="eastAsia"/>
          <w:lang w:eastAsia="zh-CN"/>
        </w:rPr>
        <w:t>S文</w:t>
      </w:r>
      <w:r>
        <w:rPr>
          <w:rFonts w:hint="eastAsia"/>
        </w:rPr>
        <w:t>献指出，关节炎的慢性疼痛会直接限制社会参与和身体活动，而低社会参与又进一步抑制衰弱逆转——形成"关节炎→活动减少→社会隔离→衰弱加速"的恶性循环。</w:t>
      </w:r>
    </w:p>
    <w:p w14:paraId="6D447DFA">
      <w:pPr>
        <w:ind w:firstLine="480" w:firstLineChars="200"/>
        <w:rPr>
          <w:rFonts w:hint="eastAsia"/>
        </w:rPr>
      </w:pPr>
      <w:r>
        <w:rPr>
          <w:rFonts w:hint="eastAsia"/>
        </w:rPr>
        <w:t>3. 政策含义：西部省份在老龄化进程加速的背景下，面临慢性病管理资源不足和衰弱率快速上升的双重挑战。关节炎作为一种可管理但不可治愈的慢性病，其高患病率提示西部基层医疗在疼痛管理、康复训练和适老化改造方面存在巨大缺口。</w:t>
      </w:r>
    </w:p>
    <w:p w14:paraId="70F23AAC">
      <w:pPr>
        <w:ind w:firstLine="480" w:firstLineChars="200"/>
        <w:rPr>
          <w:rFonts w:hint="eastAsia" w:eastAsia="宋体"/>
          <w:lang w:eastAsia="zh-CN"/>
        </w:rPr>
      </w:pPr>
      <w:r>
        <w:rPr>
          <w:rFonts w:hint="eastAsia"/>
        </w:rPr>
        <w:t>配图说明</w:t>
      </w:r>
      <w:r>
        <w:rPr>
          <w:rFonts w:hint="eastAsia"/>
          <w:lang w:eastAsia="zh-CN"/>
        </w:rPr>
        <w:t>：</w:t>
      </w:r>
    </w:p>
    <w:p w14:paraId="0C1C90DC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图1</w:t>
      </w:r>
      <w:r>
        <w:rPr>
          <w:rFonts w:hint="eastAsia"/>
        </w:rPr>
        <w:t>：快照</w:t>
      </w:r>
      <w:r>
        <w:rPr>
          <w:rFonts w:hint="eastAsia"/>
          <w:lang w:eastAsia="zh-CN"/>
        </w:rPr>
        <w:t>页2</w:t>
      </w:r>
      <w:r>
        <w:rPr>
          <w:rFonts w:hint="eastAsia"/>
        </w:rPr>
        <w:t>01</w:t>
      </w:r>
      <w:r>
        <w:rPr>
          <w:rFonts w:hint="eastAsia"/>
          <w:lang w:eastAsia="zh-CN"/>
        </w:rPr>
        <w:t>8年</w:t>
      </w:r>
      <w:r>
        <w:rPr>
          <w:rFonts w:hint="eastAsia"/>
        </w:rPr>
        <w:t>全国视图——choroplet</w:t>
      </w:r>
      <w:r>
        <w:rPr>
          <w:rFonts w:hint="eastAsia"/>
          <w:lang w:eastAsia="zh-CN"/>
        </w:rPr>
        <w:t>h地</w:t>
      </w:r>
      <w:r>
        <w:rPr>
          <w:rFonts w:hint="eastAsia"/>
        </w:rPr>
        <w:t>图（西部深朱砂色）+ 左侧排名柱状图（四川、新疆居前）+ 右侧力导向图（仅显示"慢性病"类别，关节炎节点高亮）</w:t>
      </w:r>
    </w:p>
    <w:p w14:paraId="66926C7D">
      <w:pPr>
        <w:rPr>
          <w:rFonts w:hint="eastAsia"/>
        </w:rPr>
      </w:pPr>
      <w:r>
        <w:drawing>
          <wp:inline distT="0" distB="0" distL="114300" distR="114300">
            <wp:extent cx="5266690" cy="2841625"/>
            <wp:effectExtent l="0" t="0" r="635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CF5C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图2</w:t>
      </w:r>
      <w:r>
        <w:rPr>
          <w:rFonts w:hint="eastAsia"/>
        </w:rPr>
        <w:t>：切换</w:t>
      </w:r>
      <w:r>
        <w:rPr>
          <w:rFonts w:hint="eastAsia"/>
          <w:lang w:eastAsia="zh-CN"/>
        </w:rPr>
        <w:t>至2</w:t>
      </w:r>
      <w:r>
        <w:rPr>
          <w:rFonts w:hint="eastAsia"/>
        </w:rPr>
        <w:t>01</w:t>
      </w:r>
      <w:r>
        <w:rPr>
          <w:rFonts w:hint="eastAsia"/>
          <w:lang w:eastAsia="zh-CN"/>
        </w:rPr>
        <w:t>1年</w:t>
      </w:r>
      <w:r>
        <w:rPr>
          <w:rFonts w:hint="eastAsia"/>
        </w:rPr>
        <w:t>同一视图——注意西部地区颜色尚浅（对比</w:t>
      </w:r>
      <w:r>
        <w:rPr>
          <w:rFonts w:hint="eastAsia"/>
          <w:lang w:eastAsia="zh-CN"/>
        </w:rPr>
        <w:t>图1</w:t>
      </w:r>
      <w:r>
        <w:rPr>
          <w:rFonts w:hint="eastAsia"/>
        </w:rPr>
        <w:t>），直观展示"越来越红"</w:t>
      </w:r>
    </w:p>
    <w:p w14:paraId="72FAB095">
      <w:pPr>
        <w:rPr>
          <w:rFonts w:hint="eastAsia"/>
        </w:rPr>
      </w:pPr>
      <w:r>
        <w:drawing>
          <wp:inline distT="0" distB="0" distL="114300" distR="114300">
            <wp:extent cx="5267960" cy="2803525"/>
            <wp:effectExtent l="0" t="0" r="889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2B61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图3</w:t>
      </w:r>
      <w:r>
        <w:rPr>
          <w:rFonts w:hint="eastAsia"/>
        </w:rPr>
        <w:t>：点击关节炎节点后——地图上叠加城市级气泡，重庆/成都/昭通出现大气泡，v</w:t>
      </w:r>
      <w:r>
        <w:rPr>
          <w:rFonts w:hint="eastAsia"/>
          <w:lang w:eastAsia="zh-CN"/>
        </w:rPr>
        <w:t>s上</w:t>
      </w:r>
      <w:r>
        <w:rPr>
          <w:rFonts w:hint="eastAsia"/>
        </w:rPr>
        <w:t>海/杭州小气泡</w:t>
      </w:r>
    </w:p>
    <w:p w14:paraId="56B2119B">
      <w:pPr>
        <w:rPr>
          <w:rFonts w:hint="eastAsia"/>
        </w:rPr>
      </w:pPr>
      <w:r>
        <w:drawing>
          <wp:inline distT="0" distB="0" distL="114300" distR="114300">
            <wp:extent cx="5264785" cy="3439795"/>
            <wp:effectExtent l="0" t="0" r="2540" b="825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E6BB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图4</w:t>
      </w:r>
      <w:r>
        <w:rPr>
          <w:rFonts w:hint="eastAsia"/>
        </w:rPr>
        <w:t>：轨迹</w:t>
      </w:r>
      <w:r>
        <w:rPr>
          <w:rFonts w:hint="eastAsia"/>
          <w:lang w:eastAsia="zh-CN"/>
        </w:rPr>
        <w:t>页W</w:t>
      </w:r>
      <w:r>
        <w:rPr>
          <w:rFonts w:hint="eastAsia"/>
        </w:rPr>
        <w:t>aveSelector发现面板"——</w:t>
      </w:r>
      <w:r>
        <w:rPr>
          <w:rFonts w:hint="eastAsia"/>
          <w:lang w:eastAsia="zh-CN"/>
        </w:rPr>
        <w:t>对2</w:t>
      </w:r>
      <w:r>
        <w:rPr>
          <w:rFonts w:hint="eastAsia"/>
        </w:rPr>
        <w:t>011→201</w:t>
      </w:r>
      <w:r>
        <w:rPr>
          <w:rFonts w:hint="eastAsia"/>
          <w:lang w:eastAsia="zh-CN"/>
        </w:rPr>
        <w:t>3全</w:t>
      </w:r>
      <w:r>
        <w:rPr>
          <w:rFonts w:hint="eastAsia"/>
        </w:rPr>
        <w:t>国变化的分析摘要与下一步探索建议</w:t>
      </w:r>
    </w:p>
    <w:p w14:paraId="69425C82">
      <w:pPr>
        <w:rPr>
          <w:rFonts w:hint="eastAsia"/>
        </w:rPr>
      </w:pPr>
      <w:r>
        <w:drawing>
          <wp:inline distT="0" distB="0" distL="114300" distR="114300">
            <wp:extent cx="4000500" cy="21717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66D0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Case Study 2：A</w:t>
      </w:r>
      <w:r>
        <w:rPr>
          <w:rFonts w:hint="eastAsia"/>
          <w:b/>
          <w:bCs/>
          <w:lang w:eastAsia="zh-CN"/>
        </w:rPr>
        <w:t>I引</w:t>
      </w:r>
      <w:r>
        <w:rPr>
          <w:rFonts w:hint="eastAsia"/>
          <w:b/>
          <w:bCs/>
        </w:rPr>
        <w:t>导的抑郁中介效应验证——以江西省为例</w:t>
      </w:r>
    </w:p>
    <w:p w14:paraId="2F65D36C">
      <w:pPr>
        <w:ind w:firstLine="480" w:firstLineChars="200"/>
        <w:rPr>
          <w:rFonts w:hint="eastAsia"/>
        </w:rPr>
      </w:pPr>
      <w:r>
        <w:rPr>
          <w:rFonts w:hint="eastAsia"/>
        </w:rPr>
        <w:t>分析目标</w:t>
      </w:r>
      <w:r>
        <w:rPr>
          <w:rFonts w:hint="eastAsia"/>
          <w:lang w:eastAsia="zh-CN"/>
        </w:rPr>
        <w:t>：</w:t>
      </w:r>
      <w:r>
        <w:rPr>
          <w:rFonts w:hint="eastAsia"/>
        </w:rPr>
        <w:t>近</w:t>
      </w:r>
      <w:r>
        <w:rPr>
          <w:rFonts w:hint="eastAsia"/>
          <w:lang w:eastAsia="zh-CN"/>
        </w:rPr>
        <w:t>年C</w:t>
      </w:r>
      <w:r>
        <w:rPr>
          <w:rFonts w:hint="eastAsia"/>
        </w:rPr>
        <w:t>HARL</w:t>
      </w:r>
      <w:r>
        <w:rPr>
          <w:rFonts w:hint="eastAsia"/>
          <w:lang w:eastAsia="zh-CN"/>
        </w:rPr>
        <w:t>S研</w:t>
      </w:r>
      <w:r>
        <w:rPr>
          <w:rFonts w:hint="eastAsia"/>
        </w:rPr>
        <w:t>究中，Zho</w:t>
      </w:r>
      <w:r>
        <w:rPr>
          <w:rFonts w:hint="eastAsia"/>
          <w:lang w:eastAsia="zh-CN"/>
        </w:rPr>
        <w:t>u等</w:t>
      </w:r>
      <w:r>
        <w:rPr>
          <w:rFonts w:hint="eastAsia"/>
        </w:rPr>
        <w:t>人（2024）（N=3,491，随</w:t>
      </w:r>
      <w:r>
        <w:rPr>
          <w:rFonts w:hint="eastAsia"/>
          <w:lang w:eastAsia="zh-CN"/>
        </w:rPr>
        <w:t>访8年</w:t>
      </w:r>
      <w:r>
        <w:rPr>
          <w:rFonts w:hint="eastAsia"/>
        </w:rPr>
        <w:t>）是一个里程碑式发现：抑郁症状中介</w:t>
      </w:r>
      <w:r>
        <w:rPr>
          <w:rFonts w:hint="eastAsia"/>
          <w:lang w:eastAsia="zh-CN"/>
        </w:rPr>
        <w:t>了2</w:t>
      </w:r>
      <w:r>
        <w:rPr>
          <w:rFonts w:hint="eastAsia"/>
        </w:rPr>
        <w:t xml:space="preserve">9.1% </w:t>
      </w:r>
      <w:r>
        <w:rPr>
          <w:rFonts w:hint="eastAsia"/>
          <w:lang w:eastAsia="zh-CN"/>
        </w:rPr>
        <w:t>的A</w:t>
      </w:r>
      <w:r>
        <w:rPr>
          <w:rFonts w:hint="eastAsia"/>
        </w:rPr>
        <w:t>CE→衰弱效应。这意味着童年不良经历并不直接"导致"衰弱，而是约三分之一通过引发抑郁症状间接传导。然而，这一结论来自全样本统计建模，在具体省份层面是否成立、在系统中如何交互式验证，是可视化分析需要回答的问题。</w:t>
      </w:r>
    </w:p>
    <w:p w14:paraId="7FF4FDAE">
      <w:pPr>
        <w:ind w:firstLine="480" w:firstLineChars="200"/>
        <w:rPr>
          <w:rFonts w:hint="eastAsia"/>
        </w:rPr>
      </w:pPr>
      <w:r>
        <w:rPr>
          <w:rFonts w:hint="eastAsia"/>
        </w:rPr>
        <w:t>本案例展示一个完整的人机协作流程：用户</w:t>
      </w:r>
      <w:r>
        <w:rPr>
          <w:rFonts w:hint="eastAsia"/>
          <w:lang w:eastAsia="zh-CN"/>
        </w:rPr>
        <w:t>向AI提</w:t>
      </w:r>
      <w:r>
        <w:rPr>
          <w:rFonts w:hint="eastAsia"/>
        </w:rPr>
        <w:t>问 → A</w:t>
      </w:r>
      <w:r>
        <w:rPr>
          <w:rFonts w:hint="eastAsia"/>
          <w:lang w:eastAsia="zh-CN"/>
        </w:rPr>
        <w:t>I引</w:t>
      </w:r>
      <w:r>
        <w:rPr>
          <w:rFonts w:hint="eastAsia"/>
        </w:rPr>
        <w:t>用文献并建议筛选策略 → 用户在平行坐标中执行筛选 → 视图联动验证假说。我们选择江西省（Jiangxi）作为分析对象——当</w:t>
      </w:r>
      <w:r>
        <w:rPr>
          <w:rFonts w:hint="eastAsia"/>
          <w:lang w:eastAsia="zh-CN"/>
        </w:rPr>
        <w:t>前2</w:t>
      </w:r>
      <w:r>
        <w:rPr>
          <w:rFonts w:hint="eastAsia"/>
        </w:rPr>
        <w:t>01</w:t>
      </w:r>
      <w:r>
        <w:rPr>
          <w:rFonts w:hint="eastAsia"/>
          <w:lang w:eastAsia="zh-CN"/>
        </w:rPr>
        <w:t>8年</w:t>
      </w:r>
      <w:r>
        <w:rPr>
          <w:rFonts w:hint="eastAsia"/>
        </w:rPr>
        <w:t>驱动因素数据中，该省在"ACE×Dep×FI"路径上具有较清晰的探索信号。</w:t>
      </w:r>
    </w:p>
    <w:p w14:paraId="3EC63F5E">
      <w:pPr>
        <w:ind w:firstLine="480" w:firstLineChars="200"/>
        <w:rPr>
          <w:rFonts w:hint="eastAsia"/>
        </w:rPr>
      </w:pPr>
      <w:r>
        <w:rPr>
          <w:rFonts w:hint="eastAsia"/>
        </w:rPr>
        <w:t>江西省的选择依据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在系统后端数据中，江西省共</w:t>
      </w:r>
      <w:r>
        <w:rPr>
          <w:rFonts w:hint="eastAsia"/>
          <w:lang w:eastAsia="zh-CN"/>
        </w:rPr>
        <w:t>有1</w:t>
      </w:r>
      <w:r>
        <w:rPr>
          <w:rFonts w:hint="eastAsia"/>
        </w:rPr>
        <w:t>06</w:t>
      </w:r>
      <w:r>
        <w:rPr>
          <w:rFonts w:hint="eastAsia"/>
          <w:lang w:eastAsia="zh-CN"/>
        </w:rPr>
        <w:t>1条</w:t>
      </w:r>
      <w:r>
        <w:rPr>
          <w:rFonts w:hint="eastAsia"/>
        </w:rPr>
        <w:t>驱动因素个体记录；由于不同变量存在缺失，相关系数按每一对变量的有效配对样本计算。当前数据呈现以下特征：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2"/>
        <w:gridCol w:w="2764"/>
        <w:gridCol w:w="2764"/>
      </w:tblGrid>
      <w:tr w14:paraId="1CBF0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</w:tcPr>
          <w:p w14:paraId="2FA19E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2767" w:type="dxa"/>
          </w:tcPr>
          <w:p w14:paraId="78C9234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江西省</w:t>
            </w:r>
          </w:p>
        </w:tc>
        <w:tc>
          <w:tcPr>
            <w:tcW w:w="2767" w:type="dxa"/>
          </w:tcPr>
          <w:p w14:paraId="0614EF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全国</w:t>
            </w:r>
          </w:p>
        </w:tc>
      </w:tr>
      <w:tr w14:paraId="430AB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</w:tcPr>
          <w:p w14:paraId="4D8439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个体驱动记录数</w:t>
            </w:r>
          </w:p>
        </w:tc>
        <w:tc>
          <w:tcPr>
            <w:tcW w:w="2767" w:type="dxa"/>
          </w:tcPr>
          <w:p w14:paraId="1FAC10E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1061</w:t>
            </w:r>
          </w:p>
        </w:tc>
        <w:tc>
          <w:tcPr>
            <w:tcW w:w="2767" w:type="dxa"/>
          </w:tcPr>
          <w:p w14:paraId="6C3D55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19803</w:t>
            </w:r>
          </w:p>
        </w:tc>
      </w:tr>
      <w:tr w14:paraId="70313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</w:tcPr>
          <w:p w14:paraId="621BF9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ACE×抑</w:t>
            </w:r>
            <w:r>
              <w:rPr>
                <w:rFonts w:hint="eastAsia"/>
                <w:lang w:eastAsia="zh-CN"/>
              </w:rPr>
              <w:t>郁S</w:t>
            </w:r>
            <w:r>
              <w:rPr>
                <w:rFonts w:hint="eastAsia"/>
              </w:rPr>
              <w:t>pearman ρ</w:t>
            </w:r>
          </w:p>
        </w:tc>
        <w:tc>
          <w:tcPr>
            <w:tcW w:w="2767" w:type="dxa"/>
          </w:tcPr>
          <w:p w14:paraId="748F63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+0.055（有效配</w:t>
            </w:r>
            <w:r>
              <w:rPr>
                <w:rFonts w:hint="eastAsia"/>
                <w:lang w:eastAsia="zh-CN"/>
              </w:rPr>
              <w:t>对n</w:t>
            </w:r>
            <w:r>
              <w:rPr>
                <w:rFonts w:hint="eastAsia"/>
              </w:rPr>
              <w:t>=780）</w:t>
            </w:r>
          </w:p>
        </w:tc>
        <w:tc>
          <w:tcPr>
            <w:tcW w:w="2767" w:type="dxa"/>
          </w:tcPr>
          <w:p w14:paraId="57E8221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+0.014（有效配</w:t>
            </w:r>
            <w:r>
              <w:rPr>
                <w:rFonts w:hint="eastAsia"/>
                <w:lang w:eastAsia="zh-CN"/>
              </w:rPr>
              <w:t>对n</w:t>
            </w:r>
            <w:r>
              <w:rPr>
                <w:rFonts w:hint="eastAsia"/>
              </w:rPr>
              <w:t>=4362）</w:t>
            </w:r>
          </w:p>
        </w:tc>
      </w:tr>
      <w:tr w14:paraId="715AF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766" w:type="dxa"/>
          </w:tcPr>
          <w:p w14:paraId="7DFEA9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抑郁×FI Spearman ρ</w:t>
            </w:r>
          </w:p>
        </w:tc>
        <w:tc>
          <w:tcPr>
            <w:tcW w:w="2767" w:type="dxa"/>
          </w:tcPr>
          <w:p w14:paraId="284A15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+0.423（有效配</w:t>
            </w:r>
            <w:r>
              <w:rPr>
                <w:rFonts w:hint="eastAsia"/>
                <w:lang w:eastAsia="zh-CN"/>
              </w:rPr>
              <w:t>对n</w:t>
            </w:r>
            <w:r>
              <w:rPr>
                <w:rFonts w:hint="eastAsia"/>
              </w:rPr>
              <w:t>=936）</w:t>
            </w:r>
          </w:p>
        </w:tc>
        <w:tc>
          <w:tcPr>
            <w:tcW w:w="2767" w:type="dxa"/>
          </w:tcPr>
          <w:p w14:paraId="793B04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+0.431（有效配</w:t>
            </w:r>
            <w:r>
              <w:rPr>
                <w:rFonts w:hint="eastAsia"/>
                <w:lang w:eastAsia="zh-CN"/>
              </w:rPr>
              <w:t>对n</w:t>
            </w:r>
            <w:r>
              <w:rPr>
                <w:rFonts w:hint="eastAsia"/>
              </w:rPr>
              <w:t>=4850）</w:t>
            </w:r>
          </w:p>
        </w:tc>
      </w:tr>
      <w:tr w14:paraId="6C43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</w:tcPr>
          <w:p w14:paraId="6EA122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ACE×FI Spearman ρ（直接）</w:t>
            </w:r>
          </w:p>
        </w:tc>
        <w:tc>
          <w:tcPr>
            <w:tcW w:w="2767" w:type="dxa"/>
          </w:tcPr>
          <w:p w14:paraId="7CD51A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+0.086（有效配</w:t>
            </w:r>
            <w:r>
              <w:rPr>
                <w:rFonts w:hint="eastAsia"/>
                <w:lang w:eastAsia="zh-CN"/>
              </w:rPr>
              <w:t>对n</w:t>
            </w:r>
            <w:r>
              <w:rPr>
                <w:rFonts w:hint="eastAsia"/>
              </w:rPr>
              <w:t>=863）</w:t>
            </w:r>
          </w:p>
        </w:tc>
        <w:tc>
          <w:tcPr>
            <w:tcW w:w="2767" w:type="dxa"/>
          </w:tcPr>
          <w:p w14:paraId="2E2EE6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+0.064（有效配</w:t>
            </w:r>
            <w:r>
              <w:rPr>
                <w:rFonts w:hint="eastAsia"/>
                <w:lang w:eastAsia="zh-CN"/>
              </w:rPr>
              <w:t>对n</w:t>
            </w:r>
            <w:r>
              <w:rPr>
                <w:rFonts w:hint="eastAsia"/>
              </w:rPr>
              <w:t>=17405）</w:t>
            </w:r>
          </w:p>
        </w:tc>
      </w:tr>
      <w:tr w14:paraId="488F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</w:tcPr>
          <w:p w14:paraId="375A81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lang w:eastAsia="zh-CN"/>
              </w:rPr>
              <w:t>I均</w:t>
            </w:r>
            <w:r>
              <w:rPr>
                <w:rFonts w:hint="eastAsia"/>
              </w:rPr>
              <w:t>值</w:t>
            </w:r>
          </w:p>
        </w:tc>
        <w:tc>
          <w:tcPr>
            <w:tcW w:w="2767" w:type="dxa"/>
          </w:tcPr>
          <w:p w14:paraId="54B5F0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0.149</w:t>
            </w:r>
          </w:p>
        </w:tc>
        <w:tc>
          <w:tcPr>
            <w:tcW w:w="2767" w:type="dxa"/>
          </w:tcPr>
          <w:p w14:paraId="62B3AE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—</w:t>
            </w:r>
          </w:p>
        </w:tc>
      </w:tr>
      <w:tr w14:paraId="56AF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</w:tcPr>
          <w:p w14:paraId="0A63CA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"</w:t>
            </w:r>
            <w:r>
              <w:rPr>
                <w:rFonts w:hint="eastAsia"/>
                <w:lang w:eastAsia="zh-CN"/>
              </w:rPr>
              <w:t>高A</w:t>
            </w:r>
            <w:r>
              <w:rPr>
                <w:rFonts w:hint="eastAsia"/>
              </w:rPr>
              <w:t>CE + 高抑郁"子</w:t>
            </w:r>
            <w:r>
              <w:rPr>
                <w:rFonts w:hint="eastAsia"/>
                <w:lang w:eastAsia="zh-CN"/>
              </w:rPr>
              <w:t>群FI均</w:t>
            </w:r>
            <w:r>
              <w:rPr>
                <w:rFonts w:hint="eastAsia"/>
              </w:rPr>
              <w:t>值</w:t>
            </w:r>
          </w:p>
        </w:tc>
        <w:tc>
          <w:tcPr>
            <w:tcW w:w="2767" w:type="dxa"/>
          </w:tcPr>
          <w:p w14:paraId="4F0333D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0.205（n=219，按江</w:t>
            </w:r>
            <w:r>
              <w:rPr>
                <w:rFonts w:hint="eastAsia"/>
                <w:lang w:eastAsia="zh-CN"/>
              </w:rPr>
              <w:t>西A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lang w:eastAsia="zh-CN"/>
              </w:rPr>
              <w:t>E与</w:t>
            </w:r>
            <w:r>
              <w:rPr>
                <w:rFonts w:hint="eastAsia"/>
              </w:rPr>
              <w:t>抑郁中位数以上框选）</w:t>
            </w:r>
          </w:p>
        </w:tc>
        <w:tc>
          <w:tcPr>
            <w:tcW w:w="2767" w:type="dxa"/>
          </w:tcPr>
          <w:p w14:paraId="35635E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—</w:t>
            </w:r>
          </w:p>
        </w:tc>
      </w:tr>
      <w:tr w14:paraId="065E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6" w:type="dxa"/>
          </w:tcPr>
          <w:p w14:paraId="3D6488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"</w:t>
            </w:r>
            <w:r>
              <w:rPr>
                <w:rFonts w:hint="eastAsia"/>
                <w:lang w:eastAsia="zh-CN"/>
              </w:rPr>
              <w:t>高A</w:t>
            </w:r>
            <w:r>
              <w:rPr>
                <w:rFonts w:hint="eastAsia"/>
              </w:rPr>
              <w:t>CE + 低抑郁"子</w:t>
            </w:r>
            <w:r>
              <w:rPr>
                <w:rFonts w:hint="eastAsia"/>
                <w:lang w:eastAsia="zh-CN"/>
              </w:rPr>
              <w:t>群FI均</w:t>
            </w:r>
            <w:r>
              <w:rPr>
                <w:rFonts w:hint="eastAsia"/>
              </w:rPr>
              <w:t>值</w:t>
            </w:r>
          </w:p>
        </w:tc>
        <w:tc>
          <w:tcPr>
            <w:tcW w:w="2767" w:type="dxa"/>
          </w:tcPr>
          <w:p w14:paraId="24F67A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0.101（n=195，按</w:t>
            </w:r>
            <w:r>
              <w:rPr>
                <w:rFonts w:hint="eastAsia"/>
                <w:lang w:eastAsia="zh-CN"/>
              </w:rPr>
              <w:t>高A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  <w:lang w:eastAsia="zh-CN"/>
              </w:rPr>
              <w:t>E且</w:t>
            </w:r>
            <w:r>
              <w:rPr>
                <w:rFonts w:hint="eastAsia"/>
              </w:rPr>
              <w:t>低于抑郁中位数框选）</w:t>
            </w:r>
          </w:p>
        </w:tc>
        <w:tc>
          <w:tcPr>
            <w:tcW w:w="2767" w:type="dxa"/>
          </w:tcPr>
          <w:p w14:paraId="5A3D23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—</w:t>
            </w:r>
          </w:p>
        </w:tc>
      </w:tr>
    </w:tbl>
    <w:p w14:paraId="2265B1C3">
      <w:pPr>
        <w:ind w:firstLine="480" w:firstLineChars="200"/>
        <w:rPr>
          <w:rFonts w:hint="eastAsia"/>
        </w:rPr>
      </w:pPr>
      <w:r>
        <w:rPr>
          <w:rFonts w:hint="eastAsia"/>
        </w:rPr>
        <w:t>这一数据模式</w:t>
      </w:r>
      <w:r>
        <w:rPr>
          <w:rFonts w:hint="eastAsia"/>
          <w:lang w:eastAsia="zh-CN"/>
        </w:rPr>
        <w:t>与Z</w:t>
      </w:r>
      <w:r>
        <w:rPr>
          <w:rFonts w:hint="eastAsia"/>
        </w:rPr>
        <w:t>ho</w:t>
      </w:r>
      <w:r>
        <w:rPr>
          <w:rFonts w:hint="eastAsia"/>
          <w:lang w:eastAsia="zh-CN"/>
        </w:rPr>
        <w:t>u等</w:t>
      </w:r>
      <w:r>
        <w:rPr>
          <w:rFonts w:hint="eastAsia"/>
        </w:rPr>
        <w:t>人（2024）的中介假说方向一致，但需要强调：这里是可视分析中的探索性模式，并不等同于正式的因果中介估计。</w:t>
      </w:r>
    </w:p>
    <w:p w14:paraId="25F1C0DB">
      <w:pPr>
        <w:ind w:firstLine="480" w:firstLineChars="200"/>
        <w:rPr>
          <w:rFonts w:hint="eastAsia"/>
        </w:rPr>
      </w:pPr>
      <w:r>
        <w:rPr>
          <w:rFonts w:hint="eastAsia"/>
        </w:rPr>
        <w:t>ACE→De</w:t>
      </w:r>
      <w:r>
        <w:rPr>
          <w:rFonts w:hint="eastAsia"/>
          <w:lang w:eastAsia="zh-CN"/>
        </w:rPr>
        <w:t>p路</w:t>
      </w:r>
      <w:r>
        <w:rPr>
          <w:rFonts w:hint="eastAsia"/>
        </w:rPr>
        <w:t>径（</w:t>
      </w:r>
      <w:r>
        <w:rPr>
          <w:rFonts w:hint="eastAsia"/>
          <w:lang w:eastAsia="zh-CN"/>
        </w:rPr>
        <w:t>a路</w:t>
      </w:r>
      <w:r>
        <w:rPr>
          <w:rFonts w:hint="eastAsia"/>
        </w:rPr>
        <w:t>径）：正相关 ρ=+0.055，虽弱但为正——AC</w:t>
      </w:r>
      <w:r>
        <w:rPr>
          <w:rFonts w:hint="eastAsia"/>
          <w:lang w:eastAsia="zh-CN"/>
        </w:rPr>
        <w:t>E高</w:t>
      </w:r>
      <w:r>
        <w:rPr>
          <w:rFonts w:hint="eastAsia"/>
        </w:rPr>
        <w:t>的个体抑郁得分确实偏高</w:t>
      </w:r>
    </w:p>
    <w:p w14:paraId="5E557C6A">
      <w:pPr>
        <w:ind w:firstLine="480" w:firstLineChars="200"/>
        <w:rPr>
          <w:rFonts w:hint="eastAsia"/>
        </w:rPr>
      </w:pPr>
      <w:r>
        <w:rPr>
          <w:rFonts w:hint="eastAsia"/>
        </w:rPr>
        <w:t>Dep→F</w:t>
      </w:r>
      <w:r>
        <w:rPr>
          <w:rFonts w:hint="eastAsia"/>
          <w:lang w:eastAsia="zh-CN"/>
        </w:rPr>
        <w:t>I路</w:t>
      </w:r>
      <w:r>
        <w:rPr>
          <w:rFonts w:hint="eastAsia"/>
        </w:rPr>
        <w:t>径（</w:t>
      </w:r>
      <w:r>
        <w:rPr>
          <w:rFonts w:hint="eastAsia"/>
          <w:lang w:eastAsia="zh-CN"/>
        </w:rPr>
        <w:t>b路</w:t>
      </w:r>
      <w:r>
        <w:rPr>
          <w:rFonts w:hint="eastAsia"/>
        </w:rPr>
        <w:t>径）：相关较强，ρ=+0.423——抑郁</w:t>
      </w:r>
      <w:r>
        <w:rPr>
          <w:rFonts w:hint="eastAsia"/>
          <w:lang w:eastAsia="zh-CN"/>
        </w:rPr>
        <w:t>是FI最</w:t>
      </w:r>
      <w:r>
        <w:rPr>
          <w:rFonts w:hint="eastAsia"/>
        </w:rPr>
        <w:t>有力的心理预测因子之一</w:t>
      </w:r>
    </w:p>
    <w:p w14:paraId="32C8A690">
      <w:pPr>
        <w:ind w:firstLine="480" w:firstLineChars="200"/>
        <w:rPr>
          <w:rFonts w:hint="eastAsia"/>
        </w:rPr>
      </w:pPr>
      <w:r>
        <w:rPr>
          <w:rFonts w:hint="eastAsia"/>
        </w:rPr>
        <w:t>ACE→F</w:t>
      </w:r>
      <w:r>
        <w:rPr>
          <w:rFonts w:hint="eastAsia"/>
          <w:lang w:eastAsia="zh-CN"/>
        </w:rPr>
        <w:t>I直</w:t>
      </w:r>
      <w:r>
        <w:rPr>
          <w:rFonts w:hint="eastAsia"/>
        </w:rPr>
        <w:t>接路径（c' 路径）：相对较弱，ρ=+0.086——AC</w:t>
      </w:r>
      <w:r>
        <w:rPr>
          <w:rFonts w:hint="eastAsia"/>
          <w:lang w:eastAsia="zh-CN"/>
        </w:rPr>
        <w:t>E与FI的</w:t>
      </w:r>
      <w:r>
        <w:rPr>
          <w:rFonts w:hint="eastAsia"/>
        </w:rPr>
        <w:t>直接相关弱于抑郁</w:t>
      </w:r>
      <w:r>
        <w:rPr>
          <w:rFonts w:hint="eastAsia"/>
          <w:lang w:eastAsia="zh-CN"/>
        </w:rPr>
        <w:t>与FI的</w:t>
      </w:r>
      <w:r>
        <w:rPr>
          <w:rFonts w:hint="eastAsia"/>
        </w:rPr>
        <w:t>相关</w:t>
      </w:r>
    </w:p>
    <w:p w14:paraId="352F7548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两群FI差</w:t>
      </w:r>
      <w:r>
        <w:rPr>
          <w:rFonts w:hint="eastAsia"/>
        </w:rPr>
        <w:t>异：</w:t>
      </w:r>
      <w:r>
        <w:rPr>
          <w:rFonts w:hint="eastAsia"/>
          <w:lang w:eastAsia="zh-CN"/>
        </w:rPr>
        <w:t>高A</w:t>
      </w:r>
      <w:r>
        <w:rPr>
          <w:rFonts w:hint="eastAsia"/>
        </w:rPr>
        <w:t>CE+高抑郁子群</w:t>
      </w:r>
      <w:r>
        <w:rPr>
          <w:rFonts w:hint="eastAsia"/>
          <w:lang w:eastAsia="zh-CN"/>
        </w:rPr>
        <w:t>的FI均</w:t>
      </w:r>
      <w:r>
        <w:rPr>
          <w:rFonts w:hint="eastAsia"/>
        </w:rPr>
        <w:t>值</w:t>
      </w:r>
      <w:r>
        <w:rPr>
          <w:rFonts w:hint="eastAsia"/>
          <w:lang w:eastAsia="zh-CN"/>
        </w:rPr>
        <w:t>为0</w:t>
      </w:r>
      <w:r>
        <w:rPr>
          <w:rFonts w:hint="eastAsia"/>
        </w:rPr>
        <w:t>.205，而</w:t>
      </w:r>
      <w:r>
        <w:rPr>
          <w:rFonts w:hint="eastAsia"/>
          <w:lang w:eastAsia="zh-CN"/>
        </w:rPr>
        <w:t>高A</w:t>
      </w:r>
      <w:r>
        <w:rPr>
          <w:rFonts w:hint="eastAsia"/>
        </w:rPr>
        <w:t>CE+低抑郁子群</w:t>
      </w:r>
      <w:r>
        <w:rPr>
          <w:rFonts w:hint="eastAsia"/>
          <w:lang w:eastAsia="zh-CN"/>
        </w:rPr>
        <w:t>为0</w:t>
      </w:r>
      <w:r>
        <w:rPr>
          <w:rFonts w:hint="eastAsia"/>
        </w:rPr>
        <w:t>.101，提示抑郁状态可能显著改变</w:t>
      </w:r>
      <w:r>
        <w:rPr>
          <w:rFonts w:hint="eastAsia"/>
          <w:lang w:eastAsia="zh-CN"/>
        </w:rPr>
        <w:t>高A</w:t>
      </w:r>
      <w:r>
        <w:rPr>
          <w:rFonts w:hint="eastAsia"/>
        </w:rPr>
        <w:t>C</w:t>
      </w:r>
      <w:r>
        <w:rPr>
          <w:rFonts w:hint="eastAsia"/>
          <w:lang w:eastAsia="zh-CN"/>
        </w:rPr>
        <w:t>E人</w:t>
      </w:r>
      <w:r>
        <w:rPr>
          <w:rFonts w:hint="eastAsia"/>
        </w:rPr>
        <w:t>群的晚年衰弱风险表现</w:t>
      </w:r>
    </w:p>
    <w:p w14:paraId="7C92D775">
      <w:pPr>
        <w:ind w:firstLine="480" w:firstLineChars="200"/>
        <w:rPr>
          <w:rFonts w:hint="eastAsia"/>
        </w:rPr>
      </w:pPr>
      <w:r>
        <w:rPr>
          <w:rFonts w:hint="eastAsia"/>
        </w:rPr>
        <w:t>操作步骤</w:t>
      </w:r>
    </w:p>
    <w:p w14:paraId="404B720F">
      <w:pPr>
        <w:ind w:firstLine="480" w:firstLineChars="200"/>
        <w:rPr>
          <w:rFonts w:hint="eastAsia"/>
        </w:rPr>
      </w:pPr>
      <w:r>
        <w:rPr>
          <w:rFonts w:hint="eastAsia"/>
        </w:rPr>
        <w:t>第一步：</w:t>
      </w:r>
      <w:r>
        <w:rPr>
          <w:rFonts w:hint="eastAsia"/>
          <w:lang w:eastAsia="zh-CN"/>
        </w:rPr>
        <w:t>向AI提</w:t>
      </w:r>
      <w:r>
        <w:rPr>
          <w:rFonts w:hint="eastAsia"/>
        </w:rPr>
        <w:t>问，获取文献引导</w:t>
      </w:r>
    </w:p>
    <w:p w14:paraId="1E52F655">
      <w:pPr>
        <w:ind w:firstLine="480" w:firstLineChars="200"/>
        <w:rPr>
          <w:rFonts w:hint="eastAsia" w:eastAsia="宋体"/>
          <w:lang w:eastAsia="zh-CN"/>
        </w:rPr>
      </w:pPr>
      <w:r>
        <w:rPr>
          <w:rFonts w:hint="eastAsia"/>
        </w:rPr>
        <w:t>1. 进入轨迹页 /trajectories，选</w:t>
      </w:r>
      <w:r>
        <w:rPr>
          <w:rFonts w:hint="eastAsia"/>
          <w:lang w:eastAsia="zh-CN"/>
        </w:rPr>
        <w:t>择2</w:t>
      </w:r>
      <w:r>
        <w:rPr>
          <w:rFonts w:hint="eastAsia"/>
        </w:rPr>
        <w:t>01</w:t>
      </w:r>
      <w:r>
        <w:rPr>
          <w:rFonts w:hint="eastAsia"/>
          <w:lang w:eastAsia="zh-CN"/>
        </w:rPr>
        <w:t>8年</w:t>
      </w:r>
    </w:p>
    <w:p w14:paraId="3D397930">
      <w:pPr>
        <w:ind w:firstLine="480" w:firstLineChars="200"/>
        <w:rPr>
          <w:rFonts w:hint="eastAsia"/>
        </w:rPr>
      </w:pPr>
      <w:r>
        <w:rPr>
          <w:rFonts w:hint="eastAsia"/>
        </w:rPr>
        <w:t>2. 默认显示全国视图，</w:t>
      </w:r>
      <w:r>
        <w:rPr>
          <w:rFonts w:hint="eastAsia"/>
          <w:lang w:eastAsia="zh-CN"/>
        </w:rPr>
        <w:t>在W</w:t>
      </w:r>
      <w:r>
        <w:rPr>
          <w:rFonts w:hint="eastAsia"/>
        </w:rPr>
        <w:t>aveSelecto</w:t>
      </w:r>
      <w:r>
        <w:rPr>
          <w:rFonts w:hint="eastAsia"/>
          <w:lang w:eastAsia="zh-CN"/>
        </w:rPr>
        <w:t>r右</w:t>
      </w:r>
      <w:r>
        <w:rPr>
          <w:rFonts w:hint="eastAsia"/>
        </w:rPr>
        <w:t>侧面板切换到"问答"tab</w:t>
      </w:r>
    </w:p>
    <w:p w14:paraId="07CED798">
      <w:pPr>
        <w:ind w:firstLine="480" w:firstLineChars="200"/>
        <w:rPr>
          <w:rFonts w:hint="eastAsia"/>
        </w:rPr>
      </w:pPr>
      <w:r>
        <w:rPr>
          <w:rFonts w:hint="eastAsia"/>
        </w:rPr>
        <w:t>3. 在输入框中输入："有哪些证据表明抑郁在ACE和衰弱之间起中介作用？"</w:t>
      </w:r>
    </w:p>
    <w:p w14:paraId="651B0081">
      <w:pPr>
        <w:ind w:firstLine="480" w:firstLineChars="200"/>
        <w:rPr>
          <w:rFonts w:hint="eastAsia"/>
        </w:rPr>
      </w:pPr>
      <w:r>
        <w:rPr>
          <w:rFonts w:hint="eastAsia"/>
        </w:rPr>
        <w:t>4. 若已配</w:t>
      </w:r>
      <w:r>
        <w:rPr>
          <w:rFonts w:hint="eastAsia"/>
          <w:lang w:eastAsia="zh-CN"/>
        </w:rPr>
        <w:t>置D</w:t>
      </w:r>
      <w:r>
        <w:rPr>
          <w:rFonts w:hint="eastAsia"/>
        </w:rPr>
        <w:t>eepSeek API Key，AI（chatAgent）会结合frailtyKnowledge.ts中的结构化文献知识（RAG）与当前数据上下文生成回答：</w:t>
      </w:r>
    </w:p>
    <w:p w14:paraId="1E07D811">
      <w:pPr>
        <w:ind w:firstLine="480" w:firstLineChars="200"/>
        <w:rPr>
          <w:rFonts w:hint="eastAsia"/>
        </w:rPr>
      </w:pPr>
      <w:r>
        <w:rPr>
          <w:rFonts w:hint="eastAsia"/>
        </w:rPr>
        <w:t>5. 继续提问："哪个省份最适合验证这个中介效应？"</w:t>
      </w:r>
    </w:p>
    <w:p w14:paraId="5378C528">
      <w:pPr>
        <w:ind w:firstLine="480" w:firstLineChars="200"/>
        <w:rPr>
          <w:rFonts w:hint="eastAsia"/>
        </w:rPr>
      </w:pPr>
      <w:r>
        <w:rPr>
          <w:rFonts w:hint="eastAsia"/>
        </w:rPr>
        <w:t>6. A</w:t>
      </w:r>
      <w:r>
        <w:rPr>
          <w:rFonts w:hint="eastAsia"/>
          <w:lang w:eastAsia="zh-CN"/>
        </w:rPr>
        <w:t>I可</w:t>
      </w:r>
      <w:r>
        <w:rPr>
          <w:rFonts w:hint="eastAsia"/>
        </w:rPr>
        <w:t>根据当前数据上下文和文献知识给出可探索省份建议；本案例中我们结合系统数据计算，选择江西作为演示对象</w:t>
      </w:r>
    </w:p>
    <w:p w14:paraId="4FA7EAAC">
      <w:pPr>
        <w:ind w:firstLine="480" w:firstLineChars="200"/>
        <w:rPr>
          <w:rFonts w:hint="eastAsia"/>
        </w:rPr>
      </w:pPr>
      <w:r>
        <w:rPr>
          <w:rFonts w:hint="eastAsia"/>
        </w:rPr>
        <w:t>第二步：切换到江西省，执行平行坐标框选</w:t>
      </w:r>
    </w:p>
    <w:p w14:paraId="0B880F58">
      <w:pPr>
        <w:ind w:firstLine="480" w:firstLineChars="200"/>
        <w:rPr>
          <w:rFonts w:hint="eastAsia"/>
        </w:rPr>
      </w:pPr>
      <w:r>
        <w:rPr>
          <w:rFonts w:hint="eastAsia"/>
        </w:rPr>
        <w:t>7. 点击轨迹页左下方省份地图中的"江西"（或从快照页点击江西跳转）→ 热力图、平行坐标、气泡图和旭日图切换为江西数据，桑基图与和弦图保留当前年份的整体结构参考</w:t>
      </w:r>
    </w:p>
    <w:p w14:paraId="36D52870">
      <w:pPr>
        <w:ind w:firstLine="480" w:firstLineChars="200"/>
        <w:rPr>
          <w:rFonts w:hint="eastAsia"/>
        </w:rPr>
      </w:pPr>
      <w:r>
        <w:rPr>
          <w:rFonts w:hint="eastAsia"/>
        </w:rPr>
        <w:t>8. 在热力图（R1）中点击"ACE × 抑郁"单元格 → 平行坐标图中的一个焦点轴变红加粗高亮，帮助定位后续框选维度</w:t>
      </w:r>
    </w:p>
    <w:p w14:paraId="371EC76B">
      <w:pPr>
        <w:ind w:firstLine="480" w:firstLineChars="200"/>
        <w:rPr>
          <w:rFonts w:hint="eastAsia"/>
        </w:rPr>
      </w:pPr>
      <w:r>
        <w:rPr>
          <w:rFonts w:hint="eastAsia"/>
        </w:rPr>
        <w:t>9. 在平行坐标图</w:t>
      </w:r>
      <w:r>
        <w:rPr>
          <w:rFonts w:hint="eastAsia"/>
          <w:lang w:eastAsia="zh-CN"/>
        </w:rPr>
        <w:t>的A</w:t>
      </w:r>
      <w:r>
        <w:rPr>
          <w:rFonts w:hint="eastAsia"/>
        </w:rPr>
        <w:t>C</w:t>
      </w:r>
      <w:r>
        <w:rPr>
          <w:rFonts w:hint="eastAsia"/>
          <w:lang w:eastAsia="zh-CN"/>
        </w:rPr>
        <w:t>E轴</w:t>
      </w:r>
      <w:r>
        <w:rPr>
          <w:rFonts w:hint="eastAsia"/>
        </w:rPr>
        <w:t>（</w:t>
      </w:r>
      <w:r>
        <w:rPr>
          <w:rFonts w:hint="eastAsia"/>
          <w:lang w:eastAsia="zh-CN"/>
        </w:rPr>
        <w:t>第1轴</w:t>
      </w:r>
      <w:r>
        <w:rPr>
          <w:rFonts w:hint="eastAsia"/>
        </w:rPr>
        <w:t>）上拖拽框选右侧高分段</w:t>
      </w:r>
    </w:p>
    <w:p w14:paraId="4666D920">
      <w:pPr>
        <w:ind w:firstLine="480" w:firstLineChars="200"/>
        <w:rPr>
          <w:rFonts w:hint="eastAsia"/>
        </w:rPr>
      </w:pPr>
      <w:r>
        <w:rPr>
          <w:rFonts w:hint="eastAsia"/>
        </w:rPr>
        <w:t>10. 在抑郁轴（</w:t>
      </w:r>
      <w:r>
        <w:rPr>
          <w:rFonts w:hint="eastAsia"/>
          <w:lang w:eastAsia="zh-CN"/>
        </w:rPr>
        <w:t>第4轴</w:t>
      </w:r>
      <w:r>
        <w:rPr>
          <w:rFonts w:hint="eastAsia"/>
        </w:rPr>
        <w:t>）上继续拖拽框选高分段 → 取交集，得到"</w:t>
      </w:r>
      <w:r>
        <w:rPr>
          <w:rFonts w:hint="eastAsia"/>
          <w:lang w:eastAsia="zh-CN"/>
        </w:rPr>
        <w:t>高A</w:t>
      </w:r>
      <w:r>
        <w:rPr>
          <w:rFonts w:hint="eastAsia"/>
        </w:rPr>
        <w:t>CE + 高抑郁"子群</w:t>
      </w:r>
    </w:p>
    <w:p w14:paraId="4960E933">
      <w:pPr>
        <w:ind w:firstLine="480" w:firstLineChars="200"/>
        <w:rPr>
          <w:rFonts w:hint="eastAsia"/>
        </w:rPr>
      </w:pPr>
      <w:r>
        <w:rPr>
          <w:rFonts w:hint="eastAsia"/>
        </w:rPr>
        <w:t>11. 观察底部状态栏："已刷</w:t>
      </w:r>
      <w:r>
        <w:rPr>
          <w:rFonts w:hint="eastAsia"/>
          <w:lang w:eastAsia="zh-CN"/>
        </w:rPr>
        <w:t>选X</w:t>
      </w:r>
      <w:r>
        <w:rPr>
          <w:rFonts w:hint="eastAsia"/>
        </w:rPr>
        <w:t>XX / 106</w:t>
      </w:r>
      <w:r>
        <w:rPr>
          <w:rFonts w:hint="eastAsia"/>
          <w:lang w:eastAsia="zh-CN"/>
        </w:rPr>
        <w:t>1人</w:t>
      </w:r>
      <w:r>
        <w:rPr>
          <w:rFonts w:hint="eastAsia"/>
        </w:rPr>
        <w:t>"（具体人数随框选范围变化）</w:t>
      </w:r>
    </w:p>
    <w:p w14:paraId="62D7AECB">
      <w:pPr>
        <w:ind w:firstLine="480" w:firstLineChars="200"/>
        <w:rPr>
          <w:rFonts w:hint="eastAsia"/>
        </w:rPr>
      </w:pPr>
      <w:r>
        <w:rPr>
          <w:rFonts w:hint="eastAsia"/>
        </w:rPr>
        <w:t>12. 查看下</w:t>
      </w:r>
      <w:r>
        <w:rPr>
          <w:rFonts w:hint="eastAsia"/>
          <w:lang w:eastAsia="zh-CN"/>
        </w:rPr>
        <w:t>方B1气</w:t>
      </w:r>
      <w:r>
        <w:rPr>
          <w:rFonts w:hint="eastAsia"/>
        </w:rPr>
        <w:t>泡图</w:t>
      </w:r>
      <w:r>
        <w:rPr>
          <w:rFonts w:hint="eastAsia"/>
          <w:lang w:eastAsia="zh-CN"/>
        </w:rPr>
        <w:t>和B2旭</w:t>
      </w:r>
      <w:r>
        <w:rPr>
          <w:rFonts w:hint="eastAsia"/>
        </w:rPr>
        <w:t>日图——它们已自动切换为刷选子群的分布</w:t>
      </w:r>
    </w:p>
    <w:p w14:paraId="11D3305E">
      <w:pPr>
        <w:ind w:firstLine="480" w:firstLineChars="200"/>
        <w:rPr>
          <w:rFonts w:hint="eastAsia"/>
        </w:rPr>
      </w:pPr>
      <w:r>
        <w:rPr>
          <w:rFonts w:hint="eastAsia"/>
        </w:rPr>
        <w:t>第三步：对比验证</w:t>
      </w:r>
    </w:p>
    <w:p w14:paraId="653B8D08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  <w:lang w:eastAsia="zh-CN"/>
        </w:rPr>
        <w:t>在B1面</w:t>
      </w:r>
      <w:r>
        <w:rPr>
          <w:rFonts w:hint="eastAsia"/>
        </w:rPr>
        <w:t>板切换到气泡图：X=ACE，Y=抑郁，气泡大小=FI——刷选子群的点集中在右上角，气泡普遍偏大</w:t>
      </w:r>
    </w:p>
    <w:p w14:paraId="7A8F3B97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14. </w:t>
      </w:r>
      <w:r>
        <w:rPr>
          <w:rFonts w:hint="eastAsia"/>
          <w:lang w:eastAsia="zh-CN"/>
        </w:rPr>
        <w:t>在B2面</w:t>
      </w:r>
      <w:r>
        <w:rPr>
          <w:rFonts w:hint="eastAsia"/>
        </w:rPr>
        <w:t>板切换到旭日图：观察刷选子群的衰弱状态构成（frail / pre-frail / robus</w:t>
      </w:r>
      <w:r>
        <w:rPr>
          <w:rFonts w:hint="eastAsia"/>
          <w:lang w:eastAsia="zh-CN"/>
        </w:rPr>
        <w:t>t三</w:t>
      </w:r>
      <w:r>
        <w:rPr>
          <w:rFonts w:hint="eastAsia"/>
        </w:rPr>
        <w:t>层）——frai</w:t>
      </w:r>
      <w:r>
        <w:rPr>
          <w:rFonts w:hint="eastAsia"/>
          <w:lang w:eastAsia="zh-CN"/>
        </w:rPr>
        <w:t>l占</w:t>
      </w:r>
      <w:r>
        <w:rPr>
          <w:rFonts w:hint="eastAsia"/>
        </w:rPr>
        <w:t>比应显著高于江西全样本</w:t>
      </w:r>
    </w:p>
    <w:p w14:paraId="45CBB021">
      <w:pPr>
        <w:ind w:firstLine="480" w:firstLineChars="200"/>
        <w:rPr>
          <w:rFonts w:hint="eastAsia"/>
        </w:rPr>
      </w:pPr>
      <w:r>
        <w:rPr>
          <w:rFonts w:hint="eastAsia"/>
        </w:rPr>
        <w:t>15. 点击平行坐标图空白区域清除刷选 → 恢复江西全样本 → B1/B</w:t>
      </w:r>
      <w:r>
        <w:rPr>
          <w:rFonts w:hint="eastAsia"/>
          <w:lang w:eastAsia="zh-CN"/>
        </w:rPr>
        <w:t>2切</w:t>
      </w:r>
      <w:r>
        <w:rPr>
          <w:rFonts w:hint="eastAsia"/>
        </w:rPr>
        <w:t>回全样本分布——对比"刷选子</w:t>
      </w:r>
      <w:r>
        <w:rPr>
          <w:rFonts w:hint="eastAsia"/>
          <w:lang w:eastAsia="zh-CN"/>
        </w:rPr>
        <w:t>群vs全</w:t>
      </w:r>
      <w:r>
        <w:rPr>
          <w:rFonts w:hint="eastAsia"/>
        </w:rPr>
        <w:t>样本"</w:t>
      </w:r>
    </w:p>
    <w:p w14:paraId="52A240FB">
      <w:pPr>
        <w:ind w:firstLine="480" w:firstLineChars="200"/>
        <w:rPr>
          <w:rFonts w:hint="eastAsia"/>
        </w:rPr>
      </w:pPr>
      <w:r>
        <w:rPr>
          <w:rFonts w:hint="eastAsia"/>
        </w:rPr>
        <w:t>16. 重复步</w:t>
      </w:r>
      <w:r>
        <w:rPr>
          <w:rFonts w:hint="eastAsia"/>
          <w:lang w:eastAsia="zh-CN"/>
        </w:rPr>
        <w:t>骤9</w:t>
      </w:r>
      <w:r>
        <w:rPr>
          <w:rFonts w:hint="eastAsia"/>
        </w:rPr>
        <w:t>–10，但这次仅框</w:t>
      </w:r>
      <w:r>
        <w:rPr>
          <w:rFonts w:hint="eastAsia"/>
          <w:lang w:eastAsia="zh-CN"/>
        </w:rPr>
        <w:t>选A</w:t>
      </w:r>
      <w:r>
        <w:rPr>
          <w:rFonts w:hint="eastAsia"/>
        </w:rPr>
        <w:t>C</w:t>
      </w:r>
      <w:r>
        <w:rPr>
          <w:rFonts w:hint="eastAsia"/>
          <w:lang w:eastAsia="zh-CN"/>
        </w:rPr>
        <w:t>E高</w:t>
      </w:r>
      <w:r>
        <w:rPr>
          <w:rFonts w:hint="eastAsia"/>
        </w:rPr>
        <w:t>分（不框选抑郁）→ 观察：仅</w:t>
      </w:r>
      <w:r>
        <w:rPr>
          <w:rFonts w:hint="eastAsia"/>
          <w:lang w:eastAsia="zh-CN"/>
        </w:rPr>
        <w:t>高A</w:t>
      </w:r>
      <w:r>
        <w:rPr>
          <w:rFonts w:hint="eastAsia"/>
        </w:rPr>
        <w:t>C</w:t>
      </w:r>
      <w:r>
        <w:rPr>
          <w:rFonts w:hint="eastAsia"/>
          <w:lang w:eastAsia="zh-CN"/>
        </w:rPr>
        <w:t>E的</w:t>
      </w:r>
      <w:r>
        <w:rPr>
          <w:rFonts w:hint="eastAsia"/>
        </w:rPr>
        <w:t>子</w:t>
      </w:r>
      <w:r>
        <w:rPr>
          <w:rFonts w:hint="eastAsia"/>
          <w:lang w:eastAsia="zh-CN"/>
        </w:rPr>
        <w:t>群FI虽</w:t>
      </w:r>
      <w:r>
        <w:rPr>
          <w:rFonts w:hint="eastAsia"/>
        </w:rPr>
        <w:t>然偏高，但远不如"</w:t>
      </w:r>
      <w:r>
        <w:rPr>
          <w:rFonts w:hint="eastAsia"/>
          <w:lang w:eastAsia="zh-CN"/>
        </w:rPr>
        <w:t>高A</w:t>
      </w:r>
      <w:r>
        <w:rPr>
          <w:rFonts w:hint="eastAsia"/>
        </w:rPr>
        <w:t>CE + 高抑郁"子群严重</w:t>
      </w:r>
    </w:p>
    <w:p w14:paraId="495CC051">
      <w:pPr>
        <w:ind w:firstLine="480" w:firstLineChars="200"/>
        <w:rPr>
          <w:rFonts w:hint="eastAsia"/>
        </w:rPr>
      </w:pPr>
      <w:r>
        <w:rPr>
          <w:rFonts w:hint="eastAsia"/>
        </w:rPr>
        <w:t>17. 再次在"问答"ta</w:t>
      </w:r>
      <w:r>
        <w:rPr>
          <w:rFonts w:hint="eastAsia"/>
          <w:lang w:eastAsia="zh-CN"/>
        </w:rPr>
        <w:t>b输</w:t>
      </w:r>
      <w:r>
        <w:rPr>
          <w:rFonts w:hint="eastAsia"/>
        </w:rPr>
        <w:t>入："江西数据显示，高ACE+高抑郁组的FI明显高于高ACE+低抑郁组，这和Zhou 2024的29.1%中介效应一致吗？"</w:t>
      </w:r>
    </w:p>
    <w:p w14:paraId="1E1790C8">
      <w:pPr>
        <w:ind w:firstLine="480" w:firstLineChars="200"/>
        <w:rPr>
          <w:rFonts w:hint="eastAsia"/>
        </w:rPr>
      </w:pPr>
      <w:r>
        <w:rPr>
          <w:rFonts w:hint="eastAsia"/>
        </w:rPr>
        <w:t>18. A</w:t>
      </w:r>
      <w:r>
        <w:rPr>
          <w:rFonts w:hint="eastAsia"/>
          <w:lang w:eastAsia="zh-CN"/>
        </w:rPr>
        <w:t>I可</w:t>
      </w:r>
      <w:r>
        <w:rPr>
          <w:rFonts w:hint="eastAsia"/>
        </w:rPr>
        <w:t>结合文献解释这种模式与中介假说的关系：</w:t>
      </w:r>
    </w:p>
    <w:p w14:paraId="2B2AFFD0">
      <w:pPr>
        <w:ind w:firstLine="480" w:firstLineChars="200"/>
        <w:rPr>
          <w:rFonts w:hint="eastAsia"/>
          <w:lang w:eastAsia="zh-CN"/>
        </w:rPr>
      </w:pPr>
      <w:r>
        <w:rPr>
          <w:rFonts w:hint="eastAsia"/>
        </w:rPr>
        <w:t>观察发现</w:t>
      </w:r>
      <w:r>
        <w:rPr>
          <w:rFonts w:hint="eastAsia"/>
          <w:lang w:eastAsia="zh-CN"/>
        </w:rPr>
        <w:t>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1658"/>
        <w:gridCol w:w="1658"/>
        <w:gridCol w:w="1658"/>
        <w:gridCol w:w="1658"/>
      </w:tblGrid>
      <w:tr w14:paraId="360D7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2D7456A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对比维度</w:t>
            </w:r>
          </w:p>
        </w:tc>
        <w:tc>
          <w:tcPr>
            <w:tcW w:w="1660" w:type="dxa"/>
          </w:tcPr>
          <w:p w14:paraId="7A4CC03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江西全样本 (N=1061)</w:t>
            </w:r>
          </w:p>
        </w:tc>
        <w:tc>
          <w:tcPr>
            <w:tcW w:w="1660" w:type="dxa"/>
          </w:tcPr>
          <w:p w14:paraId="73A7069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仅</w:t>
            </w:r>
            <w:r>
              <w:rPr>
                <w:rFonts w:hint="eastAsia"/>
                <w:lang w:eastAsia="zh-CN"/>
              </w:rPr>
              <w:t>高A</w:t>
            </w:r>
            <w:r>
              <w:rPr>
                <w:rFonts w:hint="eastAsia"/>
              </w:rPr>
              <w:t>CE</w:t>
            </w:r>
          </w:p>
        </w:tc>
        <w:tc>
          <w:tcPr>
            <w:tcW w:w="1660" w:type="dxa"/>
          </w:tcPr>
          <w:p w14:paraId="12B1C9C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高A</w:t>
            </w:r>
            <w:r>
              <w:rPr>
                <w:rFonts w:hint="eastAsia"/>
              </w:rPr>
              <w:t>CE + 高抑郁</w:t>
            </w:r>
          </w:p>
        </w:tc>
        <w:tc>
          <w:tcPr>
            <w:tcW w:w="1660" w:type="dxa"/>
          </w:tcPr>
          <w:p w14:paraId="535B46E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高A</w:t>
            </w:r>
            <w:r>
              <w:rPr>
                <w:rFonts w:hint="eastAsia"/>
              </w:rPr>
              <w:t>CE + 低抑郁</w:t>
            </w:r>
          </w:p>
        </w:tc>
      </w:tr>
      <w:tr w14:paraId="220E5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0AD1719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lang w:eastAsia="zh-CN"/>
              </w:rPr>
              <w:t>I均</w:t>
            </w:r>
            <w:r>
              <w:rPr>
                <w:rFonts w:hint="eastAsia"/>
              </w:rPr>
              <w:t>值</w:t>
            </w:r>
          </w:p>
        </w:tc>
        <w:tc>
          <w:tcPr>
            <w:tcW w:w="1660" w:type="dxa"/>
          </w:tcPr>
          <w:p w14:paraId="3C7257BC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0.149</w:t>
            </w:r>
          </w:p>
        </w:tc>
        <w:tc>
          <w:tcPr>
            <w:tcW w:w="1660" w:type="dxa"/>
          </w:tcPr>
          <w:p w14:paraId="38C09844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0.163</w:t>
            </w:r>
          </w:p>
        </w:tc>
        <w:tc>
          <w:tcPr>
            <w:tcW w:w="1660" w:type="dxa"/>
          </w:tcPr>
          <w:p w14:paraId="5894414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0.205</w:t>
            </w:r>
          </w:p>
        </w:tc>
        <w:tc>
          <w:tcPr>
            <w:tcW w:w="1660" w:type="dxa"/>
          </w:tcPr>
          <w:p w14:paraId="179BBC6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0.101</w:t>
            </w:r>
          </w:p>
        </w:tc>
      </w:tr>
      <w:tr w14:paraId="5C5E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5EC3F09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frai</w:t>
            </w:r>
            <w:r>
              <w:rPr>
                <w:rFonts w:hint="eastAsia"/>
                <w:lang w:eastAsia="zh-CN"/>
              </w:rPr>
              <w:t>l占</w:t>
            </w:r>
            <w:r>
              <w:rPr>
                <w:rFonts w:hint="eastAsia"/>
              </w:rPr>
              <w:t>比</w:t>
            </w:r>
          </w:p>
        </w:tc>
        <w:tc>
          <w:tcPr>
            <w:tcW w:w="1660" w:type="dxa"/>
          </w:tcPr>
          <w:p w14:paraId="7C9AF6B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19.9%</w:t>
            </w:r>
          </w:p>
        </w:tc>
        <w:tc>
          <w:tcPr>
            <w:tcW w:w="1660" w:type="dxa"/>
          </w:tcPr>
          <w:p w14:paraId="002B916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23.2%</w:t>
            </w:r>
          </w:p>
        </w:tc>
        <w:tc>
          <w:tcPr>
            <w:tcW w:w="1660" w:type="dxa"/>
          </w:tcPr>
          <w:p w14:paraId="48E3075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31.1%</w:t>
            </w:r>
          </w:p>
        </w:tc>
        <w:tc>
          <w:tcPr>
            <w:tcW w:w="1660" w:type="dxa"/>
          </w:tcPr>
          <w:p w14:paraId="581992D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10.3%</w:t>
            </w:r>
          </w:p>
        </w:tc>
      </w:tr>
      <w:tr w14:paraId="0E757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3239B58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ACE×F</w:t>
            </w:r>
            <w:r>
              <w:rPr>
                <w:rFonts w:hint="eastAsia"/>
                <w:lang w:eastAsia="zh-CN"/>
              </w:rPr>
              <w:t>I直</w:t>
            </w:r>
            <w:r>
              <w:rPr>
                <w:rFonts w:hint="eastAsia"/>
              </w:rPr>
              <w:t>接关联</w:t>
            </w:r>
          </w:p>
        </w:tc>
        <w:tc>
          <w:tcPr>
            <w:tcW w:w="1660" w:type="dxa"/>
          </w:tcPr>
          <w:p w14:paraId="168F140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ρ=+0.086</w:t>
            </w:r>
          </w:p>
        </w:tc>
        <w:tc>
          <w:tcPr>
            <w:tcW w:w="1660" w:type="dxa"/>
          </w:tcPr>
          <w:p w14:paraId="0F0081AB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—</w:t>
            </w:r>
          </w:p>
        </w:tc>
        <w:tc>
          <w:tcPr>
            <w:tcW w:w="1660" w:type="dxa"/>
          </w:tcPr>
          <w:p w14:paraId="5958394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—</w:t>
            </w:r>
          </w:p>
        </w:tc>
        <w:tc>
          <w:tcPr>
            <w:tcW w:w="1660" w:type="dxa"/>
          </w:tcPr>
          <w:p w14:paraId="260D154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—</w:t>
            </w:r>
          </w:p>
        </w:tc>
      </w:tr>
      <w:tr w14:paraId="0395D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2EF9BB06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>抑郁×F</w:t>
            </w:r>
            <w:r>
              <w:rPr>
                <w:rFonts w:hint="eastAsia"/>
                <w:lang w:eastAsia="zh-CN"/>
              </w:rPr>
              <w:t>I关</w:t>
            </w:r>
            <w:r>
              <w:rPr>
                <w:rFonts w:hint="eastAsia"/>
              </w:rPr>
              <w:t>联</w:t>
            </w:r>
          </w:p>
        </w:tc>
        <w:tc>
          <w:tcPr>
            <w:tcW w:w="1660" w:type="dxa"/>
          </w:tcPr>
          <w:p w14:paraId="389F2D58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 xml:space="preserve">ρ=+0.423 </w:t>
            </w:r>
          </w:p>
        </w:tc>
        <w:tc>
          <w:tcPr>
            <w:tcW w:w="1660" w:type="dxa"/>
          </w:tcPr>
          <w:p w14:paraId="508E0C33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 xml:space="preserve">— </w:t>
            </w:r>
          </w:p>
        </w:tc>
        <w:tc>
          <w:tcPr>
            <w:tcW w:w="1660" w:type="dxa"/>
          </w:tcPr>
          <w:p w14:paraId="7279E4A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 xml:space="preserve">— </w:t>
            </w:r>
          </w:p>
        </w:tc>
        <w:tc>
          <w:tcPr>
            <w:tcW w:w="1660" w:type="dxa"/>
          </w:tcPr>
          <w:p w14:paraId="2AA8A61A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</w:rPr>
              <w:t xml:space="preserve">— </w:t>
            </w:r>
          </w:p>
        </w:tc>
      </w:tr>
    </w:tbl>
    <w:p w14:paraId="0ED6856F">
      <w:pPr>
        <w:ind w:firstLine="480" w:firstLineChars="200"/>
        <w:rPr>
          <w:rFonts w:hint="eastAsia"/>
        </w:rPr>
      </w:pPr>
      <w:r>
        <w:rPr>
          <w:rFonts w:hint="eastAsia"/>
        </w:rPr>
        <w:t>三层递进验证：</w:t>
      </w:r>
    </w:p>
    <w:p w14:paraId="41BB0E3E">
      <w:pPr>
        <w:ind w:firstLine="480" w:firstLineChars="200"/>
        <w:rPr>
          <w:rFonts w:hint="eastAsia"/>
        </w:rPr>
      </w:pPr>
      <w:r>
        <w:rPr>
          <w:rFonts w:hint="eastAsia"/>
        </w:rPr>
        <w:t>1. 中介路径的两端方向一致：AC</w:t>
      </w:r>
      <w:r>
        <w:rPr>
          <w:rFonts w:hint="eastAsia"/>
          <w:lang w:eastAsia="zh-CN"/>
        </w:rPr>
        <w:t>E与</w:t>
      </w:r>
      <w:r>
        <w:rPr>
          <w:rFonts w:hint="eastAsia"/>
        </w:rPr>
        <w:t>抑郁正相关（ρ=+0.055），抑郁</w:t>
      </w:r>
      <w:r>
        <w:rPr>
          <w:rFonts w:hint="eastAsia"/>
          <w:lang w:eastAsia="zh-CN"/>
        </w:rPr>
        <w:t>与FI相</w:t>
      </w:r>
      <w:r>
        <w:rPr>
          <w:rFonts w:hint="eastAsia"/>
        </w:rPr>
        <w:t>关较强（ρ=+0.423），两段关联方向与文献一致</w:t>
      </w:r>
    </w:p>
    <w:p w14:paraId="563EB671">
      <w:pPr>
        <w:ind w:firstLine="480" w:firstLineChars="200"/>
        <w:rPr>
          <w:rFonts w:hint="eastAsia"/>
        </w:rPr>
      </w:pPr>
      <w:r>
        <w:rPr>
          <w:rFonts w:hint="eastAsia"/>
        </w:rPr>
        <w:t>2. 直接关联弱于心理路径关联：ACE×F</w:t>
      </w:r>
      <w:r>
        <w:rPr>
          <w:rFonts w:hint="eastAsia"/>
          <w:lang w:eastAsia="zh-CN"/>
        </w:rPr>
        <w:t>I直</w:t>
      </w:r>
      <w:r>
        <w:rPr>
          <w:rFonts w:hint="eastAsia"/>
        </w:rPr>
        <w:t>接关联（ρ=+0.086）弱于抑郁×FI（ρ=+0.423），提</w:t>
      </w:r>
      <w:r>
        <w:rPr>
          <w:rFonts w:hint="eastAsia"/>
          <w:lang w:eastAsia="zh-CN"/>
        </w:rPr>
        <w:t>示A</w:t>
      </w:r>
      <w:r>
        <w:rPr>
          <w:rFonts w:hint="eastAsia"/>
        </w:rPr>
        <w:t>CE→衰弱的风险可能部分经由抑郁相关路径体现</w:t>
      </w:r>
    </w:p>
    <w:p w14:paraId="4993A422">
      <w:pPr>
        <w:ind w:firstLine="480" w:firstLineChars="200"/>
        <w:rPr>
          <w:rFonts w:hint="eastAsia"/>
        </w:rPr>
      </w:pPr>
      <w:r>
        <w:rPr>
          <w:rFonts w:hint="eastAsia"/>
        </w:rPr>
        <w:t>3. "韧性"的保护效应可见：</w:t>
      </w:r>
      <w:r>
        <w:rPr>
          <w:rFonts w:hint="eastAsia"/>
          <w:lang w:eastAsia="zh-CN"/>
        </w:rPr>
        <w:t>高A</w:t>
      </w:r>
      <w:r>
        <w:rPr>
          <w:rFonts w:hint="eastAsia"/>
        </w:rPr>
        <w:t>CE + 低抑郁的子</w:t>
      </w:r>
      <w:r>
        <w:rPr>
          <w:rFonts w:hint="eastAsia"/>
          <w:lang w:eastAsia="zh-CN"/>
        </w:rPr>
        <w:t>群F</w:t>
      </w:r>
      <w:r>
        <w:rPr>
          <w:rFonts w:hint="eastAsia"/>
        </w:rPr>
        <w:t>I（0.101）低于全样本均值（0.149）——如果一个人在经历了不良童年后没有发展出抑郁症状，其晚年衰弱风险可能并不高于常人</w:t>
      </w:r>
    </w:p>
    <w:p w14:paraId="7713C58C">
      <w:pPr>
        <w:ind w:firstLine="480" w:firstLineChars="200"/>
        <w:rPr>
          <w:rFonts w:hint="eastAsia" w:eastAsia="宋体"/>
          <w:lang w:eastAsia="zh-CN"/>
        </w:rPr>
      </w:pPr>
      <w:r>
        <w:rPr>
          <w:rFonts w:hint="eastAsia"/>
        </w:rPr>
        <w:t>洞察解释</w:t>
      </w:r>
      <w:r>
        <w:rPr>
          <w:rFonts w:hint="eastAsia"/>
          <w:lang w:eastAsia="zh-CN"/>
        </w:rPr>
        <w:t>：</w:t>
      </w:r>
    </w:p>
    <w:p w14:paraId="55CAC17C">
      <w:pPr>
        <w:ind w:firstLine="480" w:firstLineChars="200"/>
        <w:rPr>
          <w:rFonts w:hint="eastAsia"/>
        </w:rPr>
      </w:pPr>
      <w:r>
        <w:rPr>
          <w:rFonts w:hint="eastAsia"/>
        </w:rPr>
        <w:t>1. 中介假说的可视化探索：平行坐标图 + 热力图的联动使得"ACE→抑郁→衰弱"的三步关系变得可操作——用户在热力图中发现关联线索 → 在平行坐标中定义子群 → 在气泡图/旭日图中验证结果。这与纯统计方法（阅读一个 β 系数）形成了质的差异：用户亲手构建了子群并亲眼看到</w:t>
      </w:r>
      <w:r>
        <w:rPr>
          <w:rFonts w:hint="eastAsia"/>
          <w:lang w:eastAsia="zh-CN"/>
        </w:rPr>
        <w:t>了FI分</w:t>
      </w:r>
      <w:r>
        <w:rPr>
          <w:rFonts w:hint="eastAsia"/>
        </w:rPr>
        <w:t>布的变化。需要注意的是，这仍是探索性验证，不能替代正式因果中介模型。</w:t>
      </w:r>
    </w:p>
    <w:p w14:paraId="241D2B94">
      <w:pPr>
        <w:ind w:firstLine="480" w:firstLineChars="200"/>
        <w:rPr>
          <w:rFonts w:hint="eastAsia"/>
        </w:rPr>
      </w:pPr>
      <w:r>
        <w:rPr>
          <w:rFonts w:hint="eastAsia"/>
        </w:rPr>
        <w:t>2. 韧性（resilience）的发现：</w:t>
      </w:r>
      <w:r>
        <w:rPr>
          <w:rFonts w:hint="eastAsia"/>
          <w:lang w:eastAsia="zh-CN"/>
        </w:rPr>
        <w:t>高A</w:t>
      </w:r>
      <w:r>
        <w:rPr>
          <w:rFonts w:hint="eastAsia"/>
        </w:rPr>
        <w:t>CE + 低抑郁子群</w:t>
      </w:r>
      <w:r>
        <w:rPr>
          <w:rFonts w:hint="eastAsia"/>
          <w:lang w:eastAsia="zh-CN"/>
        </w:rPr>
        <w:t>的FI低</w:t>
      </w:r>
      <w:r>
        <w:rPr>
          <w:rFonts w:hint="eastAsia"/>
        </w:rPr>
        <w:t>于全样本均值——这是一</w:t>
      </w:r>
      <w:r>
        <w:rPr>
          <w:rFonts w:hint="eastAsia"/>
          <w:lang w:eastAsia="zh-CN"/>
        </w:rPr>
        <w:t>个n</w:t>
      </w:r>
      <w:r>
        <w:rPr>
          <w:rFonts w:hint="eastAsia"/>
        </w:rPr>
        <w:t>on-trivial pattern。它提示：AC</w:t>
      </w:r>
      <w:r>
        <w:rPr>
          <w:rFonts w:hint="eastAsia"/>
          <w:lang w:eastAsia="zh-CN"/>
        </w:rPr>
        <w:t>E对</w:t>
      </w:r>
      <w:r>
        <w:rPr>
          <w:rFonts w:hint="eastAsia"/>
        </w:rPr>
        <w:t>晚年健康的影响并非不可改变——如果在生命历程中通过社会支持、心理干预等手段阻断</w:t>
      </w:r>
      <w:r>
        <w:rPr>
          <w:rFonts w:hint="eastAsia"/>
          <w:lang w:eastAsia="zh-CN"/>
        </w:rPr>
        <w:t>了A</w:t>
      </w:r>
      <w:r>
        <w:rPr>
          <w:rFonts w:hint="eastAsia"/>
        </w:rPr>
        <w:t>CE→抑郁的传导，AC</w:t>
      </w:r>
      <w:r>
        <w:rPr>
          <w:rFonts w:hint="eastAsia"/>
          <w:lang w:eastAsia="zh-CN"/>
        </w:rPr>
        <w:t>E对</w:t>
      </w:r>
      <w:r>
        <w:rPr>
          <w:rFonts w:hint="eastAsia"/>
        </w:rPr>
        <w:t>衰弱的推动效应可能被大幅削弱。这比单纯报告"中介比</w:t>
      </w:r>
      <w:r>
        <w:rPr>
          <w:rFonts w:hint="eastAsia"/>
          <w:lang w:eastAsia="zh-CN"/>
        </w:rPr>
        <w:t>例2</w:t>
      </w:r>
      <w:r>
        <w:rPr>
          <w:rFonts w:hint="eastAsia"/>
        </w:rPr>
        <w:t>9.1%"具有更强的干预指导意义。</w:t>
      </w:r>
    </w:p>
    <w:p w14:paraId="6B8C5BA2">
      <w:pPr>
        <w:ind w:firstLine="480" w:firstLineChars="200"/>
        <w:rPr>
          <w:rFonts w:hint="eastAsia"/>
        </w:rPr>
      </w:pPr>
      <w:r>
        <w:rPr>
          <w:rFonts w:hint="eastAsia"/>
        </w:rPr>
        <w:t>3. A</w:t>
      </w:r>
      <w:r>
        <w:rPr>
          <w:rFonts w:hint="eastAsia"/>
          <w:lang w:eastAsia="zh-CN"/>
        </w:rPr>
        <w:t>I的</w:t>
      </w:r>
      <w:r>
        <w:rPr>
          <w:rFonts w:hint="eastAsia"/>
        </w:rPr>
        <w:t>角色：在这个案例中，A</w:t>
      </w:r>
      <w:r>
        <w:rPr>
          <w:rFonts w:hint="eastAsia"/>
          <w:lang w:eastAsia="zh-CN"/>
        </w:rPr>
        <w:t>I不</w:t>
      </w:r>
      <w:r>
        <w:rPr>
          <w:rFonts w:hint="eastAsia"/>
        </w:rPr>
        <w:t>是替代分析者做决策，而是充当"文献导航员"——用户提出分析意图（"验证抑郁中介"），A</w:t>
      </w:r>
      <w:r>
        <w:rPr>
          <w:rFonts w:hint="eastAsia"/>
          <w:lang w:eastAsia="zh-CN"/>
        </w:rPr>
        <w:t>I引</w:t>
      </w:r>
      <w:r>
        <w:rPr>
          <w:rFonts w:hint="eastAsia"/>
        </w:rPr>
        <w:t>用具体文献（Zhou 2024、JAMA Network Open 2022）并提供可操作的建议（"</w:t>
      </w:r>
      <w:r>
        <w:rPr>
          <w:rFonts w:hint="eastAsia"/>
          <w:lang w:eastAsia="zh-CN"/>
        </w:rPr>
        <w:t>在A</w:t>
      </w:r>
      <w:r>
        <w:rPr>
          <w:rFonts w:hint="eastAsia"/>
        </w:rPr>
        <w:t>C</w:t>
      </w:r>
      <w:r>
        <w:rPr>
          <w:rFonts w:hint="eastAsia"/>
          <w:lang w:eastAsia="zh-CN"/>
        </w:rPr>
        <w:t>E和</w:t>
      </w:r>
      <w:r>
        <w:rPr>
          <w:rFonts w:hint="eastAsia"/>
        </w:rPr>
        <w:t>抑郁轴上框选高分段"），用户随后在可视化视图中独立完成验证操作。</w:t>
      </w:r>
    </w:p>
    <w:p w14:paraId="3773953E">
      <w:pPr>
        <w:ind w:firstLine="480" w:firstLineChars="200"/>
        <w:rPr>
          <w:rFonts w:hint="eastAsia" w:eastAsia="宋体"/>
          <w:lang w:eastAsia="zh-CN"/>
        </w:rPr>
      </w:pPr>
      <w:r>
        <w:rPr>
          <w:rFonts w:hint="eastAsia"/>
        </w:rPr>
        <w:t>配图说明</w:t>
      </w:r>
      <w:r>
        <w:rPr>
          <w:rFonts w:hint="eastAsia"/>
          <w:lang w:eastAsia="zh-CN"/>
        </w:rPr>
        <w:t>：</w:t>
      </w:r>
    </w:p>
    <w:p w14:paraId="0950EC1B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图5</w:t>
      </w:r>
      <w:r>
        <w:rPr>
          <w:rFonts w:hint="eastAsia"/>
        </w:rPr>
        <w:t>：智能问答面板——用户输入"有哪些证据表明抑郁在ACE和衰弱之间起中介作用？"，A</w:t>
      </w:r>
      <w:r>
        <w:rPr>
          <w:rFonts w:hint="eastAsia"/>
          <w:lang w:eastAsia="zh-CN"/>
        </w:rPr>
        <w:t>I在</w:t>
      </w:r>
      <w:r>
        <w:rPr>
          <w:rFonts w:hint="eastAsia"/>
        </w:rPr>
        <w:t>已配</w:t>
      </w:r>
      <w:r>
        <w:rPr>
          <w:rFonts w:hint="eastAsia"/>
          <w:lang w:eastAsia="zh-CN"/>
        </w:rPr>
        <w:t>置A</w:t>
      </w:r>
      <w:r>
        <w:rPr>
          <w:rFonts w:hint="eastAsia"/>
        </w:rPr>
        <w:t>PI Ke</w:t>
      </w:r>
      <w:r>
        <w:rPr>
          <w:rFonts w:hint="eastAsia"/>
          <w:lang w:eastAsia="zh-CN"/>
        </w:rPr>
        <w:t>y时</w:t>
      </w:r>
      <w:r>
        <w:rPr>
          <w:rFonts w:hint="eastAsia"/>
        </w:rPr>
        <w:t>可引</w:t>
      </w:r>
      <w:r>
        <w:rPr>
          <w:rFonts w:hint="eastAsia"/>
          <w:lang w:eastAsia="zh-CN"/>
        </w:rPr>
        <w:t>用Z</w:t>
      </w:r>
      <w:r>
        <w:rPr>
          <w:rFonts w:hint="eastAsia"/>
        </w:rPr>
        <w:t>hou et al. 202</w:t>
      </w:r>
      <w:r>
        <w:rPr>
          <w:rFonts w:hint="eastAsia"/>
          <w:lang w:eastAsia="zh-CN"/>
        </w:rPr>
        <w:t>4文</w:t>
      </w:r>
      <w:r>
        <w:rPr>
          <w:rFonts w:hint="eastAsia"/>
        </w:rPr>
        <w:t>献（OR=1.63, 29.1% mediation）并给出探索建议</w:t>
      </w:r>
    </w:p>
    <w:p w14:paraId="350A46C4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图6</w:t>
      </w:r>
      <w:r>
        <w:rPr>
          <w:rFonts w:hint="eastAsia"/>
        </w:rPr>
        <w:t>：智能问答面板——用户追问"哪个省份适合验证？"，A</w:t>
      </w:r>
      <w:r>
        <w:rPr>
          <w:rFonts w:hint="eastAsia"/>
          <w:lang w:eastAsia="zh-CN"/>
        </w:rPr>
        <w:t>I结</w:t>
      </w:r>
      <w:r>
        <w:rPr>
          <w:rFonts w:hint="eastAsia"/>
        </w:rPr>
        <w:t>合当前上下文给出可探索方向；本案例选取江西作为演示省份</w:t>
      </w:r>
    </w:p>
    <w:p w14:paraId="4E8A9EBB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图7</w:t>
      </w:r>
      <w:r>
        <w:rPr>
          <w:rFonts w:hint="eastAsia"/>
        </w:rPr>
        <w:t>：热力图（江西）——"ACE × 抑郁"单元格被点击高亮，显</w:t>
      </w:r>
      <w:r>
        <w:rPr>
          <w:rFonts w:hint="eastAsia"/>
          <w:lang w:eastAsia="zh-CN"/>
        </w:rPr>
        <w:t>示S</w:t>
      </w:r>
      <w:r>
        <w:rPr>
          <w:rFonts w:hint="eastAsia"/>
        </w:rPr>
        <w:t>pearman ρ 值；平行坐标图中对应焦点轴高亮</w:t>
      </w:r>
    </w:p>
    <w:p w14:paraId="4C3C8519">
      <w:pPr>
        <w:rPr>
          <w:rFonts w:hint="eastAsia"/>
        </w:rPr>
      </w:pPr>
      <w:r>
        <w:drawing>
          <wp:inline distT="0" distB="0" distL="114300" distR="114300">
            <wp:extent cx="1840865" cy="2472055"/>
            <wp:effectExtent l="0" t="0" r="698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42920" cy="2124075"/>
            <wp:effectExtent l="0" t="0" r="508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EED75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图8</w:t>
      </w:r>
      <w:r>
        <w:rPr>
          <w:rFonts w:hint="eastAsia"/>
        </w:rPr>
        <w:t>：平行坐标图（江西）——AC</w:t>
      </w:r>
      <w:r>
        <w:rPr>
          <w:rFonts w:hint="eastAsia"/>
          <w:lang w:eastAsia="zh-CN"/>
        </w:rPr>
        <w:t>E轴</w:t>
      </w:r>
      <w:r>
        <w:rPr>
          <w:rFonts w:hint="eastAsia"/>
        </w:rPr>
        <w:t>和抑郁轴上同时出现红色框选区间，底部显示"已刷</w:t>
      </w:r>
      <w:r>
        <w:rPr>
          <w:rFonts w:hint="eastAsia"/>
          <w:lang w:eastAsia="zh-CN"/>
        </w:rPr>
        <w:t>选X</w:t>
      </w:r>
      <w:r>
        <w:rPr>
          <w:rFonts w:hint="eastAsia"/>
        </w:rPr>
        <w:t>XX / 106</w:t>
      </w:r>
      <w:r>
        <w:rPr>
          <w:rFonts w:hint="eastAsia"/>
          <w:lang w:eastAsia="zh-CN"/>
        </w:rPr>
        <w:t>1人</w:t>
      </w:r>
      <w:r>
        <w:rPr>
          <w:rFonts w:hint="eastAsia"/>
        </w:rPr>
        <w:t>"</w:t>
      </w:r>
    </w:p>
    <w:p w14:paraId="62436A10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图9</w:t>
      </w:r>
      <w:r>
        <w:rPr>
          <w:rFonts w:hint="eastAsia"/>
        </w:rPr>
        <w:t>：B</w:t>
      </w:r>
      <w:r>
        <w:rPr>
          <w:rFonts w:hint="eastAsia"/>
          <w:lang w:eastAsia="zh-CN"/>
        </w:rPr>
        <w:t>1气</w:t>
      </w:r>
      <w:r>
        <w:rPr>
          <w:rFonts w:hint="eastAsia"/>
        </w:rPr>
        <w:t>泡图（刷选子群）——点集中在右上角，气泡（FI）普遍偏</w:t>
      </w:r>
      <w:r>
        <w:rPr>
          <w:rFonts w:hint="eastAsia"/>
          <w:lang w:eastAsia="zh-CN"/>
        </w:rPr>
        <w:t>大vs切</w:t>
      </w:r>
      <w:r>
        <w:rPr>
          <w:rFonts w:hint="eastAsia"/>
        </w:rPr>
        <w:t>换回全样本后点散布全区域</w:t>
      </w:r>
    </w:p>
    <w:p w14:paraId="137EB055">
      <w:r>
        <w:drawing>
          <wp:inline distT="0" distB="0" distL="114300" distR="114300">
            <wp:extent cx="5269230" cy="2061210"/>
            <wp:effectExtent l="0" t="0" r="7620" b="571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1C08">
      <w:pPr>
        <w:rPr>
          <w:rFonts w:hint="eastAsia"/>
        </w:rPr>
      </w:pPr>
      <w:r>
        <w:drawing>
          <wp:inline distT="0" distB="0" distL="114300" distR="114300">
            <wp:extent cx="5264785" cy="2056130"/>
            <wp:effectExtent l="0" t="0" r="2540" b="127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F842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图1</w:t>
      </w:r>
      <w:r>
        <w:rPr>
          <w:rFonts w:hint="eastAsia"/>
        </w:rPr>
        <w:t>0：B</w:t>
      </w:r>
      <w:r>
        <w:rPr>
          <w:rFonts w:hint="eastAsia"/>
          <w:lang w:eastAsia="zh-CN"/>
        </w:rPr>
        <w:t>2旭</w:t>
      </w:r>
      <w:r>
        <w:rPr>
          <w:rFonts w:hint="eastAsia"/>
        </w:rPr>
        <w:t>日图（刷选子群）——frai</w:t>
      </w:r>
      <w:r>
        <w:rPr>
          <w:rFonts w:hint="eastAsia"/>
          <w:lang w:eastAsia="zh-CN"/>
        </w:rPr>
        <w:t>l扇</w:t>
      </w:r>
      <w:r>
        <w:rPr>
          <w:rFonts w:hint="eastAsia"/>
        </w:rPr>
        <w:t>区占</w:t>
      </w:r>
      <w:r>
        <w:rPr>
          <w:rFonts w:hint="eastAsia"/>
          <w:lang w:eastAsia="zh-CN"/>
        </w:rPr>
        <w:t>比vs全</w:t>
      </w:r>
      <w:r>
        <w:rPr>
          <w:rFonts w:hint="eastAsia"/>
        </w:rPr>
        <w:t>样</w:t>
      </w:r>
      <w:r>
        <w:rPr>
          <w:rFonts w:hint="eastAsia"/>
          <w:lang w:eastAsia="zh-CN"/>
        </w:rPr>
        <w:t>本f</w:t>
      </w:r>
      <w:r>
        <w:rPr>
          <w:rFonts w:hint="eastAsia"/>
        </w:rPr>
        <w:t>rai</w:t>
      </w:r>
      <w:r>
        <w:rPr>
          <w:rFonts w:hint="eastAsia"/>
          <w:lang w:eastAsia="zh-CN"/>
        </w:rPr>
        <w:t>l扇</w:t>
      </w:r>
      <w:r>
        <w:rPr>
          <w:rFonts w:hint="eastAsia"/>
        </w:rPr>
        <w:t>区占比的对比</w:t>
      </w:r>
    </w:p>
    <w:p w14:paraId="03EFA26C">
      <w:pPr>
        <w:rPr>
          <w:rFonts w:hint="eastAsia"/>
        </w:rPr>
      </w:pPr>
      <w:r>
        <w:drawing>
          <wp:inline distT="0" distB="0" distL="114300" distR="114300">
            <wp:extent cx="1721485" cy="2532380"/>
            <wp:effectExtent l="0" t="0" r="2540" b="127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4025" cy="2524125"/>
            <wp:effectExtent l="0" t="0" r="0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2" w:name="_GoBack"/>
      <w:bookmarkEnd w:id="22"/>
    </w:p>
    <w:p w14:paraId="5034DB95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图1</w:t>
      </w:r>
      <w:r>
        <w:rPr>
          <w:rFonts w:hint="eastAsia"/>
        </w:rPr>
        <w:t>1：智能问答面板——用户问"江西高ACE+高抑郁组的FI明显高于高ACE+低抑郁组，和Zhou 2024一致吗？"，A</w:t>
      </w:r>
      <w:r>
        <w:rPr>
          <w:rFonts w:hint="eastAsia"/>
          <w:lang w:eastAsia="zh-CN"/>
        </w:rPr>
        <w:t>I解</w:t>
      </w:r>
      <w:r>
        <w:rPr>
          <w:rFonts w:hint="eastAsia"/>
        </w:rPr>
        <w:t>释该探索模式与文献中介效应的关系，并建议进一步验证"</w:t>
      </w:r>
      <w:r>
        <w:rPr>
          <w:rFonts w:hint="eastAsia"/>
          <w:lang w:eastAsia="zh-CN"/>
        </w:rPr>
        <w:t>高A</w:t>
      </w:r>
      <w:r>
        <w:rPr>
          <w:rFonts w:hint="eastAsia"/>
        </w:rPr>
        <w:t>CE + 低抑郁"的韧性效应</w:t>
      </w:r>
    </w:p>
    <w:p w14:paraId="4D8DFF6B">
      <w:pPr>
        <w:rPr>
          <w:rFonts w:hint="eastAsia"/>
        </w:rPr>
      </w:pPr>
    </w:p>
    <w:p w14:paraId="5DE638B7">
      <w:pPr>
        <w:rPr>
          <w:rFonts w:hint="eastAsia"/>
        </w:rPr>
      </w:pPr>
    </w:p>
    <w:p w14:paraId="2853A22B">
      <w:pPr>
        <w:pStyle w:val="2"/>
        <w:rPr>
          <w:rFonts w:hint="eastAsia"/>
        </w:rPr>
      </w:pPr>
      <w:bookmarkStart w:id="21" w:name="_Toc23234"/>
      <w:r>
        <w:rPr>
          <w:rFonts w:hint="eastAsia"/>
          <w:szCs w:val="21"/>
        </w:rPr>
        <w:t>四、A</w:t>
      </w:r>
      <w:r>
        <w:rPr>
          <w:rFonts w:hint="eastAsia"/>
          <w:szCs w:val="21"/>
          <w:lang w:eastAsia="zh-CN"/>
        </w:rPr>
        <w:t>I使</w:t>
      </w:r>
      <w:r>
        <w:rPr>
          <w:rFonts w:hint="eastAsia"/>
          <w:szCs w:val="21"/>
        </w:rPr>
        <w:t>用声明</w:t>
      </w:r>
      <w:bookmarkEnd w:id="21"/>
    </w:p>
    <w:p w14:paraId="367A7503">
      <w:pPr>
        <w:rPr>
          <w:rFonts w:hint="eastAsia" w:ascii="Times New Roman" w:hAnsi="Times New Roman" w:eastAsia="黑体" w:cs="微软雅黑"/>
          <w:b/>
          <w:bCs/>
          <w:kern w:val="2"/>
          <w:sz w:val="30"/>
          <w:szCs w:val="32"/>
          <w:lang w:val="en-US" w:eastAsia="zh-CN" w:bidi="ar-SA"/>
        </w:rPr>
      </w:pPr>
      <w:r>
        <w:rPr>
          <w:rFonts w:hint="eastAsia" w:ascii="Times New Roman" w:hAnsi="Times New Roman" w:eastAsia="黑体" w:cs="微软雅黑"/>
          <w:b/>
          <w:bCs/>
          <w:kern w:val="2"/>
          <w:sz w:val="30"/>
          <w:szCs w:val="32"/>
          <w:lang w:val="en-US" w:eastAsia="zh-CN" w:bidi="ar-SA"/>
        </w:rPr>
        <w:t>4.</w:t>
      </w:r>
      <w:r>
        <w:rPr>
          <w:rFonts w:hint="eastAsia" w:eastAsia="黑体" w:cs="微软雅黑"/>
          <w:b/>
          <w:bCs/>
          <w:kern w:val="2"/>
          <w:sz w:val="30"/>
          <w:szCs w:val="32"/>
          <w:lang w:val="en-US" w:eastAsia="zh-CN" w:bidi="ar-SA"/>
        </w:rPr>
        <w:t>1使</w:t>
      </w:r>
      <w:r>
        <w:rPr>
          <w:rFonts w:hint="eastAsia" w:ascii="Times New Roman" w:hAnsi="Times New Roman" w:eastAsia="黑体" w:cs="微软雅黑"/>
          <w:b/>
          <w:bCs/>
          <w:kern w:val="2"/>
          <w:sz w:val="30"/>
          <w:szCs w:val="32"/>
          <w:lang w:val="en-US" w:eastAsia="zh-CN" w:bidi="ar-SA"/>
        </w:rPr>
        <w:t>用</w:t>
      </w:r>
      <w:r>
        <w:rPr>
          <w:rFonts w:hint="eastAsia" w:eastAsia="黑体" w:cs="微软雅黑"/>
          <w:b/>
          <w:bCs/>
          <w:kern w:val="2"/>
          <w:sz w:val="30"/>
          <w:szCs w:val="32"/>
          <w:lang w:val="en-US" w:eastAsia="zh-CN" w:bidi="ar-SA"/>
        </w:rPr>
        <w:t>的AI工</w:t>
      </w:r>
      <w:r>
        <w:rPr>
          <w:rFonts w:hint="eastAsia" w:ascii="Times New Roman" w:hAnsi="Times New Roman" w:eastAsia="黑体" w:cs="微软雅黑"/>
          <w:b/>
          <w:bCs/>
          <w:kern w:val="2"/>
          <w:sz w:val="30"/>
          <w:szCs w:val="32"/>
          <w:lang w:val="en-US" w:eastAsia="zh-CN" w:bidi="ar-SA"/>
        </w:rPr>
        <w:t>具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4"/>
        <w:gridCol w:w="2381"/>
        <w:gridCol w:w="3455"/>
      </w:tblGrid>
      <w:tr w14:paraId="48642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</w:tcPr>
          <w:p w14:paraId="4DA395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工具</w:t>
            </w:r>
          </w:p>
        </w:tc>
        <w:tc>
          <w:tcPr>
            <w:tcW w:w="2381" w:type="dxa"/>
          </w:tcPr>
          <w:p w14:paraId="57AA96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用途</w:t>
            </w:r>
          </w:p>
        </w:tc>
        <w:tc>
          <w:tcPr>
            <w:tcW w:w="3455" w:type="dxa"/>
          </w:tcPr>
          <w:p w14:paraId="31FE72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具体角色</w:t>
            </w:r>
          </w:p>
        </w:tc>
      </w:tr>
      <w:tr w14:paraId="51E01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</w:tcPr>
          <w:p w14:paraId="7D9430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Claude</w:t>
            </w:r>
          </w:p>
        </w:tc>
        <w:tc>
          <w:tcPr>
            <w:tcW w:w="2381" w:type="dxa"/>
          </w:tcPr>
          <w:p w14:paraId="13A1FE9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代码生成与调试</w:t>
            </w:r>
          </w:p>
        </w:tc>
        <w:tc>
          <w:tcPr>
            <w:tcW w:w="3455" w:type="dxa"/>
          </w:tcPr>
          <w:p w14:paraId="515166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React/TypeScrip</w:t>
            </w:r>
            <w:r>
              <w:rPr>
                <w:rFonts w:hint="eastAsia"/>
                <w:lang w:eastAsia="zh-CN"/>
              </w:rPr>
              <w:t>t组</w:t>
            </w:r>
            <w:r>
              <w:rPr>
                <w:rFonts w:hint="eastAsia"/>
              </w:rPr>
              <w:t>件编写、ECharts optio</w:t>
            </w:r>
            <w:r>
              <w:rPr>
                <w:rFonts w:hint="eastAsia"/>
                <w:lang w:eastAsia="zh-CN"/>
              </w:rPr>
              <w:t>n构</w:t>
            </w:r>
            <w:r>
              <w:rPr>
                <w:rFonts w:hint="eastAsia"/>
              </w:rPr>
              <w:t>建、Zustan</w:t>
            </w:r>
            <w:r>
              <w:rPr>
                <w:rFonts w:hint="eastAsia"/>
                <w:lang w:eastAsia="zh-CN"/>
              </w:rPr>
              <w:t>d状</w:t>
            </w:r>
            <w:r>
              <w:rPr>
                <w:rFonts w:hint="eastAsia"/>
              </w:rPr>
              <w:t>态管理设计、Pytho</w:t>
            </w:r>
            <w:r>
              <w:rPr>
                <w:rFonts w:hint="eastAsia"/>
                <w:lang w:eastAsia="zh-CN"/>
              </w:rPr>
              <w:t>n数</w:t>
            </w:r>
            <w:r>
              <w:rPr>
                <w:rFonts w:hint="eastAsia"/>
              </w:rPr>
              <w:t>据处理脚本编写、TypeScrip</w:t>
            </w:r>
            <w:r>
              <w:rPr>
                <w:rFonts w:hint="eastAsia"/>
                <w:lang w:eastAsia="zh-CN"/>
              </w:rPr>
              <w:t>t类</w:t>
            </w:r>
            <w:r>
              <w:rPr>
                <w:rFonts w:hint="eastAsia"/>
              </w:rPr>
              <w:t>型定义生成、Tailwind CS</w:t>
            </w:r>
            <w:r>
              <w:rPr>
                <w:rFonts w:hint="eastAsia"/>
                <w:lang w:eastAsia="zh-CN"/>
              </w:rPr>
              <w:t>S样</w:t>
            </w:r>
            <w:r>
              <w:rPr>
                <w:rFonts w:hint="eastAsia"/>
              </w:rPr>
              <w:t>式调整</w:t>
            </w:r>
          </w:p>
        </w:tc>
      </w:tr>
      <w:tr w14:paraId="6A8F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</w:tcPr>
          <w:p w14:paraId="2AE2EA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Claude</w:t>
            </w:r>
          </w:p>
        </w:tc>
        <w:tc>
          <w:tcPr>
            <w:tcW w:w="2381" w:type="dxa"/>
          </w:tcPr>
          <w:p w14:paraId="3D840E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文档撰写辅助</w:t>
            </w:r>
          </w:p>
        </w:tc>
        <w:tc>
          <w:tcPr>
            <w:tcW w:w="3455" w:type="dxa"/>
          </w:tcPr>
          <w:p w14:paraId="79EBA6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README.m</w:t>
            </w:r>
            <w:r>
              <w:rPr>
                <w:rFonts w:hint="eastAsia"/>
                <w:lang w:eastAsia="zh-CN"/>
              </w:rPr>
              <w:t>d结</w:t>
            </w:r>
            <w:r>
              <w:rPr>
                <w:rFonts w:hint="eastAsia"/>
              </w:rPr>
              <w:t>构设计、系统文档的文字润色、案例叙述组织</w:t>
            </w:r>
          </w:p>
        </w:tc>
      </w:tr>
      <w:tr w14:paraId="522D4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</w:tcPr>
          <w:p w14:paraId="142747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DeepSeek API</w:t>
            </w:r>
          </w:p>
        </w:tc>
        <w:tc>
          <w:tcPr>
            <w:tcW w:w="2381" w:type="dxa"/>
          </w:tcPr>
          <w:p w14:paraId="73DB20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系统运行</w:t>
            </w:r>
            <w:r>
              <w:rPr>
                <w:rFonts w:hint="eastAsia"/>
                <w:lang w:eastAsia="zh-CN"/>
              </w:rPr>
              <w:t>时AI分</w:t>
            </w:r>
            <w:r>
              <w:rPr>
                <w:rFonts w:hint="eastAsia"/>
              </w:rPr>
              <w:t>析</w:t>
            </w:r>
          </w:p>
        </w:tc>
        <w:tc>
          <w:tcPr>
            <w:tcW w:w="3455" w:type="dxa"/>
          </w:tcPr>
          <w:p w14:paraId="5996B2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智能问答（CHARL</w:t>
            </w:r>
            <w:r>
              <w:rPr>
                <w:rFonts w:hint="eastAsia"/>
                <w:lang w:eastAsia="zh-CN"/>
              </w:rPr>
              <w:t>S数</w:t>
            </w:r>
            <w:r>
              <w:rPr>
                <w:rFonts w:hint="eastAsia"/>
              </w:rPr>
              <w:t>据探索与文献知识问答）；在关闭预设并配</w:t>
            </w:r>
            <w:r>
              <w:rPr>
                <w:rFonts w:hint="eastAsia"/>
                <w:lang w:eastAsia="zh-CN"/>
              </w:rPr>
              <w:t>置A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  <w:lang w:eastAsia="zh-CN"/>
              </w:rPr>
              <w:t>I时</w:t>
            </w:r>
            <w:r>
              <w:rPr>
                <w:rFonts w:hint="eastAsia"/>
              </w:rPr>
              <w:t>，也可用于异常检测分析</w:t>
            </w:r>
          </w:p>
        </w:tc>
      </w:tr>
      <w:tr w14:paraId="0A67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4" w:type="dxa"/>
          </w:tcPr>
          <w:p w14:paraId="7903C4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Cursor / Claude Code</w:t>
            </w:r>
          </w:p>
        </w:tc>
        <w:tc>
          <w:tcPr>
            <w:tcW w:w="2381" w:type="dxa"/>
          </w:tcPr>
          <w:p w14:paraId="3BA54B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开发环境辅助</w:t>
            </w:r>
          </w:p>
        </w:tc>
        <w:tc>
          <w:tcPr>
            <w:tcW w:w="3455" w:type="dxa"/>
          </w:tcPr>
          <w:p w14:paraId="03ED71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ID</w:t>
            </w:r>
            <w:r>
              <w:rPr>
                <w:rFonts w:hint="eastAsia"/>
                <w:lang w:eastAsia="zh-CN"/>
              </w:rPr>
              <w:t>E内</w:t>
            </w:r>
            <w:r>
              <w:rPr>
                <w:rFonts w:hint="eastAsia"/>
              </w:rPr>
              <w:t>的代码补全、类型检查、重构建议</w:t>
            </w:r>
          </w:p>
        </w:tc>
      </w:tr>
    </w:tbl>
    <w:p w14:paraId="2731BA02">
      <w:pPr>
        <w:rPr>
          <w:rFonts w:hint="eastAsia"/>
        </w:rPr>
      </w:pPr>
    </w:p>
    <w:p w14:paraId="0EBD7ABD">
      <w:pPr>
        <w:rPr>
          <w:rFonts w:hint="eastAsia"/>
        </w:rPr>
      </w:pPr>
      <w:r>
        <w:rPr>
          <w:rFonts w:hint="eastAsia" w:ascii="Times New Roman" w:hAnsi="Times New Roman" w:eastAsia="黑体" w:cs="微软雅黑"/>
          <w:b/>
          <w:bCs/>
          <w:kern w:val="2"/>
          <w:sz w:val="30"/>
          <w:szCs w:val="32"/>
          <w:lang w:val="en-US" w:eastAsia="zh-CN" w:bidi="ar-SA"/>
        </w:rPr>
        <w:t>4.</w:t>
      </w:r>
      <w:r>
        <w:rPr>
          <w:rFonts w:hint="eastAsia" w:eastAsia="黑体" w:cs="微软雅黑"/>
          <w:b/>
          <w:bCs/>
          <w:kern w:val="2"/>
          <w:sz w:val="30"/>
          <w:szCs w:val="32"/>
          <w:lang w:val="en-US" w:eastAsia="zh-CN" w:bidi="ar-SA"/>
        </w:rPr>
        <w:t>2团</w:t>
      </w:r>
      <w:r>
        <w:rPr>
          <w:rFonts w:hint="eastAsia" w:ascii="Times New Roman" w:hAnsi="Times New Roman" w:eastAsia="黑体" w:cs="微软雅黑"/>
          <w:b/>
          <w:bCs/>
          <w:kern w:val="2"/>
          <w:sz w:val="30"/>
          <w:szCs w:val="32"/>
          <w:lang w:val="en-US" w:eastAsia="zh-CN" w:bidi="ar-SA"/>
        </w:rPr>
        <w:t>队独立决</w:t>
      </w:r>
      <w:r>
        <w:rPr>
          <w:rFonts w:hint="eastAsia" w:eastAsia="黑体" w:cs="微软雅黑"/>
          <w:b/>
          <w:bCs/>
          <w:kern w:val="2"/>
          <w:sz w:val="30"/>
          <w:szCs w:val="32"/>
          <w:lang w:val="en-US" w:eastAsia="zh-CN" w:bidi="ar-SA"/>
        </w:rPr>
        <w:t>策vs模</w:t>
      </w:r>
      <w:r>
        <w:rPr>
          <w:rFonts w:hint="eastAsia" w:ascii="Times New Roman" w:hAnsi="Times New Roman" w:eastAsia="黑体" w:cs="微软雅黑"/>
          <w:b/>
          <w:bCs/>
          <w:kern w:val="2"/>
          <w:sz w:val="30"/>
          <w:szCs w:val="32"/>
          <w:lang w:val="en-US" w:eastAsia="zh-CN" w:bidi="ar-SA"/>
        </w:rPr>
        <w:t>型建议</w:t>
      </w:r>
    </w:p>
    <w:p w14:paraId="7365847A">
      <w:pPr>
        <w:ind w:firstLine="480" w:firstLineChars="200"/>
        <w:rPr>
          <w:rFonts w:hint="eastAsia" w:eastAsia="宋体"/>
          <w:lang w:eastAsia="zh-CN"/>
        </w:rPr>
      </w:pPr>
      <w:r>
        <w:rPr>
          <w:rFonts w:hint="eastAsia"/>
        </w:rPr>
        <w:t>由团队独立做出的核心决策</w:t>
      </w:r>
      <w:r>
        <w:rPr>
          <w:rFonts w:hint="eastAsia"/>
          <w:lang w:eastAsia="zh-CN"/>
        </w:rPr>
        <w:t>：</w:t>
      </w:r>
    </w:p>
    <w:p w14:paraId="715B5C47">
      <w:pPr>
        <w:ind w:firstLine="480" w:firstLineChars="200"/>
        <w:rPr>
          <w:rFonts w:hint="eastAsia"/>
        </w:rPr>
      </w:pPr>
      <w:r>
        <w:rPr>
          <w:rFonts w:hint="eastAsia"/>
        </w:rPr>
        <w:t>1. 分析任务定义（T1–T4）：四个核心分析任务完全由团队基</w:t>
      </w:r>
      <w:r>
        <w:rPr>
          <w:rFonts w:hint="eastAsia"/>
          <w:lang w:eastAsia="zh-CN"/>
        </w:rPr>
        <w:t>于C</w:t>
      </w:r>
      <w:r>
        <w:rPr>
          <w:rFonts w:hint="eastAsia"/>
        </w:rPr>
        <w:t>HARL</w:t>
      </w:r>
      <w:r>
        <w:rPr>
          <w:rFonts w:hint="eastAsia"/>
          <w:lang w:eastAsia="zh-CN"/>
        </w:rPr>
        <w:t>S文</w:t>
      </w:r>
      <w:r>
        <w:rPr>
          <w:rFonts w:hint="eastAsia"/>
        </w:rPr>
        <w:t>献阅读和研究问题自主定义。我们在阅</w:t>
      </w:r>
      <w:r>
        <w:rPr>
          <w:rFonts w:hint="eastAsia"/>
          <w:lang w:eastAsia="zh-CN"/>
        </w:rPr>
        <w:t>读J</w:t>
      </w:r>
      <w:r>
        <w:rPr>
          <w:rFonts w:hint="eastAsia"/>
        </w:rPr>
        <w:t>AMA Network Open (2022)、Zhou et al. (2024)、Child Abuse &amp; Neglect (2025) 等文献后，识别出"空间分布→个体轨迹→因素关联→时序转化"四级分析递进关系。</w:t>
      </w:r>
    </w:p>
    <w:p w14:paraId="48C55D08">
      <w:pPr>
        <w:ind w:firstLine="480" w:firstLineChars="200"/>
        <w:rPr>
          <w:rFonts w:hint="eastAsia"/>
        </w:rPr>
      </w:pPr>
      <w:r>
        <w:rPr>
          <w:rFonts w:hint="eastAsia"/>
        </w:rPr>
        <w:t>2. 双页面结构：团队自主决定将"空间分布"和"驱动因素"分别放在两个页面，而非单页多面板。理由是：空间分析面向"where"（地理模式），驱动因素分析面向"why"（因果机制），两者分析粒度不同——前者是省级/城市级聚合，后者是个体级微观数据。</w:t>
      </w:r>
    </w:p>
    <w:p w14:paraId="5D095909">
      <w:pPr>
        <w:ind w:firstLine="480" w:firstLineChars="200"/>
        <w:rPr>
          <w:rFonts w:hint="eastAsia"/>
        </w:rPr>
      </w:pPr>
      <w:r>
        <w:rPr>
          <w:rFonts w:hint="eastAsia"/>
        </w:rPr>
        <w:t>3. 平行坐标 + 热力图 + 气泡图 + 旭日图的刷选联动设计：热力图→focusDimension→平行坐标轴高亮→框选→brushedIds→气泡图/旭日图过滤的链路是团队自主设计，目的是实现"从宏观关联→焦点变量→子群定义→构成验证"的递进分析流程；桑基图与和弦图则作为当前范围整体流转和关联结构参考。</w:t>
      </w:r>
    </w:p>
    <w:p w14:paraId="43473FBC">
      <w:pPr>
        <w:ind w:firstLine="480" w:firstLineChars="200"/>
        <w:rPr>
          <w:rFonts w:hint="eastAsia"/>
        </w:rPr>
      </w:pPr>
      <w:r>
        <w:rPr>
          <w:rFonts w:hint="eastAsia"/>
        </w:rPr>
        <w:t>4. 共病网络→城市气泡的钻取交互：点击力导向图节点 → 地图叠加城市级气泡的设计灵感来</w:t>
      </w:r>
      <w:r>
        <w:rPr>
          <w:rFonts w:hint="eastAsia"/>
          <w:lang w:eastAsia="zh-CN"/>
        </w:rPr>
        <w:t>自S</w:t>
      </w:r>
      <w:r>
        <w:rPr>
          <w:rFonts w:hint="eastAsia"/>
        </w:rPr>
        <w:t>hneiderma</w:t>
      </w:r>
      <w:r>
        <w:rPr>
          <w:rFonts w:hint="eastAsia"/>
          <w:lang w:eastAsia="zh-CN"/>
        </w:rPr>
        <w:t>n的V</w:t>
      </w:r>
      <w:r>
        <w:rPr>
          <w:rFonts w:hint="eastAsia"/>
        </w:rPr>
        <w:t>isual Information Seeking Mantra（"Overview first, zoom and filter, then details-on-demand"），但具体的"从网络结构钻取到地理分布"的视角切换是团队针对衰弱缺陷多维特性做的创新。</w:t>
      </w:r>
    </w:p>
    <w:p w14:paraId="21CC9100">
      <w:pPr>
        <w:ind w:firstLine="480" w:firstLineChars="200"/>
        <w:rPr>
          <w:rFonts w:hint="eastAsia"/>
        </w:rPr>
      </w:pPr>
      <w:r>
        <w:rPr>
          <w:rFonts w:hint="eastAsia"/>
        </w:rPr>
        <w:t>5. 水墨视觉主题：选择中国传统文化美学风格是团队的设计决策。在颜色通道的选择上，我们特别注意了色觉障碍友好性——朱砂（衰弱）、琥珀（衰弱前期）、竹青（健壮）的亮度差异足够大，在灰阶下仍可区分。</w:t>
      </w:r>
    </w:p>
    <w:p w14:paraId="4F765A62">
      <w:pPr>
        <w:ind w:firstLine="480" w:firstLineChars="200"/>
        <w:rPr>
          <w:rFonts w:hint="eastAsia"/>
        </w:rPr>
      </w:pPr>
      <w:r>
        <w:rPr>
          <w:rFonts w:hint="eastAsia"/>
        </w:rPr>
        <w:t>6. 发现面</w:t>
      </w:r>
      <w:r>
        <w:rPr>
          <w:rFonts w:hint="eastAsia"/>
          <w:lang w:eastAsia="zh-CN"/>
        </w:rPr>
        <w:t>板AI预</w:t>
      </w:r>
      <w:r>
        <w:rPr>
          <w:rFonts w:hint="eastAsia"/>
        </w:rPr>
        <w:t>设策略：团队决定对异常发现面板使用预生成 + 规则</w:t>
      </w:r>
      <w:r>
        <w:rPr>
          <w:rFonts w:hint="eastAsia"/>
          <w:lang w:eastAsia="zh-CN"/>
        </w:rPr>
        <w:t>化f</w:t>
      </w:r>
      <w:r>
        <w:rPr>
          <w:rFonts w:hint="eastAsia"/>
        </w:rPr>
        <w:t>allbac</w:t>
      </w:r>
      <w:r>
        <w:rPr>
          <w:rFonts w:hint="eastAsia"/>
          <w:lang w:eastAsia="zh-CN"/>
        </w:rPr>
        <w:t>k的</w:t>
      </w:r>
      <w:r>
        <w:rPr>
          <w:rFonts w:hint="eastAsia"/>
        </w:rPr>
        <w:t>策略，而非完全依赖实</w:t>
      </w:r>
      <w:r>
        <w:rPr>
          <w:rFonts w:hint="eastAsia"/>
          <w:lang w:eastAsia="zh-CN"/>
        </w:rPr>
        <w:t>时A</w:t>
      </w:r>
      <w:r>
        <w:rPr>
          <w:rFonts w:hint="eastAsia"/>
        </w:rPr>
        <w:t>P</w:t>
      </w:r>
      <w:r>
        <w:rPr>
          <w:rFonts w:hint="eastAsia"/>
          <w:lang w:eastAsia="zh-CN"/>
        </w:rPr>
        <w:t>I调</w:t>
      </w:r>
      <w:r>
        <w:rPr>
          <w:rFonts w:hint="eastAsia"/>
        </w:rPr>
        <w:t>用。理由是：(1) 保证离线可用性和稳定性；(2) 内容质量可控——预设文本经过人工审核和文献交叉验证；(3) 预生成覆</w:t>
      </w:r>
      <w:r>
        <w:rPr>
          <w:rFonts w:hint="eastAsia"/>
          <w:lang w:eastAsia="zh-CN"/>
        </w:rPr>
        <w:t>盖N</w:t>
      </w:r>
      <w:r>
        <w:rPr>
          <w:rFonts w:hint="eastAsia"/>
        </w:rPr>
        <w:t xml:space="preserve">ational × </w:t>
      </w:r>
      <w:r>
        <w:rPr>
          <w:rFonts w:hint="eastAsia"/>
          <w:lang w:eastAsia="zh-CN"/>
        </w:rPr>
        <w:t>3时</w:t>
      </w:r>
      <w:r>
        <w:rPr>
          <w:rFonts w:hint="eastAsia"/>
        </w:rPr>
        <w:t>间段及若干代表性省份，未覆盖场景仍可</w:t>
      </w:r>
      <w:r>
        <w:rPr>
          <w:rFonts w:hint="eastAsia"/>
          <w:lang w:eastAsia="zh-CN"/>
        </w:rPr>
        <w:t>用f</w:t>
      </w:r>
      <w:r>
        <w:rPr>
          <w:rFonts w:hint="eastAsia"/>
        </w:rPr>
        <w:t>allbac</w:t>
      </w:r>
      <w:r>
        <w:rPr>
          <w:rFonts w:hint="eastAsia"/>
          <w:lang w:eastAsia="zh-CN"/>
        </w:rPr>
        <w:t>k文</w:t>
      </w:r>
      <w:r>
        <w:rPr>
          <w:rFonts w:hint="eastAsia"/>
        </w:rPr>
        <w:t>案解释。</w:t>
      </w:r>
    </w:p>
    <w:p w14:paraId="43275830">
      <w:pPr>
        <w:ind w:firstLine="480" w:firstLineChars="200"/>
        <w:rPr>
          <w:rFonts w:hint="eastAsia" w:eastAsia="宋体"/>
          <w:lang w:eastAsia="zh-CN"/>
        </w:rPr>
      </w:pPr>
      <w:r>
        <w:rPr>
          <w:rFonts w:hint="eastAsia"/>
        </w:rPr>
        <w:t>来自模型建议但经团队评估后采纳的决策</w:t>
      </w:r>
      <w:r>
        <w:rPr>
          <w:rFonts w:hint="eastAsia"/>
          <w:lang w:eastAsia="zh-CN"/>
        </w:rPr>
        <w:t>：</w:t>
      </w:r>
    </w:p>
    <w:p w14:paraId="4DC663AF">
      <w:pPr>
        <w:ind w:firstLine="480" w:firstLineChars="200"/>
        <w:rPr>
          <w:rFonts w:hint="eastAsia"/>
        </w:rPr>
      </w:pPr>
      <w:r>
        <w:rPr>
          <w:rFonts w:hint="eastAsia"/>
        </w:rPr>
        <w:t>1. Zustan</w:t>
      </w:r>
      <w:r>
        <w:rPr>
          <w:rFonts w:hint="eastAsia"/>
          <w:lang w:eastAsia="zh-CN"/>
        </w:rPr>
        <w:t>d双S</w:t>
      </w:r>
      <w:r>
        <w:rPr>
          <w:rFonts w:hint="eastAsia"/>
        </w:rPr>
        <w:t>tor</w:t>
      </w:r>
      <w:r>
        <w:rPr>
          <w:rFonts w:hint="eastAsia"/>
          <w:lang w:eastAsia="zh-CN"/>
        </w:rPr>
        <w:t>e结</w:t>
      </w:r>
      <w:r>
        <w:rPr>
          <w:rFonts w:hint="eastAsia"/>
        </w:rPr>
        <w:t>构：Claud</w:t>
      </w:r>
      <w:r>
        <w:rPr>
          <w:rFonts w:hint="eastAsia"/>
          <w:lang w:eastAsia="zh-CN"/>
        </w:rPr>
        <w:t>e建</w:t>
      </w:r>
      <w:r>
        <w:rPr>
          <w:rFonts w:hint="eastAsia"/>
        </w:rPr>
        <w:t>议将全局筛选（year, province）和轨迹页内部状态（focusDimension, brushedIds）分拆为两个独</w:t>
      </w:r>
      <w:r>
        <w:rPr>
          <w:rFonts w:hint="eastAsia"/>
          <w:lang w:eastAsia="zh-CN"/>
        </w:rPr>
        <w:t>立S</w:t>
      </w:r>
      <w:r>
        <w:rPr>
          <w:rFonts w:hint="eastAsia"/>
        </w:rPr>
        <w:t>tore，团队评估后采纳——因为全局筛选需要跨页面共享，而刷</w:t>
      </w:r>
      <w:r>
        <w:rPr>
          <w:rFonts w:hint="eastAsia"/>
          <w:lang w:eastAsia="zh-CN"/>
        </w:rPr>
        <w:t>选ID仅</w:t>
      </w:r>
      <w:r>
        <w:rPr>
          <w:rFonts w:hint="eastAsia"/>
        </w:rPr>
        <w:t>在轨迹页内有效。</w:t>
      </w:r>
    </w:p>
    <w:p w14:paraId="6EEDF5C6">
      <w:pPr>
        <w:ind w:firstLine="480" w:firstLineChars="200"/>
        <w:rPr>
          <w:rFonts w:hint="eastAsia"/>
        </w:rPr>
      </w:pPr>
      <w:r>
        <w:rPr>
          <w:rFonts w:hint="eastAsia"/>
        </w:rPr>
        <w:t>2. React Router UR</w:t>
      </w:r>
      <w:r>
        <w:rPr>
          <w:rFonts w:hint="eastAsia"/>
          <w:lang w:eastAsia="zh-CN"/>
        </w:rPr>
        <w:t>L参</w:t>
      </w:r>
      <w:r>
        <w:rPr>
          <w:rFonts w:hint="eastAsia"/>
        </w:rPr>
        <w:t>数传递省份：Claud</w:t>
      </w:r>
      <w:r>
        <w:rPr>
          <w:rFonts w:hint="eastAsia"/>
          <w:lang w:eastAsia="zh-CN"/>
        </w:rPr>
        <w:t>e建</w:t>
      </w:r>
      <w:r>
        <w:rPr>
          <w:rFonts w:hint="eastAsia"/>
        </w:rPr>
        <w:t>议使用 ?province=Sichuan传递省份选择，团队评估后采纳——保证了可分享性（复</w:t>
      </w:r>
      <w:r>
        <w:rPr>
          <w:rFonts w:hint="eastAsia"/>
          <w:lang w:eastAsia="zh-CN"/>
        </w:rPr>
        <w:t>制U</w:t>
      </w:r>
      <w:r>
        <w:rPr>
          <w:rFonts w:hint="eastAsia"/>
        </w:rPr>
        <w:t>R</w:t>
      </w:r>
      <w:r>
        <w:rPr>
          <w:rFonts w:hint="eastAsia"/>
          <w:lang w:eastAsia="zh-CN"/>
        </w:rPr>
        <w:t>L即</w:t>
      </w:r>
      <w:r>
        <w:rPr>
          <w:rFonts w:hint="eastAsia"/>
        </w:rPr>
        <w:t>可重现相同分析状态）。</w:t>
      </w:r>
    </w:p>
    <w:p w14:paraId="0537B9FF">
      <w:pPr>
        <w:ind w:firstLine="480" w:firstLineChars="200"/>
        <w:rPr>
          <w:rFonts w:hint="eastAsia"/>
        </w:rPr>
      </w:pPr>
      <w:r>
        <w:rPr>
          <w:rFonts w:hint="eastAsia"/>
        </w:rPr>
        <w:t>3. tailwindcss-animate + shadcn/u</w:t>
      </w:r>
      <w:r>
        <w:rPr>
          <w:rFonts w:hint="eastAsia"/>
          <w:lang w:eastAsia="zh-CN"/>
        </w:rPr>
        <w:t>i组</w:t>
      </w:r>
      <w:r>
        <w:rPr>
          <w:rFonts w:hint="eastAsia"/>
        </w:rPr>
        <w:t>件库：Claud</w:t>
      </w:r>
      <w:r>
        <w:rPr>
          <w:rFonts w:hint="eastAsia"/>
          <w:lang w:eastAsia="zh-CN"/>
        </w:rPr>
        <w:t>e建</w:t>
      </w:r>
      <w:r>
        <w:rPr>
          <w:rFonts w:hint="eastAsia"/>
        </w:rPr>
        <w:t>议使</w:t>
      </w:r>
      <w:r>
        <w:rPr>
          <w:rFonts w:hint="eastAsia"/>
          <w:lang w:eastAsia="zh-CN"/>
        </w:rPr>
        <w:t>用s</w:t>
      </w:r>
      <w:r>
        <w:rPr>
          <w:rFonts w:hint="eastAsia"/>
        </w:rPr>
        <w:t>hadcn/u</w:t>
      </w:r>
      <w:r>
        <w:rPr>
          <w:rFonts w:hint="eastAsia"/>
          <w:lang w:eastAsia="zh-CN"/>
        </w:rPr>
        <w:t>i的T</w:t>
      </w:r>
      <w:r>
        <w:rPr>
          <w:rFonts w:hint="eastAsia"/>
        </w:rPr>
        <w:t>oolti</w:t>
      </w:r>
      <w:r>
        <w:rPr>
          <w:rFonts w:hint="eastAsia"/>
          <w:lang w:eastAsia="zh-CN"/>
        </w:rPr>
        <w:t>p和B</w:t>
      </w:r>
      <w:r>
        <w:rPr>
          <w:rFonts w:hint="eastAsia"/>
        </w:rPr>
        <w:t>adg</w:t>
      </w:r>
      <w:r>
        <w:rPr>
          <w:rFonts w:hint="eastAsia"/>
          <w:lang w:eastAsia="zh-CN"/>
        </w:rPr>
        <w:t>e组</w:t>
      </w:r>
      <w:r>
        <w:rPr>
          <w:rFonts w:hint="eastAsia"/>
        </w:rPr>
        <w:t>件，我们采纳但做了定制——所有组件经</w:t>
      </w:r>
      <w:r>
        <w:rPr>
          <w:rFonts w:hint="eastAsia"/>
          <w:lang w:eastAsia="zh-CN"/>
        </w:rPr>
        <w:t>过T</w:t>
      </w:r>
      <w:r>
        <w:rPr>
          <w:rFonts w:hint="eastAsia"/>
        </w:rPr>
        <w:t>ailwin</w:t>
      </w:r>
      <w:r>
        <w:rPr>
          <w:rFonts w:hint="eastAsia"/>
          <w:lang w:eastAsia="zh-CN"/>
        </w:rPr>
        <w:t>d二</w:t>
      </w:r>
      <w:r>
        <w:rPr>
          <w:rFonts w:hint="eastAsia"/>
        </w:rPr>
        <w:t>次样式覆盖以匹配水墨主题。</w:t>
      </w:r>
    </w:p>
    <w:p w14:paraId="0C5EFC9C">
      <w:pPr>
        <w:ind w:firstLine="480" w:firstLineChars="200"/>
        <w:rPr>
          <w:rFonts w:hint="eastAsia"/>
        </w:rPr>
      </w:pPr>
      <w:r>
        <w:rPr>
          <w:rFonts w:hint="eastAsia"/>
        </w:rPr>
        <w:t>4. Pytho</w:t>
      </w:r>
      <w:r>
        <w:rPr>
          <w:rFonts w:hint="eastAsia"/>
          <w:lang w:eastAsia="zh-CN"/>
        </w:rPr>
        <w:t>n脚</w:t>
      </w:r>
      <w:r>
        <w:rPr>
          <w:rFonts w:hint="eastAsia"/>
        </w:rPr>
        <w:t>本的城市坐标硬编码：Claud</w:t>
      </w:r>
      <w:r>
        <w:rPr>
          <w:rFonts w:hint="eastAsia"/>
          <w:lang w:eastAsia="zh-CN"/>
        </w:rPr>
        <w:t>e最</w:t>
      </w:r>
      <w:r>
        <w:rPr>
          <w:rFonts w:hint="eastAsia"/>
        </w:rPr>
        <w:t>初建议使用外</w:t>
      </w:r>
      <w:r>
        <w:rPr>
          <w:rFonts w:hint="eastAsia"/>
          <w:lang w:eastAsia="zh-CN"/>
        </w:rPr>
        <w:t>部A</w:t>
      </w:r>
      <w:r>
        <w:rPr>
          <w:rFonts w:hint="eastAsia"/>
        </w:rPr>
        <w:t>P</w:t>
      </w:r>
      <w:r>
        <w:rPr>
          <w:rFonts w:hint="eastAsia"/>
          <w:lang w:eastAsia="zh-CN"/>
        </w:rPr>
        <w:t>I查</w:t>
      </w:r>
      <w:r>
        <w:rPr>
          <w:rFonts w:hint="eastAsia"/>
        </w:rPr>
        <w:t>询城</w:t>
      </w:r>
      <w:r>
        <w:rPr>
          <w:rFonts w:hint="eastAsia"/>
          <w:lang w:eastAsia="zh-CN"/>
        </w:rPr>
        <w:t>市G</w:t>
      </w:r>
      <w:r>
        <w:rPr>
          <w:rFonts w:hint="eastAsia"/>
        </w:rPr>
        <w:t>P</w:t>
      </w:r>
      <w:r>
        <w:rPr>
          <w:rFonts w:hint="eastAsia"/>
          <w:lang w:eastAsia="zh-CN"/>
        </w:rPr>
        <w:t>S坐</w:t>
      </w:r>
      <w:r>
        <w:rPr>
          <w:rFonts w:hint="eastAsia"/>
        </w:rPr>
        <w:t>标，团队改为</w:t>
      </w:r>
      <w:r>
        <w:rPr>
          <w:rFonts w:hint="eastAsia"/>
          <w:lang w:eastAsia="zh-CN"/>
        </w:rPr>
        <w:t>在P</w:t>
      </w:r>
      <w:r>
        <w:rPr>
          <w:rFonts w:hint="eastAsia"/>
        </w:rPr>
        <w:t>ytho</w:t>
      </w:r>
      <w:r>
        <w:rPr>
          <w:rFonts w:hint="eastAsia"/>
          <w:lang w:eastAsia="zh-CN"/>
        </w:rPr>
        <w:t>n脚</w:t>
      </w:r>
      <w:r>
        <w:rPr>
          <w:rFonts w:hint="eastAsia"/>
        </w:rPr>
        <w:t>本中硬编</w:t>
      </w:r>
      <w:r>
        <w:rPr>
          <w:rFonts w:hint="eastAsia"/>
          <w:lang w:eastAsia="zh-CN"/>
        </w:rPr>
        <w:t>码1</w:t>
      </w:r>
      <w:r>
        <w:rPr>
          <w:rFonts w:hint="eastAsia"/>
        </w:rPr>
        <w:t>5</w:t>
      </w:r>
      <w:r>
        <w:rPr>
          <w:rFonts w:hint="eastAsia"/>
          <w:lang w:eastAsia="zh-CN"/>
        </w:rPr>
        <w:t>0个C</w:t>
      </w:r>
      <w:r>
        <w:rPr>
          <w:rFonts w:hint="eastAsia"/>
        </w:rPr>
        <w:t>HARLS PS</w:t>
      </w:r>
      <w:r>
        <w:rPr>
          <w:rFonts w:hint="eastAsia"/>
          <w:lang w:eastAsia="zh-CN"/>
        </w:rPr>
        <w:t>U城</w:t>
      </w:r>
      <w:r>
        <w:rPr>
          <w:rFonts w:hint="eastAsia"/>
        </w:rPr>
        <w:t>市坐标（`CITY_COORDS` dict），因为离线使用更稳定且坐标经人工校对。</w:t>
      </w:r>
    </w:p>
    <w:p w14:paraId="25A08EFB">
      <w:pPr>
        <w:ind w:firstLine="480" w:firstLineChars="200"/>
        <w:rPr>
          <w:rFonts w:hint="eastAsia"/>
        </w:rPr>
      </w:pPr>
      <w:r>
        <w:rPr>
          <w:rFonts w:hint="eastAsia"/>
        </w:rPr>
        <w:t>5. EChart</w:t>
      </w:r>
      <w:r>
        <w:rPr>
          <w:rFonts w:hint="eastAsia"/>
          <w:lang w:eastAsia="zh-CN"/>
        </w:rPr>
        <w:t>s主</w:t>
      </w:r>
      <w:r>
        <w:rPr>
          <w:rFonts w:hint="eastAsia"/>
        </w:rPr>
        <w:t>题注册（ink-wash）而</w:t>
      </w:r>
      <w:r>
        <w:rPr>
          <w:rFonts w:hint="eastAsia"/>
          <w:lang w:eastAsia="zh-CN"/>
        </w:rPr>
        <w:t>非C</w:t>
      </w:r>
      <w:r>
        <w:rPr>
          <w:rFonts w:hint="eastAsia"/>
        </w:rPr>
        <w:t>S</w:t>
      </w:r>
      <w:r>
        <w:rPr>
          <w:rFonts w:hint="eastAsia"/>
          <w:lang w:eastAsia="zh-CN"/>
        </w:rPr>
        <w:t>S变</w:t>
      </w:r>
      <w:r>
        <w:rPr>
          <w:rFonts w:hint="eastAsia"/>
        </w:rPr>
        <w:t>量：Claud</w:t>
      </w:r>
      <w:r>
        <w:rPr>
          <w:rFonts w:hint="eastAsia"/>
          <w:lang w:eastAsia="zh-CN"/>
        </w:rPr>
        <w:t>e建</w:t>
      </w:r>
      <w:r>
        <w:rPr>
          <w:rFonts w:hint="eastAsia"/>
        </w:rPr>
        <w:t>议使</w:t>
      </w:r>
      <w:r>
        <w:rPr>
          <w:rFonts w:hint="eastAsia"/>
          <w:lang w:eastAsia="zh-CN"/>
        </w:rPr>
        <w:t>用C</w:t>
      </w:r>
      <w:r>
        <w:rPr>
          <w:rFonts w:hint="eastAsia"/>
        </w:rPr>
        <w:t>S</w:t>
      </w:r>
      <w:r>
        <w:rPr>
          <w:rFonts w:hint="eastAsia"/>
          <w:lang w:eastAsia="zh-CN"/>
        </w:rPr>
        <w:t>S变</w:t>
      </w:r>
      <w:r>
        <w:rPr>
          <w:rFonts w:hint="eastAsia"/>
        </w:rPr>
        <w:t>量统一管理颜色，</w:t>
      </w:r>
      <w:r>
        <w:rPr>
          <w:rFonts w:hint="eastAsia"/>
          <w:lang w:eastAsia="zh-CN"/>
        </w:rPr>
        <w:t>但E</w:t>
      </w:r>
      <w:r>
        <w:rPr>
          <w:rFonts w:hint="eastAsia"/>
        </w:rPr>
        <w:t>Chart</w:t>
      </w:r>
      <w:r>
        <w:rPr>
          <w:rFonts w:hint="eastAsia"/>
          <w:lang w:eastAsia="zh-CN"/>
        </w:rPr>
        <w:t>s的o</w:t>
      </w:r>
      <w:r>
        <w:rPr>
          <w:rFonts w:hint="eastAsia"/>
        </w:rPr>
        <w:t>ptio</w:t>
      </w:r>
      <w:r>
        <w:rPr>
          <w:rFonts w:hint="eastAsia"/>
          <w:lang w:eastAsia="zh-CN"/>
        </w:rPr>
        <w:t>n构</w:t>
      </w:r>
      <w:r>
        <w:rPr>
          <w:rFonts w:hint="eastAsia"/>
        </w:rPr>
        <w:t>建需要直接引用颜色值，因此改为在 inkWash.ts中同时导</w:t>
      </w:r>
      <w:r>
        <w:rPr>
          <w:rFonts w:hint="eastAsia"/>
          <w:lang w:eastAsia="zh-CN"/>
        </w:rPr>
        <w:t>出JS常</w:t>
      </w:r>
      <w:r>
        <w:rPr>
          <w:rFonts w:hint="eastAsia"/>
        </w:rPr>
        <w:t>量和注</w:t>
      </w:r>
      <w:r>
        <w:rPr>
          <w:rFonts w:hint="eastAsia"/>
          <w:lang w:eastAsia="zh-CN"/>
        </w:rPr>
        <w:t>册E</w:t>
      </w:r>
      <w:r>
        <w:rPr>
          <w:rFonts w:hint="eastAsia"/>
        </w:rPr>
        <w:t>Chart</w:t>
      </w:r>
      <w:r>
        <w:rPr>
          <w:rFonts w:hint="eastAsia"/>
          <w:lang w:eastAsia="zh-CN"/>
        </w:rPr>
        <w:t>s主</w:t>
      </w:r>
      <w:r>
        <w:rPr>
          <w:rFonts w:hint="eastAsia"/>
        </w:rPr>
        <w:t>题。</w:t>
      </w:r>
    </w:p>
    <w:p w14:paraId="4F7E2451">
      <w:pPr>
        <w:rPr>
          <w:rFonts w:hint="eastAsia"/>
        </w:rPr>
      </w:pPr>
    </w:p>
    <w:p w14:paraId="5F97CAD4">
      <w:pPr>
        <w:rPr>
          <w:rFonts w:hint="eastAsia"/>
        </w:rPr>
      </w:pPr>
      <w:r>
        <w:rPr>
          <w:rFonts w:hint="eastAsia" w:ascii="Times New Roman" w:hAnsi="Times New Roman" w:eastAsia="黑体" w:cs="微软雅黑"/>
          <w:b/>
          <w:bCs/>
          <w:kern w:val="2"/>
          <w:sz w:val="30"/>
          <w:szCs w:val="32"/>
          <w:lang w:val="en-US" w:eastAsia="zh-CN" w:bidi="ar-SA"/>
        </w:rPr>
        <w:t>4.</w:t>
      </w:r>
      <w:r>
        <w:rPr>
          <w:rFonts w:hint="eastAsia" w:eastAsia="黑体" w:cs="微软雅黑"/>
          <w:b/>
          <w:bCs/>
          <w:kern w:val="2"/>
          <w:sz w:val="30"/>
          <w:szCs w:val="32"/>
          <w:lang w:val="en-US" w:eastAsia="zh-CN" w:bidi="ar-SA"/>
        </w:rPr>
        <w:t>3反</w:t>
      </w:r>
      <w:r>
        <w:rPr>
          <w:rFonts w:hint="eastAsia" w:ascii="Times New Roman" w:hAnsi="Times New Roman" w:eastAsia="黑体" w:cs="微软雅黑"/>
          <w:b/>
          <w:bCs/>
          <w:kern w:val="2"/>
          <w:sz w:val="30"/>
          <w:szCs w:val="32"/>
          <w:lang w:val="en-US" w:eastAsia="zh-CN" w:bidi="ar-SA"/>
        </w:rPr>
        <w:t>思</w:t>
      </w:r>
    </w:p>
    <w:p w14:paraId="034BA021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>I辅</w:t>
      </w:r>
      <w:r>
        <w:rPr>
          <w:rFonts w:hint="eastAsia"/>
        </w:rPr>
        <w:t>助的收益：</w:t>
      </w:r>
    </w:p>
    <w:p w14:paraId="4AD87041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显</w:t>
      </w:r>
      <w:r>
        <w:rPr>
          <w:rFonts w:hint="eastAsia"/>
        </w:rPr>
        <w:t>著加速了开发进程——EChart</w:t>
      </w:r>
      <w:r>
        <w:rPr>
          <w:rFonts w:hint="eastAsia"/>
          <w:lang w:eastAsia="zh-CN"/>
        </w:rPr>
        <w:t>s的</w:t>
      </w:r>
      <w:r>
        <w:rPr>
          <w:rFonts w:hint="eastAsia"/>
        </w:rPr>
        <w:t>复</w:t>
      </w:r>
      <w:r>
        <w:rPr>
          <w:rFonts w:hint="eastAsia"/>
          <w:lang w:eastAsia="zh-CN"/>
        </w:rPr>
        <w:t>杂o</w:t>
      </w:r>
      <w:r>
        <w:rPr>
          <w:rFonts w:hint="eastAsia"/>
        </w:rPr>
        <w:t>ptio</w:t>
      </w:r>
      <w:r>
        <w:rPr>
          <w:rFonts w:hint="eastAsia"/>
          <w:lang w:eastAsia="zh-CN"/>
        </w:rPr>
        <w:t>n构</w:t>
      </w:r>
      <w:r>
        <w:rPr>
          <w:rFonts w:hint="eastAsia"/>
        </w:rPr>
        <w:t>建（平行坐标、地图、力导向图）</w:t>
      </w:r>
      <w:r>
        <w:rPr>
          <w:rFonts w:hint="eastAsia"/>
          <w:lang w:eastAsia="zh-CN"/>
        </w:rPr>
        <w:t>在C</w:t>
      </w:r>
      <w:r>
        <w:rPr>
          <w:rFonts w:hint="eastAsia"/>
        </w:rPr>
        <w:t>laud</w:t>
      </w:r>
      <w:r>
        <w:rPr>
          <w:rFonts w:hint="eastAsia"/>
          <w:lang w:eastAsia="zh-CN"/>
        </w:rPr>
        <w:t>e辅</w:t>
      </w:r>
      <w:r>
        <w:rPr>
          <w:rFonts w:hint="eastAsia"/>
        </w:rPr>
        <w:t>助下从数天缩短至数小时</w:t>
      </w:r>
    </w:p>
    <w:p w14:paraId="7AA4EEDD">
      <w:pPr>
        <w:ind w:firstLine="480" w:firstLineChars="200"/>
        <w:rPr>
          <w:rFonts w:hint="eastAsia"/>
        </w:rPr>
      </w:pPr>
      <w:r>
        <w:rPr>
          <w:rFonts w:hint="eastAsia"/>
        </w:rPr>
        <w:t>TypeScrip</w:t>
      </w:r>
      <w:r>
        <w:rPr>
          <w:rFonts w:hint="eastAsia"/>
          <w:lang w:eastAsia="zh-CN"/>
        </w:rPr>
        <w:t>t类</w:t>
      </w:r>
      <w:r>
        <w:rPr>
          <w:rFonts w:hint="eastAsia"/>
        </w:rPr>
        <w:t>型定义的完整性和一致性</w:t>
      </w:r>
      <w:r>
        <w:rPr>
          <w:rFonts w:hint="eastAsia"/>
          <w:lang w:eastAsia="zh-CN"/>
        </w:rPr>
        <w:t>在AI辅</w:t>
      </w:r>
      <w:r>
        <w:rPr>
          <w:rFonts w:hint="eastAsia"/>
        </w:rPr>
        <w:t>助下得到保证</w:t>
      </w:r>
    </w:p>
    <w:p w14:paraId="501FD0B7">
      <w:pPr>
        <w:ind w:firstLine="480" w:firstLineChars="20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>I辅</w:t>
      </w:r>
      <w:r>
        <w:rPr>
          <w:rFonts w:hint="eastAsia"/>
        </w:rPr>
        <w:t>助整理</w:t>
      </w:r>
      <w:r>
        <w:rPr>
          <w:rFonts w:hint="eastAsia"/>
          <w:lang w:eastAsia="zh-CN"/>
        </w:rPr>
        <w:t>的C</w:t>
      </w:r>
      <w:r>
        <w:rPr>
          <w:rFonts w:hint="eastAsia"/>
        </w:rPr>
        <w:t>HARL</w:t>
      </w:r>
      <w:r>
        <w:rPr>
          <w:rFonts w:hint="eastAsia"/>
          <w:lang w:eastAsia="zh-CN"/>
        </w:rPr>
        <w:t>S文献R</w:t>
      </w:r>
      <w:r>
        <w:rPr>
          <w:rFonts w:hint="eastAsia"/>
        </w:rPr>
        <w:t>A</w:t>
      </w:r>
      <w:r>
        <w:rPr>
          <w:rFonts w:hint="eastAsia"/>
          <w:lang w:eastAsia="zh-CN"/>
        </w:rPr>
        <w:t>G知</w:t>
      </w:r>
      <w:r>
        <w:rPr>
          <w:rFonts w:hint="eastAsia"/>
        </w:rPr>
        <w:t>识库内容经过人工逐条核实后，为系统赋予了"领域知识注入"的独特能力</w:t>
      </w:r>
    </w:p>
    <w:p w14:paraId="7E838121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>I辅</w:t>
      </w:r>
      <w:r>
        <w:rPr>
          <w:rFonts w:hint="eastAsia"/>
        </w:rPr>
        <w:t>助的局限性：</w:t>
      </w:r>
    </w:p>
    <w:p w14:paraId="4F490DCA">
      <w:pPr>
        <w:ind w:firstLine="480" w:firstLineChars="20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>I对E</w:t>
      </w:r>
      <w:r>
        <w:rPr>
          <w:rFonts w:hint="eastAsia"/>
        </w:rPr>
        <w:t>Chart</w:t>
      </w:r>
      <w:r>
        <w:rPr>
          <w:rFonts w:hint="eastAsia"/>
          <w:lang w:eastAsia="zh-CN"/>
        </w:rPr>
        <w:t>s特定A</w:t>
      </w:r>
      <w:r>
        <w:rPr>
          <w:rFonts w:hint="eastAsia"/>
        </w:rPr>
        <w:t>P</w:t>
      </w:r>
      <w:r>
        <w:rPr>
          <w:rFonts w:hint="eastAsia"/>
          <w:lang w:eastAsia="zh-CN"/>
        </w:rPr>
        <w:t>I细</w:t>
      </w:r>
      <w:r>
        <w:rPr>
          <w:rFonts w:hint="eastAsia"/>
        </w:rPr>
        <w:t>节（如parallelAxis.areaSelectStyle、自定义 geo组件叠加）的理解有时不准确，需要查阅官方文档校正</w:t>
      </w:r>
    </w:p>
    <w:p w14:paraId="24573BFF">
      <w:pPr>
        <w:ind w:firstLine="480" w:firstLineChars="20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>I生</w:t>
      </w:r>
      <w:r>
        <w:rPr>
          <w:rFonts w:hint="eastAsia"/>
        </w:rPr>
        <w:t>成的初版视觉设计缺乏对中国传统美学的理解，水墨主题的色彩选择和字体搭配完全由团队自主完成</w:t>
      </w:r>
    </w:p>
    <w:p w14:paraId="14BA8766">
      <w:pPr>
        <w:ind w:firstLine="480" w:firstLineChars="20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>I在</w:t>
      </w:r>
      <w:r>
        <w:rPr>
          <w:rFonts w:hint="eastAsia"/>
        </w:rPr>
        <w:t>代码重构时偶尔会丢失关键的交互逻辑（如平行坐标多轴框选取交集的实现），需要人工逐条核对</w:t>
      </w:r>
    </w:p>
    <w:p w14:paraId="367E6C33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预</w:t>
      </w:r>
      <w:r>
        <w:rPr>
          <w:rFonts w:hint="eastAsia"/>
        </w:rPr>
        <w:t>生成分析文本虽然经过文献交叉验证，但仍可能遗漏最新的局部研究成果——这</w:t>
      </w:r>
      <w:r>
        <w:rPr>
          <w:rFonts w:hint="eastAsia"/>
          <w:lang w:eastAsia="zh-CN"/>
        </w:rPr>
        <w:t>是R</w:t>
      </w:r>
      <w:r>
        <w:rPr>
          <w:rFonts w:hint="eastAsia"/>
        </w:rPr>
        <w:t>A</w:t>
      </w:r>
      <w:r>
        <w:rPr>
          <w:rFonts w:hint="eastAsia"/>
          <w:lang w:eastAsia="zh-CN"/>
        </w:rPr>
        <w:t>G方</w:t>
      </w:r>
      <w:r>
        <w:rPr>
          <w:rFonts w:hint="eastAsia"/>
        </w:rPr>
        <w:t>法的固有局限</w:t>
      </w:r>
    </w:p>
    <w:p w14:paraId="417FA133">
      <w:pPr>
        <w:ind w:firstLine="480" w:firstLineChars="200"/>
        <w:rPr>
          <w:rFonts w:hint="eastAsia"/>
        </w:rPr>
      </w:pPr>
      <w:r>
        <w:rPr>
          <w:rFonts w:hint="eastAsia"/>
        </w:rPr>
        <w:t>对未</w:t>
      </w:r>
      <w:r>
        <w:rPr>
          <w:rFonts w:hint="eastAsia"/>
          <w:lang w:eastAsia="zh-CN"/>
        </w:rPr>
        <w:t>来AI辅</w:t>
      </w:r>
      <w:r>
        <w:rPr>
          <w:rFonts w:hint="eastAsia"/>
        </w:rPr>
        <w:t>助可视分析系统开发的建议：</w:t>
      </w:r>
    </w:p>
    <w:p w14:paraId="19268D6B">
      <w:pPr>
        <w:ind w:firstLine="480" w:firstLineChars="20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>I适</w:t>
      </w:r>
      <w:r>
        <w:rPr>
          <w:rFonts w:hint="eastAsia"/>
        </w:rPr>
        <w:t>合承担"翻译"角色（将设计意图翻译为框</w:t>
      </w:r>
      <w:r>
        <w:rPr>
          <w:rFonts w:hint="eastAsia"/>
          <w:lang w:eastAsia="zh-CN"/>
        </w:rPr>
        <w:t>架A</w:t>
      </w:r>
      <w:r>
        <w:rPr>
          <w:rFonts w:hint="eastAsia"/>
        </w:rPr>
        <w:t>P</w:t>
      </w:r>
      <w:r>
        <w:rPr>
          <w:rFonts w:hint="eastAsia"/>
          <w:lang w:eastAsia="zh-CN"/>
        </w:rPr>
        <w:t>I调</w:t>
      </w:r>
      <w:r>
        <w:rPr>
          <w:rFonts w:hint="eastAsia"/>
        </w:rPr>
        <w:t>用），但分析任务的语义定义、视图与任务的匹配、多视图协调策略仍应由领域专家做出</w:t>
      </w:r>
    </w:p>
    <w:p w14:paraId="1D856CB3">
      <w:pPr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系</w:t>
      </w:r>
      <w:r>
        <w:rPr>
          <w:rFonts w:hint="eastAsia"/>
        </w:rPr>
        <w:t>统文档中</w:t>
      </w:r>
      <w:r>
        <w:rPr>
          <w:rFonts w:hint="eastAsia"/>
          <w:lang w:eastAsia="zh-CN"/>
        </w:rPr>
        <w:t>的C</w:t>
      </w:r>
      <w:r>
        <w:rPr>
          <w:rFonts w:hint="eastAsia"/>
        </w:rPr>
        <w:t>ase Stud</w:t>
      </w:r>
      <w:r>
        <w:rPr>
          <w:rFonts w:hint="eastAsia"/>
          <w:lang w:eastAsia="zh-CN"/>
        </w:rPr>
        <w:t>y应</w:t>
      </w:r>
      <w:r>
        <w:rPr>
          <w:rFonts w:hint="eastAsia"/>
        </w:rPr>
        <w:t>由团队在对系统充分使用后自主撰写——A</w:t>
      </w:r>
      <w:r>
        <w:rPr>
          <w:rFonts w:hint="eastAsia"/>
          <w:lang w:eastAsia="zh-CN"/>
        </w:rPr>
        <w:t>I辅</w:t>
      </w:r>
      <w:r>
        <w:rPr>
          <w:rFonts w:hint="eastAsia"/>
        </w:rPr>
        <w:t>助润色可行，但核心洞察必须来自真实的系统操作体验</w:t>
      </w:r>
    </w:p>
    <w:p w14:paraId="21B174BB">
      <w:pPr>
        <w:rPr>
          <w:rFonts w:hint="eastAsia"/>
        </w:rPr>
      </w:pPr>
    </w:p>
    <w:p w14:paraId="1CAE0582"/>
    <w:p w14:paraId="64F4D0A4">
      <w:pPr>
        <w:ind w:firstLine="480" w:firstLineChars="200"/>
      </w:pPr>
    </w:p>
    <w:sectPr>
      <w:pgSz w:w="11900" w:h="16840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0"/>
      </w:rPr>
      <w:id w:val="1958211866"/>
      <w:docPartObj>
        <w:docPartGallery w:val="autotext"/>
      </w:docPartObj>
    </w:sdtPr>
    <w:sdtEndPr>
      <w:rPr>
        <w:rStyle w:val="30"/>
      </w:rPr>
    </w:sdtEndPr>
    <w:sdtContent>
      <w:p w14:paraId="06909843">
        <w:pPr>
          <w:pStyle w:val="17"/>
          <w:framePr w:wrap="auto" w:vAnchor="text" w:hAnchor="margin" w:xAlign="center" w:y="1"/>
          <w:rPr>
            <w:rStyle w:val="30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separate"/>
        </w:r>
        <w:r>
          <w:rPr>
            <w:rStyle w:val="30"/>
          </w:rPr>
          <w:t>3</w:t>
        </w:r>
        <w:r>
          <w:rPr>
            <w:rStyle w:val="30"/>
          </w:rPr>
          <w:fldChar w:fldCharType="end"/>
        </w:r>
      </w:p>
    </w:sdtContent>
  </w:sdt>
  <w:p w14:paraId="742DEC39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0"/>
      </w:rPr>
      <w:id w:val="-2124302421"/>
      <w:docPartObj>
        <w:docPartGallery w:val="autotext"/>
      </w:docPartObj>
    </w:sdtPr>
    <w:sdtEndPr>
      <w:rPr>
        <w:rStyle w:val="30"/>
      </w:rPr>
    </w:sdtEndPr>
    <w:sdtContent>
      <w:p w14:paraId="3CF98798">
        <w:pPr>
          <w:pStyle w:val="17"/>
          <w:framePr w:wrap="auto" w:vAnchor="text" w:hAnchor="margin" w:xAlign="center" w:y="1"/>
          <w:rPr>
            <w:rStyle w:val="30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end"/>
        </w:r>
      </w:p>
    </w:sdtContent>
  </w:sdt>
  <w:p w14:paraId="4BD3A4CA">
    <w:pPr>
      <w:pStyle w:val="1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0"/>
      </w:rPr>
      <w:id w:val="-1199082165"/>
      <w:docPartObj>
        <w:docPartGallery w:val="autotext"/>
      </w:docPartObj>
    </w:sdtPr>
    <w:sdtEndPr>
      <w:rPr>
        <w:rStyle w:val="30"/>
      </w:rPr>
    </w:sdtEndPr>
    <w:sdtContent>
      <w:p w14:paraId="551FE91E">
        <w:pPr>
          <w:pStyle w:val="17"/>
          <w:framePr w:wrap="auto" w:vAnchor="text" w:hAnchor="margin" w:xAlign="center" w:y="1"/>
          <w:rPr>
            <w:rStyle w:val="30"/>
          </w:rPr>
        </w:pPr>
        <w:r>
          <w:rPr>
            <w:rStyle w:val="30"/>
          </w:rPr>
          <w:fldChar w:fldCharType="begin"/>
        </w:r>
        <w:r>
          <w:rPr>
            <w:rStyle w:val="30"/>
          </w:rPr>
          <w:instrText xml:space="preserve"> PAGE </w:instrText>
        </w:r>
        <w:r>
          <w:rPr>
            <w:rStyle w:val="30"/>
          </w:rPr>
          <w:fldChar w:fldCharType="separate"/>
        </w:r>
        <w:r>
          <w:rPr>
            <w:rStyle w:val="30"/>
          </w:rPr>
          <w:t>3</w:t>
        </w:r>
        <w:r>
          <w:rPr>
            <w:rStyle w:val="30"/>
          </w:rPr>
          <w:fldChar w:fldCharType="end"/>
        </w:r>
      </w:p>
    </w:sdtContent>
  </w:sdt>
  <w:p w14:paraId="443EF678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55D"/>
    <w:rsid w:val="00006BE6"/>
    <w:rsid w:val="00014B01"/>
    <w:rsid w:val="000171DD"/>
    <w:rsid w:val="00020170"/>
    <w:rsid w:val="00053AE0"/>
    <w:rsid w:val="00066D9E"/>
    <w:rsid w:val="00077478"/>
    <w:rsid w:val="00081CCA"/>
    <w:rsid w:val="000A64B6"/>
    <w:rsid w:val="000D5A58"/>
    <w:rsid w:val="0011244B"/>
    <w:rsid w:val="00140F6E"/>
    <w:rsid w:val="001475D0"/>
    <w:rsid w:val="00175AEF"/>
    <w:rsid w:val="0019460C"/>
    <w:rsid w:val="001A3AB3"/>
    <w:rsid w:val="001A73DC"/>
    <w:rsid w:val="00267537"/>
    <w:rsid w:val="00273486"/>
    <w:rsid w:val="00276BCA"/>
    <w:rsid w:val="002841F1"/>
    <w:rsid w:val="002863B0"/>
    <w:rsid w:val="002A16A9"/>
    <w:rsid w:val="002D09DF"/>
    <w:rsid w:val="002E5DF6"/>
    <w:rsid w:val="002F4848"/>
    <w:rsid w:val="002F555D"/>
    <w:rsid w:val="003022F3"/>
    <w:rsid w:val="00332C82"/>
    <w:rsid w:val="00341FEE"/>
    <w:rsid w:val="00352A61"/>
    <w:rsid w:val="003838BA"/>
    <w:rsid w:val="003951FD"/>
    <w:rsid w:val="003C3E0E"/>
    <w:rsid w:val="003E0A3C"/>
    <w:rsid w:val="003F6F53"/>
    <w:rsid w:val="00405BE4"/>
    <w:rsid w:val="00442E32"/>
    <w:rsid w:val="00467EC6"/>
    <w:rsid w:val="00471E3E"/>
    <w:rsid w:val="00472384"/>
    <w:rsid w:val="00476B58"/>
    <w:rsid w:val="00493372"/>
    <w:rsid w:val="004C717E"/>
    <w:rsid w:val="004D64BA"/>
    <w:rsid w:val="004D73B3"/>
    <w:rsid w:val="004E4B01"/>
    <w:rsid w:val="00501B07"/>
    <w:rsid w:val="00502F00"/>
    <w:rsid w:val="00520AB6"/>
    <w:rsid w:val="00536D47"/>
    <w:rsid w:val="00537A25"/>
    <w:rsid w:val="0054555A"/>
    <w:rsid w:val="0056287B"/>
    <w:rsid w:val="00563E4E"/>
    <w:rsid w:val="005C5A07"/>
    <w:rsid w:val="005F0D2D"/>
    <w:rsid w:val="005F51C8"/>
    <w:rsid w:val="00601A1B"/>
    <w:rsid w:val="00606436"/>
    <w:rsid w:val="00613752"/>
    <w:rsid w:val="0061728B"/>
    <w:rsid w:val="00624687"/>
    <w:rsid w:val="00683A71"/>
    <w:rsid w:val="006945E8"/>
    <w:rsid w:val="00695B47"/>
    <w:rsid w:val="006B3FCF"/>
    <w:rsid w:val="006C6109"/>
    <w:rsid w:val="006D31F6"/>
    <w:rsid w:val="006F48B6"/>
    <w:rsid w:val="00725B80"/>
    <w:rsid w:val="00743409"/>
    <w:rsid w:val="007449E2"/>
    <w:rsid w:val="007541F2"/>
    <w:rsid w:val="00756431"/>
    <w:rsid w:val="00763161"/>
    <w:rsid w:val="00787F82"/>
    <w:rsid w:val="007D742C"/>
    <w:rsid w:val="007E7C5C"/>
    <w:rsid w:val="007F3F0A"/>
    <w:rsid w:val="008059B6"/>
    <w:rsid w:val="00826E00"/>
    <w:rsid w:val="00827F17"/>
    <w:rsid w:val="008673FA"/>
    <w:rsid w:val="00867A0D"/>
    <w:rsid w:val="00870BD6"/>
    <w:rsid w:val="00891482"/>
    <w:rsid w:val="008A277B"/>
    <w:rsid w:val="008A27CD"/>
    <w:rsid w:val="008B3E0C"/>
    <w:rsid w:val="008C5D11"/>
    <w:rsid w:val="008F29A9"/>
    <w:rsid w:val="00900031"/>
    <w:rsid w:val="009055DA"/>
    <w:rsid w:val="009114DC"/>
    <w:rsid w:val="00931B96"/>
    <w:rsid w:val="00955EEC"/>
    <w:rsid w:val="00967DC7"/>
    <w:rsid w:val="0097780F"/>
    <w:rsid w:val="009805BD"/>
    <w:rsid w:val="009928B6"/>
    <w:rsid w:val="00993EEC"/>
    <w:rsid w:val="009A1316"/>
    <w:rsid w:val="009A7815"/>
    <w:rsid w:val="009B0A29"/>
    <w:rsid w:val="009C4C41"/>
    <w:rsid w:val="00A11438"/>
    <w:rsid w:val="00A12227"/>
    <w:rsid w:val="00A131D6"/>
    <w:rsid w:val="00A378C7"/>
    <w:rsid w:val="00A43BD3"/>
    <w:rsid w:val="00A67636"/>
    <w:rsid w:val="00A77DA2"/>
    <w:rsid w:val="00A9174C"/>
    <w:rsid w:val="00A925A9"/>
    <w:rsid w:val="00A937DA"/>
    <w:rsid w:val="00A93854"/>
    <w:rsid w:val="00A94517"/>
    <w:rsid w:val="00AC378B"/>
    <w:rsid w:val="00AC3E04"/>
    <w:rsid w:val="00AC4894"/>
    <w:rsid w:val="00AC5EE3"/>
    <w:rsid w:val="00AD2D10"/>
    <w:rsid w:val="00AD3F60"/>
    <w:rsid w:val="00AE616B"/>
    <w:rsid w:val="00AF7025"/>
    <w:rsid w:val="00B249D3"/>
    <w:rsid w:val="00B30656"/>
    <w:rsid w:val="00B44D6D"/>
    <w:rsid w:val="00B4776E"/>
    <w:rsid w:val="00B5634D"/>
    <w:rsid w:val="00B70CF6"/>
    <w:rsid w:val="00B813F4"/>
    <w:rsid w:val="00B814A3"/>
    <w:rsid w:val="00B837F0"/>
    <w:rsid w:val="00B93FAB"/>
    <w:rsid w:val="00BA383E"/>
    <w:rsid w:val="00BB1077"/>
    <w:rsid w:val="00BB4F6F"/>
    <w:rsid w:val="00BC7D4B"/>
    <w:rsid w:val="00BE295C"/>
    <w:rsid w:val="00BE6177"/>
    <w:rsid w:val="00C27A3D"/>
    <w:rsid w:val="00C341DE"/>
    <w:rsid w:val="00C750BD"/>
    <w:rsid w:val="00C91A15"/>
    <w:rsid w:val="00C936D5"/>
    <w:rsid w:val="00CA6E9E"/>
    <w:rsid w:val="00CB14AE"/>
    <w:rsid w:val="00CC7C01"/>
    <w:rsid w:val="00CE04BA"/>
    <w:rsid w:val="00CE6A9B"/>
    <w:rsid w:val="00CE703C"/>
    <w:rsid w:val="00CF075B"/>
    <w:rsid w:val="00D02E3C"/>
    <w:rsid w:val="00D12396"/>
    <w:rsid w:val="00D2253F"/>
    <w:rsid w:val="00D2356F"/>
    <w:rsid w:val="00D436B9"/>
    <w:rsid w:val="00D83785"/>
    <w:rsid w:val="00D90C7D"/>
    <w:rsid w:val="00DB456F"/>
    <w:rsid w:val="00DE2C92"/>
    <w:rsid w:val="00DF36EC"/>
    <w:rsid w:val="00DF6053"/>
    <w:rsid w:val="00DF63CB"/>
    <w:rsid w:val="00E02B80"/>
    <w:rsid w:val="00E02D55"/>
    <w:rsid w:val="00E21034"/>
    <w:rsid w:val="00E21149"/>
    <w:rsid w:val="00E2265E"/>
    <w:rsid w:val="00E231EA"/>
    <w:rsid w:val="00E57C63"/>
    <w:rsid w:val="00EE2DFE"/>
    <w:rsid w:val="00EE4398"/>
    <w:rsid w:val="00EE7FDB"/>
    <w:rsid w:val="00F16531"/>
    <w:rsid w:val="00F24DA9"/>
    <w:rsid w:val="00F547FC"/>
    <w:rsid w:val="00F54B59"/>
    <w:rsid w:val="00F55B56"/>
    <w:rsid w:val="00F82913"/>
    <w:rsid w:val="00F949D8"/>
    <w:rsid w:val="00F9577C"/>
    <w:rsid w:val="00FA1219"/>
    <w:rsid w:val="00FB1501"/>
    <w:rsid w:val="00FB66BD"/>
    <w:rsid w:val="00FC19B7"/>
    <w:rsid w:val="00FE1537"/>
    <w:rsid w:val="00FF1F64"/>
    <w:rsid w:val="00FF4FAB"/>
    <w:rsid w:val="00FF5B43"/>
    <w:rsid w:val="00FF6B4A"/>
    <w:rsid w:val="04057B37"/>
    <w:rsid w:val="06F51070"/>
    <w:rsid w:val="08BF1A61"/>
    <w:rsid w:val="0C4816F1"/>
    <w:rsid w:val="0E796AE7"/>
    <w:rsid w:val="114F093D"/>
    <w:rsid w:val="169A5688"/>
    <w:rsid w:val="172A2E3E"/>
    <w:rsid w:val="1A3F6F09"/>
    <w:rsid w:val="1BE90AE5"/>
    <w:rsid w:val="1E6D7CDF"/>
    <w:rsid w:val="2055657D"/>
    <w:rsid w:val="23D8733C"/>
    <w:rsid w:val="251B1BF7"/>
    <w:rsid w:val="251D7A6C"/>
    <w:rsid w:val="257E264C"/>
    <w:rsid w:val="262C3F07"/>
    <w:rsid w:val="266436B9"/>
    <w:rsid w:val="272F41FE"/>
    <w:rsid w:val="2B1B13B1"/>
    <w:rsid w:val="332350C6"/>
    <w:rsid w:val="33B244B4"/>
    <w:rsid w:val="35936949"/>
    <w:rsid w:val="3A0039CD"/>
    <w:rsid w:val="3A851A6A"/>
    <w:rsid w:val="3B790359"/>
    <w:rsid w:val="3C6F1E95"/>
    <w:rsid w:val="3EB85397"/>
    <w:rsid w:val="3ECD0762"/>
    <w:rsid w:val="434A0189"/>
    <w:rsid w:val="445F5A16"/>
    <w:rsid w:val="454179C1"/>
    <w:rsid w:val="489D17EF"/>
    <w:rsid w:val="49667BBE"/>
    <w:rsid w:val="49F47DE3"/>
    <w:rsid w:val="4B231C65"/>
    <w:rsid w:val="4ED43376"/>
    <w:rsid w:val="4F9229F8"/>
    <w:rsid w:val="4FEA2973"/>
    <w:rsid w:val="509A5860"/>
    <w:rsid w:val="51F97CFE"/>
    <w:rsid w:val="52E15693"/>
    <w:rsid w:val="561E0BDD"/>
    <w:rsid w:val="57863917"/>
    <w:rsid w:val="59CE0519"/>
    <w:rsid w:val="5B5652A1"/>
    <w:rsid w:val="5BBE36E2"/>
    <w:rsid w:val="5CBF6276"/>
    <w:rsid w:val="5DF71879"/>
    <w:rsid w:val="5E0232AD"/>
    <w:rsid w:val="5F5E276A"/>
    <w:rsid w:val="62A26EFF"/>
    <w:rsid w:val="63187DAB"/>
    <w:rsid w:val="63A958D0"/>
    <w:rsid w:val="64705292"/>
    <w:rsid w:val="685A3B89"/>
    <w:rsid w:val="69BC36A3"/>
    <w:rsid w:val="6B676E6D"/>
    <w:rsid w:val="6C615005"/>
    <w:rsid w:val="6D592D43"/>
    <w:rsid w:val="713079CC"/>
    <w:rsid w:val="72E658B8"/>
    <w:rsid w:val="75CE3B21"/>
    <w:rsid w:val="76296A1F"/>
    <w:rsid w:val="76FB7A1A"/>
    <w:rsid w:val="78736347"/>
    <w:rsid w:val="7A4C4A53"/>
    <w:rsid w:val="7B287AE4"/>
    <w:rsid w:val="7EB0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autoRedefine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5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cs="微软雅黑"/>
      <w:b/>
      <w:bCs/>
      <w:sz w:val="30"/>
      <w:szCs w:val="32"/>
    </w:rPr>
  </w:style>
  <w:style w:type="paragraph" w:styleId="4">
    <w:name w:val="heading 3"/>
    <w:basedOn w:val="1"/>
    <w:next w:val="1"/>
    <w:link w:val="36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43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44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7"/>
    <w:basedOn w:val="1"/>
    <w:next w:val="1"/>
    <w:unhideWhenUsed/>
    <w:qFormat/>
    <w:uiPriority w:val="39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1">
    <w:name w:val="annotation text"/>
    <w:basedOn w:val="1"/>
    <w:link w:val="54"/>
    <w:semiHidden/>
    <w:qFormat/>
    <w:uiPriority w:val="0"/>
    <w:pPr>
      <w:spacing w:line="240" w:lineRule="auto"/>
      <w:jc w:val="left"/>
    </w:pPr>
    <w:rPr>
      <w:sz w:val="21"/>
    </w:r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15">
    <w:name w:val="Date"/>
    <w:basedOn w:val="1"/>
    <w:next w:val="1"/>
    <w:link w:val="52"/>
    <w:semiHidden/>
    <w:unhideWhenUsed/>
    <w:qFormat/>
    <w:uiPriority w:val="99"/>
    <w:pPr>
      <w:ind w:left="100" w:leftChars="2500"/>
    </w:pPr>
  </w:style>
  <w:style w:type="paragraph" w:styleId="16">
    <w:name w:val="Balloon Text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17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1">
    <w:name w:val="Subtitle"/>
    <w:basedOn w:val="1"/>
    <w:next w:val="1"/>
    <w:link w:val="39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2">
    <w:name w:val="toc 6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3">
    <w:name w:val="toc 2"/>
    <w:basedOn w:val="1"/>
    <w:next w:val="1"/>
    <w:unhideWhenUsed/>
    <w:qFormat/>
    <w:uiPriority w:val="39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24">
    <w:name w:val="toc 9"/>
    <w:basedOn w:val="1"/>
    <w:next w:val="1"/>
    <w:unhideWhenUsed/>
    <w:qFormat/>
    <w:uiPriority w:val="39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25">
    <w:name w:val="HTML Preformatted"/>
    <w:basedOn w:val="1"/>
    <w:link w:val="5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26">
    <w:name w:val="Title"/>
    <w:basedOn w:val="1"/>
    <w:next w:val="1"/>
    <w:link w:val="33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28">
    <w:name w:val="Table Grid"/>
    <w:basedOn w:val="2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page number"/>
    <w:basedOn w:val="29"/>
    <w:semiHidden/>
    <w:unhideWhenUsed/>
    <w:qFormat/>
    <w:uiPriority w:val="99"/>
  </w:style>
  <w:style w:type="character" w:styleId="31">
    <w:name w:val="Hyperlink"/>
    <w:qFormat/>
    <w:uiPriority w:val="99"/>
    <w:rPr>
      <w:color w:val="0000FF"/>
      <w:u w:val="single"/>
    </w:rPr>
  </w:style>
  <w:style w:type="character" w:styleId="32">
    <w:name w:val="annotation reference"/>
    <w:semiHidden/>
    <w:uiPriority w:val="0"/>
    <w:rPr>
      <w:sz w:val="21"/>
      <w:szCs w:val="21"/>
    </w:rPr>
  </w:style>
  <w:style w:type="character" w:customStyle="1" w:styleId="33">
    <w:name w:val="标题 字符"/>
    <w:basedOn w:val="29"/>
    <w:link w:val="26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paragraph" w:styleId="34">
    <w:name w:val="List Paragraph"/>
    <w:basedOn w:val="1"/>
    <w:qFormat/>
    <w:uiPriority w:val="34"/>
    <w:pPr>
      <w:ind w:firstLine="420" w:firstLineChars="200"/>
    </w:pPr>
  </w:style>
  <w:style w:type="character" w:customStyle="1" w:styleId="35">
    <w:name w:val="标题 2 字符"/>
    <w:basedOn w:val="29"/>
    <w:link w:val="3"/>
    <w:qFormat/>
    <w:uiPriority w:val="9"/>
    <w:rPr>
      <w:rFonts w:eastAsia="黑体" w:cs="微软雅黑"/>
      <w:b/>
      <w:bCs/>
      <w:kern w:val="2"/>
      <w:sz w:val="30"/>
      <w:szCs w:val="32"/>
    </w:rPr>
  </w:style>
  <w:style w:type="character" w:customStyle="1" w:styleId="36">
    <w:name w:val="标题 3 字符"/>
    <w:basedOn w:val="29"/>
    <w:link w:val="4"/>
    <w:qFormat/>
    <w:uiPriority w:val="9"/>
    <w:rPr>
      <w:rFonts w:eastAsia="黑体"/>
      <w:b/>
      <w:bCs/>
      <w:kern w:val="2"/>
      <w:sz w:val="28"/>
      <w:szCs w:val="32"/>
    </w:rPr>
  </w:style>
  <w:style w:type="character" w:customStyle="1" w:styleId="37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8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9">
    <w:name w:val="副标题 字符"/>
    <w:basedOn w:val="29"/>
    <w:link w:val="21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40">
    <w:name w:val="标题 6 字符"/>
    <w:basedOn w:val="29"/>
    <w:link w:val="7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41">
    <w:name w:val="标题 1 字符"/>
    <w:basedOn w:val="29"/>
    <w:link w:val="2"/>
    <w:qFormat/>
    <w:uiPriority w:val="9"/>
    <w:rPr>
      <w:rFonts w:eastAsia="黑体"/>
      <w:b/>
      <w:bCs/>
      <w:kern w:val="44"/>
      <w:sz w:val="32"/>
      <w:szCs w:val="44"/>
    </w:rPr>
  </w:style>
  <w:style w:type="paragraph" w:customStyle="1" w:styleId="42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43">
    <w:name w:val="标题 7 字符"/>
    <w:basedOn w:val="29"/>
    <w:link w:val="8"/>
    <w:qFormat/>
    <w:uiPriority w:val="9"/>
    <w:rPr>
      <w:rFonts w:ascii="Times New Roman" w:hAnsi="Times New Roman" w:eastAsia="宋体" w:cs="Times New Roman"/>
      <w:b/>
      <w:bCs/>
    </w:rPr>
  </w:style>
  <w:style w:type="character" w:customStyle="1" w:styleId="44">
    <w:name w:val="标题 8 字符"/>
    <w:basedOn w:val="29"/>
    <w:link w:val="9"/>
    <w:qFormat/>
    <w:uiPriority w:val="9"/>
    <w:rPr>
      <w:rFonts w:asciiTheme="majorHAnsi" w:hAnsiTheme="majorHAnsi" w:eastAsiaTheme="majorEastAsia" w:cstheme="majorBidi"/>
    </w:rPr>
  </w:style>
  <w:style w:type="character" w:customStyle="1" w:styleId="45">
    <w:name w:val="批注框文本 字符"/>
    <w:basedOn w:val="29"/>
    <w:link w:val="16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4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8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49">
    <w:name w:val="页眉 字符"/>
    <w:basedOn w:val="29"/>
    <w:link w:val="18"/>
    <w:qFormat/>
    <w:uiPriority w:val="99"/>
    <w:rPr>
      <w:kern w:val="2"/>
      <w:sz w:val="18"/>
      <w:szCs w:val="18"/>
    </w:rPr>
  </w:style>
  <w:style w:type="character" w:customStyle="1" w:styleId="50">
    <w:name w:val="页脚 字符"/>
    <w:basedOn w:val="29"/>
    <w:link w:val="17"/>
    <w:qFormat/>
    <w:uiPriority w:val="99"/>
    <w:rPr>
      <w:kern w:val="2"/>
      <w:sz w:val="18"/>
      <w:szCs w:val="18"/>
    </w:rPr>
  </w:style>
  <w:style w:type="character" w:customStyle="1" w:styleId="51">
    <w:name w:val="HTML 预设格式 字符"/>
    <w:basedOn w:val="29"/>
    <w:link w:val="25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52">
    <w:name w:val="日期 字符"/>
    <w:basedOn w:val="29"/>
    <w:link w:val="15"/>
    <w:semiHidden/>
    <w:qFormat/>
    <w:uiPriority w:val="99"/>
    <w:rPr>
      <w:kern w:val="2"/>
      <w:sz w:val="21"/>
      <w:szCs w:val="24"/>
    </w:rPr>
  </w:style>
  <w:style w:type="paragraph" w:customStyle="1" w:styleId="53">
    <w:name w:val="TOC 标题2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54">
    <w:name w:val="批注文字 字符"/>
    <w:basedOn w:val="29"/>
    <w:link w:val="11"/>
    <w:semiHidden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A2EC300-ECAD-425D-9A11-F517459A2F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4933</Words>
  <Characters>6076</Characters>
  <Lines>228</Lines>
  <Paragraphs>174</Paragraphs>
  <TotalTime>172</TotalTime>
  <ScaleCrop>false</ScaleCrop>
  <LinksUpToDate>false</LinksUpToDate>
  <CharactersWithSpaces>6387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2015-12-21T11:49:00Z</dcterms:created>
  <dc:creator>李佰余</dc:creator>
  <cp:lastModifiedBy>甘木</cp:lastModifiedBy>
  <cp:lastPrinted>2015-12-21T11:49:00Z</cp:lastPrinted>
  <dcterms:modified xsi:type="dcterms:W3CDTF">2026-06-20T14:03:54Z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eyJoZGlkIjoiMzEwNTM5NzYwMDRjMzkwZTVkZjY2ODkwMGIxNGU0OTUiLCJ1c2VySWQiOiI5Mjg2NzQ3NDEifQ==</vt:lpwstr>
  </property>
  <property fmtid="{D5CDD505-2E9C-101B-9397-08002B2CF9AE}" pid="4" name="ICV">
    <vt:lpwstr>FD19FE32FD0E40B5BF76CA021AB14A8D_13</vt:lpwstr>
  </property>
</Properties>
</file>