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Starter Guide pour les commerciaux</w:t>
      </w:r>
    </w:p>
    <w:p>
      <w:r>
        <w:t>🎯 Objectif</w:t>
        <w:br/>
        <w:t>Vous souhaitez insérer un lien de redirection dans votre newsletter pour envoyer vos lecteurs vers le site de votre client tout en comptabilisant les clics et en respectant les bonnes pratiques de tracking.</w:t>
      </w:r>
    </w:p>
    <w:p>
      <w:pPr>
        <w:pStyle w:val="Heading1"/>
      </w:pPr>
      <w:r>
        <w:t>📝 Étapes à suivre</w:t>
      </w:r>
    </w:p>
    <w:p>
      <w:r>
        <w:t>1️⃣ Copiez l’URL trackée du client</w:t>
        <w:br/>
        <w:t>- Demandez à votre client son lien complet, avec les paramètres UTM si nécessaire.</w:t>
        <w:br/>
        <w:t>- Exemple : https://mcdonalds.fr/mlkmlkmml?kmsldkf&amp;utm_source=NL&amp;utm_campaign=bannierehaute</w:t>
        <w:br/>
        <w:br/>
        <w:t>2️⃣ Collez ce lien dans l’outil newsletter</w:t>
        <w:br/>
        <w:t>- Dans le champ prévu pour le lien du client, collez tel quel le lien complet du client.</w:t>
        <w:br/>
        <w:br/>
        <w:t>3️⃣ L’outil newsletter générera automatiquement le lien final</w:t>
        <w:br/>
        <w:t>- Exemple de lien final généré :</w:t>
        <w:br/>
        <w:t xml:space="preserve">  https://dentaire365.fr/bannierehaute?redirect=https%3A%2F%2Fmcdonalds.fr%2Fmlkmlkmml%3Fkmsldkf%26utm_source%3DNL%26utm_campaign%3Dbannierehaute</w:t>
        <w:br/>
        <w:br/>
        <w:t>4️⃣ Insérez ce lien généré dans la bannière haute</w:t>
        <w:br/>
        <w:t>- Utilisez ce lien final pour votre bouton ou votre image dans la newsletter.</w:t>
      </w:r>
    </w:p>
    <w:p>
      <w:pPr>
        <w:pStyle w:val="Heading1"/>
      </w:pPr>
      <w:r>
        <w:t>✅ Résumé</w:t>
      </w:r>
    </w:p>
    <w:p>
      <w:r>
        <w:t>✔️ Coller le lien client dans l’outil newsletter.</w:t>
        <w:br/>
        <w:t>✔️ Vérifier que le lien est complet (avec les éventuels UTM).</w:t>
        <w:br/>
        <w:t>✔️ L’outil fait le reste !</w:t>
      </w:r>
    </w:p>
    <w:p>
      <w:pPr>
        <w:pStyle w:val="Heading1"/>
      </w:pPr>
      <w:r>
        <w:t>🛡️ Remarque</w:t>
      </w:r>
    </w:p>
    <w:p>
      <w:r>
        <w:t>- N’ajoutez pas manuellement ?redirect= dans le lien, c’est automatique.</w:t>
        <w:br/>
        <w:t>- Si vous avez un doute, contactez votre équipe technique ou marketing.</w:t>
      </w:r>
    </w:p>
    <w:p>
      <w:pPr>
        <w:pStyle w:val="Heading1"/>
      </w:pPr>
      <w:r>
        <w:t>📝 Questions fréquentes</w:t>
      </w:r>
    </w:p>
    <w:p>
      <w:r>
        <w:t>Q : Dois-je faire autre chose pour le tracking ?</w:t>
        <w:br/>
        <w:t>👉 Non, tout est automatique avec le lien généré.</w:t>
        <w:br/>
        <w:br/>
        <w:t>Q : Que faire si mon lien client change ?</w:t>
        <w:br/>
        <w:t>👉 Remplacez simplement le lien collé dans l’outil newsletter, et le système régénère le lien de redirection automatiquement.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