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statements,</w:t>
      </w:r>
    </w:p>
    <w:p>
      <w:pPr>
        <w:numPr>
          <w:ilvl w:val="0"/>
          <w:numId w:val="1001"/>
        </w:numPr>
        <w:pStyle w:val="Compact"/>
      </w:pPr>
      <w:r>
        <w:t xml:space="preserve">To help you practise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</w:t>
      </w:r>
    </w:p>
    <w:p>
      <w:pPr>
        <w:numPr>
          <w:ilvl w:val="0"/>
          <w:numId w:val="1001"/>
        </w:numPr>
        <w:pStyle w:val="Compact"/>
      </w:pPr>
      <w:r>
        <w:t xml:space="preserve">To help you understanding whenever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should be used for simple problems,</w:t>
      </w:r>
    </w:p>
    <w:p>
      <w:pPr>
        <w:numPr>
          <w:ilvl w:val="0"/>
          <w:numId w:val="1001"/>
        </w:numPr>
        <w:pStyle w:val="Compact"/>
      </w:pPr>
      <w:r>
        <w:t xml:space="preserve">(Optional) to help you understanding the conditional operator,</w:t>
      </w:r>
    </w:p>
    <w:p>
      <w:pPr>
        <w:numPr>
          <w:ilvl w:val="0"/>
          <w:numId w:val="1001"/>
        </w:numPr>
        <w:pStyle w:val="Compact"/>
      </w:pPr>
      <w:r>
        <w:t xml:space="preserve">(Optional) to introduce you to the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method.</w:t>
      </w:r>
    </w:p>
    <w:bookmarkStart w:id="24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CommentTok"/>
        </w:rPr>
        <w:t xml:space="preserve">// We ask the user to enter the day of the week: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 Note that anything that is not spelled exactly as </w:t>
      </w:r>
      <w:r>
        <w:br/>
      </w:r>
      <w:r>
        <w:rPr>
          <w:rStyle w:val="CommentTok"/>
        </w:rPr>
        <w:t xml:space="preserve">// in the switch statement will be treated by the </w:t>
      </w:r>
      <w:r>
        <w:br/>
      </w:r>
      <w:r>
        <w:rPr>
          <w:rStyle w:val="CommentTok"/>
        </w:rPr>
        <w:t xml:space="preserve">// default case.</w:t>
      </w:r>
      <w:r>
        <w:br/>
      </w:r>
      <w:r>
        <w:br/>
      </w:r>
      <w:r>
        <w:rPr>
          <w:rStyle w:val="CommentTok"/>
        </w:rPr>
        <w:t xml:space="preserve">// We read from the user: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Variable where the result of our computation will be stored: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Switch statement to map textual description of the day </w:t>
      </w:r>
      <w:r>
        <w:br/>
      </w:r>
      <w:r>
        <w:rPr>
          <w:rStyle w:val="CommentTok"/>
        </w:rPr>
        <w:t xml:space="preserve">// (e.g., "Monday", "Tuesday", …) to its number (1, 2, …).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We display the number corresponding to the day entered: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You can download it</w:t>
      </w:r>
      <w:r>
        <w:t xml:space="preserve"> </w:t>
      </w:r>
      <w:hyperlink r:id="rId21">
        <w:r>
          <w:rPr>
            <w:rStyle w:val="Hyperlink"/>
          </w:rPr>
          <w:t xml:space="preserve">as a solution</w:t>
        </w:r>
      </w:hyperlink>
      <w:r>
        <w:t xml:space="preserve"> </w:t>
      </w:r>
      <w:r>
        <w:t xml:space="preserve">(that also contains the solution to the problems asked below. Make sure you open</w:t>
      </w:r>
      <w:r>
        <w:t xml:space="preserve"> </w:t>
      </w:r>
      <w:r>
        <w:rPr>
          <w:rStyle w:val="NormalTok"/>
        </w:rPr>
        <w:t xml:space="preserve">day_of_the_week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NormalTok"/>
        </w:rPr>
        <w:t xml:space="preserve">day_of_the_week_solution</w:t>
      </w:r>
      <w:r>
        <w:t xml:space="preserve"> </w:t>
      </w:r>
      <w:r>
        <w:t xml:space="preserve">first).</w:t>
      </w:r>
    </w:p>
    <w:p>
      <w:pPr>
        <w:pStyle w:val="BodyText"/>
      </w:pPr>
      <w:r>
        <w:t xml:space="preserve">Now, do the following:</w:t>
      </w:r>
    </w:p>
    <w:p>
      <w:pPr>
        <w:numPr>
          <w:ilvl w:val="0"/>
          <w:numId w:val="1002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2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2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2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Change the code so that</w:t>
      </w:r>
      <w:r>
        <w:t xml:space="preserve"> </w:t>
      </w:r>
      <w:hyperlink r:id="rId22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2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p>
      <w:pPr>
        <w:pStyle w:val="FirstParagraph"/>
      </w:pPr>
      <w:r>
        <w:t xml:space="preserve">Here is an example of execution, where the user input is u̲n̲d̲e̲r̲l̲i̲n̲e̲d̲,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Please enter the day of the week.</w:t>
      </w:r>
      <w:r>
        <w:br/>
      </w:r>
      <w:r>
        <w:rPr>
          <w:rStyle w:val="VerbatimChar"/>
        </w:rPr>
        <w:t xml:space="preserve">t̲u̲e̲s̲d̲a̲y̲↵</w:t>
      </w:r>
      <w:r>
        <w:br/>
      </w:r>
      <w:r>
        <w:rPr>
          <w:rStyle w:val="VerbatimChar"/>
        </w:rPr>
        <w:t xml:space="preserve">The number corresponding to tuesday is 3.</w:t>
      </w:r>
    </w:p>
    <w:p>
      <w:pPr>
        <w:pStyle w:val="FirstParagraph"/>
      </w:pPr>
      <w:r>
        <w:t xml:space="preserve">Here is a second example:</w:t>
      </w:r>
    </w:p>
    <w:p>
      <w:pPr>
        <w:pStyle w:val="SourceCode"/>
      </w:pPr>
      <w:r>
        <w:rPr>
          <w:rStyle w:val="VerbatimChar"/>
        </w:rPr>
        <w:t xml:space="preserve">Please enter the day of the week.</w:t>
      </w:r>
      <w:r>
        <w:br/>
      </w:r>
      <w:r>
        <w:rPr>
          <w:rStyle w:val="VerbatimChar"/>
        </w:rPr>
        <w:t xml:space="preserve">M̲O̲N̲D̲A̲Y̲↵</w:t>
      </w:r>
      <w:r>
        <w:br/>
      </w:r>
      <w:r>
        <w:rPr>
          <w:rStyle w:val="VerbatimChar"/>
        </w:rPr>
        <w:t xml:space="preserve">I am sorry, but MONDAY does not seem to be a valid day.</w:t>
      </w:r>
    </w:p>
    <w:p>
      <w:pPr>
        <w:pStyle w:val="FirstParagraph"/>
      </w:pPr>
      <w:r>
        <w:t xml:space="preserve">You can find an example solution in</w:t>
      </w:r>
      <w:r>
        <w:t xml:space="preserve"> </w:t>
      </w:r>
      <w:hyperlink r:id="rId23">
        <w:r>
          <w:rPr>
            <w:rStyle w:val="Hyperlink"/>
          </w:rPr>
          <w:t xml:space="preserve">this solution</w:t>
        </w:r>
      </w:hyperlink>
      <w:r>
        <w:t xml:space="preserve"> </w:t>
      </w:r>
      <w:r>
        <w:t xml:space="preserve">or in the archive you downloaded previously.</w:t>
      </w:r>
    </w:p>
    <w:bookmarkEnd w:id="24"/>
    <w:bookmarkStart w:id="30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4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4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4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4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3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3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5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5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5"/>
    <w:bookmarkStart w:id="26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6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6"/>
    <w:bookmarkStart w:id="27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7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pStyle w:val="FirstParagraph"/>
      </w:pPr>
      <w:r>
        <w:t xml:space="preserve">Note that you can achieve those problems both with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 with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statements.</w:t>
      </w:r>
    </w:p>
    <w:bookmarkEnd w:id="27"/>
    <w:bookmarkStart w:id="29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8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p>
      <w:pPr>
        <w:pStyle w:val="FirstParagraph"/>
      </w:pPr>
      <w:r>
        <w:t xml:space="preserve">Note that you can achieve those problems only with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bookmarkStart w:id="32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Cs/>
          <w:i/>
        </w:rPr>
        <w:t xml:space="preserve">conditional operator</w:t>
      </w:r>
      <w:r>
        <w:t xml:space="preserve"> </w:t>
      </w:r>
      <w:r>
        <w:t xml:space="preserve">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31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Practice using the conditional operator by adding these statements to the program you developed previously:</w:t>
      </w:r>
    </w:p>
    <w:p>
      <w:pPr>
        <w:numPr>
          <w:ilvl w:val="0"/>
          <w:numId w:val="1009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9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9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2"/>
    <w:bookmarkStart w:id="34" w:name="toupper-method"/>
    <w:p>
      <w:pPr>
        <w:pStyle w:val="Heading2"/>
      </w:pPr>
      <w:r>
        <w:rPr>
          <w:rStyle w:val="FunctionTok"/>
        </w:rPr>
        <w:t xml:space="preserve">ToUpper</w:t>
      </w:r>
      <w:r>
        <w:rPr>
          <w:rStyle w:val="OperatorTok"/>
        </w:rPr>
        <w:t xml:space="preserve">()</w:t>
      </w:r>
      <w:r>
        <w:t xml:space="preserve"> </w:t>
      </w:r>
      <w:r>
        <w:t xml:space="preserve">Method</w:t>
      </w:r>
    </w:p>
    <w:p>
      <w:pPr>
        <w:pStyle w:val="FirstParagraph"/>
      </w:pPr>
      <w:r>
        <w:t xml:space="preserve">C# contains a method called</w:t>
      </w:r>
      <w:r>
        <w:t xml:space="preserve"> </w:t>
      </w:r>
      <w:r>
        <w:rPr>
          <w:rStyle w:val="FunctionTok"/>
        </w:rPr>
        <w:t xml:space="preserve">ToUpper</w:t>
      </w:r>
      <w:r>
        <w:rPr>
          <w:rStyle w:val="OperatorTok"/>
        </w:rPr>
        <w:t xml:space="preserve">()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class. You can read</w:t>
      </w:r>
      <w:r>
        <w:t xml:space="preserve"> </w:t>
      </w:r>
      <w:hyperlink r:id="rId33">
        <w:r>
          <w:rPr>
            <w:rStyle w:val="Hyperlink"/>
          </w:rPr>
          <w:t xml:space="preserve">its documentation</w:t>
        </w:r>
      </w:hyperlink>
      <w:r>
        <w:t xml:space="preserve">, but the simplest is probably to see an example first.</w:t>
      </w:r>
      <w:r>
        <w:t xml:space="preserve"> </w:t>
      </w:r>
      <w:r>
        <w:t xml:space="preserve">The statement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</w:t>
      </w:r>
      <w:r>
        <w:rPr>
          <w:rStyle w:val="OperatorTok"/>
        </w:rPr>
        <w:t xml:space="preserve">());</w:t>
      </w:r>
    </w:p>
    <w:p>
      <w:pPr>
        <w:pStyle w:val="FirstParagraph"/>
      </w:pPr>
      <w:r>
        <w:t xml:space="preserve">will display</w:t>
      </w:r>
    </w:p>
    <w:p>
      <w:pPr>
        <w:pStyle w:val="SourceCode"/>
      </w:pPr>
      <w:r>
        <w:rPr>
          <w:rStyle w:val="VerbatimChar"/>
        </w:rPr>
        <w:t xml:space="preserve">HELLO, WORLD!</w:t>
      </w:r>
    </w:p>
    <w:p>
      <w:pPr>
        <w:pStyle w:val="FirstParagraph"/>
      </w:pPr>
      <w:r>
        <w:t xml:space="preserve">Can you use this method to make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  <w:r>
        <w:t xml:space="preserve"> </w:t>
      </w:r>
      <w:hyperlink w:anchor="mastering-the-switch-statement">
        <w:r>
          <w:rPr>
            <w:rStyle w:val="Hyperlink"/>
          </w:rPr>
          <w:t xml:space="preserve">from the first part</w:t>
        </w:r>
      </w:hyperlink>
      <w:r>
        <w:t xml:space="preserve"> </w:t>
      </w:r>
      <w:r>
        <w:t xml:space="preserve">accommodate any combination of uppercase and lowercase letters for the days of the week?</w:t>
      </w:r>
      <w:r>
        <w:t xml:space="preserve"> </w:t>
      </w:r>
      <w:r>
        <w:t xml:space="preserve">If done properly, your program should then correctly identify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all match the same value.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char.isupper?view=net-5.0" TargetMode="External" /><Relationship Type="http://schemas.openxmlformats.org/officeDocument/2006/relationships/hyperlink" Id="rId31" Target="https://docs.microsoft.com/en-us/dotnet/csharp/language-reference/operators/conditional-operator" TargetMode="External" /><Relationship Type="http://schemas.openxmlformats.org/officeDocument/2006/relationships/hyperlink" Id="rId22" Target="https://en.wikipedia.org/wiki/Names_of_the_days_of_the_week#Days_numbered_from_Sunday" TargetMode="External" /><Relationship Type="http://schemas.openxmlformats.org/officeDocument/2006/relationships/hyperlink" Id="rId33" Target="https://learn.microsoft.com/en-us/dotnet/api/system.string.toupper?view=net-6.0" TargetMode="External" /><Relationship Type="http://schemas.openxmlformats.org/officeDocument/2006/relationships/hyperlink" Id="rId21" Target="labs/IfAndSwitch/day_of_the_week.zip" TargetMode="External" /><Relationship Type="http://schemas.openxmlformats.org/officeDocument/2006/relationships/hyperlink" Id="rId23" Target="labs/IfAndSwitch/day_of_the_week_solution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char.isupper?view=net-5.0" TargetMode="External" /><Relationship Type="http://schemas.openxmlformats.org/officeDocument/2006/relationships/hyperlink" Id="rId31" Target="https://docs.microsoft.com/en-us/dotnet/csharp/language-reference/operators/conditional-operator" TargetMode="External" /><Relationship Type="http://schemas.openxmlformats.org/officeDocument/2006/relationships/hyperlink" Id="rId22" Target="https://en.wikipedia.org/wiki/Names_of_the_days_of_the_week#Days_numbered_from_Sunday" TargetMode="External" /><Relationship Type="http://schemas.openxmlformats.org/officeDocument/2006/relationships/hyperlink" Id="rId33" Target="https://learn.microsoft.com/en-us/dotnet/api/system.string.toupper?view=net-6.0" TargetMode="External" /><Relationship Type="http://schemas.openxmlformats.org/officeDocument/2006/relationships/hyperlink" Id="rId21" Target="labs/IfAndSwitch/day_of_the_week.zip" TargetMode="External" /><Relationship Type="http://schemas.openxmlformats.org/officeDocument/2006/relationships/hyperlink" Id="rId23" Target="labs/IfAndSwitch/day_of_the_week_solution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2023-02-20T22:14:02Z</dcterms:created>
  <dcterms:modified xsi:type="dcterms:W3CDTF">2023-02-20T22:14:02Z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