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40B3" w14:textId="4F8DB577" w:rsidR="00B33BC8" w:rsidRPr="00B33BC8" w:rsidRDefault="00B33BC8" w:rsidP="00B33BC8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B33BC8">
        <w:rPr>
          <w:rFonts w:ascii="Times New Roman" w:hAnsi="Times New Roman" w:cs="Times New Roman"/>
          <w:b/>
          <w:bCs/>
          <w:sz w:val="27"/>
          <w:szCs w:val="27"/>
        </w:rPr>
        <w:t>ACCT2003 Principles of Accounting I</w:t>
      </w:r>
    </w:p>
    <w:p w14:paraId="2EEF0BCF" w14:textId="5A2E7D02" w:rsidR="0058594F" w:rsidRDefault="00B33BC8" w:rsidP="00B33BC8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B33BC8">
        <w:rPr>
          <w:rFonts w:ascii="Times New Roman" w:hAnsi="Times New Roman" w:cs="Times New Roman"/>
          <w:b/>
          <w:bCs/>
          <w:sz w:val="27"/>
          <w:szCs w:val="27"/>
        </w:rPr>
        <w:t xml:space="preserve">Assignment 1 </w:t>
      </w:r>
    </w:p>
    <w:p w14:paraId="0CECB5BE" w14:textId="77777777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30"/>
          <w:szCs w:val="30"/>
        </w:rPr>
      </w:pPr>
      <w:r w:rsidRPr="00B33BC8">
        <w:rPr>
          <w:rFonts w:ascii="Times New Roman" w:hAnsi="Times New Roman" w:cs="Times New Roman"/>
          <w:b/>
          <w:bCs/>
          <w:kern w:val="2"/>
          <w:sz w:val="30"/>
          <w:szCs w:val="30"/>
          <w:u w:val="single"/>
        </w:rPr>
        <w:t>Question 1</w:t>
      </w:r>
      <w:r w:rsidRPr="00B33BC8">
        <w:rPr>
          <w:rFonts w:ascii="Times New Roman" w:hAnsi="Times New Roman" w:cs="Times New Roman"/>
          <w:b/>
          <w:bCs/>
          <w:kern w:val="2"/>
          <w:sz w:val="30"/>
          <w:szCs w:val="30"/>
        </w:rPr>
        <w:t xml:space="preserve"> (20 marks)</w:t>
      </w:r>
    </w:p>
    <w:p w14:paraId="7004EB66" w14:textId="77777777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</w:rPr>
      </w:pPr>
    </w:p>
    <w:p w14:paraId="07C79CCC" w14:textId="2BB62DA2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 w:rsidRPr="00B33BC8">
        <w:rPr>
          <w:rFonts w:ascii="Times New Roman" w:hAnsi="Times New Roman" w:cs="Times New Roman"/>
          <w:b/>
          <w:bCs/>
          <w:kern w:val="2"/>
          <w:sz w:val="24"/>
          <w:szCs w:val="24"/>
        </w:rPr>
        <w:t>Part A (1</w:t>
      </w:r>
      <w:r w:rsidR="00FB56C8">
        <w:rPr>
          <w:rFonts w:ascii="Times New Roman" w:hAnsi="Times New Roman" w:cs="Times New Roman"/>
          <w:b/>
          <w:bCs/>
          <w:kern w:val="2"/>
          <w:sz w:val="24"/>
          <w:szCs w:val="24"/>
        </w:rPr>
        <w:t>4</w:t>
      </w:r>
      <w:r w:rsidRPr="00B33BC8">
        <w:rPr>
          <w:rFonts w:ascii="Times New Roman" w:hAnsi="Times New Roman" w:cs="Times New Roman"/>
          <w:b/>
          <w:bCs/>
          <w:kern w:val="2"/>
          <w:sz w:val="24"/>
          <w:szCs w:val="24"/>
        </w:rPr>
        <w:t xml:space="preserve"> marks)</w:t>
      </w:r>
    </w:p>
    <w:p w14:paraId="0C9D5741" w14:textId="581B76AA" w:rsidR="00FB56C8" w:rsidRPr="00FB56C8" w:rsidRDefault="00F43822" w:rsidP="00B33B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kern w:val="2"/>
          <w:sz w:val="25"/>
          <w:szCs w:val="25"/>
        </w:rPr>
      </w:pPr>
      <w:r>
        <w:rPr>
          <w:rFonts w:ascii="Times New Roman" w:hAnsi="Times New Roman" w:cs="Times New Roman"/>
          <w:bCs/>
          <w:kern w:val="2"/>
          <w:sz w:val="25"/>
          <w:szCs w:val="25"/>
        </w:rPr>
        <w:t>a</w:t>
      </w:r>
      <w:r w:rsidR="00FB56C8" w:rsidRPr="00FB56C8">
        <w:rPr>
          <w:rFonts w:ascii="Times New Roman" w:hAnsi="Times New Roman" w:cs="Times New Roman"/>
          <w:bCs/>
          <w:kern w:val="2"/>
          <w:sz w:val="25"/>
          <w:szCs w:val="25"/>
        </w:rPr>
        <w:t>).</w:t>
      </w:r>
      <w:r w:rsidR="00075E4D">
        <w:rPr>
          <w:rFonts w:ascii="Times New Roman" w:hAnsi="Times New Roman" w:cs="Times New Roman"/>
          <w:bCs/>
          <w:kern w:val="2"/>
          <w:sz w:val="25"/>
          <w:szCs w:val="2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1134"/>
        <w:gridCol w:w="1071"/>
      </w:tblGrid>
      <w:tr w:rsidR="00FB56C8" w:rsidRPr="006E3A37" w14:paraId="5EA99D04" w14:textId="77777777" w:rsidTr="0068381C">
        <w:tc>
          <w:tcPr>
            <w:tcW w:w="846" w:type="dxa"/>
          </w:tcPr>
          <w:p w14:paraId="0316FCBE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1</w:t>
            </w:r>
          </w:p>
        </w:tc>
        <w:tc>
          <w:tcPr>
            <w:tcW w:w="5245" w:type="dxa"/>
          </w:tcPr>
          <w:p w14:paraId="23EAAC23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Cash</w:t>
            </w:r>
          </w:p>
        </w:tc>
        <w:tc>
          <w:tcPr>
            <w:tcW w:w="1134" w:type="dxa"/>
          </w:tcPr>
          <w:p w14:paraId="7CDA8D82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40,000</w:t>
            </w:r>
          </w:p>
        </w:tc>
        <w:tc>
          <w:tcPr>
            <w:tcW w:w="1071" w:type="dxa"/>
          </w:tcPr>
          <w:p w14:paraId="6773C06A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633D629B" w14:textId="77777777" w:rsidTr="0068381C">
        <w:tc>
          <w:tcPr>
            <w:tcW w:w="846" w:type="dxa"/>
          </w:tcPr>
          <w:p w14:paraId="2BF97B9F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245" w:type="dxa"/>
          </w:tcPr>
          <w:p w14:paraId="1D083C16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Notebook</w:t>
            </w:r>
          </w:p>
        </w:tc>
        <w:tc>
          <w:tcPr>
            <w:tcW w:w="1134" w:type="dxa"/>
          </w:tcPr>
          <w:p w14:paraId="5FF5C9BE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17,000</w:t>
            </w:r>
          </w:p>
        </w:tc>
        <w:tc>
          <w:tcPr>
            <w:tcW w:w="1071" w:type="dxa"/>
          </w:tcPr>
          <w:p w14:paraId="73496F3D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55BD0BC1" w14:textId="77777777" w:rsidTr="0068381C">
        <w:tc>
          <w:tcPr>
            <w:tcW w:w="846" w:type="dxa"/>
          </w:tcPr>
          <w:p w14:paraId="44FCC06E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245" w:type="dxa"/>
          </w:tcPr>
          <w:p w14:paraId="2F6F19EC" w14:textId="0230C949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 </w:t>
            </w:r>
            <w:r w:rsidR="006967CD" w:rsidRPr="006E3A37">
              <w:rPr>
                <w:rFonts w:ascii="Times New Roman" w:hAnsi="Times New Roman" w:cs="Times New Roman"/>
                <w:sz w:val="25"/>
                <w:szCs w:val="25"/>
              </w:rPr>
              <w:t>Jack Harrison’s</w:t>
            </w: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Capital</w:t>
            </w:r>
            <w:r w:rsidR="00BB03C4" w:rsidRPr="006E3A37">
              <w:rPr>
                <w:rFonts w:ascii="Times New Roman" w:hAnsi="Times New Roman" w:cs="Times New Roman"/>
                <w:sz w:val="25"/>
                <w:szCs w:val="25"/>
              </w:rPr>
              <w:t>/Investment</w:t>
            </w: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1134" w:type="dxa"/>
          </w:tcPr>
          <w:p w14:paraId="54424408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0D38C3D2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57,000</w:t>
            </w:r>
          </w:p>
        </w:tc>
      </w:tr>
    </w:tbl>
    <w:p w14:paraId="5078DB5B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1134"/>
        <w:gridCol w:w="1071"/>
      </w:tblGrid>
      <w:tr w:rsidR="00FB56C8" w:rsidRPr="006E3A37" w14:paraId="6F159FEB" w14:textId="77777777" w:rsidTr="0068381C">
        <w:tc>
          <w:tcPr>
            <w:tcW w:w="846" w:type="dxa"/>
          </w:tcPr>
          <w:p w14:paraId="47840FA5" w14:textId="2A85F48B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Jan. </w:t>
            </w:r>
            <w:r w:rsidR="00286863" w:rsidRPr="006E3A37"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5245" w:type="dxa"/>
          </w:tcPr>
          <w:p w14:paraId="305901C3" w14:textId="4AE4EC8F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BB0FAE">
              <w:rPr>
                <w:rFonts w:ascii="Times New Roman" w:hAnsi="Times New Roman" w:cs="Times New Roman"/>
                <w:color w:val="00B050"/>
                <w:sz w:val="25"/>
                <w:szCs w:val="25"/>
              </w:rPr>
              <w:t xml:space="preserve">Prepaid </w:t>
            </w:r>
            <w:r w:rsidR="006967CD" w:rsidRPr="00BB0FAE">
              <w:rPr>
                <w:rFonts w:ascii="Times New Roman" w:hAnsi="Times New Roman" w:cs="Times New Roman"/>
                <w:color w:val="00B050"/>
                <w:sz w:val="25"/>
                <w:szCs w:val="25"/>
              </w:rPr>
              <w:t xml:space="preserve">rent </w:t>
            </w:r>
          </w:p>
        </w:tc>
        <w:tc>
          <w:tcPr>
            <w:tcW w:w="1134" w:type="dxa"/>
          </w:tcPr>
          <w:p w14:paraId="61A560FE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3,600</w:t>
            </w:r>
          </w:p>
        </w:tc>
        <w:tc>
          <w:tcPr>
            <w:tcW w:w="1071" w:type="dxa"/>
          </w:tcPr>
          <w:p w14:paraId="2086D13C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26FE637F" w14:textId="77777777" w:rsidTr="0068381C">
        <w:tc>
          <w:tcPr>
            <w:tcW w:w="846" w:type="dxa"/>
          </w:tcPr>
          <w:p w14:paraId="2BA4F242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245" w:type="dxa"/>
          </w:tcPr>
          <w:p w14:paraId="71EE996D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 Cash</w:t>
            </w:r>
          </w:p>
        </w:tc>
        <w:tc>
          <w:tcPr>
            <w:tcW w:w="1134" w:type="dxa"/>
          </w:tcPr>
          <w:p w14:paraId="6980E76D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113B321E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3,600</w:t>
            </w:r>
          </w:p>
        </w:tc>
      </w:tr>
    </w:tbl>
    <w:p w14:paraId="3A36B9CA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1134"/>
        <w:gridCol w:w="1071"/>
      </w:tblGrid>
      <w:tr w:rsidR="00FB56C8" w:rsidRPr="006E3A37" w14:paraId="5BFD4C43" w14:textId="77777777" w:rsidTr="0068381C">
        <w:tc>
          <w:tcPr>
            <w:tcW w:w="846" w:type="dxa"/>
          </w:tcPr>
          <w:p w14:paraId="60824B9A" w14:textId="49834A09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Jan. </w:t>
            </w:r>
            <w:r w:rsidR="00286863" w:rsidRPr="006E3A37">
              <w:rPr>
                <w:rFonts w:ascii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5245" w:type="dxa"/>
          </w:tcPr>
          <w:p w14:paraId="019B4F41" w14:textId="7FA5D1FD" w:rsidR="00FB56C8" w:rsidRPr="006E3A37" w:rsidRDefault="00BB03C4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Office s</w:t>
            </w:r>
            <w:r w:rsidR="00FB56C8" w:rsidRPr="006E3A37">
              <w:rPr>
                <w:rFonts w:ascii="Times New Roman" w:hAnsi="Times New Roman" w:cs="Times New Roman"/>
                <w:sz w:val="25"/>
                <w:szCs w:val="25"/>
              </w:rPr>
              <w:t>upplies</w:t>
            </w:r>
          </w:p>
        </w:tc>
        <w:tc>
          <w:tcPr>
            <w:tcW w:w="1134" w:type="dxa"/>
          </w:tcPr>
          <w:p w14:paraId="3E3C3134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3,500</w:t>
            </w:r>
          </w:p>
        </w:tc>
        <w:tc>
          <w:tcPr>
            <w:tcW w:w="1071" w:type="dxa"/>
          </w:tcPr>
          <w:p w14:paraId="26386166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53576E98" w14:textId="77777777" w:rsidTr="0068381C">
        <w:tc>
          <w:tcPr>
            <w:tcW w:w="846" w:type="dxa"/>
          </w:tcPr>
          <w:p w14:paraId="1F6387C0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245" w:type="dxa"/>
          </w:tcPr>
          <w:p w14:paraId="485B8952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 Cash</w:t>
            </w:r>
          </w:p>
        </w:tc>
        <w:tc>
          <w:tcPr>
            <w:tcW w:w="1134" w:type="dxa"/>
          </w:tcPr>
          <w:p w14:paraId="7AAFEDF2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4A4850FA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3,500</w:t>
            </w:r>
          </w:p>
        </w:tc>
      </w:tr>
    </w:tbl>
    <w:p w14:paraId="5C3AAD03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016"/>
        <w:gridCol w:w="1134"/>
        <w:gridCol w:w="1071"/>
      </w:tblGrid>
      <w:tr w:rsidR="00FB56C8" w:rsidRPr="006E3A37" w14:paraId="1EC5657B" w14:textId="77777777" w:rsidTr="00FB56C8">
        <w:tc>
          <w:tcPr>
            <w:tcW w:w="1075" w:type="dxa"/>
          </w:tcPr>
          <w:p w14:paraId="520C263A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10</w:t>
            </w:r>
          </w:p>
        </w:tc>
        <w:tc>
          <w:tcPr>
            <w:tcW w:w="5016" w:type="dxa"/>
          </w:tcPr>
          <w:p w14:paraId="37236C9E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Cash</w:t>
            </w:r>
          </w:p>
        </w:tc>
        <w:tc>
          <w:tcPr>
            <w:tcW w:w="1134" w:type="dxa"/>
          </w:tcPr>
          <w:p w14:paraId="650AB24D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8,000</w:t>
            </w:r>
          </w:p>
        </w:tc>
        <w:tc>
          <w:tcPr>
            <w:tcW w:w="1071" w:type="dxa"/>
          </w:tcPr>
          <w:p w14:paraId="66672A0F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15BB5BCB" w14:textId="77777777" w:rsidTr="00FB56C8">
        <w:tc>
          <w:tcPr>
            <w:tcW w:w="1075" w:type="dxa"/>
          </w:tcPr>
          <w:p w14:paraId="15D2E5F8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016" w:type="dxa"/>
          </w:tcPr>
          <w:p w14:paraId="56CD1D1B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 Consulting/ Services revenue</w:t>
            </w:r>
          </w:p>
        </w:tc>
        <w:tc>
          <w:tcPr>
            <w:tcW w:w="1134" w:type="dxa"/>
          </w:tcPr>
          <w:p w14:paraId="15E26FA0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2AE1064C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8,000</w:t>
            </w:r>
          </w:p>
        </w:tc>
      </w:tr>
    </w:tbl>
    <w:p w14:paraId="4FBD277A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06"/>
        <w:gridCol w:w="1134"/>
        <w:gridCol w:w="1071"/>
      </w:tblGrid>
      <w:tr w:rsidR="00FB56C8" w:rsidRPr="006E3A37" w14:paraId="0D41D5F0" w14:textId="77777777" w:rsidTr="00FB56C8">
        <w:tc>
          <w:tcPr>
            <w:tcW w:w="985" w:type="dxa"/>
          </w:tcPr>
          <w:p w14:paraId="26A05E05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12</w:t>
            </w:r>
          </w:p>
        </w:tc>
        <w:tc>
          <w:tcPr>
            <w:tcW w:w="5106" w:type="dxa"/>
          </w:tcPr>
          <w:p w14:paraId="7143B277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Equipment</w:t>
            </w:r>
          </w:p>
        </w:tc>
        <w:tc>
          <w:tcPr>
            <w:tcW w:w="1134" w:type="dxa"/>
          </w:tcPr>
          <w:p w14:paraId="4D227877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550</w:t>
            </w:r>
          </w:p>
        </w:tc>
        <w:tc>
          <w:tcPr>
            <w:tcW w:w="1071" w:type="dxa"/>
          </w:tcPr>
          <w:p w14:paraId="3E74432C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030F90FA" w14:textId="77777777" w:rsidTr="00FB56C8">
        <w:tc>
          <w:tcPr>
            <w:tcW w:w="985" w:type="dxa"/>
          </w:tcPr>
          <w:p w14:paraId="31B921B1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264E6469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 Accounts payable – Furniture Accessories Company</w:t>
            </w:r>
          </w:p>
        </w:tc>
        <w:tc>
          <w:tcPr>
            <w:tcW w:w="1134" w:type="dxa"/>
          </w:tcPr>
          <w:p w14:paraId="286ED335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3EA96189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550</w:t>
            </w:r>
          </w:p>
        </w:tc>
      </w:tr>
    </w:tbl>
    <w:p w14:paraId="07396FE3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06"/>
        <w:gridCol w:w="1134"/>
        <w:gridCol w:w="1071"/>
      </w:tblGrid>
      <w:tr w:rsidR="00FB56C8" w:rsidRPr="006E3A37" w14:paraId="5A43E5F5" w14:textId="77777777" w:rsidTr="00FB56C8">
        <w:tc>
          <w:tcPr>
            <w:tcW w:w="985" w:type="dxa"/>
          </w:tcPr>
          <w:p w14:paraId="4185F943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15</w:t>
            </w:r>
          </w:p>
        </w:tc>
        <w:tc>
          <w:tcPr>
            <w:tcW w:w="5106" w:type="dxa"/>
          </w:tcPr>
          <w:p w14:paraId="4BB846BD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Cash</w:t>
            </w:r>
          </w:p>
        </w:tc>
        <w:tc>
          <w:tcPr>
            <w:tcW w:w="1134" w:type="dxa"/>
          </w:tcPr>
          <w:p w14:paraId="777E8F2F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2,000</w:t>
            </w:r>
          </w:p>
        </w:tc>
        <w:tc>
          <w:tcPr>
            <w:tcW w:w="1071" w:type="dxa"/>
          </w:tcPr>
          <w:p w14:paraId="4D47E5B3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696E0750" w14:textId="77777777" w:rsidTr="00FB56C8">
        <w:tc>
          <w:tcPr>
            <w:tcW w:w="985" w:type="dxa"/>
          </w:tcPr>
          <w:p w14:paraId="79D9D15A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3441525F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Accounts receivable - Kiwi</w:t>
            </w:r>
          </w:p>
        </w:tc>
        <w:tc>
          <w:tcPr>
            <w:tcW w:w="1134" w:type="dxa"/>
          </w:tcPr>
          <w:p w14:paraId="4901D6E9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4,000</w:t>
            </w:r>
          </w:p>
        </w:tc>
        <w:tc>
          <w:tcPr>
            <w:tcW w:w="1071" w:type="dxa"/>
          </w:tcPr>
          <w:p w14:paraId="669E7EA9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109C3E7B" w14:textId="77777777" w:rsidTr="00FB56C8">
        <w:tc>
          <w:tcPr>
            <w:tcW w:w="985" w:type="dxa"/>
          </w:tcPr>
          <w:p w14:paraId="3D1B73CF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6136ADAE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Consulting/ Services revenue</w:t>
            </w:r>
          </w:p>
        </w:tc>
        <w:tc>
          <w:tcPr>
            <w:tcW w:w="1134" w:type="dxa"/>
          </w:tcPr>
          <w:p w14:paraId="09B1D21E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05D67D94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6,000</w:t>
            </w:r>
          </w:p>
        </w:tc>
      </w:tr>
    </w:tbl>
    <w:p w14:paraId="5515B280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06"/>
        <w:gridCol w:w="1134"/>
        <w:gridCol w:w="1071"/>
      </w:tblGrid>
      <w:tr w:rsidR="00FB56C8" w:rsidRPr="006E3A37" w14:paraId="45E4D00D" w14:textId="77777777" w:rsidTr="00FB56C8">
        <w:tc>
          <w:tcPr>
            <w:tcW w:w="985" w:type="dxa"/>
          </w:tcPr>
          <w:p w14:paraId="3C6DACB8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19</w:t>
            </w:r>
          </w:p>
        </w:tc>
        <w:tc>
          <w:tcPr>
            <w:tcW w:w="5106" w:type="dxa"/>
          </w:tcPr>
          <w:p w14:paraId="5687EEFA" w14:textId="24A6AB9F" w:rsidR="00FB56C8" w:rsidRPr="006E3A37" w:rsidRDefault="006967CD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Jack Harrison</w:t>
            </w:r>
            <w:r w:rsidR="00FB56C8"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’s withdrawal </w:t>
            </w:r>
          </w:p>
        </w:tc>
        <w:tc>
          <w:tcPr>
            <w:tcW w:w="1134" w:type="dxa"/>
          </w:tcPr>
          <w:p w14:paraId="37E7C862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2,600</w:t>
            </w:r>
          </w:p>
        </w:tc>
        <w:tc>
          <w:tcPr>
            <w:tcW w:w="1071" w:type="dxa"/>
          </w:tcPr>
          <w:p w14:paraId="51FF3017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76B6FD47" w14:textId="77777777" w:rsidTr="00FB56C8">
        <w:tc>
          <w:tcPr>
            <w:tcW w:w="985" w:type="dxa"/>
          </w:tcPr>
          <w:p w14:paraId="760E5990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1F8ED729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Cash</w:t>
            </w:r>
          </w:p>
        </w:tc>
        <w:tc>
          <w:tcPr>
            <w:tcW w:w="1134" w:type="dxa"/>
          </w:tcPr>
          <w:p w14:paraId="45E0FE76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638EC20B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2,600</w:t>
            </w:r>
          </w:p>
        </w:tc>
      </w:tr>
    </w:tbl>
    <w:p w14:paraId="651F9277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06"/>
        <w:gridCol w:w="1134"/>
        <w:gridCol w:w="1071"/>
      </w:tblGrid>
      <w:tr w:rsidR="00FB56C8" w:rsidRPr="006E3A37" w14:paraId="6097D53F" w14:textId="77777777" w:rsidTr="00FB56C8">
        <w:tc>
          <w:tcPr>
            <w:tcW w:w="985" w:type="dxa"/>
          </w:tcPr>
          <w:p w14:paraId="0742BADF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23</w:t>
            </w:r>
          </w:p>
        </w:tc>
        <w:tc>
          <w:tcPr>
            <w:tcW w:w="5106" w:type="dxa"/>
          </w:tcPr>
          <w:p w14:paraId="2607B61C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Cash</w:t>
            </w:r>
          </w:p>
        </w:tc>
        <w:tc>
          <w:tcPr>
            <w:tcW w:w="1134" w:type="dxa"/>
          </w:tcPr>
          <w:p w14:paraId="10E21363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4,000</w:t>
            </w:r>
          </w:p>
        </w:tc>
        <w:tc>
          <w:tcPr>
            <w:tcW w:w="1071" w:type="dxa"/>
          </w:tcPr>
          <w:p w14:paraId="4C0E6DD1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77768DF2" w14:textId="77777777" w:rsidTr="00FB56C8">
        <w:tc>
          <w:tcPr>
            <w:tcW w:w="985" w:type="dxa"/>
          </w:tcPr>
          <w:p w14:paraId="3BDCC86D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2001BEB6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Accounts receivable - Kiwi</w:t>
            </w:r>
          </w:p>
        </w:tc>
        <w:tc>
          <w:tcPr>
            <w:tcW w:w="1134" w:type="dxa"/>
          </w:tcPr>
          <w:p w14:paraId="7DFE2009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191FE3E5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4,000</w:t>
            </w:r>
          </w:p>
        </w:tc>
      </w:tr>
      <w:tr w:rsidR="00FB56C8" w:rsidRPr="006E3A37" w14:paraId="7BBFE05E" w14:textId="77777777" w:rsidTr="00FB56C8">
        <w:tc>
          <w:tcPr>
            <w:tcW w:w="985" w:type="dxa"/>
          </w:tcPr>
          <w:p w14:paraId="51DAD29B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Jan. 27</w:t>
            </w:r>
          </w:p>
        </w:tc>
        <w:tc>
          <w:tcPr>
            <w:tcW w:w="5106" w:type="dxa"/>
          </w:tcPr>
          <w:p w14:paraId="52CE6F28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Accounts payable – Furniture Accessories Company</w:t>
            </w:r>
          </w:p>
        </w:tc>
        <w:tc>
          <w:tcPr>
            <w:tcW w:w="1134" w:type="dxa"/>
          </w:tcPr>
          <w:p w14:paraId="548B2C1E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550</w:t>
            </w:r>
          </w:p>
        </w:tc>
        <w:tc>
          <w:tcPr>
            <w:tcW w:w="1071" w:type="dxa"/>
          </w:tcPr>
          <w:p w14:paraId="7A286BE3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6E3A37" w14:paraId="1AC6F601" w14:textId="77777777" w:rsidTr="00FB56C8">
        <w:tc>
          <w:tcPr>
            <w:tcW w:w="985" w:type="dxa"/>
          </w:tcPr>
          <w:p w14:paraId="0B0F6E90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106" w:type="dxa"/>
          </w:tcPr>
          <w:p w14:paraId="6A1139E4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Cash</w:t>
            </w:r>
          </w:p>
        </w:tc>
        <w:tc>
          <w:tcPr>
            <w:tcW w:w="1134" w:type="dxa"/>
          </w:tcPr>
          <w:p w14:paraId="31E6C6C8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7D64B028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550</w:t>
            </w:r>
          </w:p>
        </w:tc>
      </w:tr>
    </w:tbl>
    <w:p w14:paraId="5DD8476C" w14:textId="77777777" w:rsidR="00FB56C8" w:rsidRPr="006E3A37" w:rsidRDefault="00FB56C8" w:rsidP="00FB56C8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836"/>
        <w:gridCol w:w="1134"/>
        <w:gridCol w:w="1071"/>
      </w:tblGrid>
      <w:tr w:rsidR="00FB56C8" w:rsidRPr="006E3A37" w14:paraId="65C1E796" w14:textId="77777777" w:rsidTr="00BB03C4">
        <w:tc>
          <w:tcPr>
            <w:tcW w:w="1255" w:type="dxa"/>
          </w:tcPr>
          <w:p w14:paraId="4D38E9E1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Jan. 31</w:t>
            </w:r>
          </w:p>
        </w:tc>
        <w:tc>
          <w:tcPr>
            <w:tcW w:w="4836" w:type="dxa"/>
          </w:tcPr>
          <w:p w14:paraId="1B7128F1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Electricity expense</w:t>
            </w:r>
          </w:p>
        </w:tc>
        <w:tc>
          <w:tcPr>
            <w:tcW w:w="1134" w:type="dxa"/>
          </w:tcPr>
          <w:p w14:paraId="5F3C74F9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700</w:t>
            </w:r>
          </w:p>
        </w:tc>
        <w:tc>
          <w:tcPr>
            <w:tcW w:w="1071" w:type="dxa"/>
          </w:tcPr>
          <w:p w14:paraId="2D6062FA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FB56C8" w:rsidRPr="00FB56C8" w14:paraId="49B3984C" w14:textId="77777777" w:rsidTr="00BB03C4">
        <w:tc>
          <w:tcPr>
            <w:tcW w:w="1255" w:type="dxa"/>
          </w:tcPr>
          <w:p w14:paraId="5ADE4C5E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836" w:type="dxa"/>
          </w:tcPr>
          <w:p w14:paraId="1D249B0D" w14:textId="77777777" w:rsidR="00FB56C8" w:rsidRPr="006E3A37" w:rsidRDefault="00FB56C8" w:rsidP="0068381C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 xml:space="preserve">   Cash</w:t>
            </w:r>
          </w:p>
        </w:tc>
        <w:tc>
          <w:tcPr>
            <w:tcW w:w="1134" w:type="dxa"/>
          </w:tcPr>
          <w:p w14:paraId="205D0097" w14:textId="77777777" w:rsidR="00FB56C8" w:rsidRPr="006E3A37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71" w:type="dxa"/>
          </w:tcPr>
          <w:p w14:paraId="2AEC638B" w14:textId="77777777" w:rsidR="00FB56C8" w:rsidRPr="00FB56C8" w:rsidRDefault="00FB56C8" w:rsidP="0068381C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6E3A37">
              <w:rPr>
                <w:rFonts w:ascii="Times New Roman" w:hAnsi="Times New Roman" w:cs="Times New Roman"/>
                <w:sz w:val="25"/>
                <w:szCs w:val="25"/>
              </w:rPr>
              <w:t>700</w:t>
            </w:r>
          </w:p>
        </w:tc>
      </w:tr>
    </w:tbl>
    <w:p w14:paraId="52B3F444" w14:textId="447E8F31" w:rsid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5"/>
          <w:szCs w:val="25"/>
        </w:rPr>
      </w:pPr>
    </w:p>
    <w:p w14:paraId="46481FFF" w14:textId="77777777" w:rsidR="00B12BB6" w:rsidRPr="00B33BC8" w:rsidRDefault="00B12BB6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4FCC0F66" w14:textId="720B46D7" w:rsidR="00B33BC8" w:rsidRDefault="00F43822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b).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1496"/>
        <w:gridCol w:w="1496"/>
        <w:gridCol w:w="1497"/>
      </w:tblGrid>
      <w:tr w:rsidR="00075E4D" w:rsidRPr="00075E4D" w14:paraId="1F98E751" w14:textId="77777777" w:rsidTr="00075E4D">
        <w:trPr>
          <w:trHeight w:val="328"/>
        </w:trPr>
        <w:tc>
          <w:tcPr>
            <w:tcW w:w="5979" w:type="dxa"/>
            <w:gridSpan w:val="4"/>
            <w:tcBorders>
              <w:bottom w:val="single" w:sz="4" w:space="0" w:color="auto"/>
            </w:tcBorders>
          </w:tcPr>
          <w:p w14:paraId="754628D2" w14:textId="77777777" w:rsidR="00075E4D" w:rsidRPr="00075E4D" w:rsidRDefault="00075E4D" w:rsidP="008B308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Cash</w:t>
            </w:r>
          </w:p>
        </w:tc>
      </w:tr>
      <w:tr w:rsidR="00075E4D" w:rsidRPr="00075E4D" w14:paraId="4E6AF875" w14:textId="77777777" w:rsidTr="00075E4D">
        <w:trPr>
          <w:trHeight w:val="317"/>
        </w:trPr>
        <w:tc>
          <w:tcPr>
            <w:tcW w:w="1490" w:type="dxa"/>
            <w:tcBorders>
              <w:top w:val="single" w:sz="4" w:space="0" w:color="auto"/>
            </w:tcBorders>
          </w:tcPr>
          <w:p w14:paraId="47EEDEF9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1</w:t>
            </w:r>
          </w:p>
        </w:tc>
        <w:tc>
          <w:tcPr>
            <w:tcW w:w="1496" w:type="dxa"/>
            <w:tcBorders>
              <w:top w:val="single" w:sz="4" w:space="0" w:color="auto"/>
              <w:right w:val="single" w:sz="4" w:space="0" w:color="auto"/>
            </w:tcBorders>
          </w:tcPr>
          <w:p w14:paraId="31ECDA6A" w14:textId="6477A77C" w:rsidR="00075E4D" w:rsidRPr="00075E4D" w:rsidRDefault="00227964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$</w:t>
            </w:r>
            <w:r w:rsidR="00075E4D" w:rsidRPr="00075E4D">
              <w:rPr>
                <w:rFonts w:ascii="Times New Roman" w:hAnsi="Times New Roman" w:cs="Times New Roman"/>
                <w:sz w:val="25"/>
                <w:szCs w:val="25"/>
              </w:rPr>
              <w:t>40,000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</w:tcBorders>
          </w:tcPr>
          <w:p w14:paraId="6683D3D2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1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6A620BC8" w14:textId="5D61396E" w:rsidR="00075E4D" w:rsidRPr="00075E4D" w:rsidRDefault="00227964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$</w:t>
            </w:r>
            <w:r w:rsidR="00075E4D" w:rsidRPr="00075E4D">
              <w:rPr>
                <w:rFonts w:ascii="Times New Roman" w:hAnsi="Times New Roman" w:cs="Times New Roman"/>
                <w:sz w:val="25"/>
                <w:szCs w:val="25"/>
              </w:rPr>
              <w:t>3,600</w:t>
            </w:r>
          </w:p>
        </w:tc>
      </w:tr>
      <w:tr w:rsidR="00075E4D" w:rsidRPr="00075E4D" w14:paraId="09697CD3" w14:textId="77777777" w:rsidTr="00075E4D">
        <w:trPr>
          <w:trHeight w:val="328"/>
        </w:trPr>
        <w:tc>
          <w:tcPr>
            <w:tcW w:w="1490" w:type="dxa"/>
          </w:tcPr>
          <w:p w14:paraId="78CA838E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10</w:t>
            </w:r>
          </w:p>
        </w:tc>
        <w:tc>
          <w:tcPr>
            <w:tcW w:w="1496" w:type="dxa"/>
            <w:tcBorders>
              <w:right w:val="single" w:sz="4" w:space="0" w:color="auto"/>
            </w:tcBorders>
          </w:tcPr>
          <w:p w14:paraId="0C25E3BD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8,000</w:t>
            </w:r>
          </w:p>
        </w:tc>
        <w:tc>
          <w:tcPr>
            <w:tcW w:w="1496" w:type="dxa"/>
            <w:tcBorders>
              <w:left w:val="single" w:sz="4" w:space="0" w:color="auto"/>
            </w:tcBorders>
          </w:tcPr>
          <w:p w14:paraId="249E7499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5</w:t>
            </w:r>
          </w:p>
        </w:tc>
        <w:tc>
          <w:tcPr>
            <w:tcW w:w="1497" w:type="dxa"/>
          </w:tcPr>
          <w:p w14:paraId="6DEBC821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3,500</w:t>
            </w:r>
          </w:p>
        </w:tc>
      </w:tr>
      <w:tr w:rsidR="00075E4D" w:rsidRPr="00075E4D" w14:paraId="09B4146A" w14:textId="77777777" w:rsidTr="00075E4D">
        <w:trPr>
          <w:trHeight w:val="328"/>
        </w:trPr>
        <w:tc>
          <w:tcPr>
            <w:tcW w:w="1490" w:type="dxa"/>
          </w:tcPr>
          <w:p w14:paraId="2EE64E3F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15</w:t>
            </w:r>
          </w:p>
        </w:tc>
        <w:tc>
          <w:tcPr>
            <w:tcW w:w="1496" w:type="dxa"/>
            <w:tcBorders>
              <w:right w:val="single" w:sz="4" w:space="0" w:color="auto"/>
            </w:tcBorders>
          </w:tcPr>
          <w:p w14:paraId="54548514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2,000</w:t>
            </w:r>
          </w:p>
        </w:tc>
        <w:tc>
          <w:tcPr>
            <w:tcW w:w="1496" w:type="dxa"/>
            <w:tcBorders>
              <w:left w:val="single" w:sz="4" w:space="0" w:color="auto"/>
            </w:tcBorders>
          </w:tcPr>
          <w:p w14:paraId="498220F7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19</w:t>
            </w:r>
          </w:p>
        </w:tc>
        <w:tc>
          <w:tcPr>
            <w:tcW w:w="1497" w:type="dxa"/>
          </w:tcPr>
          <w:p w14:paraId="20376F43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2,600</w:t>
            </w:r>
          </w:p>
        </w:tc>
      </w:tr>
      <w:tr w:rsidR="00075E4D" w:rsidRPr="00075E4D" w14:paraId="27A38E14" w14:textId="77777777" w:rsidTr="00075E4D">
        <w:trPr>
          <w:trHeight w:val="328"/>
        </w:trPr>
        <w:tc>
          <w:tcPr>
            <w:tcW w:w="1490" w:type="dxa"/>
          </w:tcPr>
          <w:p w14:paraId="5C7FED63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23</w:t>
            </w:r>
          </w:p>
        </w:tc>
        <w:tc>
          <w:tcPr>
            <w:tcW w:w="1496" w:type="dxa"/>
            <w:tcBorders>
              <w:right w:val="single" w:sz="4" w:space="0" w:color="auto"/>
            </w:tcBorders>
          </w:tcPr>
          <w:p w14:paraId="32C2E8B9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4,000</w:t>
            </w:r>
          </w:p>
        </w:tc>
        <w:tc>
          <w:tcPr>
            <w:tcW w:w="1496" w:type="dxa"/>
            <w:tcBorders>
              <w:left w:val="single" w:sz="4" w:space="0" w:color="auto"/>
            </w:tcBorders>
          </w:tcPr>
          <w:p w14:paraId="7A66E169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27</w:t>
            </w:r>
          </w:p>
        </w:tc>
        <w:tc>
          <w:tcPr>
            <w:tcW w:w="1497" w:type="dxa"/>
          </w:tcPr>
          <w:p w14:paraId="57E2820A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550</w:t>
            </w:r>
          </w:p>
        </w:tc>
      </w:tr>
      <w:tr w:rsidR="00075E4D" w:rsidRPr="00075E4D" w14:paraId="489386C3" w14:textId="77777777" w:rsidTr="00075E4D">
        <w:trPr>
          <w:trHeight w:val="317"/>
        </w:trPr>
        <w:tc>
          <w:tcPr>
            <w:tcW w:w="1490" w:type="dxa"/>
            <w:tcBorders>
              <w:bottom w:val="single" w:sz="4" w:space="0" w:color="auto"/>
            </w:tcBorders>
          </w:tcPr>
          <w:p w14:paraId="488E63F1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6" w:type="dxa"/>
            <w:tcBorders>
              <w:bottom w:val="single" w:sz="4" w:space="0" w:color="auto"/>
              <w:right w:val="single" w:sz="4" w:space="0" w:color="auto"/>
            </w:tcBorders>
          </w:tcPr>
          <w:p w14:paraId="199CE3C1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6" w:type="dxa"/>
            <w:tcBorders>
              <w:left w:val="single" w:sz="4" w:space="0" w:color="auto"/>
              <w:bottom w:val="single" w:sz="4" w:space="0" w:color="auto"/>
            </w:tcBorders>
          </w:tcPr>
          <w:p w14:paraId="32DA165E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Jan. 31</w:t>
            </w: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14:paraId="7398D0EA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700</w:t>
            </w:r>
          </w:p>
        </w:tc>
      </w:tr>
      <w:tr w:rsidR="00075E4D" w:rsidRPr="00075E4D" w14:paraId="795F48C2" w14:textId="77777777" w:rsidTr="00075E4D">
        <w:trPr>
          <w:trHeight w:val="328"/>
        </w:trPr>
        <w:tc>
          <w:tcPr>
            <w:tcW w:w="1490" w:type="dxa"/>
            <w:tcBorders>
              <w:top w:val="single" w:sz="4" w:space="0" w:color="auto"/>
            </w:tcBorders>
          </w:tcPr>
          <w:p w14:paraId="5EA5B417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75E4D">
              <w:rPr>
                <w:rFonts w:ascii="Times New Roman" w:hAnsi="Times New Roman" w:cs="Times New Roman"/>
                <w:sz w:val="25"/>
                <w:szCs w:val="25"/>
              </w:rPr>
              <w:t>Balance</w:t>
            </w:r>
          </w:p>
        </w:tc>
        <w:tc>
          <w:tcPr>
            <w:tcW w:w="1496" w:type="dxa"/>
            <w:tcBorders>
              <w:top w:val="single" w:sz="4" w:space="0" w:color="auto"/>
              <w:right w:val="single" w:sz="4" w:space="0" w:color="auto"/>
            </w:tcBorders>
          </w:tcPr>
          <w:p w14:paraId="15FABA9D" w14:textId="75E52027" w:rsidR="00075E4D" w:rsidRPr="00075E4D" w:rsidRDefault="00227964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$</w:t>
            </w:r>
            <w:r w:rsidR="00075E4D" w:rsidRPr="00075E4D">
              <w:rPr>
                <w:rFonts w:ascii="Times New Roman" w:hAnsi="Times New Roman" w:cs="Times New Roman"/>
                <w:sz w:val="25"/>
                <w:szCs w:val="25"/>
              </w:rPr>
              <w:t>43,050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</w:tcBorders>
          </w:tcPr>
          <w:p w14:paraId="4ED5CDDC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7B474CEE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75E4D" w:rsidRPr="00075E4D" w14:paraId="591DB157" w14:textId="77777777" w:rsidTr="00075E4D">
        <w:trPr>
          <w:trHeight w:val="328"/>
        </w:trPr>
        <w:tc>
          <w:tcPr>
            <w:tcW w:w="1490" w:type="dxa"/>
          </w:tcPr>
          <w:p w14:paraId="577735E2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6" w:type="dxa"/>
            <w:tcBorders>
              <w:right w:val="single" w:sz="4" w:space="0" w:color="auto"/>
            </w:tcBorders>
          </w:tcPr>
          <w:p w14:paraId="135AFF3D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6" w:type="dxa"/>
            <w:tcBorders>
              <w:left w:val="single" w:sz="4" w:space="0" w:color="auto"/>
            </w:tcBorders>
          </w:tcPr>
          <w:p w14:paraId="24FE7C5C" w14:textId="77777777" w:rsidR="00075E4D" w:rsidRPr="00075E4D" w:rsidRDefault="00075E4D" w:rsidP="008B3085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97" w:type="dxa"/>
          </w:tcPr>
          <w:p w14:paraId="51F5ADE9" w14:textId="77777777" w:rsidR="00075E4D" w:rsidRPr="00075E4D" w:rsidRDefault="00075E4D" w:rsidP="008B3085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3DFD34C1" w14:textId="77777777" w:rsidR="00075E4D" w:rsidRDefault="00075E4D" w:rsidP="00075E4D"/>
    <w:p w14:paraId="595D7982" w14:textId="77777777" w:rsidR="00F43822" w:rsidRDefault="00F43822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74D623C7" w14:textId="56278287" w:rsidR="00FB56C8" w:rsidRDefault="00FB56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62778C87" w14:textId="77777777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1F56F408" w14:textId="31A56312" w:rsidR="00B33BC8" w:rsidRPr="00733244" w:rsidRDefault="00B33BC8" w:rsidP="00B33BC8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5"/>
          <w:szCs w:val="25"/>
        </w:rPr>
      </w:pPr>
      <w:r w:rsidRPr="00733244">
        <w:rPr>
          <w:rFonts w:ascii="Times New Roman" w:hAnsi="Times New Roman" w:cs="Times New Roman"/>
          <w:b/>
          <w:bCs/>
          <w:kern w:val="2"/>
          <w:sz w:val="25"/>
          <w:szCs w:val="25"/>
        </w:rPr>
        <w:t>Part B (</w:t>
      </w:r>
      <w:r w:rsidR="00FB56C8" w:rsidRPr="00733244">
        <w:rPr>
          <w:rFonts w:ascii="Times New Roman" w:hAnsi="Times New Roman" w:cs="Times New Roman"/>
          <w:b/>
          <w:bCs/>
          <w:kern w:val="2"/>
          <w:sz w:val="25"/>
          <w:szCs w:val="25"/>
        </w:rPr>
        <w:t>6</w:t>
      </w:r>
      <w:r w:rsidRPr="00733244">
        <w:rPr>
          <w:rFonts w:ascii="Times New Roman" w:hAnsi="Times New Roman" w:cs="Times New Roman"/>
          <w:b/>
          <w:bCs/>
          <w:kern w:val="2"/>
          <w:sz w:val="25"/>
          <w:szCs w:val="25"/>
        </w:rPr>
        <w:t xml:space="preserve"> marks)</w:t>
      </w:r>
    </w:p>
    <w:p w14:paraId="500B7E41" w14:textId="28E6A63C" w:rsidR="00733244" w:rsidRPr="00E929DD" w:rsidRDefault="00B33BC8" w:rsidP="000A2080">
      <w:pPr>
        <w:pStyle w:val="ListParagraph"/>
        <w:widowControl w:val="0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kern w:val="2"/>
          <w:sz w:val="25"/>
          <w:szCs w:val="25"/>
        </w:rPr>
      </w:pPr>
      <w:r w:rsidRPr="00E929DD">
        <w:rPr>
          <w:rFonts w:ascii="Times New Roman" w:hAnsi="Times New Roman" w:cs="Times New Roman"/>
          <w:kern w:val="2"/>
          <w:sz w:val="25"/>
          <w:szCs w:val="25"/>
        </w:rPr>
        <w:t xml:space="preserve">When a company sells goods and/or service to its customer in exchange for cash, </w:t>
      </w:r>
      <w:proofErr w:type="gramStart"/>
      <w:r w:rsidRPr="00E929DD">
        <w:rPr>
          <w:rFonts w:ascii="Times New Roman" w:hAnsi="Times New Roman" w:cs="Times New Roman"/>
          <w:kern w:val="2"/>
          <w:sz w:val="25"/>
          <w:szCs w:val="25"/>
        </w:rPr>
        <w:t>it</w:t>
      </w:r>
      <w:proofErr w:type="gramEnd"/>
      <w:r w:rsidRPr="00E929DD">
        <w:rPr>
          <w:rFonts w:ascii="Times New Roman" w:hAnsi="Times New Roman" w:cs="Times New Roman"/>
          <w:kern w:val="2"/>
          <w:sz w:val="25"/>
          <w:szCs w:val="25"/>
        </w:rPr>
        <w:t xml:space="preserve"> records revenue</w:t>
      </w:r>
      <w:r w:rsidR="00FB56C8" w:rsidRPr="00E929DD">
        <w:rPr>
          <w:rFonts w:ascii="Times New Roman" w:hAnsi="Times New Roman" w:cs="Times New Roman"/>
          <w:kern w:val="2"/>
          <w:sz w:val="25"/>
          <w:szCs w:val="25"/>
        </w:rPr>
        <w:t>.</w:t>
      </w:r>
      <w:r w:rsidRPr="00E929DD">
        <w:rPr>
          <w:rFonts w:ascii="Times New Roman" w:hAnsi="Times New Roman" w:cs="Times New Roman"/>
          <w:kern w:val="2"/>
          <w:sz w:val="25"/>
          <w:szCs w:val="25"/>
        </w:rPr>
        <w:t xml:space="preserve"> </w:t>
      </w:r>
      <w:r w:rsidR="00E929DD">
        <w:rPr>
          <w:rFonts w:ascii="Times New Roman" w:hAnsi="Times New Roman" w:cs="Times New Roman"/>
          <w:kern w:val="2"/>
          <w:sz w:val="25"/>
          <w:szCs w:val="25"/>
        </w:rPr>
        <w:t xml:space="preserve"> </w:t>
      </w:r>
      <w:r w:rsidRPr="00E929DD">
        <w:rPr>
          <w:rFonts w:ascii="Times New Roman" w:hAnsi="Times New Roman" w:cs="Times New Roman"/>
          <w:kern w:val="2"/>
          <w:sz w:val="25"/>
          <w:szCs w:val="25"/>
        </w:rPr>
        <w:t>However, if the customer does not pay cash when purchasing the goods and/or service, the company records accounts receivable</w:t>
      </w:r>
      <w:r w:rsidR="00733244" w:rsidRPr="00E929DD">
        <w:rPr>
          <w:rFonts w:ascii="Times New Roman" w:hAnsi="Times New Roman" w:cs="Times New Roman"/>
          <w:kern w:val="2"/>
          <w:sz w:val="25"/>
          <w:szCs w:val="25"/>
        </w:rPr>
        <w:t>,</w:t>
      </w:r>
      <w:r w:rsidRPr="00E929DD">
        <w:rPr>
          <w:rFonts w:ascii="Times New Roman" w:hAnsi="Times New Roman" w:cs="Times New Roman"/>
          <w:kern w:val="2"/>
          <w:sz w:val="25"/>
          <w:szCs w:val="25"/>
        </w:rPr>
        <w:t xml:space="preserve"> instead of cash</w:t>
      </w:r>
      <w:bookmarkStart w:id="0" w:name="_Hlk128910439"/>
      <w:r w:rsidRPr="00E929DD">
        <w:rPr>
          <w:rFonts w:ascii="Times New Roman" w:hAnsi="Times New Roman" w:cs="Times New Roman"/>
          <w:kern w:val="2"/>
          <w:sz w:val="25"/>
          <w:szCs w:val="25"/>
        </w:rPr>
        <w:t xml:space="preserve">. </w:t>
      </w:r>
      <w:bookmarkEnd w:id="0"/>
    </w:p>
    <w:p w14:paraId="26A9A2F4" w14:textId="6BC21CA2" w:rsidR="00DB07AC" w:rsidRPr="00DB07AC" w:rsidRDefault="00B33BC8" w:rsidP="000A2080">
      <w:pPr>
        <w:pStyle w:val="ListParagraph"/>
        <w:widowControl w:val="0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kern w:val="2"/>
          <w:sz w:val="25"/>
          <w:szCs w:val="25"/>
        </w:rPr>
      </w:pP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Normal balance of accounts receivable is on </w:t>
      </w:r>
      <w:r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debit</w:t>
      </w: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 side</w:t>
      </w:r>
      <w:r w:rsidR="00B010F8">
        <w:rPr>
          <w:rFonts w:ascii="Times New Roman" w:hAnsi="Times New Roman" w:cs="Times New Roman"/>
          <w:kern w:val="2"/>
          <w:sz w:val="25"/>
          <w:szCs w:val="25"/>
        </w:rPr>
        <w:t>,</w:t>
      </w:r>
      <w:r w:rsidR="000A2080">
        <w:rPr>
          <w:rFonts w:ascii="Times New Roman" w:hAnsi="Times New Roman" w:cs="Times New Roman"/>
          <w:kern w:val="2"/>
          <w:sz w:val="25"/>
          <w:szCs w:val="25"/>
        </w:rPr>
        <w:t xml:space="preserve"> </w:t>
      </w:r>
      <w:r w:rsidR="008C2375">
        <w:rPr>
          <w:rFonts w:ascii="Times New Roman" w:hAnsi="Times New Roman" w:cs="Times New Roman"/>
          <w:kern w:val="2"/>
          <w:sz w:val="25"/>
          <w:szCs w:val="25"/>
        </w:rPr>
        <w:t xml:space="preserve">whilst </w:t>
      </w: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revenue account’s normal balance is on </w:t>
      </w:r>
      <w:r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credit</w:t>
      </w: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 side. </w:t>
      </w:r>
    </w:p>
    <w:p w14:paraId="456E2D51" w14:textId="495DE9B4" w:rsidR="00DB07AC" w:rsidRPr="00DB07AC" w:rsidRDefault="00B33BC8" w:rsidP="000A2080">
      <w:pPr>
        <w:pStyle w:val="ListParagraph"/>
        <w:widowControl w:val="0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kern w:val="2"/>
          <w:sz w:val="25"/>
          <w:szCs w:val="25"/>
        </w:rPr>
      </w:pP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Accounts receivable is reported on </w:t>
      </w:r>
      <w:r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 xml:space="preserve">balance </w:t>
      </w:r>
      <w:r w:rsidR="008C2375"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sheet</w:t>
      </w:r>
      <w:r w:rsidR="008C2375">
        <w:rPr>
          <w:rFonts w:ascii="Times New Roman" w:hAnsi="Times New Roman" w:cs="Times New Roman"/>
          <w:kern w:val="2"/>
          <w:sz w:val="25"/>
          <w:szCs w:val="25"/>
        </w:rPr>
        <w:t>,</w:t>
      </w:r>
      <w:r w:rsidR="00075E4D">
        <w:rPr>
          <w:rFonts w:ascii="Times New Roman" w:hAnsi="Times New Roman" w:cs="Times New Roman"/>
          <w:color w:val="FF0000"/>
          <w:kern w:val="2"/>
          <w:sz w:val="25"/>
          <w:szCs w:val="25"/>
        </w:rPr>
        <w:t xml:space="preserve"> </w:t>
      </w: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whilst revenue is reported on </w:t>
      </w:r>
      <w:r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income statement</w:t>
      </w:r>
      <w:r w:rsidRPr="00DB07AC">
        <w:rPr>
          <w:rFonts w:ascii="Times New Roman" w:hAnsi="Times New Roman" w:cs="Times New Roman"/>
          <w:kern w:val="2"/>
          <w:sz w:val="25"/>
          <w:szCs w:val="25"/>
        </w:rPr>
        <w:t xml:space="preserve">. </w:t>
      </w:r>
    </w:p>
    <w:p w14:paraId="65DC9A57" w14:textId="26307D2C" w:rsidR="00B33BC8" w:rsidRPr="00DB07AC" w:rsidRDefault="008C2375" w:rsidP="000A2080">
      <w:pPr>
        <w:pStyle w:val="ListParagraph"/>
        <w:widowControl w:val="0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kern w:val="2"/>
          <w:sz w:val="25"/>
          <w:szCs w:val="25"/>
        </w:rPr>
      </w:pPr>
      <w:r>
        <w:rPr>
          <w:rFonts w:ascii="Times New Roman" w:hAnsi="Times New Roman" w:cs="Times New Roman"/>
          <w:kern w:val="2"/>
          <w:sz w:val="25"/>
          <w:szCs w:val="25"/>
        </w:rPr>
        <w:t>B</w:t>
      </w:r>
      <w:r w:rsidR="00E929DD">
        <w:rPr>
          <w:rFonts w:ascii="Times New Roman" w:hAnsi="Times New Roman" w:cs="Times New Roman"/>
          <w:kern w:val="2"/>
          <w:sz w:val="25"/>
          <w:szCs w:val="25"/>
        </w:rPr>
        <w:t>alance sheet</w:t>
      </w:r>
      <w:r>
        <w:rPr>
          <w:rFonts w:ascii="Times New Roman" w:hAnsi="Times New Roman" w:cs="Times New Roman"/>
          <w:kern w:val="2"/>
          <w:sz w:val="25"/>
          <w:szCs w:val="25"/>
        </w:rPr>
        <w:t xml:space="preserve"> shows </w:t>
      </w:r>
      <w:r w:rsidR="000A2080">
        <w:rPr>
          <w:rFonts w:ascii="Times New Roman" w:hAnsi="Times New Roman" w:cs="Times New Roman"/>
          <w:kern w:val="2"/>
          <w:sz w:val="25"/>
          <w:szCs w:val="25"/>
        </w:rPr>
        <w:t xml:space="preserve">a </w:t>
      </w:r>
      <w:r w:rsidR="009B4B80">
        <w:rPr>
          <w:rFonts w:ascii="Times New Roman" w:hAnsi="Times New Roman" w:cs="Times New Roman"/>
          <w:kern w:val="2"/>
          <w:sz w:val="25"/>
          <w:szCs w:val="25"/>
        </w:rPr>
        <w:t>company</w:t>
      </w:r>
      <w:r w:rsidR="000A2080">
        <w:rPr>
          <w:rFonts w:ascii="Times New Roman" w:hAnsi="Times New Roman" w:cs="Times New Roman"/>
          <w:kern w:val="2"/>
          <w:sz w:val="25"/>
          <w:szCs w:val="25"/>
        </w:rPr>
        <w:t xml:space="preserve">’s </w:t>
      </w:r>
      <w:r>
        <w:rPr>
          <w:rFonts w:ascii="Times New Roman" w:hAnsi="Times New Roman" w:cs="Times New Roman"/>
          <w:kern w:val="2"/>
          <w:sz w:val="25"/>
          <w:szCs w:val="25"/>
        </w:rPr>
        <w:t xml:space="preserve">financial position </w:t>
      </w:r>
      <w:r w:rsidR="00E929DD" w:rsidRPr="00F43822">
        <w:rPr>
          <w:rFonts w:ascii="Times New Roman" w:hAnsi="Times New Roman" w:cs="Times New Roman"/>
          <w:kern w:val="2"/>
          <w:sz w:val="25"/>
          <w:szCs w:val="25"/>
          <w:u w:val="single"/>
        </w:rPr>
        <w:t xml:space="preserve">at </w:t>
      </w:r>
      <w:r w:rsidR="00B33BC8"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a specific point in time</w:t>
      </w:r>
      <w:r w:rsidR="00075E4D" w:rsidRPr="00075E4D">
        <w:rPr>
          <w:rFonts w:ascii="Times New Roman" w:hAnsi="Times New Roman" w:cs="Times New Roman"/>
          <w:kern w:val="2"/>
          <w:sz w:val="25"/>
          <w:szCs w:val="25"/>
        </w:rPr>
        <w:t>, whil</w:t>
      </w:r>
      <w:r w:rsidR="009B4B80">
        <w:rPr>
          <w:rFonts w:ascii="Times New Roman" w:hAnsi="Times New Roman" w:cs="Times New Roman"/>
          <w:kern w:val="2"/>
          <w:sz w:val="25"/>
          <w:szCs w:val="25"/>
        </w:rPr>
        <w:t>st</w:t>
      </w:r>
      <w:r w:rsidR="00075E4D" w:rsidRPr="00075E4D">
        <w:rPr>
          <w:rFonts w:ascii="Times New Roman" w:hAnsi="Times New Roman" w:cs="Times New Roman"/>
          <w:kern w:val="2"/>
          <w:sz w:val="25"/>
          <w:szCs w:val="25"/>
        </w:rPr>
        <w:t xml:space="preserve"> </w:t>
      </w:r>
      <w:r w:rsidR="000A2080">
        <w:rPr>
          <w:rFonts w:ascii="Times New Roman" w:hAnsi="Times New Roman" w:cs="Times New Roman"/>
          <w:kern w:val="2"/>
          <w:sz w:val="25"/>
          <w:szCs w:val="25"/>
        </w:rPr>
        <w:t xml:space="preserve">income statement shows a </w:t>
      </w:r>
      <w:r w:rsidR="009B4B80">
        <w:rPr>
          <w:rFonts w:ascii="Times New Roman" w:hAnsi="Times New Roman" w:cs="Times New Roman"/>
          <w:kern w:val="2"/>
          <w:sz w:val="25"/>
          <w:szCs w:val="25"/>
        </w:rPr>
        <w:t xml:space="preserve">company’s </w:t>
      </w:r>
      <w:r>
        <w:rPr>
          <w:rFonts w:ascii="Times New Roman" w:hAnsi="Times New Roman" w:cs="Times New Roman"/>
          <w:kern w:val="2"/>
          <w:sz w:val="25"/>
          <w:szCs w:val="25"/>
        </w:rPr>
        <w:t xml:space="preserve">financial performance </w:t>
      </w:r>
      <w:r w:rsidR="00F43822" w:rsidRPr="00F43822">
        <w:rPr>
          <w:rFonts w:ascii="Times New Roman" w:hAnsi="Times New Roman" w:cs="Times New Roman"/>
          <w:kern w:val="2"/>
          <w:sz w:val="25"/>
          <w:szCs w:val="25"/>
          <w:u w:val="single"/>
        </w:rPr>
        <w:t xml:space="preserve">over </w:t>
      </w:r>
      <w:r w:rsidR="00B33BC8" w:rsidRPr="00F43822">
        <w:rPr>
          <w:rFonts w:ascii="Times New Roman" w:hAnsi="Times New Roman" w:cs="Times New Roman"/>
          <w:kern w:val="2"/>
          <w:sz w:val="25"/>
          <w:szCs w:val="25"/>
          <w:u w:val="single"/>
        </w:rPr>
        <w:t>a pe</w:t>
      </w:r>
      <w:r w:rsidR="00B33BC8" w:rsidRPr="00DB07AC">
        <w:rPr>
          <w:rFonts w:ascii="Times New Roman" w:hAnsi="Times New Roman" w:cs="Times New Roman"/>
          <w:kern w:val="2"/>
          <w:sz w:val="25"/>
          <w:szCs w:val="25"/>
          <w:u w:val="single"/>
        </w:rPr>
        <w:t>riod of time</w:t>
      </w:r>
      <w:r w:rsidR="00B33BC8" w:rsidRPr="00DB07AC">
        <w:rPr>
          <w:rFonts w:ascii="Times New Roman" w:hAnsi="Times New Roman" w:cs="Times New Roman"/>
          <w:kern w:val="2"/>
          <w:sz w:val="25"/>
          <w:szCs w:val="25"/>
        </w:rPr>
        <w:t>.</w:t>
      </w:r>
    </w:p>
    <w:p w14:paraId="35D9C9AC" w14:textId="2D3EBFED" w:rsidR="00B33BC8" w:rsidRDefault="00B33BC8" w:rsidP="00B33BC8">
      <w:pPr>
        <w:rPr>
          <w:rFonts w:ascii="Times New Roman" w:hAnsi="Times New Roman" w:cs="Times New Roman"/>
          <w:sz w:val="27"/>
          <w:szCs w:val="27"/>
        </w:rPr>
      </w:pPr>
    </w:p>
    <w:p w14:paraId="5B55B0C0" w14:textId="016AA4CC" w:rsidR="00B12BB6" w:rsidRDefault="00B12BB6" w:rsidP="00B33BC8">
      <w:pPr>
        <w:rPr>
          <w:rFonts w:ascii="Times New Roman" w:hAnsi="Times New Roman" w:cs="Times New Roman"/>
          <w:sz w:val="27"/>
          <w:szCs w:val="27"/>
        </w:rPr>
      </w:pPr>
    </w:p>
    <w:p w14:paraId="7340E0ED" w14:textId="1B01D47E" w:rsidR="00B12BB6" w:rsidRDefault="00B12BB6" w:rsidP="00B33BC8">
      <w:pPr>
        <w:rPr>
          <w:rFonts w:ascii="Times New Roman" w:hAnsi="Times New Roman" w:cs="Times New Roman"/>
          <w:sz w:val="27"/>
          <w:szCs w:val="27"/>
        </w:rPr>
      </w:pPr>
    </w:p>
    <w:p w14:paraId="3041B679" w14:textId="77777777" w:rsidR="00B12BB6" w:rsidRDefault="00B12BB6" w:rsidP="00B33BC8">
      <w:pPr>
        <w:rPr>
          <w:rFonts w:ascii="Times New Roman" w:hAnsi="Times New Roman" w:cs="Times New Roman"/>
          <w:sz w:val="27"/>
          <w:szCs w:val="27"/>
        </w:rPr>
      </w:pPr>
    </w:p>
    <w:p w14:paraId="6DEFEB04" w14:textId="77777777" w:rsidR="008D2892" w:rsidRDefault="008D2892" w:rsidP="00B33BC8">
      <w:pPr>
        <w:rPr>
          <w:rFonts w:ascii="Times New Roman" w:hAnsi="Times New Roman" w:cs="Times New Roman"/>
          <w:sz w:val="27"/>
          <w:szCs w:val="27"/>
        </w:rPr>
      </w:pPr>
    </w:p>
    <w:p w14:paraId="4B1EB6F2" w14:textId="722048E0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30"/>
          <w:szCs w:val="30"/>
        </w:rPr>
      </w:pPr>
      <w:r w:rsidRPr="00B33BC8">
        <w:rPr>
          <w:rFonts w:ascii="Times New Roman" w:hAnsi="Times New Roman" w:cs="Times New Roman"/>
          <w:b/>
          <w:bCs/>
          <w:kern w:val="2"/>
          <w:sz w:val="30"/>
          <w:szCs w:val="30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kern w:val="2"/>
          <w:sz w:val="30"/>
          <w:szCs w:val="30"/>
          <w:u w:val="single"/>
        </w:rPr>
        <w:t>2</w:t>
      </w:r>
      <w:r w:rsidRPr="00B33BC8">
        <w:rPr>
          <w:rFonts w:ascii="Times New Roman" w:hAnsi="Times New Roman" w:cs="Times New Roman"/>
          <w:b/>
          <w:bCs/>
          <w:kern w:val="2"/>
          <w:sz w:val="30"/>
          <w:szCs w:val="30"/>
        </w:rPr>
        <w:t xml:space="preserve"> (20 marks)</w:t>
      </w:r>
    </w:p>
    <w:p w14:paraId="745D45A4" w14:textId="77777777" w:rsidR="00B33BC8" w:rsidRPr="00B33BC8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</w:rPr>
      </w:pPr>
    </w:p>
    <w:p w14:paraId="64ADB6F4" w14:textId="55F5D597" w:rsidR="00B33BC8" w:rsidRPr="00733244" w:rsidRDefault="00B33BC8" w:rsidP="00B33BC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5"/>
          <w:szCs w:val="25"/>
        </w:rPr>
      </w:pPr>
      <w:r w:rsidRPr="00733244">
        <w:rPr>
          <w:rFonts w:ascii="Times New Roman" w:hAnsi="Times New Roman" w:cs="Times New Roman"/>
          <w:b/>
          <w:bCs/>
          <w:kern w:val="2"/>
          <w:sz w:val="25"/>
          <w:szCs w:val="25"/>
        </w:rPr>
        <w:t>Part A (14 marks)</w:t>
      </w:r>
    </w:p>
    <w:tbl>
      <w:tblPr>
        <w:tblW w:w="8434" w:type="dxa"/>
        <w:tblInd w:w="709" w:type="dxa"/>
        <w:tblLook w:val="04A0" w:firstRow="1" w:lastRow="0" w:firstColumn="1" w:lastColumn="0" w:noHBand="0" w:noVBand="1"/>
      </w:tblPr>
      <w:tblGrid>
        <w:gridCol w:w="579"/>
        <w:gridCol w:w="5589"/>
        <w:gridCol w:w="1076"/>
        <w:gridCol w:w="1190"/>
      </w:tblGrid>
      <w:tr w:rsidR="00B33BC8" w:rsidRPr="00733244" w14:paraId="39D04B85" w14:textId="77777777" w:rsidTr="00733244">
        <w:trPr>
          <w:trHeight w:val="279"/>
        </w:trPr>
        <w:tc>
          <w:tcPr>
            <w:tcW w:w="61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459F45" w14:textId="28484C9A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  <w:r w:rsidRPr="00733244"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  <w:t>(</w:t>
            </w:r>
            <w:r w:rsidR="006C2550" w:rsidRPr="00733244"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  <w:t>All</w:t>
            </w:r>
            <w:r w:rsidRPr="00733244"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  <w:t xml:space="preserve"> adjusting entries dated December 31, 2022)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BCAC5" w14:textId="77777777" w:rsidR="00B33BC8" w:rsidRPr="00733244" w:rsidRDefault="00B33BC8" w:rsidP="006C25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Dr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EC3F4" w14:textId="77777777" w:rsidR="00B33BC8" w:rsidRPr="00733244" w:rsidRDefault="00B33BC8" w:rsidP="006C25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Cr</w:t>
            </w:r>
          </w:p>
        </w:tc>
      </w:tr>
      <w:tr w:rsidR="00B33BC8" w:rsidRPr="00733244" w14:paraId="7565AD14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E0C0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032C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B9962D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C2FCB7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</w:tr>
      <w:tr w:rsidR="00B33BC8" w:rsidRPr="00733244" w14:paraId="0D944EB3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ADC5BC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(a)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87A5AD" w14:textId="0EBB272F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Insurance Expense ($2,160÷18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="006C2550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×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4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months)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B924B" w14:textId="725D4E61" w:rsidR="00B33BC8" w:rsidRPr="00733244" w:rsidRDefault="00BB0FAE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48</w:t>
            </w:r>
            <w:r w:rsidR="00B33BC8"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84D25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6ECDC132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9BDCB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FB226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Prepaid Insurance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228D4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B542BB" w14:textId="0EADAFB4" w:rsidR="00B33BC8" w:rsidRPr="00733244" w:rsidRDefault="00BB0FAE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48</w:t>
            </w:r>
            <w:r w:rsidR="00B33BC8"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0</w:t>
            </w:r>
          </w:p>
        </w:tc>
      </w:tr>
      <w:tr w:rsidR="00B33BC8" w:rsidRPr="00733244" w14:paraId="2C02E067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797D05" w14:textId="2D9690E6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BE0B58" w14:textId="3671249E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C629B3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3AA61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034B3081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7A8A9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(b)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BE1BAE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Accounts Receivable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8DC92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6,400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29857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507EEC94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071BE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687EAA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Accounting Service Revenue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CFF4E2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F253A0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6,400</w:t>
            </w:r>
          </w:p>
        </w:tc>
      </w:tr>
      <w:tr w:rsidR="00B33BC8" w:rsidRPr="00733244" w14:paraId="216781A3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6C03C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988CD" w14:textId="0DB01061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1F37F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B70C80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B0FAE" w:rsidRPr="00733244" w14:paraId="650257C1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68A950" w14:textId="77777777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342772" w14:textId="70C94A9D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 xml:space="preserve">Alternative answer: </w:t>
            </w:r>
            <w:r w:rsidR="00314BC7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 xml:space="preserve"> </w:t>
            </w: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No adjusting entr</w:t>
            </w:r>
            <w:r w:rsidR="00314BC7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ies</w:t>
            </w: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 xml:space="preserve"> required</w:t>
            </w:r>
            <w:r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>*</w:t>
            </w:r>
            <w:r w:rsidRPr="00BB0FAE">
              <w:rPr>
                <w:rFonts w:ascii="Times New Roman" w:eastAsia="Times New Roman" w:hAnsi="Times New Roman"/>
                <w:color w:val="00B050"/>
                <w:sz w:val="25"/>
                <w:szCs w:val="25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A21E4" w14:textId="77777777" w:rsidR="00BB0FAE" w:rsidRPr="00733244" w:rsidRDefault="00BB0FAE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33417" w14:textId="77777777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</w:tr>
      <w:tr w:rsidR="00BB0FAE" w:rsidRPr="00733244" w14:paraId="00A24367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48A7C" w14:textId="77777777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A1A32B" w14:textId="77777777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FD86A8" w14:textId="77777777" w:rsidR="00BB0FAE" w:rsidRPr="00733244" w:rsidRDefault="00BB0FAE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B34B" w14:textId="77777777" w:rsidR="00BB0FAE" w:rsidRPr="00733244" w:rsidRDefault="00BB0FAE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</w:tr>
      <w:tr w:rsidR="00B33BC8" w:rsidRPr="00733244" w14:paraId="23579CB5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1CDD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(c)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10B2C" w14:textId="69A4195E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Unearned Service Revenue ($16,000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÷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4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="006C2550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×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2</w:t>
            </w:r>
            <w:r w:rsidR="006C2550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months)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667C5C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8,000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DCC69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0E5CFBC4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2386F2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CDEC9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Accounting Service Revenue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B9C02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CF482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8,000</w:t>
            </w:r>
          </w:p>
        </w:tc>
      </w:tr>
      <w:tr w:rsidR="00B33BC8" w:rsidRPr="00733244" w14:paraId="39466E60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34E32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4B8C48" w14:textId="044196AF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51A83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FC5DC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1AC2C8C5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05309D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(d)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6EBC7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Interest Expense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2FE49E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626B7F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36D762B8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9CFB0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7A7CB" w14:textId="77777777" w:rsidR="00B33BC8" w:rsidRPr="00733244" w:rsidRDefault="00B33BC8" w:rsidP="00222A28">
            <w:pPr>
              <w:spacing w:after="0" w:line="240" w:lineRule="auto"/>
              <w:ind w:leftChars="194" w:left="427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Interest Payable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CCE593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8FEF2E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860</w:t>
            </w:r>
          </w:p>
        </w:tc>
      </w:tr>
      <w:tr w:rsidR="00B33BC8" w:rsidRPr="00733244" w14:paraId="6AFDE803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10B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D567EB" w14:textId="633E63DB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06CA0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541031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7C984792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AAE7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(e)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4740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Salaries Expense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A43E76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1,580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FCE98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1250FD11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FE9BAE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754ED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Salaries Payable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71E58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7F7FA8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1,580</w:t>
            </w:r>
          </w:p>
        </w:tc>
      </w:tr>
      <w:tr w:rsidR="00B33BC8" w:rsidRPr="00733244" w14:paraId="62F13267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092F05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DB559" w14:textId="6B89AFCF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02EBB3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192019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1E223AA2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2772A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(f)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667DAF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Depreciation Expense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07692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4,920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18A44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1848681A" w14:textId="77777777" w:rsidTr="00733244">
        <w:trPr>
          <w:trHeight w:val="279"/>
        </w:trPr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009D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F6E875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Accumulated Depreciation— Equipment</w:t>
            </w:r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640986F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724C28D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4,920</w:t>
            </w:r>
          </w:p>
        </w:tc>
      </w:tr>
      <w:tr w:rsidR="00B33BC8" w:rsidRPr="00733244" w14:paraId="422CDE27" w14:textId="77777777" w:rsidTr="00733244">
        <w:trPr>
          <w:trHeight w:val="279"/>
        </w:trPr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E6EDC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</w:p>
        </w:tc>
        <w:tc>
          <w:tcPr>
            <w:tcW w:w="5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7FB75B" w14:textId="1C2A7D94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5"/>
                <w:szCs w:val="25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A9D1D5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E3C5EC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1E12DE27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535BD4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PMingLiU" w:hAnsi="Times New Roman"/>
                <w:color w:val="000000"/>
                <w:sz w:val="25"/>
                <w:szCs w:val="25"/>
                <w:lang w:eastAsia="zh-TW"/>
              </w:rPr>
            </w:pPr>
            <w:r w:rsidRPr="00733244">
              <w:rPr>
                <w:rFonts w:ascii="Times New Roman" w:eastAsia="PMingLiU" w:hAnsi="Times New Roman" w:hint="eastAsia"/>
                <w:color w:val="000000"/>
                <w:sz w:val="25"/>
                <w:szCs w:val="25"/>
                <w:lang w:eastAsia="zh-TW"/>
              </w:rPr>
              <w:t>(</w:t>
            </w:r>
            <w:r w:rsidRPr="00733244">
              <w:rPr>
                <w:rFonts w:ascii="Times New Roman" w:eastAsia="PMingLiU" w:hAnsi="Times New Roman"/>
                <w:color w:val="000000"/>
                <w:sz w:val="25"/>
                <w:szCs w:val="25"/>
                <w:lang w:eastAsia="zh-TW"/>
              </w:rPr>
              <w:t>g)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F6AFCD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Supplies Expense ($680 + $700 - $500)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C338DF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697DFB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</w:tr>
      <w:tr w:rsidR="00B33BC8" w:rsidRPr="00733244" w14:paraId="497139E6" w14:textId="77777777" w:rsidTr="00733244">
        <w:trPr>
          <w:trHeight w:val="279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E13B15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A48851" w14:textId="77777777" w:rsidR="00B33BC8" w:rsidRPr="00733244" w:rsidRDefault="00B33BC8" w:rsidP="00222A28">
            <w:pPr>
              <w:spacing w:after="0" w:line="240" w:lineRule="auto"/>
              <w:ind w:firstLineChars="150" w:firstLine="375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Supplies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E76A6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EA955F" w14:textId="77777777" w:rsidR="00B33BC8" w:rsidRPr="00733244" w:rsidRDefault="00B33BC8" w:rsidP="00222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</w:pPr>
            <w:r w:rsidRPr="00733244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880</w:t>
            </w:r>
          </w:p>
        </w:tc>
      </w:tr>
    </w:tbl>
    <w:p w14:paraId="4DA9DF10" w14:textId="3D7F717C" w:rsidR="00B33BC8" w:rsidRDefault="006C2550" w:rsidP="00B12BB6">
      <w:pPr>
        <w:keepNext/>
        <w:tabs>
          <w:tab w:val="left" w:pos="540"/>
          <w:tab w:val="left" w:pos="1260"/>
          <w:tab w:val="left" w:pos="1620"/>
          <w:tab w:val="left" w:pos="2520"/>
          <w:tab w:val="left" w:pos="2880"/>
          <w:tab w:val="left" w:pos="3870"/>
          <w:tab w:val="left" w:pos="4230"/>
          <w:tab w:val="left" w:pos="5130"/>
          <w:tab w:val="left" w:pos="5490"/>
          <w:tab w:val="left" w:pos="6660"/>
          <w:tab w:val="left" w:pos="7110"/>
          <w:tab w:val="left" w:pos="8100"/>
          <w:tab w:val="left" w:pos="8460"/>
          <w:tab w:val="left" w:pos="9360"/>
        </w:tabs>
        <w:spacing w:after="60" w:line="240" w:lineRule="auto"/>
        <w:outlineLvl w:val="4"/>
        <w:rPr>
          <w:rFonts w:ascii="Times New Roman" w:eastAsia="PMingLiU" w:hAnsi="Times New Roman"/>
          <w:b/>
          <w:i/>
          <w:iCs/>
          <w:snapToGrid w:val="0"/>
          <w:color w:val="FF0000"/>
          <w:sz w:val="25"/>
          <w:szCs w:val="25"/>
          <w:lang w:eastAsia="zh-TW"/>
        </w:rPr>
      </w:pPr>
      <w:r>
        <w:rPr>
          <w:rFonts w:ascii="Times New Roman" w:eastAsia="PMingLiU" w:hAnsi="Times New Roman"/>
          <w:bCs/>
          <w:snapToGrid w:val="0"/>
          <w:color w:val="FF0000"/>
          <w:sz w:val="25"/>
          <w:szCs w:val="25"/>
          <w:lang w:eastAsia="zh-TW"/>
        </w:rPr>
        <w:t xml:space="preserve">             </w:t>
      </w:r>
    </w:p>
    <w:p w14:paraId="5D3168ED" w14:textId="77777777" w:rsidR="00B12BB6" w:rsidRPr="00BB0FAE" w:rsidRDefault="00B12BB6" w:rsidP="00B12BB6">
      <w:pPr>
        <w:keepNext/>
        <w:tabs>
          <w:tab w:val="left" w:pos="540"/>
          <w:tab w:val="left" w:pos="1260"/>
          <w:tab w:val="left" w:pos="1620"/>
          <w:tab w:val="left" w:pos="2520"/>
          <w:tab w:val="left" w:pos="2880"/>
          <w:tab w:val="left" w:pos="3870"/>
          <w:tab w:val="left" w:pos="4230"/>
          <w:tab w:val="left" w:pos="5130"/>
          <w:tab w:val="left" w:pos="5490"/>
          <w:tab w:val="left" w:pos="6660"/>
          <w:tab w:val="left" w:pos="7110"/>
          <w:tab w:val="left" w:pos="8100"/>
          <w:tab w:val="left" w:pos="8460"/>
          <w:tab w:val="left" w:pos="9360"/>
        </w:tabs>
        <w:spacing w:after="60" w:line="240" w:lineRule="auto"/>
        <w:outlineLvl w:val="4"/>
        <w:rPr>
          <w:rFonts w:ascii="Times New Roman" w:eastAsia="宋体" w:hAnsi="Times New Roman"/>
          <w:b/>
          <w:i/>
          <w:iCs/>
          <w:snapToGrid w:val="0"/>
          <w:sz w:val="24"/>
          <w:szCs w:val="24"/>
          <w:lang w:eastAsia="en-US"/>
        </w:rPr>
      </w:pPr>
    </w:p>
    <w:p w14:paraId="08DF595C" w14:textId="6C85EEE9" w:rsidR="00B33BC8" w:rsidRPr="00733244" w:rsidRDefault="00B33BC8" w:rsidP="00B33BC8">
      <w:pPr>
        <w:keepNext/>
        <w:tabs>
          <w:tab w:val="left" w:pos="540"/>
          <w:tab w:val="left" w:pos="1260"/>
          <w:tab w:val="left" w:pos="1620"/>
          <w:tab w:val="left" w:pos="2520"/>
          <w:tab w:val="left" w:pos="2880"/>
          <w:tab w:val="left" w:pos="3870"/>
          <w:tab w:val="left" w:pos="4230"/>
          <w:tab w:val="left" w:pos="5130"/>
          <w:tab w:val="left" w:pos="5490"/>
          <w:tab w:val="left" w:pos="6660"/>
          <w:tab w:val="left" w:pos="7110"/>
          <w:tab w:val="left" w:pos="8100"/>
          <w:tab w:val="left" w:pos="8460"/>
          <w:tab w:val="left" w:pos="9360"/>
        </w:tabs>
        <w:spacing w:after="60" w:line="240" w:lineRule="auto"/>
        <w:outlineLvl w:val="4"/>
        <w:rPr>
          <w:rFonts w:ascii="Times New Roman" w:eastAsia="PMingLiU" w:hAnsi="Times New Roman"/>
          <w:b/>
          <w:snapToGrid w:val="0"/>
          <w:sz w:val="25"/>
          <w:szCs w:val="25"/>
          <w:u w:val="single"/>
          <w:lang w:eastAsia="zh-TW"/>
        </w:rPr>
      </w:pPr>
      <w:r w:rsidRPr="00733244">
        <w:rPr>
          <w:rFonts w:ascii="Times New Roman" w:eastAsia="PMingLiU" w:hAnsi="Times New Roman"/>
          <w:b/>
          <w:snapToGrid w:val="0"/>
          <w:sz w:val="25"/>
          <w:szCs w:val="25"/>
          <w:u w:val="single"/>
          <w:lang w:eastAsia="zh-TW"/>
        </w:rPr>
        <w:t>Part B (6 marks)</w:t>
      </w:r>
    </w:p>
    <w:p w14:paraId="7B73CB27" w14:textId="77777777" w:rsidR="00B33BC8" w:rsidRPr="00733244" w:rsidRDefault="00B33BC8" w:rsidP="00B33BC8">
      <w:pPr>
        <w:keepNext/>
        <w:tabs>
          <w:tab w:val="left" w:pos="540"/>
          <w:tab w:val="left" w:pos="1260"/>
          <w:tab w:val="left" w:pos="1620"/>
          <w:tab w:val="left" w:pos="2520"/>
          <w:tab w:val="left" w:pos="2880"/>
          <w:tab w:val="left" w:pos="3870"/>
          <w:tab w:val="left" w:pos="4230"/>
          <w:tab w:val="left" w:pos="5130"/>
          <w:tab w:val="left" w:pos="5490"/>
          <w:tab w:val="left" w:pos="6660"/>
          <w:tab w:val="left" w:pos="7110"/>
          <w:tab w:val="left" w:pos="8100"/>
          <w:tab w:val="left" w:pos="8460"/>
          <w:tab w:val="left" w:pos="9360"/>
        </w:tabs>
        <w:spacing w:after="60" w:line="240" w:lineRule="auto"/>
        <w:jc w:val="center"/>
        <w:outlineLvl w:val="4"/>
        <w:rPr>
          <w:rFonts w:ascii="Times New Roman" w:eastAsia="PMingLiU" w:hAnsi="Times New Roman"/>
          <w:bCs/>
          <w:snapToGrid w:val="0"/>
          <w:color w:val="FF0000"/>
          <w:sz w:val="25"/>
          <w:szCs w:val="25"/>
          <w:lang w:eastAsia="zh-TW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6489"/>
      </w:tblGrid>
      <w:tr w:rsidR="00B33BC8" w:rsidRPr="00733244" w14:paraId="5B29D2D8" w14:textId="77777777" w:rsidTr="00BB0FAE">
        <w:trPr>
          <w:trHeight w:val="405"/>
        </w:trPr>
        <w:tc>
          <w:tcPr>
            <w:tcW w:w="3164" w:type="dxa"/>
            <w:shd w:val="clear" w:color="auto" w:fill="auto"/>
          </w:tcPr>
          <w:p w14:paraId="244581DE" w14:textId="77777777" w:rsidR="00B33BC8" w:rsidRPr="00733244" w:rsidRDefault="00B33BC8" w:rsidP="00222A28">
            <w:pPr>
              <w:tabs>
                <w:tab w:val="left" w:pos="360"/>
                <w:tab w:val="left" w:pos="4395"/>
              </w:tabs>
              <w:spacing w:after="0" w:line="240" w:lineRule="auto"/>
              <w:rPr>
                <w:rFonts w:ascii="Times New Roman" w:hAnsi="Times New Roman"/>
                <w:b/>
                <w:sz w:val="25"/>
                <w:szCs w:val="25"/>
              </w:rPr>
            </w:pPr>
            <w:r w:rsidRPr="00733244">
              <w:rPr>
                <w:rFonts w:ascii="Times New Roman" w:hAnsi="Times New Roman"/>
                <w:b/>
                <w:sz w:val="25"/>
                <w:szCs w:val="25"/>
              </w:rPr>
              <w:t>a. Type of Adjustment</w:t>
            </w:r>
          </w:p>
        </w:tc>
        <w:tc>
          <w:tcPr>
            <w:tcW w:w="6489" w:type="dxa"/>
            <w:shd w:val="clear" w:color="auto" w:fill="auto"/>
          </w:tcPr>
          <w:p w14:paraId="1993EE4E" w14:textId="77777777" w:rsidR="00B33BC8" w:rsidRPr="00733244" w:rsidRDefault="00B33BC8" w:rsidP="00222A28">
            <w:pPr>
              <w:tabs>
                <w:tab w:val="left" w:pos="360"/>
                <w:tab w:val="left" w:pos="4395"/>
              </w:tabs>
              <w:spacing w:after="0" w:line="240" w:lineRule="auto"/>
              <w:rPr>
                <w:rFonts w:ascii="Times New Roman" w:hAnsi="Times New Roman"/>
                <w:b/>
                <w:sz w:val="25"/>
                <w:szCs w:val="25"/>
              </w:rPr>
            </w:pPr>
            <w:r w:rsidRPr="00733244">
              <w:rPr>
                <w:rFonts w:ascii="Times New Roman" w:hAnsi="Times New Roman"/>
                <w:b/>
                <w:sz w:val="25"/>
                <w:szCs w:val="25"/>
              </w:rPr>
              <w:t>b. Effects on Financial Statements before Adjustment</w:t>
            </w:r>
          </w:p>
        </w:tc>
      </w:tr>
      <w:tr w:rsidR="00B33BC8" w:rsidRPr="00733244" w14:paraId="63DFD9CE" w14:textId="77777777" w:rsidTr="00BB0FAE">
        <w:trPr>
          <w:trHeight w:val="405"/>
        </w:trPr>
        <w:tc>
          <w:tcPr>
            <w:tcW w:w="3164" w:type="dxa"/>
            <w:shd w:val="clear" w:color="auto" w:fill="auto"/>
          </w:tcPr>
          <w:p w14:paraId="6E8A7E42" w14:textId="77777777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733244">
              <w:rPr>
                <w:rFonts w:ascii="Times New Roman" w:hAnsi="Times New Roman"/>
                <w:sz w:val="25"/>
                <w:szCs w:val="25"/>
              </w:rPr>
              <w:t>1. Unearned Revenue</w:t>
            </w:r>
          </w:p>
        </w:tc>
        <w:tc>
          <w:tcPr>
            <w:tcW w:w="6489" w:type="dxa"/>
            <w:shd w:val="clear" w:color="auto" w:fill="auto"/>
          </w:tcPr>
          <w:p w14:paraId="521AA95B" w14:textId="77777777" w:rsidR="00B33BC8" w:rsidRPr="00733244" w:rsidRDefault="00B33BC8" w:rsidP="00222A28">
            <w:pPr>
              <w:tabs>
                <w:tab w:val="left" w:pos="360"/>
                <w:tab w:val="left" w:pos="4395"/>
              </w:tabs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733244">
              <w:rPr>
                <w:rFonts w:ascii="Times New Roman" w:hAnsi="Times New Roman"/>
                <w:sz w:val="25"/>
                <w:szCs w:val="25"/>
              </w:rPr>
              <w:t>Liability overstated; Net Profit understated</w:t>
            </w:r>
          </w:p>
        </w:tc>
      </w:tr>
      <w:tr w:rsidR="00B33BC8" w:rsidRPr="00733244" w14:paraId="46687F32" w14:textId="77777777" w:rsidTr="00BB0FAE">
        <w:trPr>
          <w:trHeight w:val="405"/>
        </w:trPr>
        <w:tc>
          <w:tcPr>
            <w:tcW w:w="3164" w:type="dxa"/>
            <w:shd w:val="clear" w:color="auto" w:fill="auto"/>
          </w:tcPr>
          <w:p w14:paraId="1DB39432" w14:textId="77777777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733244">
              <w:rPr>
                <w:rFonts w:ascii="Times New Roman" w:hAnsi="Times New Roman"/>
                <w:sz w:val="25"/>
                <w:szCs w:val="25"/>
              </w:rPr>
              <w:t xml:space="preserve">2. </w:t>
            </w:r>
            <w:r w:rsidRPr="00733244">
              <w:rPr>
                <w:rFonts w:ascii="Times New Roman" w:hAnsi="Times New Roman"/>
                <w:sz w:val="25"/>
                <w:szCs w:val="25"/>
                <w:highlight w:val="yellow"/>
              </w:rPr>
              <w:t>Prepaid Expense</w:t>
            </w:r>
          </w:p>
        </w:tc>
        <w:tc>
          <w:tcPr>
            <w:tcW w:w="6489" w:type="dxa"/>
            <w:shd w:val="clear" w:color="auto" w:fill="auto"/>
          </w:tcPr>
          <w:p w14:paraId="0D490C46" w14:textId="77777777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sz w:val="25"/>
                <w:szCs w:val="25"/>
                <w:highlight w:val="yellow"/>
              </w:rPr>
            </w:pPr>
            <w:r w:rsidRPr="00733244">
              <w:rPr>
                <w:rFonts w:ascii="Times New Roman" w:hAnsi="Times New Roman"/>
                <w:sz w:val="25"/>
                <w:szCs w:val="25"/>
                <w:highlight w:val="yellow"/>
              </w:rPr>
              <w:t>Asset overstated; Net Profit overstated</w:t>
            </w:r>
          </w:p>
        </w:tc>
      </w:tr>
      <w:tr w:rsidR="00B33BC8" w:rsidRPr="00733244" w14:paraId="0BF7E707" w14:textId="77777777" w:rsidTr="00BB0FAE">
        <w:trPr>
          <w:trHeight w:val="405"/>
        </w:trPr>
        <w:tc>
          <w:tcPr>
            <w:tcW w:w="3164" w:type="dxa"/>
            <w:shd w:val="clear" w:color="auto" w:fill="auto"/>
          </w:tcPr>
          <w:p w14:paraId="31E4699F" w14:textId="77777777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733244">
              <w:rPr>
                <w:rFonts w:ascii="Times New Roman" w:hAnsi="Times New Roman" w:hint="eastAsia"/>
                <w:sz w:val="25"/>
                <w:szCs w:val="25"/>
              </w:rPr>
              <w:t>3.</w:t>
            </w:r>
            <w:r w:rsidRPr="00733244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hAnsi="Times New Roman"/>
                <w:sz w:val="25"/>
                <w:szCs w:val="25"/>
                <w:highlight w:val="yellow"/>
              </w:rPr>
              <w:t>Accrued Expense</w:t>
            </w:r>
          </w:p>
        </w:tc>
        <w:tc>
          <w:tcPr>
            <w:tcW w:w="6489" w:type="dxa"/>
            <w:shd w:val="clear" w:color="auto" w:fill="auto"/>
          </w:tcPr>
          <w:p w14:paraId="22B4C50A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PMingLiU" w:hAnsi="Times New Roman"/>
                <w:sz w:val="25"/>
                <w:szCs w:val="25"/>
                <w:highlight w:val="yellow"/>
                <w:lang w:eastAsia="zh-TW"/>
              </w:rPr>
            </w:pPr>
            <w:r w:rsidRPr="00733244">
              <w:rPr>
                <w:rFonts w:ascii="Times New Roman" w:eastAsia="PMingLiU" w:hAnsi="Times New Roman" w:hint="eastAsia"/>
                <w:sz w:val="25"/>
                <w:szCs w:val="25"/>
                <w:highlight w:val="yellow"/>
                <w:lang w:eastAsia="zh-TW"/>
              </w:rPr>
              <w:t>L</w:t>
            </w:r>
            <w:r w:rsidRPr="00733244">
              <w:rPr>
                <w:rFonts w:ascii="Times New Roman" w:eastAsia="PMingLiU" w:hAnsi="Times New Roman"/>
                <w:sz w:val="25"/>
                <w:szCs w:val="25"/>
                <w:highlight w:val="yellow"/>
                <w:lang w:eastAsia="zh-TW"/>
              </w:rPr>
              <w:t>iability understated; Net Profit overstated</w:t>
            </w:r>
          </w:p>
        </w:tc>
      </w:tr>
      <w:tr w:rsidR="00B33BC8" w:rsidRPr="00733244" w14:paraId="1737EEA4" w14:textId="77777777" w:rsidTr="00BB0FAE">
        <w:trPr>
          <w:trHeight w:val="405"/>
        </w:trPr>
        <w:tc>
          <w:tcPr>
            <w:tcW w:w="3164" w:type="dxa"/>
            <w:shd w:val="clear" w:color="auto" w:fill="auto"/>
          </w:tcPr>
          <w:p w14:paraId="4066BB94" w14:textId="77777777" w:rsidR="00B33BC8" w:rsidRPr="00733244" w:rsidRDefault="00B33BC8" w:rsidP="00222A28">
            <w:pPr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733244">
              <w:rPr>
                <w:rFonts w:ascii="Times New Roman" w:hAnsi="Times New Roman" w:hint="eastAsia"/>
                <w:sz w:val="25"/>
                <w:szCs w:val="25"/>
              </w:rPr>
              <w:t>4.</w:t>
            </w:r>
            <w:r w:rsidRPr="00733244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Pr="00733244">
              <w:rPr>
                <w:rFonts w:ascii="Times New Roman" w:hAnsi="Times New Roman"/>
                <w:sz w:val="25"/>
                <w:szCs w:val="25"/>
                <w:highlight w:val="yellow"/>
              </w:rPr>
              <w:t>Accrued Revenue</w:t>
            </w:r>
          </w:p>
        </w:tc>
        <w:tc>
          <w:tcPr>
            <w:tcW w:w="6489" w:type="dxa"/>
            <w:shd w:val="clear" w:color="auto" w:fill="auto"/>
          </w:tcPr>
          <w:p w14:paraId="4036F3E8" w14:textId="77777777" w:rsidR="00B33BC8" w:rsidRPr="00733244" w:rsidRDefault="00B33BC8" w:rsidP="00222A28">
            <w:pPr>
              <w:spacing w:after="0" w:line="240" w:lineRule="auto"/>
              <w:rPr>
                <w:rFonts w:ascii="Times New Roman" w:eastAsia="PMingLiU" w:hAnsi="Times New Roman"/>
                <w:sz w:val="25"/>
                <w:szCs w:val="25"/>
                <w:lang w:eastAsia="zh-TW"/>
              </w:rPr>
            </w:pPr>
            <w:r w:rsidRPr="00733244">
              <w:rPr>
                <w:rFonts w:ascii="Times New Roman" w:eastAsia="PMingLiU" w:hAnsi="Times New Roman" w:hint="eastAsia"/>
                <w:sz w:val="25"/>
                <w:szCs w:val="25"/>
                <w:highlight w:val="yellow"/>
                <w:lang w:eastAsia="zh-TW"/>
              </w:rPr>
              <w:t>A</w:t>
            </w:r>
            <w:r w:rsidRPr="00733244">
              <w:rPr>
                <w:rFonts w:ascii="Times New Roman" w:eastAsia="PMingLiU" w:hAnsi="Times New Roman"/>
                <w:sz w:val="25"/>
                <w:szCs w:val="25"/>
                <w:highlight w:val="yellow"/>
                <w:lang w:eastAsia="zh-TW"/>
              </w:rPr>
              <w:t>sset understated; Net Profit understated</w:t>
            </w:r>
          </w:p>
        </w:tc>
      </w:tr>
    </w:tbl>
    <w:p w14:paraId="0E9770D4" w14:textId="4B9345DB" w:rsidR="00B33BC8" w:rsidRDefault="00B33BC8" w:rsidP="00B33BC8">
      <w:pPr>
        <w:rPr>
          <w:rFonts w:ascii="Times New Roman" w:eastAsia="PMingLiU" w:hAnsi="Times New Roman"/>
          <w:b/>
          <w:i/>
          <w:iCs/>
          <w:snapToGrid w:val="0"/>
          <w:color w:val="00B050"/>
          <w:sz w:val="25"/>
          <w:szCs w:val="25"/>
          <w:lang w:eastAsia="zh-TW"/>
        </w:rPr>
      </w:pPr>
    </w:p>
    <w:p w14:paraId="6BEBC2C4" w14:textId="77777777" w:rsidR="00B12BB6" w:rsidRDefault="00B12BB6" w:rsidP="00B33BC8">
      <w:pPr>
        <w:rPr>
          <w:rFonts w:ascii="Times New Roman" w:hAnsi="Times New Roman" w:cs="Times New Roman"/>
          <w:sz w:val="27"/>
          <w:szCs w:val="27"/>
        </w:rPr>
      </w:pPr>
      <w:bookmarkStart w:id="1" w:name="_GoBack"/>
      <w:bookmarkEnd w:id="1"/>
    </w:p>
    <w:sectPr w:rsidR="00B12BB6" w:rsidSect="00B33BC8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06C0" w14:textId="77777777" w:rsidR="006D3104" w:rsidRDefault="006D3104" w:rsidP="00B33BC8">
      <w:pPr>
        <w:spacing w:after="0" w:line="240" w:lineRule="auto"/>
      </w:pPr>
      <w:r>
        <w:separator/>
      </w:r>
    </w:p>
  </w:endnote>
  <w:endnote w:type="continuationSeparator" w:id="0">
    <w:p w14:paraId="04F82EE5" w14:textId="77777777" w:rsidR="006D3104" w:rsidRDefault="006D3104" w:rsidP="00B3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289087"/>
      <w:docPartObj>
        <w:docPartGallery w:val="Page Numbers (Bottom of Page)"/>
        <w:docPartUnique/>
      </w:docPartObj>
    </w:sdtPr>
    <w:sdtEndPr/>
    <w:sdtContent>
      <w:p w14:paraId="275CEAA3" w14:textId="133619AA" w:rsidR="00B33BC8" w:rsidRDefault="00B33B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F7FF2E" w14:textId="77777777" w:rsidR="00B33BC8" w:rsidRDefault="00B33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5D8B" w14:textId="77777777" w:rsidR="006D3104" w:rsidRDefault="006D3104" w:rsidP="00B33BC8">
      <w:pPr>
        <w:spacing w:after="0" w:line="240" w:lineRule="auto"/>
      </w:pPr>
      <w:r>
        <w:separator/>
      </w:r>
    </w:p>
  </w:footnote>
  <w:footnote w:type="continuationSeparator" w:id="0">
    <w:p w14:paraId="4721D5FE" w14:textId="77777777" w:rsidR="006D3104" w:rsidRDefault="006D3104" w:rsidP="00B3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E0374"/>
    <w:multiLevelType w:val="hybridMultilevel"/>
    <w:tmpl w:val="504E3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B77AD3"/>
    <w:multiLevelType w:val="hybridMultilevel"/>
    <w:tmpl w:val="71006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231E00"/>
    <w:multiLevelType w:val="hybridMultilevel"/>
    <w:tmpl w:val="14A8E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C8"/>
    <w:rsid w:val="00075E4D"/>
    <w:rsid w:val="00095736"/>
    <w:rsid w:val="000A2080"/>
    <w:rsid w:val="0017094C"/>
    <w:rsid w:val="00227964"/>
    <w:rsid w:val="0028303F"/>
    <w:rsid w:val="00286863"/>
    <w:rsid w:val="00314BC7"/>
    <w:rsid w:val="004311EA"/>
    <w:rsid w:val="005643FF"/>
    <w:rsid w:val="0058594F"/>
    <w:rsid w:val="0059647F"/>
    <w:rsid w:val="005F7165"/>
    <w:rsid w:val="00682CFC"/>
    <w:rsid w:val="006967CD"/>
    <w:rsid w:val="006C2550"/>
    <w:rsid w:val="006D3104"/>
    <w:rsid w:val="006E3A37"/>
    <w:rsid w:val="006F7789"/>
    <w:rsid w:val="00733244"/>
    <w:rsid w:val="007519F7"/>
    <w:rsid w:val="00755DA6"/>
    <w:rsid w:val="008C2375"/>
    <w:rsid w:val="008D2892"/>
    <w:rsid w:val="009A5EA1"/>
    <w:rsid w:val="009B4B80"/>
    <w:rsid w:val="00AC0EA2"/>
    <w:rsid w:val="00B010F8"/>
    <w:rsid w:val="00B12BB6"/>
    <w:rsid w:val="00B33BC8"/>
    <w:rsid w:val="00BB03C4"/>
    <w:rsid w:val="00BB0FAE"/>
    <w:rsid w:val="00BE4FD2"/>
    <w:rsid w:val="00D1479C"/>
    <w:rsid w:val="00D90ED9"/>
    <w:rsid w:val="00DB07AC"/>
    <w:rsid w:val="00DB347C"/>
    <w:rsid w:val="00DD4F53"/>
    <w:rsid w:val="00E26962"/>
    <w:rsid w:val="00E929DD"/>
    <w:rsid w:val="00F43822"/>
    <w:rsid w:val="00F65D04"/>
    <w:rsid w:val="00FA0F37"/>
    <w:rsid w:val="00FA4422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AEB7"/>
  <w15:chartTrackingRefBased/>
  <w15:docId w15:val="{149F7AF9-980F-4772-B691-C5E7893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3BC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BC8"/>
  </w:style>
  <w:style w:type="paragraph" w:styleId="Footer">
    <w:name w:val="footer"/>
    <w:basedOn w:val="Normal"/>
    <w:link w:val="FooterChar"/>
    <w:uiPriority w:val="99"/>
    <w:unhideWhenUsed/>
    <w:rsid w:val="00B33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BC8"/>
  </w:style>
  <w:style w:type="paragraph" w:styleId="ListParagraph">
    <w:name w:val="List Paragraph"/>
    <w:basedOn w:val="Normal"/>
    <w:uiPriority w:val="34"/>
    <w:qFormat/>
    <w:rsid w:val="00DB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UIC</cp:lastModifiedBy>
  <cp:revision>23</cp:revision>
  <dcterms:created xsi:type="dcterms:W3CDTF">2023-03-05T03:08:00Z</dcterms:created>
  <dcterms:modified xsi:type="dcterms:W3CDTF">2023-03-27T06:16:00Z</dcterms:modified>
</cp:coreProperties>
</file>