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AF351" w14:textId="4A8B4AC6" w:rsidR="00820CAE" w:rsidRPr="00820CAE" w:rsidRDefault="00820CAE" w:rsidP="00820CAE">
      <w:pPr>
        <w:jc w:val="both"/>
        <w:rPr>
          <w:sz w:val="24"/>
          <w:szCs w:val="24"/>
          <w:lang w:eastAsia="pt-BR"/>
        </w:rPr>
      </w:pPr>
      <w:r w:rsidRPr="00820CAE">
        <w:rPr>
          <w:sz w:val="24"/>
          <w:szCs w:val="24"/>
          <w:lang w:eastAsia="pt-BR"/>
        </w:rPr>
        <w:t>Esta é a AOP2</w:t>
      </w:r>
      <w:r>
        <w:rPr>
          <w:sz w:val="24"/>
          <w:szCs w:val="24"/>
          <w:lang w:eastAsia="pt-BR"/>
        </w:rPr>
        <w:t xml:space="preserve"> </w:t>
      </w:r>
      <w:r w:rsidRPr="00820CAE">
        <w:rPr>
          <w:sz w:val="24"/>
          <w:szCs w:val="24"/>
          <w:lang w:eastAsia="pt-BR"/>
        </w:rPr>
        <w:t>(Atividade On-line Pontuada 2), com valor máximo de 3 pontos, que tem como objetivo ajudá-lo a colocar em prática os conhecimentos adquiridos na disciplina Gestão de Pessoas, instigando-o a pensar como irá identificar as necessidades das PESSOAS nas organizações para melhoria dos processos, criar meios de fomentar o desenvolvimento, planejar, programar e executar os subsistemas (processos) de atração e retenção de talentos. </w:t>
      </w:r>
    </w:p>
    <w:p w14:paraId="76A528B0" w14:textId="77777777" w:rsidR="00820CAE" w:rsidRPr="00820CAE" w:rsidRDefault="00820CAE" w:rsidP="00820CAE">
      <w:pPr>
        <w:jc w:val="both"/>
        <w:rPr>
          <w:sz w:val="24"/>
          <w:szCs w:val="24"/>
          <w:lang w:eastAsia="pt-BR"/>
        </w:rPr>
      </w:pPr>
      <w:r w:rsidRPr="00820CAE">
        <w:rPr>
          <w:sz w:val="24"/>
          <w:szCs w:val="24"/>
          <w:lang w:eastAsia="pt-BR"/>
        </w:rPr>
        <w:br/>
      </w:r>
    </w:p>
    <w:p w14:paraId="3916E5F8" w14:textId="77777777" w:rsidR="00820CAE" w:rsidRPr="00820CAE" w:rsidRDefault="00820CAE" w:rsidP="00820CAE">
      <w:pPr>
        <w:jc w:val="both"/>
        <w:rPr>
          <w:sz w:val="24"/>
          <w:szCs w:val="24"/>
          <w:lang w:eastAsia="pt-BR"/>
        </w:rPr>
      </w:pPr>
      <w:r w:rsidRPr="00820CAE">
        <w:rPr>
          <w:sz w:val="24"/>
          <w:szCs w:val="24"/>
          <w:lang w:eastAsia="pt-BR"/>
        </w:rPr>
        <w:t>Segundo Chiavenato, a área de Gestão de Pessoas é muito sensível à mentalidade e a cultura corporativa que predomina nas organizações. Ela é extremamente contingencial e situacional, pois depende de vários aspectos, como a arquitetura organizacional, a cultura corporativa, as características do mercado; o negócio da organização; a tecnologia utilizada; os processos internos; o estilo de gestão, características das pessoas; entre outras variáveis.  </w:t>
      </w:r>
    </w:p>
    <w:p w14:paraId="3E8122A7" w14:textId="77777777" w:rsidR="00820CAE" w:rsidRPr="00820CAE" w:rsidRDefault="00820CAE" w:rsidP="00820CAE">
      <w:pPr>
        <w:jc w:val="both"/>
        <w:rPr>
          <w:sz w:val="24"/>
          <w:szCs w:val="24"/>
          <w:lang w:eastAsia="pt-BR"/>
        </w:rPr>
      </w:pPr>
      <w:r w:rsidRPr="00820CAE">
        <w:rPr>
          <w:sz w:val="24"/>
          <w:szCs w:val="24"/>
          <w:lang w:eastAsia="pt-BR"/>
        </w:rPr>
        <w:br/>
      </w:r>
    </w:p>
    <w:p w14:paraId="5B8FA234" w14:textId="7071431F" w:rsidR="00820CAE" w:rsidRPr="00DC5E06" w:rsidRDefault="00820CAE" w:rsidP="00820CAE">
      <w:pPr>
        <w:jc w:val="both"/>
        <w:rPr>
          <w:b/>
          <w:bCs/>
          <w:sz w:val="24"/>
          <w:szCs w:val="24"/>
          <w:lang w:eastAsia="pt-BR"/>
        </w:rPr>
      </w:pPr>
      <w:r w:rsidRPr="00DC5E06">
        <w:rPr>
          <w:b/>
          <w:bCs/>
          <w:sz w:val="24"/>
          <w:szCs w:val="24"/>
          <w:lang w:eastAsia="pt-BR"/>
        </w:rPr>
        <w:t>Considerando o texto acima, responda as questões abaixo sobre: </w:t>
      </w:r>
    </w:p>
    <w:p w14:paraId="304E8ADF" w14:textId="77777777" w:rsidR="00820CAE" w:rsidRPr="00DC5E06" w:rsidRDefault="00820CAE" w:rsidP="00820CAE">
      <w:pPr>
        <w:jc w:val="both"/>
        <w:rPr>
          <w:b/>
          <w:bCs/>
          <w:sz w:val="24"/>
          <w:szCs w:val="24"/>
          <w:lang w:eastAsia="pt-BR"/>
        </w:rPr>
      </w:pPr>
      <w:r w:rsidRPr="00DC5E06">
        <w:rPr>
          <w:b/>
          <w:bCs/>
          <w:sz w:val="24"/>
          <w:szCs w:val="24"/>
          <w:lang w:eastAsia="pt-BR"/>
        </w:rPr>
        <w:t>a) A transição de uma área de recursos humanos operacional para uma área de recursos humanos com desempenho estratégico (01 ponto); </w:t>
      </w:r>
    </w:p>
    <w:p w14:paraId="6460FF17" w14:textId="78B6D14E" w:rsidR="00C81FB8" w:rsidRDefault="00FA2ED1" w:rsidP="004F7DCE">
      <w:p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ab/>
      </w:r>
      <w:r w:rsidR="00B843F1" w:rsidRPr="00B843F1">
        <w:rPr>
          <w:sz w:val="24"/>
          <w:szCs w:val="24"/>
          <w:lang w:eastAsia="pt-BR"/>
        </w:rPr>
        <w:t>A</w:t>
      </w:r>
      <w:r w:rsidR="00366EC0">
        <w:rPr>
          <w:sz w:val="24"/>
          <w:szCs w:val="24"/>
          <w:lang w:eastAsia="pt-BR"/>
        </w:rPr>
        <w:t xml:space="preserve">ntes de explicar como seria </w:t>
      </w:r>
      <w:r w:rsidR="00C4320A">
        <w:rPr>
          <w:sz w:val="24"/>
          <w:szCs w:val="24"/>
          <w:lang w:eastAsia="pt-BR"/>
        </w:rPr>
        <w:t xml:space="preserve">a </w:t>
      </w:r>
      <w:r w:rsidR="00C4320A" w:rsidRPr="00B843F1">
        <w:rPr>
          <w:sz w:val="24"/>
          <w:szCs w:val="24"/>
          <w:lang w:eastAsia="pt-BR"/>
        </w:rPr>
        <w:t>transição</w:t>
      </w:r>
      <w:r w:rsidR="00B843F1" w:rsidRPr="00B843F1">
        <w:rPr>
          <w:sz w:val="24"/>
          <w:szCs w:val="24"/>
          <w:lang w:eastAsia="pt-BR"/>
        </w:rPr>
        <w:t xml:space="preserve"> de uma área de RH operacional para uma área de RH com desempenho estratégico</w:t>
      </w:r>
      <w:r w:rsidR="00366EC0">
        <w:rPr>
          <w:sz w:val="24"/>
          <w:szCs w:val="24"/>
          <w:lang w:eastAsia="pt-BR"/>
        </w:rPr>
        <w:t xml:space="preserve"> é preciso explanar o que seria </w:t>
      </w:r>
      <w:r w:rsidR="00B5031A">
        <w:rPr>
          <w:sz w:val="24"/>
          <w:szCs w:val="24"/>
          <w:lang w:eastAsia="pt-BR"/>
        </w:rPr>
        <w:t>cada uma dessas fases da área de RH.</w:t>
      </w:r>
      <w:r w:rsidR="00355A55">
        <w:rPr>
          <w:sz w:val="24"/>
          <w:szCs w:val="24"/>
          <w:lang w:eastAsia="pt-BR"/>
        </w:rPr>
        <w:t xml:space="preserve"> A área de RH operacional seria a fase em que o departamento </w:t>
      </w:r>
      <w:r w:rsidR="002B56A0">
        <w:rPr>
          <w:sz w:val="24"/>
          <w:szCs w:val="24"/>
          <w:lang w:eastAsia="pt-BR"/>
        </w:rPr>
        <w:t>apenas trabalha com burocracias,</w:t>
      </w:r>
      <w:r w:rsidR="005E5A5E">
        <w:rPr>
          <w:sz w:val="24"/>
          <w:szCs w:val="24"/>
          <w:lang w:eastAsia="pt-BR"/>
        </w:rPr>
        <w:t xml:space="preserve"> como</w:t>
      </w:r>
      <w:r w:rsidR="00072AA8">
        <w:rPr>
          <w:sz w:val="24"/>
          <w:szCs w:val="24"/>
          <w:lang w:eastAsia="pt-BR"/>
        </w:rPr>
        <w:t xml:space="preserve"> </w:t>
      </w:r>
      <w:r w:rsidR="005E5A5E" w:rsidRPr="004F7DCE">
        <w:rPr>
          <w:sz w:val="24"/>
          <w:szCs w:val="24"/>
          <w:lang w:eastAsia="pt-BR"/>
        </w:rPr>
        <w:t xml:space="preserve">folha de pagamento, </w:t>
      </w:r>
      <w:r w:rsidR="004F7DCE" w:rsidRPr="004F7DCE">
        <w:rPr>
          <w:sz w:val="24"/>
          <w:szCs w:val="24"/>
          <w:lang w:eastAsia="pt-BR"/>
        </w:rPr>
        <w:t xml:space="preserve">além de </w:t>
      </w:r>
      <w:r w:rsidR="005E5A5E" w:rsidRPr="004F7DCE">
        <w:rPr>
          <w:sz w:val="24"/>
          <w:szCs w:val="24"/>
          <w:lang w:eastAsia="pt-BR"/>
        </w:rPr>
        <w:t>administração de benefícios, registro e controle de ponto, controle de férias</w:t>
      </w:r>
      <w:r w:rsidR="004F7DCE">
        <w:rPr>
          <w:sz w:val="24"/>
          <w:szCs w:val="24"/>
          <w:lang w:eastAsia="pt-BR"/>
        </w:rPr>
        <w:t>.</w:t>
      </w:r>
      <w:r w:rsidR="00EB04C8">
        <w:rPr>
          <w:sz w:val="24"/>
          <w:szCs w:val="24"/>
          <w:lang w:eastAsia="pt-BR"/>
        </w:rPr>
        <w:t xml:space="preserve"> Essa</w:t>
      </w:r>
      <w:r w:rsidR="00911F97">
        <w:rPr>
          <w:sz w:val="24"/>
          <w:szCs w:val="24"/>
          <w:lang w:eastAsia="pt-BR"/>
        </w:rPr>
        <w:t>s</w:t>
      </w:r>
      <w:r w:rsidR="00EB04C8">
        <w:rPr>
          <w:sz w:val="24"/>
          <w:szCs w:val="24"/>
          <w:lang w:eastAsia="pt-BR"/>
        </w:rPr>
        <w:t xml:space="preserve"> atividade</w:t>
      </w:r>
      <w:r w:rsidR="00911F97">
        <w:rPr>
          <w:sz w:val="24"/>
          <w:szCs w:val="24"/>
          <w:lang w:eastAsia="pt-BR"/>
        </w:rPr>
        <w:t xml:space="preserve">s </w:t>
      </w:r>
      <w:r w:rsidR="00EB04C8">
        <w:rPr>
          <w:sz w:val="24"/>
          <w:szCs w:val="24"/>
          <w:lang w:eastAsia="pt-BR"/>
        </w:rPr>
        <w:t>apesar de ter</w:t>
      </w:r>
      <w:r w:rsidR="00911F97">
        <w:rPr>
          <w:sz w:val="24"/>
          <w:szCs w:val="24"/>
          <w:lang w:eastAsia="pt-BR"/>
        </w:rPr>
        <w:t xml:space="preserve">em </w:t>
      </w:r>
      <w:r w:rsidR="00EB04C8">
        <w:rPr>
          <w:sz w:val="24"/>
          <w:szCs w:val="24"/>
          <w:lang w:eastAsia="pt-BR"/>
        </w:rPr>
        <w:t>sua</w:t>
      </w:r>
      <w:r w:rsidR="00911F97">
        <w:rPr>
          <w:sz w:val="24"/>
          <w:szCs w:val="24"/>
          <w:lang w:eastAsia="pt-BR"/>
        </w:rPr>
        <w:t xml:space="preserve">s devidas importâncias </w:t>
      </w:r>
      <w:r w:rsidR="00EB04C8">
        <w:rPr>
          <w:sz w:val="24"/>
          <w:szCs w:val="24"/>
          <w:lang w:eastAsia="pt-BR"/>
        </w:rPr>
        <w:t xml:space="preserve">não está tão conectada com </w:t>
      </w:r>
      <w:r w:rsidR="00C81FB8">
        <w:rPr>
          <w:sz w:val="24"/>
          <w:szCs w:val="24"/>
          <w:lang w:eastAsia="pt-BR"/>
        </w:rPr>
        <w:t>os empregados.</w:t>
      </w:r>
    </w:p>
    <w:p w14:paraId="44D6E708" w14:textId="3B93C511" w:rsidR="00366EC0" w:rsidRDefault="00C81FB8" w:rsidP="004F7DCE">
      <w:p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ab/>
      </w:r>
      <w:r w:rsidR="002E001C">
        <w:rPr>
          <w:sz w:val="24"/>
          <w:szCs w:val="24"/>
          <w:lang w:eastAsia="pt-BR"/>
        </w:rPr>
        <w:t xml:space="preserve">Em </w:t>
      </w:r>
      <w:r w:rsidR="002503FF">
        <w:rPr>
          <w:sz w:val="24"/>
          <w:szCs w:val="24"/>
          <w:lang w:eastAsia="pt-BR"/>
        </w:rPr>
        <w:t>contrapartida</w:t>
      </w:r>
      <w:r w:rsidR="002E001C">
        <w:rPr>
          <w:sz w:val="24"/>
          <w:szCs w:val="24"/>
          <w:lang w:eastAsia="pt-BR"/>
        </w:rPr>
        <w:t xml:space="preserve"> a área de RH com desempenho estratégico</w:t>
      </w:r>
      <w:r w:rsidR="00463474">
        <w:rPr>
          <w:sz w:val="24"/>
          <w:szCs w:val="24"/>
          <w:lang w:eastAsia="pt-BR"/>
        </w:rPr>
        <w:t xml:space="preserve"> </w:t>
      </w:r>
      <w:r w:rsidR="00463474" w:rsidRPr="00463474">
        <w:rPr>
          <w:sz w:val="24"/>
          <w:szCs w:val="24"/>
          <w:lang w:eastAsia="pt-BR"/>
        </w:rPr>
        <w:t>é responsável por desenvolver e implementar políticas e práticas de recursos humanos que estejam alinhadas com os objetivos estratégicos de uma empresa</w:t>
      </w:r>
      <w:r w:rsidR="002503FF">
        <w:rPr>
          <w:sz w:val="24"/>
          <w:szCs w:val="24"/>
          <w:lang w:eastAsia="pt-BR"/>
        </w:rPr>
        <w:t>, além de ter um foco maior no capital intelectual (na gestão do conhecimento)</w:t>
      </w:r>
      <w:r w:rsidR="00463474" w:rsidRPr="00463474">
        <w:rPr>
          <w:sz w:val="24"/>
          <w:szCs w:val="24"/>
          <w:lang w:eastAsia="pt-BR"/>
        </w:rPr>
        <w:t>.</w:t>
      </w:r>
      <w:r w:rsidR="00065C94">
        <w:rPr>
          <w:sz w:val="24"/>
          <w:szCs w:val="24"/>
          <w:lang w:eastAsia="pt-BR"/>
        </w:rPr>
        <w:t xml:space="preserve"> </w:t>
      </w:r>
      <w:r w:rsidR="00366EC0">
        <w:rPr>
          <w:sz w:val="24"/>
          <w:szCs w:val="24"/>
          <w:lang w:eastAsia="pt-BR"/>
        </w:rPr>
        <w:t>Nessa fase</w:t>
      </w:r>
      <w:r w:rsidR="00065C94">
        <w:rPr>
          <w:sz w:val="24"/>
          <w:szCs w:val="24"/>
          <w:lang w:eastAsia="pt-BR"/>
        </w:rPr>
        <w:t xml:space="preserve"> da área de RH, o foco não </w:t>
      </w:r>
      <w:r w:rsidR="0077329A">
        <w:rPr>
          <w:sz w:val="24"/>
          <w:szCs w:val="24"/>
          <w:lang w:eastAsia="pt-BR"/>
        </w:rPr>
        <w:t xml:space="preserve">está </w:t>
      </w:r>
      <w:r w:rsidR="007E4A2C">
        <w:rPr>
          <w:sz w:val="24"/>
          <w:szCs w:val="24"/>
          <w:lang w:eastAsia="pt-BR"/>
        </w:rPr>
        <w:t xml:space="preserve">em tarefas administrativas e transacionais, como folha de pagamento, mas sim </w:t>
      </w:r>
      <w:r w:rsidR="00366EC0">
        <w:rPr>
          <w:sz w:val="24"/>
          <w:szCs w:val="24"/>
          <w:lang w:eastAsia="pt-BR"/>
        </w:rPr>
        <w:t>no desenvolvimento de soft skills, e análise de desempenho dos funcionários da empresa.</w:t>
      </w:r>
    </w:p>
    <w:p w14:paraId="3B10C580" w14:textId="294C0992" w:rsidR="00D32345" w:rsidRDefault="00EE1317" w:rsidP="00EE1317">
      <w:pPr>
        <w:ind w:firstLine="708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Com isso, é possível indagar que a transição </w:t>
      </w:r>
      <w:r w:rsidRPr="00B843F1">
        <w:rPr>
          <w:sz w:val="24"/>
          <w:szCs w:val="24"/>
          <w:lang w:eastAsia="pt-BR"/>
        </w:rPr>
        <w:t>pode ser um processo gradual e evolutivo. Isso porque a mudança requer uma mudança de mentalidade, cultura e estrutura organizacional, que geralmente não acontece de um dia para o outro.</w:t>
      </w:r>
      <w:r w:rsidR="00366EC0">
        <w:rPr>
          <w:sz w:val="24"/>
          <w:szCs w:val="24"/>
          <w:lang w:eastAsia="pt-BR"/>
        </w:rPr>
        <w:tab/>
      </w:r>
      <w:r w:rsidR="00C4320A">
        <w:rPr>
          <w:sz w:val="24"/>
          <w:szCs w:val="24"/>
          <w:lang w:eastAsia="pt-BR"/>
        </w:rPr>
        <w:t xml:space="preserve"> Para que haja a transição é necessário que a empresa mude seu </w:t>
      </w:r>
      <w:r w:rsidR="00C4320A" w:rsidRPr="003E3754">
        <w:rPr>
          <w:b/>
          <w:bCs/>
          <w:sz w:val="24"/>
          <w:szCs w:val="24"/>
          <w:lang w:eastAsia="pt-BR"/>
        </w:rPr>
        <w:t>foco</w:t>
      </w:r>
      <w:r w:rsidR="00C4320A">
        <w:rPr>
          <w:sz w:val="24"/>
          <w:szCs w:val="24"/>
          <w:lang w:eastAsia="pt-BR"/>
        </w:rPr>
        <w:t xml:space="preserve">, ao invés de ser em </w:t>
      </w:r>
      <w:r w:rsidR="00134609">
        <w:rPr>
          <w:sz w:val="24"/>
          <w:szCs w:val="24"/>
          <w:lang w:eastAsia="pt-BR"/>
        </w:rPr>
        <w:t xml:space="preserve">tarefas administrativas, deve ser em pessoas; </w:t>
      </w:r>
      <w:r w:rsidR="00134609" w:rsidRPr="003E3754">
        <w:rPr>
          <w:b/>
          <w:bCs/>
          <w:sz w:val="24"/>
          <w:szCs w:val="24"/>
          <w:lang w:eastAsia="pt-BR"/>
        </w:rPr>
        <w:t>visão</w:t>
      </w:r>
      <w:r w:rsidR="00134609">
        <w:rPr>
          <w:sz w:val="24"/>
          <w:szCs w:val="24"/>
          <w:lang w:eastAsia="pt-BR"/>
        </w:rPr>
        <w:t xml:space="preserve">, </w:t>
      </w:r>
      <w:r w:rsidR="00227564">
        <w:rPr>
          <w:sz w:val="24"/>
          <w:szCs w:val="24"/>
          <w:lang w:eastAsia="pt-BR"/>
        </w:rPr>
        <w:t xml:space="preserve">a área operacional possui uma visão mais </w:t>
      </w:r>
      <w:r w:rsidR="00227564" w:rsidRPr="00227564">
        <w:rPr>
          <w:sz w:val="24"/>
          <w:szCs w:val="24"/>
          <w:lang w:eastAsia="pt-BR"/>
        </w:rPr>
        <w:t xml:space="preserve">imediata e de curto prazo, </w:t>
      </w:r>
      <w:r w:rsidR="00227564">
        <w:rPr>
          <w:sz w:val="24"/>
          <w:szCs w:val="24"/>
          <w:lang w:eastAsia="pt-BR"/>
        </w:rPr>
        <w:t xml:space="preserve">em contrapartida com </w:t>
      </w:r>
      <w:r w:rsidR="003E3754">
        <w:rPr>
          <w:sz w:val="24"/>
          <w:szCs w:val="24"/>
          <w:lang w:eastAsia="pt-BR"/>
        </w:rPr>
        <w:t xml:space="preserve">a de </w:t>
      </w:r>
      <w:r w:rsidR="00227564" w:rsidRPr="00227564">
        <w:rPr>
          <w:sz w:val="24"/>
          <w:szCs w:val="24"/>
          <w:lang w:eastAsia="pt-BR"/>
        </w:rPr>
        <w:t xml:space="preserve">desempenho estratégico </w:t>
      </w:r>
      <w:r w:rsidR="003E3754">
        <w:rPr>
          <w:sz w:val="24"/>
          <w:szCs w:val="24"/>
          <w:lang w:eastAsia="pt-BR"/>
        </w:rPr>
        <w:t xml:space="preserve">que possui </w:t>
      </w:r>
      <w:r w:rsidR="00227564" w:rsidRPr="00227564">
        <w:rPr>
          <w:sz w:val="24"/>
          <w:szCs w:val="24"/>
          <w:lang w:eastAsia="pt-BR"/>
        </w:rPr>
        <w:t>visão mais de longo prazo</w:t>
      </w:r>
      <w:r w:rsidR="009F2870">
        <w:rPr>
          <w:sz w:val="24"/>
          <w:szCs w:val="24"/>
          <w:lang w:eastAsia="pt-BR"/>
        </w:rPr>
        <w:t xml:space="preserve"> (como </w:t>
      </w:r>
      <w:r w:rsidR="00626DB3">
        <w:rPr>
          <w:sz w:val="24"/>
          <w:szCs w:val="24"/>
          <w:lang w:eastAsia="pt-BR"/>
        </w:rPr>
        <w:t xml:space="preserve">treinamentos para maior capacitação do </w:t>
      </w:r>
      <w:r w:rsidR="00626DB3">
        <w:rPr>
          <w:sz w:val="24"/>
          <w:szCs w:val="24"/>
          <w:lang w:eastAsia="pt-BR"/>
        </w:rPr>
        <w:lastRenderedPageBreak/>
        <w:t>empregado</w:t>
      </w:r>
      <w:r w:rsidR="009F2870">
        <w:rPr>
          <w:sz w:val="24"/>
          <w:szCs w:val="24"/>
          <w:lang w:eastAsia="pt-BR"/>
        </w:rPr>
        <w:t>)</w:t>
      </w:r>
      <w:r w:rsidR="00227564" w:rsidRPr="00227564">
        <w:rPr>
          <w:sz w:val="24"/>
          <w:szCs w:val="24"/>
          <w:lang w:eastAsia="pt-BR"/>
        </w:rPr>
        <w:t>, voltada para o futuro e para o desenvolvimento de políticas e práticas que apoiem a estratégia geral da empresa</w:t>
      </w:r>
      <w:r w:rsidR="00D32345">
        <w:rPr>
          <w:sz w:val="24"/>
          <w:szCs w:val="24"/>
          <w:lang w:eastAsia="pt-BR"/>
        </w:rPr>
        <w:t>.</w:t>
      </w:r>
    </w:p>
    <w:p w14:paraId="503248A7" w14:textId="6080EAE6" w:rsidR="00820CAE" w:rsidRPr="00820CAE" w:rsidRDefault="00D32345" w:rsidP="00EE1317">
      <w:pPr>
        <w:ind w:firstLine="708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É possível concluir com isso que a </w:t>
      </w:r>
      <w:r w:rsidR="00046989">
        <w:rPr>
          <w:sz w:val="24"/>
          <w:szCs w:val="24"/>
          <w:lang w:eastAsia="pt-BR"/>
        </w:rPr>
        <w:t xml:space="preserve">para que a </w:t>
      </w:r>
      <w:r>
        <w:rPr>
          <w:sz w:val="24"/>
          <w:szCs w:val="24"/>
          <w:lang w:eastAsia="pt-BR"/>
        </w:rPr>
        <w:t xml:space="preserve">área de RH operacional </w:t>
      </w:r>
      <w:r w:rsidR="00046989">
        <w:rPr>
          <w:sz w:val="24"/>
          <w:szCs w:val="24"/>
          <w:lang w:eastAsia="pt-BR"/>
        </w:rPr>
        <w:t>se transforme em u</w:t>
      </w:r>
      <w:r w:rsidR="002F122B">
        <w:rPr>
          <w:sz w:val="24"/>
          <w:szCs w:val="24"/>
          <w:lang w:eastAsia="pt-BR"/>
        </w:rPr>
        <w:t>ma área de</w:t>
      </w:r>
      <w:r w:rsidR="009D5E02">
        <w:rPr>
          <w:sz w:val="24"/>
          <w:szCs w:val="24"/>
          <w:lang w:eastAsia="pt-BR"/>
        </w:rPr>
        <w:t xml:space="preserve"> desempenho estratégico </w:t>
      </w:r>
      <w:r w:rsidR="002F122B">
        <w:rPr>
          <w:sz w:val="24"/>
          <w:szCs w:val="24"/>
          <w:lang w:eastAsia="pt-BR"/>
        </w:rPr>
        <w:t xml:space="preserve">é necessário mudar o </w:t>
      </w:r>
      <w:r w:rsidR="00792D78">
        <w:rPr>
          <w:sz w:val="24"/>
          <w:szCs w:val="24"/>
          <w:lang w:eastAsia="pt-BR"/>
        </w:rPr>
        <w:t xml:space="preserve">modo de operação </w:t>
      </w:r>
      <w:r w:rsidR="002F122B">
        <w:rPr>
          <w:sz w:val="24"/>
          <w:szCs w:val="24"/>
          <w:lang w:eastAsia="pt-BR"/>
        </w:rPr>
        <w:t>da área</w:t>
      </w:r>
      <w:r w:rsidR="00792D78">
        <w:rPr>
          <w:sz w:val="24"/>
          <w:szCs w:val="24"/>
          <w:lang w:eastAsia="pt-BR"/>
        </w:rPr>
        <w:t xml:space="preserve"> como um todo, </w:t>
      </w:r>
      <w:r w:rsidR="00304B5F">
        <w:rPr>
          <w:sz w:val="24"/>
          <w:szCs w:val="24"/>
          <w:lang w:eastAsia="pt-BR"/>
        </w:rPr>
        <w:t xml:space="preserve">voltando </w:t>
      </w:r>
      <w:r w:rsidR="00792D78">
        <w:rPr>
          <w:sz w:val="24"/>
          <w:szCs w:val="24"/>
          <w:lang w:eastAsia="pt-BR"/>
        </w:rPr>
        <w:t>para</w:t>
      </w:r>
      <w:r w:rsidR="0031659D">
        <w:rPr>
          <w:sz w:val="24"/>
          <w:szCs w:val="24"/>
          <w:lang w:eastAsia="pt-BR"/>
        </w:rPr>
        <w:t xml:space="preserve"> </w:t>
      </w:r>
      <w:r w:rsidR="00304B5F">
        <w:rPr>
          <w:sz w:val="24"/>
          <w:szCs w:val="24"/>
          <w:lang w:eastAsia="pt-BR"/>
        </w:rPr>
        <w:t xml:space="preserve">uma atuação mais ativa, desenvolvendo </w:t>
      </w:r>
      <w:r w:rsidR="0031659D">
        <w:rPr>
          <w:sz w:val="24"/>
          <w:szCs w:val="24"/>
          <w:lang w:eastAsia="pt-BR"/>
        </w:rPr>
        <w:t>estr</w:t>
      </w:r>
      <w:r w:rsidR="00304B5F">
        <w:rPr>
          <w:sz w:val="24"/>
          <w:szCs w:val="24"/>
          <w:lang w:eastAsia="pt-BR"/>
        </w:rPr>
        <w:t xml:space="preserve">atégias para que </w:t>
      </w:r>
      <w:r w:rsidR="00CC038D">
        <w:rPr>
          <w:sz w:val="24"/>
          <w:szCs w:val="24"/>
          <w:lang w:eastAsia="pt-BR"/>
        </w:rPr>
        <w:t xml:space="preserve">os objetivos de longo prazo da empresa se concretizem a partir do </w:t>
      </w:r>
      <w:r w:rsidR="002570D0">
        <w:rPr>
          <w:sz w:val="24"/>
          <w:szCs w:val="24"/>
          <w:lang w:eastAsia="pt-BR"/>
        </w:rPr>
        <w:t>desenvolvimento</w:t>
      </w:r>
      <w:r w:rsidR="00CC038D">
        <w:rPr>
          <w:sz w:val="24"/>
          <w:szCs w:val="24"/>
          <w:lang w:eastAsia="pt-BR"/>
        </w:rPr>
        <w:t xml:space="preserve"> dos profissionais atuais já contratados</w:t>
      </w:r>
      <w:r w:rsidR="002570D0">
        <w:rPr>
          <w:sz w:val="24"/>
          <w:szCs w:val="24"/>
          <w:lang w:eastAsia="pt-BR"/>
        </w:rPr>
        <w:t xml:space="preserve"> e se necessário fazer um giro de funcionários baseado na análise de desempenho de cada um.</w:t>
      </w:r>
      <w:r w:rsidR="00304B5F">
        <w:rPr>
          <w:sz w:val="24"/>
          <w:szCs w:val="24"/>
          <w:lang w:eastAsia="pt-BR"/>
        </w:rPr>
        <w:t xml:space="preserve"> </w:t>
      </w:r>
      <w:r w:rsidR="00820CAE" w:rsidRPr="00820CAE">
        <w:rPr>
          <w:sz w:val="24"/>
          <w:szCs w:val="24"/>
          <w:lang w:eastAsia="pt-BR"/>
        </w:rPr>
        <w:br/>
      </w:r>
    </w:p>
    <w:p w14:paraId="341A1EFD" w14:textId="77777777" w:rsidR="00820CAE" w:rsidRPr="00DC5E06" w:rsidRDefault="00820CAE" w:rsidP="00820CAE">
      <w:pPr>
        <w:jc w:val="both"/>
        <w:rPr>
          <w:b/>
          <w:bCs/>
          <w:sz w:val="24"/>
          <w:szCs w:val="24"/>
          <w:lang w:eastAsia="pt-BR"/>
        </w:rPr>
      </w:pPr>
      <w:r w:rsidRPr="00DC5E06">
        <w:rPr>
          <w:b/>
          <w:bCs/>
          <w:sz w:val="24"/>
          <w:szCs w:val="24"/>
          <w:lang w:eastAsia="pt-BR"/>
        </w:rPr>
        <w:t>b) As principais responsabilidades de um Gestor de Recursos Humanos (0,5 pontos); </w:t>
      </w:r>
    </w:p>
    <w:p w14:paraId="0CCF6B5F" w14:textId="6F43B8A4" w:rsidR="00B76DE2" w:rsidRPr="00E656C4" w:rsidRDefault="00DC5E06" w:rsidP="00820CAE">
      <w:p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ab/>
      </w:r>
      <w:r w:rsidR="000B4E86">
        <w:rPr>
          <w:sz w:val="24"/>
          <w:szCs w:val="24"/>
          <w:lang w:eastAsia="pt-BR"/>
        </w:rPr>
        <w:t>As principais responsabilidades de um Gestor de RH</w:t>
      </w:r>
      <w:r w:rsidR="0091737C">
        <w:rPr>
          <w:sz w:val="24"/>
          <w:szCs w:val="24"/>
          <w:lang w:eastAsia="pt-BR"/>
        </w:rPr>
        <w:t xml:space="preserve"> são o </w:t>
      </w:r>
      <w:r w:rsidR="0091737C" w:rsidRPr="00A151CB">
        <w:rPr>
          <w:b/>
          <w:bCs/>
          <w:sz w:val="24"/>
          <w:szCs w:val="24"/>
          <w:lang w:eastAsia="pt-BR"/>
        </w:rPr>
        <w:t xml:space="preserve">recrutamento e seleção </w:t>
      </w:r>
      <w:r w:rsidR="0083165C" w:rsidRPr="00A151CB">
        <w:rPr>
          <w:b/>
          <w:bCs/>
          <w:sz w:val="24"/>
          <w:szCs w:val="24"/>
          <w:lang w:eastAsia="pt-BR"/>
        </w:rPr>
        <w:t>de empregados</w:t>
      </w:r>
      <w:r w:rsidR="00E3515C">
        <w:rPr>
          <w:sz w:val="24"/>
          <w:szCs w:val="24"/>
          <w:lang w:eastAsia="pt-BR"/>
        </w:rPr>
        <w:t>;</w:t>
      </w:r>
      <w:r w:rsidR="0083165C">
        <w:rPr>
          <w:sz w:val="24"/>
          <w:szCs w:val="24"/>
          <w:lang w:eastAsia="pt-BR"/>
        </w:rPr>
        <w:t xml:space="preserve"> </w:t>
      </w:r>
      <w:r w:rsidR="00AB7C94" w:rsidRPr="00A151CB">
        <w:rPr>
          <w:b/>
          <w:bCs/>
          <w:sz w:val="24"/>
          <w:szCs w:val="24"/>
          <w:lang w:eastAsia="pt-BR"/>
        </w:rPr>
        <w:t>treinamento e desenvolvimento de pessoal</w:t>
      </w:r>
      <w:r w:rsidR="00E3515C">
        <w:rPr>
          <w:sz w:val="24"/>
          <w:szCs w:val="24"/>
          <w:lang w:eastAsia="pt-BR"/>
        </w:rPr>
        <w:t xml:space="preserve">, garantindo que os empregados </w:t>
      </w:r>
      <w:r w:rsidR="00A151CB" w:rsidRPr="00A151CB">
        <w:rPr>
          <w:sz w:val="24"/>
          <w:szCs w:val="24"/>
          <w:lang w:eastAsia="pt-BR"/>
        </w:rPr>
        <w:t>desenvolvam habilidades necessárias para melhorar o desempenho no trabalho</w:t>
      </w:r>
      <w:r w:rsidR="00A151CB">
        <w:rPr>
          <w:sz w:val="24"/>
          <w:szCs w:val="24"/>
          <w:lang w:eastAsia="pt-BR"/>
        </w:rPr>
        <w:t xml:space="preserve">; </w:t>
      </w:r>
      <w:r w:rsidR="00A151CB" w:rsidRPr="00A151CB">
        <w:rPr>
          <w:b/>
          <w:bCs/>
          <w:sz w:val="24"/>
          <w:szCs w:val="24"/>
          <w:lang w:eastAsia="pt-BR"/>
        </w:rPr>
        <w:t xml:space="preserve">gerenciamento de </w:t>
      </w:r>
      <w:r w:rsidR="00B76DE2" w:rsidRPr="00A151CB">
        <w:rPr>
          <w:b/>
          <w:bCs/>
          <w:sz w:val="24"/>
          <w:szCs w:val="24"/>
          <w:lang w:eastAsia="pt-BR"/>
        </w:rPr>
        <w:t>desempenho</w:t>
      </w:r>
      <w:r w:rsidR="00B76DE2">
        <w:rPr>
          <w:sz w:val="24"/>
          <w:szCs w:val="24"/>
          <w:lang w:eastAsia="pt-BR"/>
        </w:rPr>
        <w:t>,</w:t>
      </w:r>
      <w:r w:rsidR="00A02B25">
        <w:rPr>
          <w:sz w:val="24"/>
          <w:szCs w:val="24"/>
          <w:lang w:eastAsia="pt-BR"/>
        </w:rPr>
        <w:t xml:space="preserve"> analisar e avaliar o desempenho dos funcionários e identificar oportunidades </w:t>
      </w:r>
      <w:r w:rsidR="00B76DE2">
        <w:rPr>
          <w:sz w:val="24"/>
          <w:szCs w:val="24"/>
          <w:lang w:eastAsia="pt-BR"/>
        </w:rPr>
        <w:t xml:space="preserve">de melhoria; </w:t>
      </w:r>
      <w:r w:rsidR="00E656C4">
        <w:rPr>
          <w:sz w:val="24"/>
          <w:szCs w:val="24"/>
          <w:lang w:eastAsia="pt-BR"/>
        </w:rPr>
        <w:t xml:space="preserve">além de </w:t>
      </w:r>
      <w:r w:rsidR="00E656C4" w:rsidRPr="00E656C4">
        <w:rPr>
          <w:b/>
          <w:bCs/>
          <w:sz w:val="24"/>
          <w:szCs w:val="24"/>
          <w:lang w:eastAsia="pt-BR"/>
        </w:rPr>
        <w:t xml:space="preserve">desenvolver </w:t>
      </w:r>
      <w:r w:rsidR="00D658CF" w:rsidRPr="00E656C4">
        <w:rPr>
          <w:b/>
          <w:bCs/>
          <w:sz w:val="24"/>
          <w:szCs w:val="24"/>
          <w:lang w:eastAsia="pt-BR"/>
        </w:rPr>
        <w:t>políticas</w:t>
      </w:r>
      <w:r w:rsidR="00E656C4" w:rsidRPr="00E656C4">
        <w:rPr>
          <w:b/>
          <w:bCs/>
          <w:sz w:val="24"/>
          <w:szCs w:val="24"/>
          <w:lang w:eastAsia="pt-BR"/>
        </w:rPr>
        <w:t xml:space="preserve"> internas</w:t>
      </w:r>
      <w:r w:rsidR="00E656C4">
        <w:rPr>
          <w:b/>
          <w:bCs/>
          <w:sz w:val="24"/>
          <w:szCs w:val="24"/>
          <w:lang w:eastAsia="pt-BR"/>
        </w:rPr>
        <w:t xml:space="preserve">, </w:t>
      </w:r>
      <w:r w:rsidR="00B57C56">
        <w:rPr>
          <w:sz w:val="24"/>
          <w:szCs w:val="24"/>
          <w:lang w:eastAsia="pt-BR"/>
        </w:rPr>
        <w:t xml:space="preserve">por exemplo criar </w:t>
      </w:r>
      <w:r w:rsidR="00B57C56" w:rsidRPr="00B57C56">
        <w:rPr>
          <w:sz w:val="24"/>
          <w:szCs w:val="24"/>
          <w:lang w:eastAsia="pt-BR"/>
        </w:rPr>
        <w:t>códigos de conduta, que promovam um ambiente de trabalho saudável e produtivo.</w:t>
      </w:r>
    </w:p>
    <w:p w14:paraId="69238E19" w14:textId="54C10AFD" w:rsidR="00820CAE" w:rsidRPr="00820CAE" w:rsidRDefault="00820CAE" w:rsidP="00820CAE">
      <w:pPr>
        <w:jc w:val="both"/>
        <w:rPr>
          <w:sz w:val="24"/>
          <w:szCs w:val="24"/>
          <w:lang w:eastAsia="pt-BR"/>
        </w:rPr>
      </w:pPr>
      <w:r w:rsidRPr="00820CAE">
        <w:rPr>
          <w:sz w:val="24"/>
          <w:szCs w:val="24"/>
          <w:lang w:eastAsia="pt-BR"/>
        </w:rPr>
        <w:br/>
      </w:r>
    </w:p>
    <w:p w14:paraId="0D708F8E" w14:textId="3A0A1031" w:rsidR="002113CC" w:rsidRPr="00784108" w:rsidRDefault="00820CAE" w:rsidP="00820CAE">
      <w:pPr>
        <w:jc w:val="both"/>
        <w:rPr>
          <w:b/>
          <w:bCs/>
          <w:sz w:val="24"/>
          <w:szCs w:val="24"/>
          <w:lang w:eastAsia="pt-BR"/>
        </w:rPr>
      </w:pPr>
      <w:r w:rsidRPr="00DC5E06">
        <w:rPr>
          <w:b/>
          <w:bCs/>
          <w:sz w:val="24"/>
          <w:szCs w:val="24"/>
          <w:lang w:eastAsia="pt-BR"/>
        </w:rPr>
        <w:t>c) O futuro da Gestão de Pessoas (0,5 pontos); </w:t>
      </w:r>
    </w:p>
    <w:p w14:paraId="000DFC16" w14:textId="77777777" w:rsidR="0071069C" w:rsidRDefault="002113CC" w:rsidP="00820CAE">
      <w:p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ab/>
      </w:r>
      <w:r w:rsidR="005417EC">
        <w:rPr>
          <w:sz w:val="24"/>
          <w:szCs w:val="24"/>
          <w:lang w:eastAsia="pt-BR"/>
        </w:rPr>
        <w:t xml:space="preserve">As expectativas da área de Gestão de Pessoas para o futuro são </w:t>
      </w:r>
      <w:r w:rsidR="00A671B9">
        <w:rPr>
          <w:sz w:val="24"/>
          <w:szCs w:val="24"/>
          <w:lang w:eastAsia="pt-BR"/>
        </w:rPr>
        <w:t>promissoras, isso para as empresas que se adaptarem ao surgimento de novas tecnologias</w:t>
      </w:r>
      <w:r w:rsidR="009F6ED2">
        <w:rPr>
          <w:sz w:val="24"/>
          <w:szCs w:val="24"/>
          <w:lang w:eastAsia="pt-BR"/>
        </w:rPr>
        <w:t xml:space="preserve">. Ao se modernizarem e se transformarem a eficiência dos funcionários </w:t>
      </w:r>
      <w:r w:rsidR="0071069C">
        <w:rPr>
          <w:sz w:val="24"/>
          <w:szCs w:val="24"/>
          <w:lang w:eastAsia="pt-BR"/>
        </w:rPr>
        <w:t>e os resultados da empresa em questão tem a tendencia de um crescimento grande.</w:t>
      </w:r>
    </w:p>
    <w:p w14:paraId="606A749B" w14:textId="77777777" w:rsidR="00627235" w:rsidRDefault="0071069C" w:rsidP="00820CAE">
      <w:p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ab/>
        <w:t xml:space="preserve">Algumas </w:t>
      </w:r>
      <w:r w:rsidR="00A73FE2">
        <w:rPr>
          <w:sz w:val="24"/>
          <w:szCs w:val="24"/>
          <w:lang w:eastAsia="pt-BR"/>
        </w:rPr>
        <w:t xml:space="preserve">das tecnologias que estão se destacando </w:t>
      </w:r>
      <w:r w:rsidR="00627235">
        <w:rPr>
          <w:sz w:val="24"/>
          <w:szCs w:val="24"/>
          <w:lang w:eastAsia="pt-BR"/>
        </w:rPr>
        <w:t>e possuem uma grande expectativa para essa área são:</w:t>
      </w:r>
    </w:p>
    <w:p w14:paraId="05C8BFBF" w14:textId="65DC58DA" w:rsidR="0044194C" w:rsidRDefault="00A27F31" w:rsidP="00A27F31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eastAsia="pt-BR"/>
        </w:rPr>
      </w:pPr>
      <w:r w:rsidRPr="00A8363E">
        <w:rPr>
          <w:b/>
          <w:bCs/>
          <w:sz w:val="24"/>
          <w:szCs w:val="24"/>
          <w:lang w:eastAsia="pt-BR"/>
        </w:rPr>
        <w:t>Digitalização do setor de gestão de pessoas</w:t>
      </w:r>
      <w:r>
        <w:rPr>
          <w:sz w:val="24"/>
          <w:szCs w:val="24"/>
          <w:lang w:eastAsia="pt-BR"/>
        </w:rPr>
        <w:t xml:space="preserve">, como o home office </w:t>
      </w:r>
      <w:r w:rsidR="0044194C" w:rsidRPr="0044194C">
        <w:rPr>
          <w:sz w:val="24"/>
          <w:szCs w:val="24"/>
          <w:lang w:eastAsia="pt-BR"/>
        </w:rPr>
        <w:t>a flexibilização de horários, a coleta de dados e os treinamentos e reuniões internas, entre outros fatores</w:t>
      </w:r>
      <w:r w:rsidR="00A8363E">
        <w:rPr>
          <w:sz w:val="24"/>
          <w:szCs w:val="24"/>
          <w:lang w:eastAsia="pt-BR"/>
        </w:rPr>
        <w:t>;</w:t>
      </w:r>
    </w:p>
    <w:p w14:paraId="29E8F2F9" w14:textId="11FFF640" w:rsidR="00820CAE" w:rsidRDefault="0044194C" w:rsidP="00A27F31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eastAsia="pt-BR"/>
        </w:rPr>
      </w:pPr>
      <w:r w:rsidRPr="00A8363E">
        <w:rPr>
          <w:b/>
          <w:bCs/>
          <w:sz w:val="24"/>
          <w:szCs w:val="24"/>
          <w:lang w:eastAsia="pt-BR"/>
        </w:rPr>
        <w:t xml:space="preserve">Comunicação </w:t>
      </w:r>
      <w:r w:rsidR="00754367" w:rsidRPr="00A8363E">
        <w:rPr>
          <w:b/>
          <w:bCs/>
          <w:sz w:val="24"/>
          <w:szCs w:val="24"/>
          <w:lang w:eastAsia="pt-BR"/>
        </w:rPr>
        <w:t>fluida e objetivo</w:t>
      </w:r>
      <w:r w:rsidR="00754367">
        <w:rPr>
          <w:sz w:val="24"/>
          <w:szCs w:val="24"/>
          <w:lang w:eastAsia="pt-BR"/>
        </w:rPr>
        <w:t xml:space="preserve">, </w:t>
      </w:r>
      <w:r w:rsidR="00A8363E">
        <w:rPr>
          <w:sz w:val="24"/>
          <w:szCs w:val="24"/>
          <w:lang w:eastAsia="pt-BR"/>
        </w:rPr>
        <w:t>e</w:t>
      </w:r>
      <w:r w:rsidR="00754367" w:rsidRPr="00754367">
        <w:rPr>
          <w:sz w:val="24"/>
          <w:szCs w:val="24"/>
          <w:lang w:eastAsia="pt-BR"/>
        </w:rPr>
        <w:t>m momento</w:t>
      </w:r>
      <w:r w:rsidR="00A8363E">
        <w:rPr>
          <w:sz w:val="24"/>
          <w:szCs w:val="24"/>
          <w:lang w:eastAsia="pt-BR"/>
        </w:rPr>
        <w:t xml:space="preserve">s </w:t>
      </w:r>
      <w:r w:rsidR="00754367" w:rsidRPr="00754367">
        <w:rPr>
          <w:sz w:val="24"/>
          <w:szCs w:val="24"/>
          <w:lang w:eastAsia="pt-BR"/>
        </w:rPr>
        <w:t>de isolamento e trabalho home office, por exemplo, é preciso construir estratégias para manter o time unido e fazer os alinhamentos técnicos necessários de forma rápida e eficiente</w:t>
      </w:r>
      <w:r w:rsidR="00A8363E">
        <w:rPr>
          <w:sz w:val="24"/>
          <w:szCs w:val="24"/>
          <w:lang w:eastAsia="pt-BR"/>
        </w:rPr>
        <w:t>;</w:t>
      </w:r>
    </w:p>
    <w:p w14:paraId="0F22C7D8" w14:textId="1820DAB8" w:rsidR="00A8363E" w:rsidRDefault="00E723EE" w:rsidP="00A27F31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eastAsia="pt-BR"/>
        </w:rPr>
      </w:pPr>
      <w:r>
        <w:rPr>
          <w:b/>
          <w:bCs/>
          <w:sz w:val="24"/>
          <w:szCs w:val="24"/>
          <w:lang w:eastAsia="pt-BR"/>
        </w:rPr>
        <w:t xml:space="preserve">Treinamentos online, além de conversas frequentes, </w:t>
      </w:r>
      <w:r w:rsidR="006C7394">
        <w:rPr>
          <w:sz w:val="24"/>
          <w:szCs w:val="24"/>
          <w:lang w:eastAsia="pt-BR"/>
        </w:rPr>
        <w:t xml:space="preserve">o e-learning tem se tornado cada vez mais procurado para que os empregados consigam se adaptar e aprender sobre </w:t>
      </w:r>
      <w:r w:rsidR="000E5394">
        <w:rPr>
          <w:sz w:val="24"/>
          <w:szCs w:val="24"/>
          <w:lang w:eastAsia="pt-BR"/>
        </w:rPr>
        <w:t xml:space="preserve">o mercado em que estão atuando cada vez mais, ou apenas se mantendo atualizados sobre as novas tendencia. </w:t>
      </w:r>
      <w:r w:rsidR="00F4210F">
        <w:rPr>
          <w:sz w:val="24"/>
          <w:szCs w:val="24"/>
          <w:lang w:eastAsia="pt-BR"/>
        </w:rPr>
        <w:t>Durante o período de home office houve um pico de buscas sobre isso e a tendencia é que cresça.</w:t>
      </w:r>
    </w:p>
    <w:p w14:paraId="68BDF187" w14:textId="77777777" w:rsidR="00820CAE" w:rsidRPr="00DC5E06" w:rsidRDefault="00820CAE" w:rsidP="00820CAE">
      <w:pPr>
        <w:jc w:val="both"/>
        <w:rPr>
          <w:b/>
          <w:bCs/>
          <w:sz w:val="24"/>
          <w:szCs w:val="24"/>
          <w:lang w:eastAsia="pt-BR"/>
        </w:rPr>
      </w:pPr>
      <w:r w:rsidRPr="00DC5E06">
        <w:rPr>
          <w:b/>
          <w:bCs/>
          <w:sz w:val="24"/>
          <w:szCs w:val="24"/>
          <w:lang w:eastAsia="pt-BR"/>
        </w:rPr>
        <w:t>d) Cite e descreva ao menos dois subsistemas (processo)de Recursos humanos, trazendo ainda, exemplos de inovação nos citados (01 ponto). </w:t>
      </w:r>
    </w:p>
    <w:p w14:paraId="67D70713" w14:textId="2A89F7D6" w:rsidR="001503DA" w:rsidRDefault="00BA13B7" w:rsidP="00820CA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Alguns dos muitos subsistemas de RH são </w:t>
      </w:r>
      <w:r w:rsidR="0018434B">
        <w:rPr>
          <w:sz w:val="24"/>
          <w:szCs w:val="24"/>
        </w:rPr>
        <w:t xml:space="preserve">o </w:t>
      </w:r>
      <w:r w:rsidR="0018434B" w:rsidRPr="007D3273">
        <w:rPr>
          <w:b/>
          <w:bCs/>
          <w:sz w:val="24"/>
          <w:szCs w:val="24"/>
        </w:rPr>
        <w:t>r</w:t>
      </w:r>
      <w:r w:rsidR="0018434B" w:rsidRPr="007D3273">
        <w:rPr>
          <w:b/>
          <w:bCs/>
          <w:sz w:val="24"/>
          <w:szCs w:val="24"/>
        </w:rPr>
        <w:t xml:space="preserve">ecrutamento e </w:t>
      </w:r>
      <w:r w:rsidR="0018434B" w:rsidRPr="007D3273">
        <w:rPr>
          <w:b/>
          <w:bCs/>
          <w:sz w:val="24"/>
          <w:szCs w:val="24"/>
        </w:rPr>
        <w:t>s</w:t>
      </w:r>
      <w:r w:rsidR="0018434B" w:rsidRPr="007D3273">
        <w:rPr>
          <w:b/>
          <w:bCs/>
          <w:sz w:val="24"/>
          <w:szCs w:val="24"/>
        </w:rPr>
        <w:t>eleção</w:t>
      </w:r>
      <w:r w:rsidR="0018434B">
        <w:rPr>
          <w:sz w:val="24"/>
          <w:szCs w:val="24"/>
        </w:rPr>
        <w:t xml:space="preserve"> de empregados talentosos</w:t>
      </w:r>
      <w:r w:rsidR="006458D4">
        <w:rPr>
          <w:sz w:val="24"/>
          <w:szCs w:val="24"/>
        </w:rPr>
        <w:t>.</w:t>
      </w:r>
      <w:r w:rsidR="0018434B" w:rsidRPr="0018434B">
        <w:rPr>
          <w:sz w:val="24"/>
          <w:szCs w:val="24"/>
        </w:rPr>
        <w:t xml:space="preserve"> Esse processo </w:t>
      </w:r>
      <w:r w:rsidR="006458D4">
        <w:rPr>
          <w:sz w:val="24"/>
          <w:szCs w:val="24"/>
        </w:rPr>
        <w:t xml:space="preserve">é baseado em </w:t>
      </w:r>
      <w:r w:rsidR="0018434B" w:rsidRPr="0018434B">
        <w:rPr>
          <w:sz w:val="24"/>
          <w:szCs w:val="24"/>
        </w:rPr>
        <w:t>atrair e selecionar candidatos para preencher vagas dentro da organização. É um processo crítico para a empresa, já que a contratação de pessoas com as habilidades e qualificações corretas pode fazer uma grande diferença no sucesso da empresa.</w:t>
      </w:r>
    </w:p>
    <w:p w14:paraId="2AB4C028" w14:textId="0E919C43" w:rsidR="00C261D5" w:rsidRDefault="00C261D5" w:rsidP="00820CA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7662C">
        <w:rPr>
          <w:sz w:val="24"/>
          <w:szCs w:val="24"/>
        </w:rPr>
        <w:t>Algumas</w:t>
      </w:r>
      <w:r>
        <w:rPr>
          <w:sz w:val="24"/>
          <w:szCs w:val="24"/>
        </w:rPr>
        <w:t xml:space="preserve"> inovaç</w:t>
      </w:r>
      <w:r w:rsidR="0047662C">
        <w:rPr>
          <w:sz w:val="24"/>
          <w:szCs w:val="24"/>
        </w:rPr>
        <w:t xml:space="preserve">ões </w:t>
      </w:r>
      <w:r>
        <w:rPr>
          <w:sz w:val="24"/>
          <w:szCs w:val="24"/>
        </w:rPr>
        <w:t xml:space="preserve">dentro da recruta e seleção de empregados </w:t>
      </w:r>
      <w:r w:rsidR="0047662C">
        <w:rPr>
          <w:sz w:val="24"/>
          <w:szCs w:val="24"/>
        </w:rPr>
        <w:t xml:space="preserve">são </w:t>
      </w:r>
      <w:r w:rsidR="00354922">
        <w:rPr>
          <w:sz w:val="24"/>
          <w:szCs w:val="24"/>
        </w:rPr>
        <w:t xml:space="preserve">o uso de </w:t>
      </w:r>
      <w:r w:rsidR="00354922" w:rsidRPr="007D3273">
        <w:rPr>
          <w:b/>
          <w:bCs/>
          <w:sz w:val="24"/>
          <w:szCs w:val="24"/>
        </w:rPr>
        <w:t xml:space="preserve">inteligência </w:t>
      </w:r>
      <w:r w:rsidR="00354922" w:rsidRPr="007D3273">
        <w:rPr>
          <w:b/>
          <w:bCs/>
          <w:sz w:val="24"/>
          <w:szCs w:val="24"/>
        </w:rPr>
        <w:t>artificial</w:t>
      </w:r>
      <w:r w:rsidR="00354922" w:rsidRPr="00354922">
        <w:rPr>
          <w:sz w:val="24"/>
          <w:szCs w:val="24"/>
        </w:rPr>
        <w:t xml:space="preserve"> para analisar currículos e identificar candidatos mais adequados para a vaga</w:t>
      </w:r>
      <w:r w:rsidR="0047662C">
        <w:rPr>
          <w:sz w:val="24"/>
          <w:szCs w:val="24"/>
        </w:rPr>
        <w:t xml:space="preserve">; e o </w:t>
      </w:r>
      <w:r w:rsidR="00BF6D96">
        <w:rPr>
          <w:sz w:val="24"/>
          <w:szCs w:val="24"/>
        </w:rPr>
        <w:t>u</w:t>
      </w:r>
      <w:r w:rsidR="00BF6D96" w:rsidRPr="00BF6D96">
        <w:rPr>
          <w:sz w:val="24"/>
          <w:szCs w:val="24"/>
        </w:rPr>
        <w:t>so de</w:t>
      </w:r>
      <w:r w:rsidR="00BF6D96" w:rsidRPr="007D3273">
        <w:rPr>
          <w:b/>
          <w:bCs/>
          <w:sz w:val="24"/>
          <w:szCs w:val="24"/>
        </w:rPr>
        <w:t xml:space="preserve"> gamificação</w:t>
      </w:r>
      <w:r w:rsidR="00BF6D96">
        <w:rPr>
          <w:sz w:val="24"/>
          <w:szCs w:val="24"/>
        </w:rPr>
        <w:t xml:space="preserve">, transformar um processo complexo e desgastante em </w:t>
      </w:r>
      <w:r w:rsidR="007709E5">
        <w:rPr>
          <w:sz w:val="24"/>
          <w:szCs w:val="24"/>
        </w:rPr>
        <w:t>fase, tornando-o mais parecido com um jogo do que uma tarefa complexa,</w:t>
      </w:r>
      <w:r w:rsidR="00BF6D96" w:rsidRPr="00BF6D96">
        <w:rPr>
          <w:sz w:val="24"/>
          <w:szCs w:val="24"/>
        </w:rPr>
        <w:t xml:space="preserve"> para engajar os candidatos e avaliar suas habilidades de forma mais lúdica e interativa.</w:t>
      </w:r>
    </w:p>
    <w:p w14:paraId="679BBEF6" w14:textId="77777777" w:rsidR="007709E5" w:rsidRDefault="007709E5" w:rsidP="00820CAE">
      <w:pPr>
        <w:jc w:val="both"/>
        <w:rPr>
          <w:sz w:val="24"/>
          <w:szCs w:val="24"/>
        </w:rPr>
      </w:pPr>
    </w:p>
    <w:p w14:paraId="77E45D7F" w14:textId="6DEDAB34" w:rsidR="007709E5" w:rsidRDefault="007709E5" w:rsidP="00820CA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A7B71">
        <w:rPr>
          <w:sz w:val="24"/>
          <w:szCs w:val="24"/>
        </w:rPr>
        <w:t xml:space="preserve">Outro subsistema é o </w:t>
      </w:r>
      <w:r w:rsidR="004A7B71" w:rsidRPr="007D3273">
        <w:rPr>
          <w:b/>
          <w:bCs/>
          <w:sz w:val="24"/>
          <w:szCs w:val="24"/>
        </w:rPr>
        <w:t>treinamento e desenvolvimento</w:t>
      </w:r>
      <w:r w:rsidR="004A7B71">
        <w:rPr>
          <w:sz w:val="24"/>
          <w:szCs w:val="24"/>
        </w:rPr>
        <w:t xml:space="preserve"> de empregados</w:t>
      </w:r>
      <w:r w:rsidR="00E5714B">
        <w:rPr>
          <w:sz w:val="24"/>
          <w:szCs w:val="24"/>
        </w:rPr>
        <w:t xml:space="preserve"> o qual </w:t>
      </w:r>
      <w:r w:rsidR="00E5714B" w:rsidRPr="00E5714B">
        <w:rPr>
          <w:sz w:val="24"/>
          <w:szCs w:val="24"/>
        </w:rPr>
        <w:t xml:space="preserve">envolve </w:t>
      </w:r>
      <w:r w:rsidR="00E5714B">
        <w:rPr>
          <w:sz w:val="24"/>
          <w:szCs w:val="24"/>
        </w:rPr>
        <w:t xml:space="preserve">a capacitação </w:t>
      </w:r>
      <w:r w:rsidR="00E5714B" w:rsidRPr="00E5714B">
        <w:rPr>
          <w:sz w:val="24"/>
          <w:szCs w:val="24"/>
        </w:rPr>
        <w:t xml:space="preserve">e </w:t>
      </w:r>
      <w:r w:rsidR="00E5714B">
        <w:rPr>
          <w:sz w:val="24"/>
          <w:szCs w:val="24"/>
        </w:rPr>
        <w:t>desenvolvimento d</w:t>
      </w:r>
      <w:r w:rsidR="00E5714B" w:rsidRPr="00E5714B">
        <w:rPr>
          <w:sz w:val="24"/>
          <w:szCs w:val="24"/>
        </w:rPr>
        <w:t>os funcionários, garantindo que eles tenham as habilidades e conhecimentos necessários para realizar seu trabalho de forma eficaz</w:t>
      </w:r>
      <w:r w:rsidR="0047662C">
        <w:rPr>
          <w:sz w:val="24"/>
          <w:szCs w:val="24"/>
        </w:rPr>
        <w:t>, aumentando sua produtividade</w:t>
      </w:r>
      <w:r w:rsidR="00E5714B" w:rsidRPr="00E5714B">
        <w:rPr>
          <w:sz w:val="24"/>
          <w:szCs w:val="24"/>
        </w:rPr>
        <w:t>.</w:t>
      </w:r>
    </w:p>
    <w:p w14:paraId="63DC8990" w14:textId="2A93F901" w:rsidR="0047662C" w:rsidRPr="00820CAE" w:rsidRDefault="0047662C" w:rsidP="00820CA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F112C">
        <w:rPr>
          <w:sz w:val="24"/>
          <w:szCs w:val="24"/>
        </w:rPr>
        <w:t xml:space="preserve">Algumas inovações dentro do treinamento e desenvolvimento do funcionário seriam </w:t>
      </w:r>
      <w:r w:rsidR="007D764B">
        <w:rPr>
          <w:sz w:val="24"/>
          <w:szCs w:val="24"/>
        </w:rPr>
        <w:t xml:space="preserve">o </w:t>
      </w:r>
      <w:r w:rsidR="007D764B" w:rsidRPr="00846C89">
        <w:rPr>
          <w:b/>
          <w:bCs/>
          <w:sz w:val="24"/>
          <w:szCs w:val="24"/>
        </w:rPr>
        <w:t>u</w:t>
      </w:r>
      <w:r w:rsidR="007D764B" w:rsidRPr="00846C89">
        <w:rPr>
          <w:b/>
          <w:bCs/>
          <w:sz w:val="24"/>
          <w:szCs w:val="24"/>
        </w:rPr>
        <w:t>so de e-learning</w:t>
      </w:r>
      <w:r w:rsidR="007D764B" w:rsidRPr="007D764B">
        <w:rPr>
          <w:sz w:val="24"/>
          <w:szCs w:val="24"/>
        </w:rPr>
        <w:t xml:space="preserve">, permitindo que os funcionários acessem treinamentos e </w:t>
      </w:r>
      <w:r w:rsidR="007D764B" w:rsidRPr="007D764B">
        <w:rPr>
          <w:sz w:val="24"/>
          <w:szCs w:val="24"/>
        </w:rPr>
        <w:t>conteúdo</w:t>
      </w:r>
      <w:r w:rsidR="007D764B" w:rsidRPr="007D764B">
        <w:rPr>
          <w:sz w:val="24"/>
          <w:szCs w:val="24"/>
        </w:rPr>
        <w:t xml:space="preserve"> de desenvolvimento online, a qualquer hora e em qualquer lugar</w:t>
      </w:r>
      <w:r w:rsidR="00846C89">
        <w:rPr>
          <w:sz w:val="24"/>
          <w:szCs w:val="24"/>
        </w:rPr>
        <w:t xml:space="preserve">, além de </w:t>
      </w:r>
      <w:r w:rsidR="00846C89" w:rsidRPr="00846C89">
        <w:rPr>
          <w:b/>
          <w:bCs/>
          <w:sz w:val="24"/>
          <w:szCs w:val="24"/>
        </w:rPr>
        <w:t>m</w:t>
      </w:r>
      <w:r w:rsidR="00846C89" w:rsidRPr="00846C89">
        <w:rPr>
          <w:b/>
          <w:bCs/>
          <w:sz w:val="24"/>
          <w:szCs w:val="24"/>
        </w:rPr>
        <w:t>icrolearning</w:t>
      </w:r>
      <w:r w:rsidR="00846C89" w:rsidRPr="00846C89">
        <w:rPr>
          <w:sz w:val="24"/>
          <w:szCs w:val="24"/>
        </w:rPr>
        <w:t>, que consiste em oferecer treinamentos em pequenas doses, de forma rápida e direcionada, para que os funcionários possam aprender de forma mais eficiente e eficaz.</w:t>
      </w:r>
    </w:p>
    <w:sectPr w:rsidR="0047662C" w:rsidRPr="00820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31524"/>
    <w:multiLevelType w:val="hybridMultilevel"/>
    <w:tmpl w:val="7BE22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586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63"/>
    <w:rsid w:val="00046989"/>
    <w:rsid w:val="00065C94"/>
    <w:rsid w:val="00072AA8"/>
    <w:rsid w:val="000B4E86"/>
    <w:rsid w:val="000E5394"/>
    <w:rsid w:val="00134609"/>
    <w:rsid w:val="00141BFC"/>
    <w:rsid w:val="001503DA"/>
    <w:rsid w:val="00161EDF"/>
    <w:rsid w:val="00180776"/>
    <w:rsid w:val="0018434B"/>
    <w:rsid w:val="00196BB7"/>
    <w:rsid w:val="002113CC"/>
    <w:rsid w:val="00227564"/>
    <w:rsid w:val="002503FF"/>
    <w:rsid w:val="002570D0"/>
    <w:rsid w:val="002B56A0"/>
    <w:rsid w:val="002C4501"/>
    <w:rsid w:val="002E001C"/>
    <w:rsid w:val="002F122B"/>
    <w:rsid w:val="00304B5F"/>
    <w:rsid w:val="0031659D"/>
    <w:rsid w:val="00354922"/>
    <w:rsid w:val="00355A55"/>
    <w:rsid w:val="00366EC0"/>
    <w:rsid w:val="003E3754"/>
    <w:rsid w:val="0044194C"/>
    <w:rsid w:val="00463474"/>
    <w:rsid w:val="0047662C"/>
    <w:rsid w:val="004A7B71"/>
    <w:rsid w:val="004D0C37"/>
    <w:rsid w:val="004F7DCE"/>
    <w:rsid w:val="005417EC"/>
    <w:rsid w:val="00555B63"/>
    <w:rsid w:val="005E5A5E"/>
    <w:rsid w:val="00626DB3"/>
    <w:rsid w:val="00627235"/>
    <w:rsid w:val="006458D4"/>
    <w:rsid w:val="006C7394"/>
    <w:rsid w:val="0071069C"/>
    <w:rsid w:val="00754367"/>
    <w:rsid w:val="007709E5"/>
    <w:rsid w:val="0077329A"/>
    <w:rsid w:val="00784108"/>
    <w:rsid w:val="00792D78"/>
    <w:rsid w:val="007D3273"/>
    <w:rsid w:val="007D764B"/>
    <w:rsid w:val="007E4A2C"/>
    <w:rsid w:val="00820CAE"/>
    <w:rsid w:val="0083165C"/>
    <w:rsid w:val="00846C89"/>
    <w:rsid w:val="008D3AA2"/>
    <w:rsid w:val="00911F97"/>
    <w:rsid w:val="0091737C"/>
    <w:rsid w:val="0096397A"/>
    <w:rsid w:val="009D5E02"/>
    <w:rsid w:val="009F2870"/>
    <w:rsid w:val="009F6ED2"/>
    <w:rsid w:val="00A02B25"/>
    <w:rsid w:val="00A151CB"/>
    <w:rsid w:val="00A27F31"/>
    <w:rsid w:val="00A671B9"/>
    <w:rsid w:val="00A73FE2"/>
    <w:rsid w:val="00A8363E"/>
    <w:rsid w:val="00AB3918"/>
    <w:rsid w:val="00AB7C94"/>
    <w:rsid w:val="00B5031A"/>
    <w:rsid w:val="00B57C56"/>
    <w:rsid w:val="00B76DE2"/>
    <w:rsid w:val="00B843F1"/>
    <w:rsid w:val="00BA13B7"/>
    <w:rsid w:val="00BF6D96"/>
    <w:rsid w:val="00C034DC"/>
    <w:rsid w:val="00C261D5"/>
    <w:rsid w:val="00C4320A"/>
    <w:rsid w:val="00C81FB8"/>
    <w:rsid w:val="00CC038D"/>
    <w:rsid w:val="00D32345"/>
    <w:rsid w:val="00D32497"/>
    <w:rsid w:val="00D658CF"/>
    <w:rsid w:val="00DC5E06"/>
    <w:rsid w:val="00DF48D5"/>
    <w:rsid w:val="00E3515C"/>
    <w:rsid w:val="00E5714B"/>
    <w:rsid w:val="00E656C4"/>
    <w:rsid w:val="00E723EE"/>
    <w:rsid w:val="00EB04C8"/>
    <w:rsid w:val="00EE1317"/>
    <w:rsid w:val="00EF112C"/>
    <w:rsid w:val="00F37596"/>
    <w:rsid w:val="00F4210F"/>
    <w:rsid w:val="00FA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1FB83"/>
  <w15:chartTrackingRefBased/>
  <w15:docId w15:val="{A296CFFB-3C54-442C-9C7B-4DDEA88C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ítulo Tópico"/>
    <w:basedOn w:val="Normal"/>
    <w:next w:val="Normal"/>
    <w:link w:val="Ttulo1Char"/>
    <w:autoRedefine/>
    <w:uiPriority w:val="9"/>
    <w:qFormat/>
    <w:rsid w:val="004D0C37"/>
    <w:pPr>
      <w:keepNext/>
      <w:keepLines/>
      <w:spacing w:before="240" w:after="0"/>
      <w:jc w:val="center"/>
      <w:outlineLvl w:val="0"/>
    </w:pPr>
    <w:rPr>
      <w:rFonts w:ascii="Segoe MDL2 Assets" w:eastAsiaTheme="majorEastAsia" w:hAnsi="Segoe MDL2 Assets" w:cstheme="majorBidi"/>
      <w:b/>
      <w:sz w:val="36"/>
      <w:szCs w:val="32"/>
    </w:rPr>
  </w:style>
  <w:style w:type="paragraph" w:styleId="Ttulo2">
    <w:name w:val="heading 2"/>
    <w:aliases w:val="Subtítulo Tópicos"/>
    <w:basedOn w:val="Normal"/>
    <w:next w:val="Normal"/>
    <w:link w:val="Ttulo2Char"/>
    <w:autoRedefine/>
    <w:uiPriority w:val="9"/>
    <w:unhideWhenUsed/>
    <w:qFormat/>
    <w:rsid w:val="00196BB7"/>
    <w:pPr>
      <w:keepNext/>
      <w:keepLines/>
      <w:spacing w:before="160" w:after="120" w:line="360" w:lineRule="auto"/>
      <w:jc w:val="center"/>
      <w:outlineLvl w:val="1"/>
    </w:pPr>
    <w:rPr>
      <w:rFonts w:ascii="Open Sans" w:eastAsiaTheme="majorEastAsia" w:hAnsi="Open Sans" w:cstheme="majorBidi"/>
      <w:b/>
      <w:sz w:val="26"/>
      <w:szCs w:val="26"/>
      <w:u w:val="single"/>
    </w:rPr>
  </w:style>
  <w:style w:type="paragraph" w:styleId="Ttulo4">
    <w:name w:val="heading 4"/>
    <w:basedOn w:val="Normal"/>
    <w:link w:val="Ttulo4Char"/>
    <w:uiPriority w:val="9"/>
    <w:qFormat/>
    <w:rsid w:val="00820C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Tópico Char"/>
    <w:basedOn w:val="Fontepargpadro"/>
    <w:link w:val="Ttulo1"/>
    <w:uiPriority w:val="9"/>
    <w:rsid w:val="004D0C37"/>
    <w:rPr>
      <w:rFonts w:ascii="Segoe MDL2 Assets" w:eastAsiaTheme="majorEastAsia" w:hAnsi="Segoe MDL2 Assets" w:cstheme="majorBidi"/>
      <w:b/>
      <w:sz w:val="36"/>
      <w:szCs w:val="32"/>
    </w:rPr>
  </w:style>
  <w:style w:type="character" w:customStyle="1" w:styleId="Ttulo2Char">
    <w:name w:val="Título 2 Char"/>
    <w:aliases w:val="Subtítulo Tópicos Char"/>
    <w:basedOn w:val="Fontepargpadro"/>
    <w:link w:val="Ttulo2"/>
    <w:uiPriority w:val="9"/>
    <w:rsid w:val="00196BB7"/>
    <w:rPr>
      <w:rFonts w:ascii="Open Sans" w:eastAsiaTheme="majorEastAsia" w:hAnsi="Open Sans" w:cstheme="majorBidi"/>
      <w:b/>
      <w:sz w:val="26"/>
      <w:szCs w:val="26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820CA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20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27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1039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 ANGELO ZUCOLOTTO MOURA</dc:creator>
  <cp:keywords/>
  <dc:description/>
  <cp:lastModifiedBy>FELIPE  ANGELO ZUCOLOTTO MOURA</cp:lastModifiedBy>
  <cp:revision>85</cp:revision>
  <dcterms:created xsi:type="dcterms:W3CDTF">2023-04-10T14:57:00Z</dcterms:created>
  <dcterms:modified xsi:type="dcterms:W3CDTF">2023-04-11T20:09:00Z</dcterms:modified>
</cp:coreProperties>
</file>