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760B" w14:textId="3D6EBB6A" w:rsidR="00101AE6" w:rsidRDefault="00E643C7">
      <w:r>
        <w:rPr>
          <w:noProof/>
        </w:rPr>
        <w:drawing>
          <wp:inline distT="0" distB="0" distL="0" distR="0" wp14:anchorId="5C18A50D" wp14:editId="17D6D461">
            <wp:extent cx="6508750" cy="3661172"/>
            <wp:effectExtent l="0" t="0" r="6350" b="0"/>
            <wp:docPr id="461845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458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1544" cy="36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3554" w14:textId="77777777" w:rsidR="00E643C7" w:rsidRDefault="00E643C7"/>
    <w:p w14:paraId="74410F70" w14:textId="3F7E7D7F" w:rsidR="00E643C7" w:rsidRDefault="00E643C7">
      <w:r>
        <w:t>For Bond calculator</w:t>
      </w:r>
    </w:p>
    <w:p w14:paraId="2B3B8857" w14:textId="77777777" w:rsidR="00E643C7" w:rsidRDefault="00E643C7"/>
    <w:p w14:paraId="23C85ADA" w14:textId="14C8AFCD" w:rsidR="00E643C7" w:rsidRDefault="00E643C7">
      <w:r>
        <w:rPr>
          <w:noProof/>
        </w:rPr>
        <w:drawing>
          <wp:inline distT="0" distB="0" distL="0" distR="0" wp14:anchorId="720CFD86" wp14:editId="4A80CC83">
            <wp:extent cx="5943600" cy="3343275"/>
            <wp:effectExtent l="0" t="0" r="0" b="9525"/>
            <wp:docPr id="179798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85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3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431DF" w14:textId="77777777" w:rsidR="00B37BD0" w:rsidRDefault="00B37BD0" w:rsidP="00E643C7">
      <w:pPr>
        <w:spacing w:after="0" w:line="240" w:lineRule="auto"/>
      </w:pPr>
      <w:r>
        <w:separator/>
      </w:r>
    </w:p>
  </w:endnote>
  <w:endnote w:type="continuationSeparator" w:id="0">
    <w:p w14:paraId="5D2D69CC" w14:textId="77777777" w:rsidR="00B37BD0" w:rsidRDefault="00B37BD0" w:rsidP="00E6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850EA" w14:textId="77777777" w:rsidR="00B37BD0" w:rsidRDefault="00B37BD0" w:rsidP="00E643C7">
      <w:pPr>
        <w:spacing w:after="0" w:line="240" w:lineRule="auto"/>
      </w:pPr>
      <w:r>
        <w:separator/>
      </w:r>
    </w:p>
  </w:footnote>
  <w:footnote w:type="continuationSeparator" w:id="0">
    <w:p w14:paraId="03BECC34" w14:textId="77777777" w:rsidR="00B37BD0" w:rsidRDefault="00B37BD0" w:rsidP="00E64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BA62" w14:textId="78025053" w:rsidR="00E643C7" w:rsidRDefault="00E643C7">
    <w:pPr>
      <w:pStyle w:val="Header"/>
    </w:pPr>
    <w:r>
      <w:t>For investment calculator</w:t>
    </w:r>
  </w:p>
  <w:p w14:paraId="025FFDAC" w14:textId="77777777" w:rsidR="00E643C7" w:rsidRDefault="00E643C7">
    <w:pPr>
      <w:pStyle w:val="Header"/>
    </w:pPr>
  </w:p>
  <w:p w14:paraId="0BE292EE" w14:textId="77777777" w:rsidR="00E643C7" w:rsidRDefault="00E643C7">
    <w:pPr>
      <w:pStyle w:val="Header"/>
    </w:pPr>
  </w:p>
  <w:p w14:paraId="303CAB03" w14:textId="77777777" w:rsidR="00E643C7" w:rsidRDefault="00E64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FB"/>
    <w:rsid w:val="00101AE6"/>
    <w:rsid w:val="007143FB"/>
    <w:rsid w:val="00B37BD0"/>
    <w:rsid w:val="00E6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950F"/>
  <w15:chartTrackingRefBased/>
  <w15:docId w15:val="{56E2822A-D2D5-49D8-AE73-5CC765E7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3C7"/>
  </w:style>
  <w:style w:type="paragraph" w:styleId="Footer">
    <w:name w:val="footer"/>
    <w:basedOn w:val="Normal"/>
    <w:link w:val="FooterChar"/>
    <w:uiPriority w:val="99"/>
    <w:unhideWhenUsed/>
    <w:rsid w:val="00E6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 Mocian</dc:creator>
  <cp:keywords/>
  <dc:description/>
  <cp:lastModifiedBy>Floriana Mocian</cp:lastModifiedBy>
  <cp:revision>2</cp:revision>
  <dcterms:created xsi:type="dcterms:W3CDTF">2023-06-22T22:23:00Z</dcterms:created>
  <dcterms:modified xsi:type="dcterms:W3CDTF">2023-06-22T22:25:00Z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129d6c2ee430aa747082926116478d4ff90b163fc7c9f20c07a4c850cf56a2e6</vt:lpwstr>
  </property>
</Properties>
</file>