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A4" w:rsidRPr="001667A4" w:rsidRDefault="001667A4" w:rsidP="001667A4">
      <w:pPr>
        <w:rPr>
          <w:rFonts w:hint="eastAsia"/>
          <w:sz w:val="24"/>
          <w:szCs w:val="24"/>
        </w:rPr>
      </w:pPr>
      <w:bookmarkStart w:id="0" w:name="_GoBack"/>
      <w:r w:rsidRPr="001667A4">
        <w:rPr>
          <w:rFonts w:hint="eastAsia"/>
          <w:sz w:val="24"/>
          <w:szCs w:val="24"/>
        </w:rPr>
        <w:t>主题：老年人口</w:t>
      </w:r>
    </w:p>
    <w:p w:rsidR="001667A4" w:rsidRPr="001667A4" w:rsidRDefault="001667A4" w:rsidP="001667A4">
      <w:pPr>
        <w:rPr>
          <w:rFonts w:hint="eastAsia"/>
          <w:sz w:val="24"/>
          <w:szCs w:val="24"/>
        </w:rPr>
      </w:pPr>
      <w:r w:rsidRPr="001667A4">
        <w:rPr>
          <w:rFonts w:hint="eastAsia"/>
          <w:sz w:val="24"/>
          <w:szCs w:val="24"/>
        </w:rPr>
        <w:t>题型：线图</w:t>
      </w:r>
    </w:p>
    <w:p w:rsidR="00FA73C3" w:rsidRPr="001667A4" w:rsidRDefault="001667A4" w:rsidP="001667A4">
      <w:pPr>
        <w:rPr>
          <w:rFonts w:hint="eastAsia"/>
          <w:sz w:val="24"/>
          <w:szCs w:val="24"/>
        </w:rPr>
      </w:pPr>
      <w:r w:rsidRPr="001667A4">
        <w:rPr>
          <w:sz w:val="24"/>
          <w:szCs w:val="24"/>
        </w:rPr>
        <w:t>The graph below shows the proportion of the population aged 65 and over between 1940 and 2040 in three different countries</w:t>
      </w:r>
    </w:p>
    <w:p w:rsidR="001667A4" w:rsidRPr="001667A4" w:rsidRDefault="001667A4" w:rsidP="001667A4">
      <w:pPr>
        <w:rPr>
          <w:rFonts w:hint="eastAsia"/>
          <w:sz w:val="24"/>
          <w:szCs w:val="24"/>
        </w:rPr>
      </w:pPr>
      <w:r w:rsidRPr="001667A4">
        <w:rPr>
          <w:noProof/>
          <w:sz w:val="24"/>
          <w:szCs w:val="24"/>
        </w:rPr>
        <w:drawing>
          <wp:inline distT="0" distB="0" distL="0" distR="0" wp14:anchorId="14C03CF3" wp14:editId="2DEEF4C5">
            <wp:extent cx="3807460" cy="3342640"/>
            <wp:effectExtent l="0" t="0" r="2540" b="0"/>
            <wp:docPr id="1" name="图片 1" descr="http://attachment.tpooo.com/forum/201606/02/172419meqc9cuzu94i0h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ment.tpooo.com/forum/201606/02/172419meqc9cuzu94i0hx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7A4" w:rsidRPr="001667A4" w:rsidRDefault="001667A4">
      <w:pPr>
        <w:rPr>
          <w:sz w:val="24"/>
          <w:szCs w:val="24"/>
        </w:rPr>
      </w:pPr>
      <w:r w:rsidRPr="001667A4">
        <w:rPr>
          <w:sz w:val="24"/>
          <w:szCs w:val="24"/>
        </w:rPr>
        <w:br w:type="page"/>
      </w:r>
    </w:p>
    <w:p w:rsidR="001667A4" w:rsidRPr="001667A4" w:rsidRDefault="001667A4" w:rsidP="001667A4">
      <w:pPr>
        <w:rPr>
          <w:rFonts w:hint="eastAsia"/>
          <w:sz w:val="24"/>
          <w:szCs w:val="24"/>
        </w:rPr>
      </w:pPr>
      <w:r w:rsidRPr="001667A4">
        <w:rPr>
          <w:rFonts w:hint="eastAsia"/>
          <w:sz w:val="24"/>
          <w:szCs w:val="24"/>
        </w:rPr>
        <w:lastRenderedPageBreak/>
        <w:t>满分范文：</w:t>
      </w:r>
    </w:p>
    <w:p w:rsidR="001667A4" w:rsidRPr="001667A4" w:rsidRDefault="001667A4" w:rsidP="001667A4">
      <w:pPr>
        <w:rPr>
          <w:sz w:val="24"/>
          <w:szCs w:val="24"/>
        </w:rPr>
      </w:pPr>
      <w:r w:rsidRPr="001667A4">
        <w:rPr>
          <w:sz w:val="24"/>
          <w:szCs w:val="24"/>
        </w:rPr>
        <w:t>The line graph compares the percentage of people aged 65 or more in three countries over a period of 100 years.</w:t>
      </w:r>
    </w:p>
    <w:p w:rsidR="001667A4" w:rsidRPr="001667A4" w:rsidRDefault="001667A4" w:rsidP="001667A4">
      <w:pPr>
        <w:rPr>
          <w:sz w:val="24"/>
          <w:szCs w:val="24"/>
        </w:rPr>
      </w:pPr>
    </w:p>
    <w:p w:rsidR="001667A4" w:rsidRPr="001667A4" w:rsidRDefault="001667A4" w:rsidP="001667A4">
      <w:pPr>
        <w:rPr>
          <w:sz w:val="24"/>
          <w:szCs w:val="24"/>
        </w:rPr>
      </w:pPr>
      <w:r w:rsidRPr="001667A4">
        <w:rPr>
          <w:sz w:val="24"/>
          <w:szCs w:val="24"/>
        </w:rPr>
        <w:t>It is clear that the proportion of elderly people increases in each country between 1940 and 2040. Japan is expected to see the most dramatic changes in its elderly population.</w:t>
      </w:r>
    </w:p>
    <w:p w:rsidR="001667A4" w:rsidRPr="001667A4" w:rsidRDefault="001667A4" w:rsidP="001667A4">
      <w:pPr>
        <w:rPr>
          <w:sz w:val="24"/>
          <w:szCs w:val="24"/>
        </w:rPr>
      </w:pPr>
    </w:p>
    <w:p w:rsidR="001667A4" w:rsidRPr="001667A4" w:rsidRDefault="001667A4" w:rsidP="001667A4">
      <w:pPr>
        <w:rPr>
          <w:sz w:val="24"/>
          <w:szCs w:val="24"/>
        </w:rPr>
      </w:pPr>
      <w:r w:rsidRPr="001667A4">
        <w:rPr>
          <w:sz w:val="24"/>
          <w:szCs w:val="24"/>
        </w:rPr>
        <w:t>In 1940, around 9% of Americans were aged 65 or over, compared to about 7% of Swedish people and 5% of Japanese people. The proportions of elderly people in the USA and Sweden rose gradually over the next 50 years, reaching just under 15% in 1990. By contrast, the figures for Japan remained below 5% until the early 2000s.</w:t>
      </w:r>
    </w:p>
    <w:p w:rsidR="001667A4" w:rsidRPr="001667A4" w:rsidRDefault="001667A4" w:rsidP="001667A4">
      <w:pPr>
        <w:rPr>
          <w:sz w:val="24"/>
          <w:szCs w:val="24"/>
        </w:rPr>
      </w:pPr>
    </w:p>
    <w:p w:rsidR="001667A4" w:rsidRPr="001667A4" w:rsidRDefault="001667A4" w:rsidP="001667A4">
      <w:pPr>
        <w:rPr>
          <w:sz w:val="24"/>
          <w:szCs w:val="24"/>
        </w:rPr>
      </w:pPr>
      <w:r w:rsidRPr="001667A4">
        <w:rPr>
          <w:sz w:val="24"/>
          <w:szCs w:val="24"/>
        </w:rPr>
        <w:t>Looking into the future, a sudden increase in the percentage of elderly people is predicted for Japan, with a jump of over 15% in just 10 years from 2030 to 2040. By 2040, it is thought that around 27% of the Japanese population will be 65 years old or more, while the figures for Sweden and the USA will be slightly lower, at about 25% and 23% respectively.</w:t>
      </w:r>
      <w:bookmarkEnd w:id="0"/>
    </w:p>
    <w:sectPr w:rsidR="001667A4" w:rsidRPr="00166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23"/>
    <w:rsid w:val="001667A4"/>
    <w:rsid w:val="00371123"/>
    <w:rsid w:val="00FA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7A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7A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7A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7A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016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2016-07-16T15:01:00Z</dcterms:created>
  <dcterms:modified xsi:type="dcterms:W3CDTF">2016-07-16T15:02:00Z</dcterms:modified>
</cp:coreProperties>
</file>