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880"/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1F3864"/>
          <w:sz w:val="56"/>
          <w:szCs w:val="56"/>
        </w:rPr>
        <w:t xml:space="preserve">程式碼資安檢測報告</w:t>
      </w:r>
    </w:p>
    <w:p>
      <w:pPr>
        <w:spacing w:after="600"/>
        <w:jc w:val="center"/>
      </w:pPr>
      <w:r>
        <w:rPr>
          <w:rFonts w:ascii="Calibri" w:cs="Calibri" w:eastAsia="Calibri" w:hAnsi="Calibri"/>
          <w:color w:val="4472C4"/>
          <w:sz w:val="32"/>
          <w:szCs w:val="32"/>
        </w:rPr>
        <w:t xml:space="preserve">Security Audit Report</w:t>
      </w:r>
    </w:p>
    <w:p>
      <w:pPr>
        <w:spacing w:after="160"/>
        <w:jc w:val="center"/>
      </w:pPr>
      <w:r>
        <w:rPr>
          <w:rFonts w:ascii="Calibri" w:cs="Calibri" w:eastAsia="Calibri" w:hAnsi="Calibri"/>
          <w:color w:val="404040"/>
          <w:sz w:val="24"/>
          <w:szCs w:val="24"/>
        </w:rPr>
        <w:t xml:space="preserve">掃描日期：2026-07-15</w:t>
      </w:r>
    </w:p>
    <w:p>
      <w:pPr>
        <w:spacing w:after="160"/>
        <w:jc w:val="center"/>
      </w:pPr>
      <w:r>
        <w:rPr>
          <w:rFonts w:ascii="Calibri" w:cs="Calibri" w:eastAsia="Calibri" w:hAnsi="Calibri"/>
          <w:color w:val="404040"/>
          <w:sz w:val="24"/>
          <w:szCs w:val="24"/>
        </w:rPr>
        <w:t xml:space="preserve">掃描對象：委外人力排班作業平台 ShiftSystem.jsx</w:t>
      </w:r>
    </w:p>
    <w:p>
      <w:pPr>
        <w:spacing w:after="160"/>
        <w:jc w:val="center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整體判斷：</w:t>
      </w:r>
      <w:r>
        <w:rPr>
          <w:rFonts w:ascii="Calibri" w:cs="Calibri" w:eastAsia="Calibri" w:hAnsi="Calibri"/>
          <w:b/>
          <w:bCs/>
          <w:color w:val="B45309"/>
          <w:sz w:val="24"/>
          <w:szCs w:val="24"/>
          <w:shd w:fill="FEF08A" w:val="clear"/>
        </w:rPr>
        <w:t xml:space="preserve">建議修復後部署</w:t>
      </w:r>
    </w:p>
    <w:p>
      <w:r>
        <w:br w:type="page"/>
      </w:r>
    </w:p>
    <w:p>
      <w:pPr>
        <w:pStyle w:val="Heading1"/>
        <w:spacing w:after="120" w:before="360"/>
      </w:pPr>
      <w:r>
        <w:t xml:space="preserve">1. 執行摘要</w:t>
      </w:r>
    </w:p>
    <w:p>
      <w:pPr>
        <w:pStyle w:val="Heading2"/>
        <w:spacing w:after="80" w:before="240"/>
      </w:pPr>
      <w:r>
        <w:t xml:space="preserve">1.1 掃描範圍</w:t>
      </w:r>
    </w:p>
    <w:p>
      <w:pPr>
        <w:pStyle w:val="ListParagraph"/>
        <w:numPr>
          <w:ilvl w:val="0"/>
          <w:numId w:val="1"/>
        </w:numPr>
        <w:spacing w:after="8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檔案：ShiftSystem.jsx（單一 React SPA，約 6,300 行）</w:t>
      </w:r>
    </w:p>
    <w:p>
      <w:pPr>
        <w:pStyle w:val="ListParagraph"/>
        <w:numPr>
          <w:ilvl w:val="0"/>
          <w:numId w:val="1"/>
        </w:numPr>
        <w:spacing w:after="8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語言：JavaScript (ES2022) / JSX</w:t>
      </w:r>
    </w:p>
    <w:p>
      <w:pPr>
        <w:pStyle w:val="ListParagraph"/>
        <w:numPr>
          <w:ilvl w:val="0"/>
          <w:numId w:val="1"/>
        </w:numPr>
        <w:spacing w:after="8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框架：React 18 + Vite + Tailwind CSS</w:t>
      </w:r>
    </w:p>
    <w:p>
      <w:pPr>
        <w:pStyle w:val="ListParagraph"/>
        <w:numPr>
          <w:ilvl w:val="0"/>
          <w:numId w:val="1"/>
        </w:numPr>
        <w:spacing w:after="8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儲存：localStorage / sessionStorage（無後端資料庫）</w:t>
      </w:r>
    </w:p>
    <w:p>
      <w:pPr>
        <w:spacing w:after="120"/>
      </w:pPr>
    </w:p>
    <w:p>
      <w:pPr>
        <w:pStyle w:val="Heading2"/>
        <w:spacing w:after="80" w:before="240"/>
      </w:pPr>
      <w:r>
        <w:t xml:space="preserve">1.2 漏洞統計</w:t>
      </w:r>
    </w:p>
    <w:tbl>
      <w:tblPr>
        <w:tblW w:type="dxa" w:w="7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800"/>
        <w:gridCol w:w="5200"/>
      </w:tblGrid>
      <w:tr>
        <w:tc>
          <w:tcPr>
            <w:tcW w:type="dxa" w:w="1800"/>
            <w:shd w:fill="2F549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嚴重度</w:t>
            </w:r>
          </w:p>
        </w:tc>
        <w:tc>
          <w:tcPr>
            <w:tcW w:type="dxa" w:w="800"/>
            <w:shd w:fill="2F549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數量</w:t>
            </w:r>
          </w:p>
        </w:tc>
        <w:tc>
          <w:tcPr>
            <w:tcW w:type="dxa" w:w="5200"/>
            <w:shd w:fill="2F549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狀態</w:t>
            </w:r>
          </w:p>
        </w:tc>
      </w:tr>
      <w:tr>
        <w:tc>
          <w:tcPr>
            <w:tcW w:type="dxa" w:w="1800"/>
            <w:shd w:fill="FECAC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Critical</w:t>
            </w:r>
          </w:p>
        </w:tc>
        <w:tc>
          <w:tcPr>
            <w:tcW w:type="dxa" w:w="800"/>
            <w:shd w:fill="FECAC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0</w:t>
            </w:r>
          </w:p>
        </w:tc>
        <w:tc>
          <w:tcPr>
            <w:tcW w:type="dxa" w:w="5200"/>
            <w:shd w:fill="FECAC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無</w:t>
            </w:r>
          </w:p>
        </w:tc>
      </w:tr>
      <w:tr>
        <w:tc>
          <w:tcPr>
            <w:tcW w:type="dxa" w:w="1800"/>
            <w:shd w:fill="FED7A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High</w:t>
            </w:r>
          </w:p>
        </w:tc>
        <w:tc>
          <w:tcPr>
            <w:tcW w:type="dxa" w:w="800"/>
            <w:shd w:fill="FED7A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0</w:t>
            </w:r>
          </w:p>
        </w:tc>
        <w:tc>
          <w:tcPr>
            <w:tcW w:type="dxa" w:w="5200"/>
            <w:shd w:fill="FED7A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無</w:t>
            </w:r>
          </w:p>
        </w:tc>
      </w:tr>
      <w:tr>
        <w:tc>
          <w:tcPr>
            <w:tcW w:type="dxa" w:w="1800"/>
            <w:shd w:fill="FEF08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Medium</w:t>
            </w:r>
          </w:p>
        </w:tc>
        <w:tc>
          <w:tcPr>
            <w:tcW w:type="dxa" w:w="800"/>
            <w:shd w:fill="FEF08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3</w:t>
            </w:r>
          </w:p>
        </w:tc>
        <w:tc>
          <w:tcPr>
            <w:tcW w:type="dxa" w:w="5200"/>
            <w:shd w:fill="FEF08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已自動修復 2 項、文件警告 1 項</w:t>
            </w:r>
          </w:p>
        </w:tc>
      </w:tr>
      <w:tr>
        <w:tc>
          <w:tcPr>
            <w:tcW w:type="dxa" w:w="1800"/>
            <w:shd w:fill="BBF7D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Low</w:t>
            </w:r>
          </w:p>
        </w:tc>
        <w:tc>
          <w:tcPr>
            <w:tcW w:type="dxa" w:w="800"/>
            <w:shd w:fill="BBF7D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</w:t>
            </w:r>
          </w:p>
        </w:tc>
        <w:tc>
          <w:tcPr>
            <w:tcW w:type="dxa" w:w="5200"/>
            <w:shd w:fill="BBF7D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僅文件說明</w:t>
            </w:r>
          </w:p>
        </w:tc>
      </w:tr>
      <w:tr>
        <w:tc>
          <w:tcPr>
            <w:tcW w:type="dxa" w:w="1800"/>
            <w:shd w:fill="BAE6F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Info</w:t>
            </w:r>
          </w:p>
        </w:tc>
        <w:tc>
          <w:tcPr>
            <w:tcW w:type="dxa" w:w="800"/>
            <w:shd w:fill="BAE6F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  <w:tc>
          <w:tcPr>
            <w:tcW w:type="dxa" w:w="5200"/>
            <w:shd w:fill="BAE6F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僅文件說明</w:t>
            </w:r>
          </w:p>
        </w:tc>
      </w:tr>
    </w:tbl>
    <w:p>
      <w:pPr>
        <w:spacing w:after="200"/>
      </w:pPr>
    </w:p>
    <w:p>
      <w:pPr>
        <w:pStyle w:val="Heading2"/>
        <w:spacing w:after="80" w:before="240"/>
      </w:pPr>
      <w:r>
        <w:t xml:space="preserve">1.3 部署建議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Medium 等級漏洞（密碼雜湊演算法、登入鎖定機制）已於本次掃描後自動修復。修復後程式碼已重新 Build，可部署至委外人力排班作業平台V2。建議確認登入流程正常後再正式上線。</w:t>
      </w:r>
    </w:p>
    <w:p>
      <w:r>
        <w:br w:type="page"/>
      </w:r>
    </w:p>
    <w:p>
      <w:pPr>
        <w:pStyle w:val="Heading1"/>
        <w:spacing w:after="120" w:before="360"/>
      </w:pPr>
      <w:r>
        <w:t xml:space="preserve">2. 漏洞詳細清單</w:t>
      </w:r>
    </w:p>
    <w:tbl>
      <w:tblPr>
        <w:tblW w:type="dxa" w:w="7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00"/>
        <w:gridCol w:w="2600"/>
        <w:gridCol w:w="1800"/>
        <w:gridCol w:w="1600"/>
      </w:tblGrid>
      <w:tr>
        <w:tc>
          <w:tcPr>
            <w:tcW w:type="dxa" w:w="1000"/>
            <w:shd w:fill="2F5496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嚴重度</w:t>
            </w:r>
          </w:p>
        </w:tc>
        <w:tc>
          <w:tcPr>
            <w:tcW w:type="dxa" w:w="800"/>
            <w:shd w:fill="2F5496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OWASP</w:t>
            </w:r>
          </w:p>
        </w:tc>
        <w:tc>
          <w:tcPr>
            <w:tcW w:type="dxa" w:w="2600"/>
            <w:shd w:fill="2F5496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問題描述</w:t>
            </w:r>
          </w:p>
        </w:tc>
        <w:tc>
          <w:tcPr>
            <w:tcW w:type="dxa" w:w="1800"/>
            <w:shd w:fill="2F5496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位置</w:t>
            </w:r>
          </w:p>
        </w:tc>
        <w:tc>
          <w:tcPr>
            <w:tcW w:type="dxa" w:w="1600"/>
            <w:shd w:fill="2F5496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修復狀態</w:t>
            </w:r>
          </w:p>
        </w:tc>
      </w:tr>
      <w:tr>
        <w:tc>
          <w:tcPr>
            <w:tcW w:type="dxa" w:w="1000"/>
            <w:shd w:fill="FEF08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Medium</w:t>
            </w:r>
          </w:p>
        </w:tc>
        <w:tc>
          <w:tcPr>
            <w:tcW w:type="dxa" w:w="8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A02</w:t>
            </w:r>
          </w:p>
        </w:tc>
        <w:tc>
          <w:tcPr>
            <w:tcW w:type="dxa" w:w="26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SHA-256 無 salt 儲存密碼，易受彩虹表攻擊</w:t>
            </w:r>
          </w:p>
        </w:tc>
        <w:tc>
          <w:tcPr>
            <w:tcW w:type="dxa" w:w="18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hashPwd() L.453</w:t>
            </w:r>
          </w:p>
        </w:tc>
        <w:tc>
          <w:tcPr>
            <w:tcW w:type="dxa" w:w="16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已自動修復 → PBKDF2</w:t>
            </w:r>
          </w:p>
        </w:tc>
      </w:tr>
      <w:tr>
        <w:tc>
          <w:tcPr>
            <w:tcW w:type="dxa" w:w="1000"/>
            <w:shd w:fill="FEF08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Medium</w:t>
            </w:r>
          </w:p>
        </w:tc>
        <w:tc>
          <w:tcPr>
            <w:tcW w:type="dxa" w:w="8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A07</w:t>
            </w:r>
          </w:p>
        </w:tc>
        <w:tc>
          <w:tcPr>
            <w:tcW w:type="dxa" w:w="26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登入失敗鎖定存於 sessionStorage，開新分頁可繞過</w:t>
            </w:r>
          </w:p>
        </w:tc>
        <w:tc>
          <w:tcPr>
            <w:tcW w:type="dxa" w:w="18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getLockData() L.654</w:t>
            </w:r>
          </w:p>
        </w:tc>
        <w:tc>
          <w:tcPr>
            <w:tcW w:type="dxa" w:w="16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已自動修復 → localStorage</w:t>
            </w:r>
          </w:p>
        </w:tc>
      </w:tr>
      <w:tr>
        <w:tc>
          <w:tcPr>
            <w:tcW w:type="dxa" w:w="1000"/>
            <w:shd w:fill="FEF08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Medium</w:t>
            </w:r>
          </w:p>
        </w:tc>
        <w:tc>
          <w:tcPr>
            <w:tcW w:type="dxa" w:w="8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A02</w:t>
            </w:r>
          </w:p>
        </w:tc>
        <w:tc>
          <w:tcPr>
            <w:tcW w:type="dxa" w:w="26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種子帳號明文密碼寫在原始碼（JS bundle 可見）</w:t>
            </w:r>
          </w:p>
        </w:tc>
        <w:tc>
          <w:tcPr>
            <w:tcW w:type="dxa" w:w="18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SEED_USERS L.339–348</w:t>
            </w:r>
          </w:p>
        </w:tc>
        <w:tc>
          <w:tcPr>
            <w:tcW w:type="dxa" w:w="16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文件警告（已有 mustChangePassword）</w:t>
            </w:r>
          </w:p>
        </w:tc>
      </w:tr>
      <w:tr>
        <w:tc>
          <w:tcPr>
            <w:tcW w:type="dxa" w:w="1000"/>
            <w:shd w:fill="BBF7D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Low</w:t>
            </w:r>
          </w:p>
        </w:tc>
        <w:tc>
          <w:tcPr>
            <w:tcW w:type="dxa" w:w="8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A07</w:t>
            </w:r>
          </w:p>
        </w:tc>
        <w:tc>
          <w:tcPr>
            <w:tcW w:type="dxa" w:w="26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委外人員首次密碼 = 員編，可預測</w:t>
            </w:r>
          </w:p>
        </w:tc>
        <w:tc>
          <w:tcPr>
            <w:tcW w:type="dxa" w:w="18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L.702</w:t>
            </w:r>
          </w:p>
        </w:tc>
        <w:tc>
          <w:tcPr>
            <w:tcW w:type="dxa" w:w="16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已有首次改密碼機制，Low 不修改</w:t>
            </w:r>
          </w:p>
        </w:tc>
      </w:tr>
      <w:tr>
        <w:tc>
          <w:tcPr>
            <w:tcW w:type="dxa" w:w="1000"/>
            <w:shd w:fill="BBF7D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Low</w:t>
            </w:r>
          </w:p>
        </w:tc>
        <w:tc>
          <w:tcPr>
            <w:tcW w:type="dxa" w:w="8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  <w:tc>
          <w:tcPr>
            <w:tcW w:type="dxa" w:w="26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Math.random() 用於 UI 臨時 ID（非安全敏感）</w:t>
            </w:r>
          </w:p>
        </w:tc>
        <w:tc>
          <w:tcPr>
            <w:tcW w:type="dxa" w:w="18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L.394, L.4144</w:t>
            </w:r>
          </w:p>
        </w:tc>
        <w:tc>
          <w:tcPr>
            <w:tcW w:type="dxa" w:w="16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低風險，不修改</w:t>
            </w:r>
          </w:p>
        </w:tc>
      </w:tr>
      <w:tr>
        <w:tc>
          <w:tcPr>
            <w:tcW w:type="dxa" w:w="1000"/>
            <w:shd w:fill="BAE6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Info</w:t>
            </w:r>
          </w:p>
        </w:tc>
        <w:tc>
          <w:tcPr>
            <w:tcW w:type="dxa" w:w="8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A02</w:t>
            </w:r>
          </w:p>
        </w:tc>
        <w:tc>
          <w:tcPr>
            <w:tcW w:type="dxa" w:w="26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密碼雜湊存於 localStorage（sms_user_pwds）</w:t>
            </w:r>
          </w:p>
        </w:tc>
        <w:tc>
          <w:tcPr>
            <w:tcW w:type="dxa" w:w="18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L.6286</w:t>
            </w:r>
          </w:p>
        </w:tc>
        <w:tc>
          <w:tcPr>
            <w:tcW w:type="dxa" w:w="16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純內網 SPA，建議長期後端化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  <w:spacing w:after="120" w:before="360"/>
      </w:pPr>
      <w:r>
        <w:t xml:space="preserve">3. 修復說明</w:t>
      </w:r>
    </w:p>
    <w:p>
      <w:pPr>
        <w:pStyle w:val="Heading2"/>
        <w:spacing w:after="80" w:before="240"/>
      </w:pPr>
      <w:r>
        <w:t xml:space="preserve">3.1 [Medium] SHA-256 無 salt → PBKDF2 + 隨機 salt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問題：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密碼以 SHA-256 雜湊但未加 salt 儲存，攻擊者可使用預先計算的彩虹表（rainbow table）還原常見密碼。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修復方式：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改用 PBKDF2（200,000 次迭代）+ 16 bytes 隨機 salt，格式改為 pbkdf2:&lt;saltHex&gt;:&lt;hashHex&gt;。舊版 sha256: 及明文密碼於下次登入時自動升級，向後相容。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修復前：</w:t>
      </w:r>
    </w:p>
    <w:p>
      <w:pPr>
        <w:shd w:fill="F0F4F8" w:color="auto" w:val="clear"/>
        <w:spacing w:after="8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const hashPwd = async (plain) =&gt; {</w:t>
      </w:r>
    </w:p>
    <w:p>
      <w:pPr>
        <w:shd w:fill="F0F4F8" w:color="auto" w:val="clear"/>
        <w:spacing w:after="8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const buf = await crypto.subtle.digest('SHA-256', new TextEncoder().encode(plain));</w:t>
      </w:r>
    </w:p>
    <w:p>
      <w:pPr>
        <w:shd w:fill="F0F4F8" w:color="auto" w:val="clear"/>
        <w:spacing w:after="8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return 'sha256:' + Array.from(new Uint8Array(buf)).map(b =&gt; b.toString(16).padStart(2,'0')).join('');</w:t>
      </w:r>
    </w:p>
    <w:p>
      <w:pPr>
        <w:shd w:fill="F0F4F8" w:color="auto" w:val="clear"/>
        <w:spacing w:after="8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};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修復後：</w:t>
      </w:r>
    </w:p>
    <w:p>
      <w:pPr>
        <w:shd w:fill="F0F4F8" w:color="auto" w:val="clear"/>
        <w:spacing w:after="8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const hashPwd = async (plain) =&gt; {</w:t>
      </w:r>
    </w:p>
    <w:p>
      <w:pPr>
        <w:shd w:fill="F0F4F8" w:color="auto" w:val="clear"/>
        <w:spacing w:after="8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const salt = crypto.getRandomValues(new Uint8Array(16));</w:t>
      </w:r>
    </w:p>
    <w:p>
      <w:pPr>
        <w:shd w:fill="F0F4F8" w:color="auto" w:val="clear"/>
        <w:spacing w:after="8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const keyMat = await crypto.subtle.importKey(</w:t>
      </w:r>
    </w:p>
    <w:p>
      <w:pPr>
        <w:shd w:fill="F0F4F8" w:color="auto" w:val="clear"/>
        <w:spacing w:after="8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'raw', new TextEncoder().encode(plain), { name: 'PBKDF2' }, false, ['deriveBits']</w:t>
      </w:r>
    </w:p>
    <w:p>
      <w:pPr>
        <w:shd w:fill="F0F4F8" w:color="auto" w:val="clear"/>
        <w:spacing w:after="8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);</w:t>
      </w:r>
    </w:p>
    <w:p>
      <w:pPr>
        <w:shd w:fill="F0F4F8" w:color="auto" w:val="clear"/>
        <w:spacing w:after="8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const bits = await crypto.subtle.deriveBits(</w:t>
      </w:r>
    </w:p>
    <w:p>
      <w:pPr>
        <w:shd w:fill="F0F4F8" w:color="auto" w:val="clear"/>
        <w:spacing w:after="8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{ name: 'PBKDF2', salt, iterations: 200000, hash: 'SHA-256' }, keyMat, 256</w:t>
      </w:r>
    </w:p>
    <w:p>
      <w:pPr>
        <w:shd w:fill="F0F4F8" w:color="auto" w:val="clear"/>
        <w:spacing w:after="8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);</w:t>
      </w:r>
    </w:p>
    <w:p>
      <w:pPr>
        <w:shd w:fill="F0F4F8" w:color="auto" w:val="clear"/>
        <w:spacing w:after="8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return `pbkdf2:${toHex(salt)}:${toHex(new Uint8Array(bits))}`;</w:t>
      </w:r>
    </w:p>
    <w:p>
      <w:pPr>
        <w:shd w:fill="F0F4F8" w:color="auto" w:val="clear"/>
        <w:spacing w:after="8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};</w:t>
      </w:r>
    </w:p>
    <w:p>
      <w:pPr>
        <w:spacing w:after="200"/>
      </w:pPr>
    </w:p>
    <w:p>
      <w:pPr>
        <w:pStyle w:val="Heading2"/>
        <w:spacing w:after="80" w:before="240"/>
      </w:pPr>
      <w:r>
        <w:t xml:space="preserve">3.2 [Medium] 登入失敗鎖定 sessionStorage → localStorage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問題：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登入失敗計數存於 sessionStorage，關閉分頁或開新分頁即可清除，導致暴力破解保護可被繞過。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修復方式：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改用 localStorage 持久化鎖定狀態，確保關閉分頁後鎖定仍有效。Key 前綴從 _lock_ 改為 _sms_lock_ 以避免命名衝突。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修復前：</w:t>
      </w:r>
    </w:p>
    <w:p>
      <w:pPr>
        <w:shd w:fill="F0F4F8" w:color="auto" w:val="clear"/>
        <w:spacing w:after="8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const getLockData = (u) =&gt; JSON.parse(sessionStorage.getItem('_lock_' + u) || '...');</w:t>
      </w:r>
    </w:p>
    <w:p>
      <w:pPr>
        <w:shd w:fill="F0F4F8" w:color="auto" w:val="clear"/>
        <w:spacing w:after="8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const setLockData = (u, d) =&gt; sessionStorage.setItem('_lock_' + u, JSON.stringify(d));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修復後：</w:t>
      </w:r>
    </w:p>
    <w:p>
      <w:pPr>
        <w:shd w:fill="F0F4F8" w:color="auto" w:val="clear"/>
        <w:spacing w:after="8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const getLockData = (u) =&gt; { try { return JSON.parse(localStorage.getItem('_sms_lock_' + u) || '...'); } catch { ... } };</w:t>
      </w:r>
    </w:p>
    <w:p>
      <w:pPr>
        <w:shd w:fill="F0F4F8" w:color="auto" w:val="clear"/>
        <w:spacing w:after="8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const setLockData = (u, d) =&gt; localStorage.setItem('_sms_lock_' + u, JSON.stringify(d));</w:t>
      </w:r>
    </w:p>
    <w:p>
      <w:pPr>
        <w:spacing w:after="200"/>
      </w:pPr>
    </w:p>
    <w:p>
      <w:pPr>
        <w:pStyle w:val="Heading2"/>
        <w:spacing w:after="80" w:before="240"/>
      </w:pPr>
      <w:r>
        <w:t xml:space="preserve">3.3 [Medium] 種子帳號明文密碼（文件警告）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問題：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SEED_USERS 中包含明文預設密碼（如 Admin@2024!），在打包後的 JS bundle 中可見。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緩解措施（已存在）：</w:t>
      </w:r>
    </w:p>
    <w:p>
      <w:pPr>
        <w:pStyle w:val="ListParagraph"/>
        <w:numPr>
          <w:ilvl w:val="0"/>
          <w:numId w:val="1"/>
        </w:numPr>
        <w:spacing w:after="8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所有種子帳號均設定 mustChangePassword: true，首次登入強制更換密碼</w:t>
      </w:r>
    </w:p>
    <w:p>
      <w:pPr>
        <w:pStyle w:val="ListParagraph"/>
        <w:numPr>
          <w:ilvl w:val="0"/>
          <w:numId w:val="1"/>
        </w:numPr>
        <w:spacing w:after="8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密碼更換後以 PBKDF2 重新雜湊儲存，明文密碼不再使用</w:t>
      </w:r>
    </w:p>
    <w:p>
      <w:pPr>
        <w:pStyle w:val="ListParagraph"/>
        <w:numPr>
          <w:ilvl w:val="0"/>
          <w:numId w:val="1"/>
        </w:numPr>
        <w:spacing w:after="8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建議後續版本改由環境變數或後端動態注入初始密碼</w:t>
      </w:r>
    </w:p>
    <w:p>
      <w:pPr>
        <w:spacing w:after="120"/>
      </w:pPr>
    </w:p>
    <w:p>
      <w:r>
        <w:br w:type="page"/>
      </w:r>
    </w:p>
    <w:p>
      <w:pPr>
        <w:pStyle w:val="Heading1"/>
        <w:spacing w:after="120" w:before="360"/>
      </w:pPr>
      <w:r>
        <w:t xml:space="preserve">4. 結論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本次資安掃描未發現 Critical 或 High 等級漏洞。3 項 Medium 漏洞中，2 項（密碼雜湊演算法升級、登入鎖定機制強化）已於本次自動修復並重新 Build；1 項（種子帳號明文密碼）已有緩解措施（強制首次改密碼）並列入文件說明。</w:t>
      </w:r>
    </w:p>
    <w:p>
      <w:pPr>
        <w:spacing w:after="160"/>
      </w:pP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修復後整體安全狀態：</w:t>
      </w:r>
    </w:p>
    <w:p>
      <w:pPr>
        <w:pStyle w:val="ListParagraph"/>
        <w:numPr>
          <w:ilvl w:val="0"/>
          <w:numId w:val="1"/>
        </w:numPr>
        <w:spacing w:after="8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密碼以 PBKDF2（200,000 次迭代 + 隨機 salt）儲存，符合 OWASP 建議</w:t>
      </w:r>
    </w:p>
    <w:p>
      <w:pPr>
        <w:pStyle w:val="ListParagraph"/>
        <w:numPr>
          <w:ilvl w:val="0"/>
          <w:numId w:val="1"/>
        </w:numPr>
        <w:spacing w:after="8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登入失敗鎖定跨分頁持久，暴力破解防護有效</w:t>
      </w:r>
    </w:p>
    <w:p>
      <w:pPr>
        <w:pStyle w:val="ListParagraph"/>
        <w:numPr>
          <w:ilvl w:val="0"/>
          <w:numId w:val="1"/>
        </w:numPr>
        <w:spacing w:after="8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無 XSS、SQL Injection、Command Injection 等注入向量</w:t>
      </w:r>
    </w:p>
    <w:p>
      <w:pPr>
        <w:pStyle w:val="ListParagraph"/>
        <w:numPr>
          <w:ilvl w:val="0"/>
          <w:numId w:val="1"/>
        </w:numPr>
        <w:spacing w:after="8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HTML 輸出有 esc() 函式防護，正確跳脫特殊字元</w:t>
      </w:r>
    </w:p>
    <w:p>
      <w:pPr>
        <w:pStyle w:val="ListParagraph"/>
        <w:numPr>
          <w:ilvl w:val="0"/>
          <w:numId w:val="1"/>
        </w:numPr>
        <w:spacing w:after="8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驗證碼使用 crypto.getRandomValues()（安全亂數）</w:t>
      </w:r>
    </w:p>
    <w:p>
      <w:pPr>
        <w:spacing w:after="160"/>
      </w:pP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建議後續改善方向（長期）：</w:t>
      </w:r>
    </w:p>
    <w:p>
      <w:pPr>
        <w:pStyle w:val="ListParagraph"/>
        <w:numPr>
          <w:ilvl w:val="0"/>
          <w:numId w:val="1"/>
        </w:numPr>
        <w:spacing w:after="8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將認證邏輯遷移至後端 API，前端不保存密碼雜湊</w:t>
      </w:r>
    </w:p>
    <w:p>
      <w:pPr>
        <w:pStyle w:val="ListParagraph"/>
        <w:numPr>
          <w:ilvl w:val="0"/>
          <w:numId w:val="1"/>
        </w:numPr>
        <w:spacing w:after="8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PBKDF2 迭代次數隨硬體演進定期提升（目前 200,000 次）</w:t>
      </w:r>
    </w:p>
    <w:p>
      <w:pPr>
        <w:pStyle w:val="ListParagraph"/>
        <w:numPr>
          <w:ilvl w:val="0"/>
          <w:numId w:val="1"/>
        </w:numPr>
        <w:spacing w:after="8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初始種子密碼改由環境變數或後台動態設定</w:t>
      </w:r>
    </w:p>
    <w:p>
      <w:pPr>
        <w:spacing w:after="120"/>
      </w:pPr>
    </w:p>
    <w:p>
      <w:pPr>
        <w:spacing w:before="480"/>
        <w:jc w:val="center"/>
      </w:pPr>
      <w:r>
        <w:rPr>
          <w:rFonts w:ascii="Calibri" w:cs="Calibri" w:eastAsia="Calibri" w:hAnsi="Calibri"/>
          <w:color w:val="888888"/>
          <w:sz w:val="18"/>
          <w:szCs w:val="18"/>
        </w:rPr>
        <w:t xml:space="preserve">報告產出時間：2026-07-15 16:56:41　掃描工具：Claude Code Security Scanner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2026-07-15T08:58:07.000Z</dcterms:created>
  <dcterms:modified xsi:type="dcterms:W3CDTF">2026-07-15T08:58:07.002Z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