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掃描日期：2026-08-07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本次異動：重新加回儀表板「各廠商到班率」長條圖，資料來源為各廠商人力明細的長期/臨時到班率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異動說明</w:t>
      </w:r>
    </w:p>
    <w:p>
      <w:r>
        <w:t xml:space="preserve"/>
      </w:r>
    </w:p>
    <w:p>
      <w:r>
        <w:rPr>
          <w:sz w:val="22"/>
          <w:szCs w:val="22"/>
        </w:rPr>
        <w:t xml:space="preserve">在各廠商人力明細表上方新增長條圖區塊，呈現各廠商長期到班率（綠/青色）與臨時到班率（橙色）。</w:t>
      </w:r>
    </w:p>
    <w:p>
      <w:r>
        <w:rPr>
          <w:sz w:val="22"/>
          <w:szCs w:val="22"/>
        </w:rPr>
        <w:t xml:space="preserve">資料來源：vendorStats 中的 longPresent/working（長期）與 tempPresent/tempExpected（臨時），</w:t>
      </w:r>
    </w:p>
    <w:p>
      <w:r>
        <w:rPr>
          <w:sz w:val="22"/>
          <w:szCs w:val="22"/>
        </w:rPr>
        <w:t xml:space="preserve">與人力明細表的「到班率(長)」及「到班率(臨)」欄位完全一致。</w:t>
      </w:r>
    </w:p>
    <w:p>
      <w:r>
        <w:rPr>
          <w:sz w:val="22"/>
          <w:szCs w:val="22"/>
        </w:rPr>
        <w:t xml:space="preserve">純 JSX/Canvas UI 新增，無資料邏輯異動，無安全相關程式碼變更。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各廠商到班率長條圖重新加回，資料與人力明細表一致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2026-08-07T04:01:51.624Z</dcterms:created>
  <dcterms:modified xsi:type="dcterms:W3CDTF">2026-08-07T04:01:51.626Z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