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本次異動（側邊欄配色由綠色改為深海軍藍）：</w:t>
      </w:r>
    </w:p>
    <w:p>
      <w:r>
        <w:rPr>
          <w:sz w:val="22"/>
          <w:szCs w:val="22"/>
        </w:rPr>
        <w:t xml:space="preserve">  1. --sms-sidebar:       #14302D → #1a2f5e（深海軍藍）</w:t>
      </w:r>
    </w:p>
    <w:p>
      <w:r>
        <w:rPr>
          <w:sz w:val="22"/>
          <w:szCs w:val="22"/>
        </w:rPr>
        <w:t xml:space="preserve">  2. --sms-sidebar-hover: #1C4A46 → #1e3870（hover 狀態藍）</w:t>
      </w:r>
    </w:p>
    <w:p>
      <w:r>
        <w:rPr>
          <w:sz w:val="22"/>
          <w:szCs w:val="22"/>
        </w:rPr>
        <w:t xml:space="preserve">  3. --sms-sidebar-active:#1E7A4A → #2563eb（選中項目亮藍）</w:t>
      </w:r>
    </w:p>
    <w:p>
      <w:r>
        <w:rPr>
          <w:sz w:val="22"/>
          <w:szCs w:val="22"/>
        </w:rPr>
        <w:t xml:space="preserve">     純 CSS 色彩調整，不影響任何功能邏輯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部署建議：純外觀色彩調整，無安全影響，可直接部署。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補充說明：本次修改為純 CSS 自訂屬性（--sms-sidebar 系列）色彩值調整，</w:t>
      </w:r>
    </w:p>
    <w:p>
      <w:r>
        <w:rPr>
          <w:sz w:val="22"/>
          <w:szCs w:val="22"/>
        </w:rPr>
        <w:t xml:space="preserve">不引入新邏輯、不變更任何 API 路徑或驗證機制。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側邊欄改為深海軍藍配色（#1a2f5e）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2026-08-04T07:21:30.945Z</dcterms:created>
  <dcterms:modified xsi:type="dcterms:W3CDTF">2026-08-04T07:21:30.946Z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