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9B3EF" w14:textId="10F2AC18" w:rsidR="00C56D4D" w:rsidRDefault="00C56D4D" w:rsidP="00C56D4D">
      <w:pPr>
        <w:widowControl/>
        <w:autoSpaceDE/>
        <w:spacing w:before="480"/>
        <w:rPr>
          <w:rFonts w:ascii="Arial" w:hAnsi="Arial" w:cs="Arial"/>
          <w:b/>
          <w:bCs/>
          <w:color w:val="000000"/>
          <w:sz w:val="40"/>
          <w:szCs w:val="40"/>
          <w:lang w:val="en-AU"/>
        </w:rPr>
      </w:pPr>
      <w:bookmarkStart w:id="0" w:name="_GoBack"/>
      <w:bookmarkEnd w:id="0"/>
      <w:r>
        <w:rPr>
          <w:noProof/>
          <w:color w:val="000000"/>
          <w:sz w:val="20"/>
          <w:szCs w:val="20"/>
          <w:lang w:val="en-AU" w:eastAsia="en-AU"/>
        </w:rPr>
        <w:drawing>
          <wp:inline distT="0" distB="0" distL="0" distR="0" wp14:anchorId="04C051AB" wp14:editId="497E64ED">
            <wp:extent cx="1422400" cy="1104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0" cy="1104900"/>
                    </a:xfrm>
                    <a:prstGeom prst="rect">
                      <a:avLst/>
                    </a:prstGeom>
                    <a:noFill/>
                    <a:ln>
                      <a:noFill/>
                    </a:ln>
                  </pic:spPr>
                </pic:pic>
              </a:graphicData>
            </a:graphic>
          </wp:inline>
        </w:drawing>
      </w:r>
    </w:p>
    <w:p w14:paraId="4C48B51C" w14:textId="79243CF9" w:rsidR="00C56D4D" w:rsidRDefault="00C56D4D" w:rsidP="00C56D4D">
      <w:pPr>
        <w:widowControl/>
        <w:autoSpaceDE/>
        <w:spacing w:before="480"/>
        <w:rPr>
          <w:rFonts w:ascii="Arial" w:hAnsi="Arial" w:cs="Arial"/>
          <w:b/>
          <w:bCs/>
          <w:color w:val="000000"/>
          <w:sz w:val="40"/>
          <w:szCs w:val="40"/>
          <w:lang w:val="en-AU"/>
        </w:rPr>
      </w:pPr>
      <w:r>
        <w:rPr>
          <w:rFonts w:ascii="Arial" w:hAnsi="Arial" w:cs="Arial"/>
          <w:b/>
          <w:bCs/>
          <w:color w:val="000000"/>
          <w:sz w:val="40"/>
          <w:szCs w:val="40"/>
          <w:lang w:val="en-AU"/>
        </w:rPr>
        <w:t>Financial Sector (Collection of Data) (reporting standard) determination No. 4</w:t>
      </w:r>
      <w:r w:rsidR="004611A1">
        <w:rPr>
          <w:rFonts w:ascii="Arial" w:hAnsi="Arial" w:cs="Arial"/>
          <w:b/>
          <w:bCs/>
          <w:color w:val="000000"/>
          <w:sz w:val="40"/>
          <w:szCs w:val="40"/>
          <w:lang w:val="en-AU"/>
        </w:rPr>
        <w:t>5</w:t>
      </w:r>
      <w:r>
        <w:rPr>
          <w:rFonts w:ascii="Arial" w:hAnsi="Arial" w:cs="Arial"/>
          <w:b/>
          <w:bCs/>
          <w:color w:val="000000"/>
          <w:sz w:val="40"/>
          <w:szCs w:val="40"/>
          <w:lang w:val="en-AU"/>
        </w:rPr>
        <w:t xml:space="preserve"> of 2021</w:t>
      </w:r>
    </w:p>
    <w:p w14:paraId="1C58D27C" w14:textId="404FF472" w:rsidR="00C56D4D" w:rsidRDefault="00C56D4D" w:rsidP="00C56D4D">
      <w:pPr>
        <w:widowControl/>
        <w:tabs>
          <w:tab w:val="right" w:pos="8769"/>
        </w:tabs>
        <w:autoSpaceDE/>
        <w:spacing w:before="480"/>
        <w:jc w:val="both"/>
        <w:rPr>
          <w:rFonts w:ascii="Arial" w:hAnsi="Arial" w:cs="Arial"/>
          <w:b/>
          <w:bCs/>
          <w:color w:val="000000"/>
          <w:sz w:val="28"/>
          <w:szCs w:val="28"/>
          <w:lang w:val="en-AU"/>
        </w:rPr>
      </w:pPr>
      <w:r>
        <w:rPr>
          <w:rFonts w:ascii="Arial" w:hAnsi="Arial" w:cs="Arial"/>
          <w:b/>
          <w:bCs/>
          <w:color w:val="000000"/>
          <w:sz w:val="28"/>
          <w:szCs w:val="28"/>
          <w:lang w:val="en-AU"/>
        </w:rPr>
        <w:t>Reporting Standard ARS 920.</w:t>
      </w:r>
      <w:r w:rsidR="00F665D1">
        <w:rPr>
          <w:rFonts w:ascii="Arial" w:hAnsi="Arial" w:cs="Arial"/>
          <w:b/>
          <w:bCs/>
          <w:color w:val="000000"/>
          <w:sz w:val="28"/>
          <w:szCs w:val="28"/>
          <w:lang w:val="en-AU"/>
        </w:rPr>
        <w:t>10</w:t>
      </w:r>
      <w:r>
        <w:rPr>
          <w:rFonts w:ascii="Arial" w:hAnsi="Arial" w:cs="Arial"/>
          <w:b/>
          <w:bCs/>
          <w:color w:val="000000"/>
          <w:sz w:val="28"/>
          <w:szCs w:val="28"/>
          <w:lang w:val="en-AU"/>
        </w:rPr>
        <w:t xml:space="preserve"> Australian Government Small and Medium Enterprise (SME) Recovery Loan Scheme </w:t>
      </w:r>
    </w:p>
    <w:p w14:paraId="168F9453" w14:textId="77777777" w:rsidR="00C56D4D" w:rsidRDefault="00C56D4D" w:rsidP="00C56D4D">
      <w:pPr>
        <w:widowControl/>
        <w:pBdr>
          <w:bottom w:val="single" w:sz="4" w:space="3" w:color="auto"/>
        </w:pBdr>
        <w:autoSpaceDE/>
        <w:spacing w:before="480" w:after="240"/>
        <w:rPr>
          <w:rFonts w:ascii="Arial" w:hAnsi="Arial"/>
          <w:i/>
          <w:iCs/>
          <w:color w:val="000000"/>
          <w:sz w:val="28"/>
          <w:szCs w:val="20"/>
          <w:lang w:val="en-AU" w:eastAsia="en-AU"/>
        </w:rPr>
      </w:pPr>
      <w:r>
        <w:rPr>
          <w:rFonts w:ascii="Arial" w:hAnsi="Arial"/>
          <w:i/>
          <w:iCs/>
          <w:color w:val="000000"/>
          <w:sz w:val="28"/>
          <w:szCs w:val="20"/>
          <w:lang w:val="en-AU" w:eastAsia="en-AU"/>
        </w:rPr>
        <w:t>Financial Sector (Collection of Data) Act 2001</w:t>
      </w:r>
    </w:p>
    <w:p w14:paraId="1D39ED40" w14:textId="77777777" w:rsidR="00C56D4D" w:rsidRDefault="00C56D4D" w:rsidP="00C56D4D">
      <w:pPr>
        <w:widowControl/>
        <w:autoSpaceDE/>
        <w:ind w:left="720" w:hanging="720"/>
        <w:rPr>
          <w:color w:val="000000"/>
          <w:szCs w:val="20"/>
          <w:lang w:val="en-AU"/>
        </w:rPr>
      </w:pPr>
    </w:p>
    <w:p w14:paraId="524F7376" w14:textId="69C84C62" w:rsidR="00C56D4D" w:rsidRDefault="00C56D4D" w:rsidP="00C56D4D">
      <w:pPr>
        <w:widowControl/>
        <w:autoSpaceDE/>
        <w:jc w:val="both"/>
        <w:rPr>
          <w:color w:val="000000"/>
          <w:szCs w:val="24"/>
          <w:lang w:val="en-AU"/>
        </w:rPr>
      </w:pPr>
      <w:r>
        <w:rPr>
          <w:szCs w:val="24"/>
          <w:lang w:val="en-AU"/>
        </w:rPr>
        <w:t xml:space="preserve">I, Alison Bliss, delegate of APRA, </w:t>
      </w:r>
      <w:r>
        <w:rPr>
          <w:color w:val="000000"/>
          <w:szCs w:val="24"/>
          <w:lang w:val="en-AU"/>
        </w:rPr>
        <w:t xml:space="preserve">under paragraph 13(1)(a) of the </w:t>
      </w:r>
      <w:r>
        <w:rPr>
          <w:i/>
          <w:color w:val="000000"/>
          <w:szCs w:val="24"/>
          <w:lang w:val="en-AU"/>
        </w:rPr>
        <w:t>Financial Sector (Collection of Data) Act 2001</w:t>
      </w:r>
      <w:r>
        <w:rPr>
          <w:color w:val="000000"/>
          <w:szCs w:val="24"/>
          <w:lang w:val="en-AU"/>
        </w:rPr>
        <w:t xml:space="preserve"> (the Act) determine </w:t>
      </w:r>
      <w:r>
        <w:rPr>
          <w:i/>
          <w:color w:val="000000"/>
          <w:szCs w:val="24"/>
          <w:lang w:val="en-AU"/>
        </w:rPr>
        <w:t>Reporting Standard ARS 920.</w:t>
      </w:r>
      <w:r w:rsidR="00F665D1">
        <w:rPr>
          <w:i/>
          <w:color w:val="000000"/>
          <w:szCs w:val="24"/>
          <w:lang w:val="en-AU"/>
        </w:rPr>
        <w:t>10</w:t>
      </w:r>
      <w:r>
        <w:rPr>
          <w:i/>
          <w:color w:val="000000"/>
          <w:szCs w:val="24"/>
          <w:lang w:val="en-AU"/>
        </w:rPr>
        <w:t xml:space="preserve"> Australian Government Small and Medium Enterprise (SME) </w:t>
      </w:r>
      <w:r>
        <w:rPr>
          <w:i/>
          <w:color w:val="000000"/>
          <w:szCs w:val="24"/>
          <w:lang w:val="en-AU" w:eastAsia="en-AU"/>
        </w:rPr>
        <w:t>Recovery Loan Scheme,</w:t>
      </w:r>
      <w:r>
        <w:rPr>
          <w:color w:val="000000"/>
          <w:szCs w:val="24"/>
          <w:lang w:val="en-AU"/>
        </w:rPr>
        <w:t xml:space="preserve"> in the form set out in the Schedule, which applies to the financial sector entities to the extent provided in paragraph 3 of the reporting standard. </w:t>
      </w:r>
    </w:p>
    <w:p w14:paraId="4D0D4D15" w14:textId="77777777" w:rsidR="00C56D4D" w:rsidRDefault="00C56D4D" w:rsidP="00C56D4D">
      <w:pPr>
        <w:widowControl/>
        <w:autoSpaceDE/>
        <w:ind w:left="709" w:hanging="709"/>
        <w:jc w:val="both"/>
        <w:rPr>
          <w:color w:val="000000"/>
          <w:szCs w:val="24"/>
          <w:lang w:val="en-AU"/>
        </w:rPr>
      </w:pPr>
    </w:p>
    <w:p w14:paraId="125308F5" w14:textId="7E440D72" w:rsidR="00C56D4D" w:rsidRDefault="00C56D4D" w:rsidP="00C56D4D">
      <w:pPr>
        <w:widowControl/>
        <w:autoSpaceDE/>
        <w:jc w:val="both"/>
        <w:rPr>
          <w:szCs w:val="24"/>
          <w:lang w:val="en-AU" w:eastAsia="en-AU"/>
        </w:rPr>
      </w:pPr>
      <w:r>
        <w:rPr>
          <w:szCs w:val="24"/>
          <w:lang w:val="en-AU" w:eastAsia="en-AU"/>
        </w:rPr>
        <w:t xml:space="preserve">Under section 15 of the Act, I declare that the reporting standard shall begin to apply to those financial sector entities </w:t>
      </w:r>
      <w:bookmarkStart w:id="1" w:name="_Hlk78294360"/>
      <w:r>
        <w:rPr>
          <w:color w:val="000000"/>
          <w:shd w:val="clear" w:color="auto" w:fill="FFFFFF"/>
        </w:rPr>
        <w:t xml:space="preserve">on </w:t>
      </w:r>
      <w:r w:rsidR="00666435">
        <w:rPr>
          <w:color w:val="000000"/>
          <w:shd w:val="clear" w:color="auto" w:fill="FFFFFF"/>
        </w:rPr>
        <w:t>31 October 2021</w:t>
      </w:r>
      <w:r>
        <w:rPr>
          <w:szCs w:val="24"/>
          <w:lang w:val="en-AU" w:eastAsia="en-AU"/>
        </w:rPr>
        <w:t xml:space="preserve">. </w:t>
      </w:r>
    </w:p>
    <w:bookmarkEnd w:id="1"/>
    <w:p w14:paraId="168B48D1" w14:textId="77777777" w:rsidR="00C56D4D" w:rsidRDefault="00C56D4D" w:rsidP="00C56D4D">
      <w:pPr>
        <w:widowControl/>
        <w:autoSpaceDE/>
        <w:jc w:val="both"/>
        <w:rPr>
          <w:szCs w:val="24"/>
          <w:lang w:val="en-AU" w:eastAsia="en-AU"/>
        </w:rPr>
      </w:pPr>
    </w:p>
    <w:p w14:paraId="78753B09" w14:textId="081FEAC2" w:rsidR="00C56D4D" w:rsidRDefault="00C56D4D" w:rsidP="00C56D4D">
      <w:pPr>
        <w:widowControl/>
        <w:autoSpaceDE/>
        <w:jc w:val="both"/>
        <w:rPr>
          <w:szCs w:val="24"/>
          <w:lang w:val="en-AU" w:eastAsia="en-AU"/>
        </w:rPr>
      </w:pPr>
      <w:r>
        <w:rPr>
          <w:szCs w:val="24"/>
          <w:lang w:val="en-AU" w:eastAsia="en-AU"/>
        </w:rPr>
        <w:t>This instrument commences</w:t>
      </w:r>
      <w:bookmarkStart w:id="2" w:name="_Hlk78294373"/>
      <w:r w:rsidR="00F665D1">
        <w:rPr>
          <w:szCs w:val="24"/>
          <w:lang w:val="en-AU" w:eastAsia="en-AU"/>
        </w:rPr>
        <w:t xml:space="preserve"> </w:t>
      </w:r>
      <w:r w:rsidR="00116BE5">
        <w:rPr>
          <w:szCs w:val="24"/>
        </w:rPr>
        <w:t>on 31 October 2021</w:t>
      </w:r>
      <w:r>
        <w:rPr>
          <w:szCs w:val="24"/>
          <w:lang w:val="en-AU" w:eastAsia="en-AU"/>
        </w:rPr>
        <w:t>.</w:t>
      </w:r>
      <w:bookmarkEnd w:id="2"/>
    </w:p>
    <w:p w14:paraId="4466C28D" w14:textId="77777777" w:rsidR="00C56D4D" w:rsidRDefault="00C56D4D" w:rsidP="00C56D4D">
      <w:pPr>
        <w:widowControl/>
        <w:autoSpaceDE/>
        <w:jc w:val="both"/>
        <w:rPr>
          <w:szCs w:val="24"/>
          <w:lang w:val="en-AU" w:eastAsia="en-AU"/>
        </w:rPr>
      </w:pPr>
    </w:p>
    <w:p w14:paraId="354285D9" w14:textId="50E69607" w:rsidR="00C56D4D" w:rsidRDefault="00C56D4D" w:rsidP="00C56D4D">
      <w:pPr>
        <w:widowControl/>
        <w:autoSpaceDE/>
        <w:jc w:val="both"/>
        <w:rPr>
          <w:szCs w:val="24"/>
          <w:lang w:val="en-AU" w:eastAsia="en-AU"/>
        </w:rPr>
      </w:pPr>
      <w:r>
        <w:rPr>
          <w:szCs w:val="24"/>
          <w:lang w:val="en-AU" w:eastAsia="en-AU"/>
        </w:rPr>
        <w:t xml:space="preserve">Dated: </w:t>
      </w:r>
      <w:r w:rsidR="00F852CC">
        <w:rPr>
          <w:szCs w:val="24"/>
          <w:lang w:val="en-AU" w:eastAsia="en-AU"/>
        </w:rPr>
        <w:t>27</w:t>
      </w:r>
      <w:r>
        <w:rPr>
          <w:szCs w:val="24"/>
          <w:lang w:val="en-AU" w:eastAsia="en-AU"/>
        </w:rPr>
        <w:t xml:space="preserve"> </w:t>
      </w:r>
      <w:r w:rsidR="00116BE5">
        <w:rPr>
          <w:szCs w:val="24"/>
          <w:lang w:val="en-AU" w:eastAsia="en-AU"/>
        </w:rPr>
        <w:t>October</w:t>
      </w:r>
      <w:r>
        <w:rPr>
          <w:szCs w:val="24"/>
          <w:lang w:val="en-AU" w:eastAsia="en-AU"/>
        </w:rPr>
        <w:t xml:space="preserve"> 2021</w:t>
      </w:r>
    </w:p>
    <w:p w14:paraId="54159B84" w14:textId="77777777" w:rsidR="00C56D4D" w:rsidRPr="00A81545" w:rsidRDefault="00C56D4D" w:rsidP="00C56D4D">
      <w:pPr>
        <w:widowControl/>
        <w:autoSpaceDE/>
        <w:jc w:val="both"/>
        <w:rPr>
          <w:szCs w:val="24"/>
          <w:lang w:val="en-AU" w:eastAsia="en-AU"/>
        </w:rPr>
      </w:pPr>
    </w:p>
    <w:p w14:paraId="5BFBEDF2" w14:textId="77777777" w:rsidR="00C56D4D" w:rsidRDefault="00C56D4D" w:rsidP="00C56D4D">
      <w:pPr>
        <w:widowControl/>
        <w:autoSpaceDE/>
        <w:jc w:val="both"/>
        <w:rPr>
          <w:szCs w:val="24"/>
          <w:lang w:val="en-AU" w:eastAsia="en-AU"/>
        </w:rPr>
      </w:pPr>
    </w:p>
    <w:p w14:paraId="6AE43254" w14:textId="77777777" w:rsidR="00C56D4D" w:rsidRDefault="00C56D4D" w:rsidP="00C56D4D">
      <w:pPr>
        <w:widowControl/>
        <w:autoSpaceDE/>
        <w:jc w:val="both"/>
        <w:rPr>
          <w:szCs w:val="24"/>
          <w:lang w:val="en-AU" w:eastAsia="en-AU"/>
        </w:rPr>
      </w:pPr>
      <w:r>
        <w:rPr>
          <w:szCs w:val="24"/>
          <w:lang w:val="en-AU" w:eastAsia="en-AU"/>
        </w:rPr>
        <w:t>Alison Bliss</w:t>
      </w:r>
    </w:p>
    <w:p w14:paraId="4F6BC36A" w14:textId="77777777" w:rsidR="00C56D4D" w:rsidRDefault="00C56D4D" w:rsidP="00C56D4D">
      <w:pPr>
        <w:widowControl/>
        <w:autoSpaceDE/>
        <w:jc w:val="both"/>
        <w:rPr>
          <w:szCs w:val="24"/>
          <w:lang w:val="en-AU" w:eastAsia="en-AU"/>
        </w:rPr>
      </w:pPr>
      <w:r>
        <w:rPr>
          <w:szCs w:val="24"/>
          <w:lang w:val="en-AU" w:eastAsia="en-AU"/>
        </w:rPr>
        <w:t>General Manager</w:t>
      </w:r>
    </w:p>
    <w:p w14:paraId="74349FEF" w14:textId="77777777" w:rsidR="00C56D4D" w:rsidRDefault="00C56D4D" w:rsidP="00C56D4D">
      <w:pPr>
        <w:widowControl/>
        <w:autoSpaceDE/>
        <w:jc w:val="both"/>
        <w:rPr>
          <w:szCs w:val="24"/>
          <w:lang w:val="en-AU" w:eastAsia="en-AU"/>
        </w:rPr>
      </w:pPr>
      <w:r>
        <w:rPr>
          <w:color w:val="000000"/>
          <w:shd w:val="clear" w:color="auto" w:fill="FFFFFF"/>
        </w:rPr>
        <w:t>Data Analytics &amp; Insights Division</w:t>
      </w:r>
    </w:p>
    <w:p w14:paraId="21E87948" w14:textId="77777777" w:rsidR="00C56D4D" w:rsidRDefault="00C56D4D" w:rsidP="00C56D4D">
      <w:pPr>
        <w:widowControl/>
        <w:autoSpaceDE/>
        <w:jc w:val="both"/>
        <w:rPr>
          <w:szCs w:val="24"/>
          <w:lang w:val="en-AU" w:eastAsia="en-AU"/>
        </w:rPr>
      </w:pPr>
    </w:p>
    <w:p w14:paraId="6E817088" w14:textId="77777777" w:rsidR="00C56D4D" w:rsidRDefault="00C56D4D" w:rsidP="00C56D4D">
      <w:pPr>
        <w:widowControl/>
        <w:autoSpaceDE/>
        <w:jc w:val="both"/>
        <w:rPr>
          <w:b/>
          <w:color w:val="000000"/>
          <w:szCs w:val="24"/>
          <w:lang w:val="en-AU" w:eastAsia="en-AU"/>
        </w:rPr>
      </w:pPr>
    </w:p>
    <w:p w14:paraId="76C70624" w14:textId="77777777" w:rsidR="00C56D4D" w:rsidRDefault="00C56D4D" w:rsidP="00C56D4D">
      <w:pPr>
        <w:widowControl/>
        <w:autoSpaceDE/>
        <w:jc w:val="both"/>
        <w:rPr>
          <w:b/>
          <w:color w:val="000000"/>
          <w:szCs w:val="24"/>
          <w:lang w:val="en-AU" w:eastAsia="en-AU"/>
        </w:rPr>
      </w:pPr>
    </w:p>
    <w:p w14:paraId="4C439348" w14:textId="77777777" w:rsidR="00C56D4D" w:rsidRDefault="00C56D4D" w:rsidP="00C56D4D">
      <w:pPr>
        <w:widowControl/>
        <w:autoSpaceDE/>
        <w:jc w:val="both"/>
        <w:rPr>
          <w:b/>
          <w:szCs w:val="24"/>
          <w:lang w:val="en-AU" w:eastAsia="en-AU"/>
        </w:rPr>
      </w:pPr>
      <w:r>
        <w:rPr>
          <w:b/>
          <w:color w:val="000000"/>
          <w:szCs w:val="24"/>
          <w:lang w:val="en-AU" w:eastAsia="en-AU"/>
        </w:rPr>
        <w:t>Interpretation</w:t>
      </w:r>
    </w:p>
    <w:p w14:paraId="577602E7" w14:textId="77777777" w:rsidR="00C56D4D" w:rsidRDefault="00C56D4D" w:rsidP="00C56D4D">
      <w:pPr>
        <w:keepNext/>
        <w:widowControl/>
        <w:tabs>
          <w:tab w:val="right" w:pos="794"/>
        </w:tabs>
        <w:autoSpaceDE/>
        <w:spacing w:before="240" w:line="260" w:lineRule="exact"/>
        <w:ind w:left="964" w:hanging="964"/>
        <w:jc w:val="both"/>
        <w:rPr>
          <w:color w:val="000000"/>
          <w:szCs w:val="24"/>
          <w:lang w:val="en-AU"/>
        </w:rPr>
      </w:pPr>
      <w:r>
        <w:rPr>
          <w:color w:val="000000"/>
          <w:szCs w:val="24"/>
          <w:lang w:val="en-AU"/>
        </w:rPr>
        <w:t>In this Determination:</w:t>
      </w:r>
    </w:p>
    <w:p w14:paraId="655A3846" w14:textId="77777777" w:rsidR="00C56D4D" w:rsidRDefault="00C56D4D" w:rsidP="00C56D4D">
      <w:pPr>
        <w:widowControl/>
        <w:autoSpaceDE/>
        <w:spacing w:before="120"/>
        <w:jc w:val="both"/>
        <w:rPr>
          <w:color w:val="000000"/>
          <w:szCs w:val="24"/>
          <w:lang w:val="en-AU"/>
        </w:rPr>
      </w:pPr>
      <w:r>
        <w:rPr>
          <w:b/>
          <w:i/>
          <w:color w:val="000000"/>
          <w:szCs w:val="24"/>
          <w:lang w:val="en-AU"/>
        </w:rPr>
        <w:t>APRA</w:t>
      </w:r>
      <w:r>
        <w:rPr>
          <w:color w:val="000000"/>
          <w:szCs w:val="24"/>
          <w:lang w:val="en-AU"/>
        </w:rPr>
        <w:t xml:space="preserve"> means the Australian Prudential Regulation Authority.</w:t>
      </w:r>
    </w:p>
    <w:p w14:paraId="512DC5E5" w14:textId="77777777" w:rsidR="00C56D4D" w:rsidRDefault="00C56D4D" w:rsidP="00C56D4D">
      <w:pPr>
        <w:widowControl/>
        <w:autoSpaceDE/>
        <w:spacing w:before="120"/>
        <w:ind w:left="720" w:hanging="720"/>
        <w:jc w:val="both"/>
        <w:rPr>
          <w:color w:val="000000"/>
          <w:szCs w:val="24"/>
          <w:lang w:val="en-AU"/>
        </w:rPr>
      </w:pPr>
      <w:r>
        <w:rPr>
          <w:b/>
          <w:i/>
          <w:color w:val="000000"/>
          <w:szCs w:val="24"/>
          <w:lang w:val="en-AU"/>
        </w:rPr>
        <w:t>financial sector entity</w:t>
      </w:r>
      <w:r>
        <w:rPr>
          <w:color w:val="000000"/>
          <w:szCs w:val="24"/>
          <w:lang w:val="en-AU"/>
        </w:rPr>
        <w:t xml:space="preserve"> has the meaning given by section 5 of the Act. </w:t>
      </w:r>
    </w:p>
    <w:p w14:paraId="640DD4AE" w14:textId="77777777" w:rsidR="00C56D4D" w:rsidRPr="00C56D4D" w:rsidRDefault="00C56D4D" w:rsidP="00C56D4D">
      <w:pPr>
        <w:widowControl/>
        <w:autoSpaceDE/>
        <w:spacing w:before="120"/>
        <w:ind w:left="720" w:hanging="720"/>
        <w:jc w:val="both"/>
        <w:rPr>
          <w:b/>
          <w:color w:val="000000"/>
          <w:szCs w:val="24"/>
          <w:lang w:val="en-AU"/>
        </w:rPr>
      </w:pPr>
      <w:r>
        <w:rPr>
          <w:color w:val="000000"/>
          <w:szCs w:val="24"/>
          <w:lang w:val="en-AU"/>
        </w:rPr>
        <w:br w:type="page"/>
      </w:r>
      <w:r>
        <w:rPr>
          <w:rFonts w:ascii="Arial" w:hAnsi="Arial" w:cs="Arial"/>
          <w:b/>
          <w:bCs/>
          <w:color w:val="000000"/>
          <w:sz w:val="32"/>
          <w:szCs w:val="32"/>
          <w:lang w:val="en-AU" w:eastAsia="en-AU"/>
        </w:rPr>
        <w:lastRenderedPageBreak/>
        <w:t xml:space="preserve">Schedule </w:t>
      </w:r>
    </w:p>
    <w:p w14:paraId="01A50609" w14:textId="77777777" w:rsidR="00C56D4D" w:rsidRDefault="00C56D4D" w:rsidP="00C56D4D">
      <w:pPr>
        <w:keepNext/>
        <w:widowControl/>
        <w:spacing w:before="60" w:line="200" w:lineRule="exact"/>
        <w:ind w:left="2410"/>
        <w:rPr>
          <w:rFonts w:ascii="Arial" w:hAnsi="Arial" w:cs="Arial"/>
          <w:color w:val="000000"/>
          <w:sz w:val="18"/>
          <w:szCs w:val="18"/>
          <w:lang w:val="en-AU" w:eastAsia="en-AU"/>
        </w:rPr>
      </w:pPr>
    </w:p>
    <w:p w14:paraId="32E52D2F" w14:textId="64B17D47" w:rsidR="00C56D4D" w:rsidRDefault="00C56D4D" w:rsidP="00C56D4D">
      <w:pPr>
        <w:widowControl/>
        <w:tabs>
          <w:tab w:val="center" w:pos="4320"/>
          <w:tab w:val="right" w:pos="8640"/>
        </w:tabs>
        <w:autoSpaceDE/>
        <w:jc w:val="both"/>
        <w:rPr>
          <w:bCs/>
          <w:szCs w:val="24"/>
          <w:lang w:val="en-AU" w:eastAsia="en-AU"/>
        </w:rPr>
      </w:pPr>
      <w:r>
        <w:rPr>
          <w:i/>
          <w:color w:val="000000"/>
          <w:szCs w:val="24"/>
          <w:lang w:val="en-AU" w:eastAsia="en-AU"/>
        </w:rPr>
        <w:t>Reporting Standard ARS 920.</w:t>
      </w:r>
      <w:r w:rsidR="00F665D1">
        <w:rPr>
          <w:i/>
          <w:color w:val="000000"/>
          <w:szCs w:val="24"/>
          <w:lang w:val="en-AU" w:eastAsia="en-AU"/>
        </w:rPr>
        <w:t>10</w:t>
      </w:r>
      <w:r>
        <w:rPr>
          <w:i/>
          <w:color w:val="000000"/>
          <w:szCs w:val="24"/>
          <w:lang w:val="en-AU" w:eastAsia="en-AU"/>
        </w:rPr>
        <w:t xml:space="preserve"> Australian Government Small and Medium Enterprise (SME) Recovery Loan Scheme </w:t>
      </w:r>
      <w:r>
        <w:rPr>
          <w:bCs/>
          <w:szCs w:val="24"/>
          <w:lang w:val="en-AU" w:eastAsia="en-AU"/>
        </w:rPr>
        <w:t>comprises the document commencing on the following page.</w:t>
      </w:r>
    </w:p>
    <w:p w14:paraId="0E0F08F6" w14:textId="77777777" w:rsidR="00C56D4D" w:rsidRDefault="00C56D4D" w:rsidP="005E1168">
      <w:pPr>
        <w:sectPr w:rsidR="00C56D4D" w:rsidSect="00EE064A">
          <w:headerReference w:type="default" r:id="rId15"/>
          <w:footerReference w:type="default" r:id="rId16"/>
          <w:type w:val="continuous"/>
          <w:pgSz w:w="11910" w:h="16840" w:code="9"/>
          <w:pgMar w:top="1338" w:right="1559" w:bottom="919" w:left="1582" w:header="726" w:footer="737" w:gutter="0"/>
          <w:pgNumType w:start="1"/>
          <w:cols w:space="720"/>
        </w:sectPr>
      </w:pPr>
    </w:p>
    <w:p w14:paraId="701A4E56" w14:textId="4141A2CA" w:rsidR="000664FF" w:rsidRPr="00310EBC" w:rsidRDefault="00342183" w:rsidP="005E1168">
      <w:r w:rsidRPr="00310EBC">
        <w:rPr>
          <w:noProof/>
          <w:lang w:val="en-AU" w:eastAsia="en-AU"/>
        </w:rPr>
        <w:lastRenderedPageBreak/>
        <w:drawing>
          <wp:inline distT="0" distB="0" distL="0" distR="0" wp14:anchorId="207929C2" wp14:editId="6343B331">
            <wp:extent cx="1381185" cy="10695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7" cstate="print"/>
                    <a:stretch>
                      <a:fillRect/>
                    </a:stretch>
                  </pic:blipFill>
                  <pic:spPr>
                    <a:xfrm>
                      <a:off x="0" y="0"/>
                      <a:ext cx="1381185" cy="1069562"/>
                    </a:xfrm>
                    <a:prstGeom prst="rect">
                      <a:avLst/>
                    </a:prstGeom>
                  </pic:spPr>
                </pic:pic>
              </a:graphicData>
            </a:graphic>
          </wp:inline>
        </w:drawing>
      </w:r>
    </w:p>
    <w:p w14:paraId="3C3C2716" w14:textId="77777777" w:rsidR="00EF7AED" w:rsidRPr="00310EBC" w:rsidRDefault="00EF7AED" w:rsidP="0060210B">
      <w:pPr>
        <w:pStyle w:val="Heading1"/>
        <w:spacing w:after="120"/>
      </w:pPr>
    </w:p>
    <w:p w14:paraId="6AB45BEB" w14:textId="1A4C9930" w:rsidR="0027790F" w:rsidRPr="00A6249B" w:rsidRDefault="00E731A3" w:rsidP="0060210B">
      <w:pPr>
        <w:pStyle w:val="Heading1"/>
      </w:pPr>
      <w:bookmarkStart w:id="5" w:name="_Hlk67919591"/>
      <w:r w:rsidRPr="001265E6">
        <w:t>Reporting</w:t>
      </w:r>
      <w:r>
        <w:t xml:space="preserve"> </w:t>
      </w:r>
      <w:r w:rsidR="00CF2B79">
        <w:t>Standard A</w:t>
      </w:r>
      <w:r w:rsidR="00342183" w:rsidRPr="00BA3905">
        <w:t>RS</w:t>
      </w:r>
      <w:r w:rsidRPr="00BA3905">
        <w:t xml:space="preserve"> </w:t>
      </w:r>
      <w:r w:rsidR="00E3185C">
        <w:t>920</w:t>
      </w:r>
      <w:r w:rsidR="007D5227">
        <w:t>.10</w:t>
      </w:r>
      <w:r w:rsidR="00AC4F7B" w:rsidRPr="00BA3905">
        <w:t xml:space="preserve"> </w:t>
      </w:r>
    </w:p>
    <w:p w14:paraId="243739EA" w14:textId="43BBE53E" w:rsidR="00342183" w:rsidRPr="00BA3905" w:rsidRDefault="00BA2128" w:rsidP="009A666E">
      <w:pPr>
        <w:pStyle w:val="Heading1"/>
        <w:spacing w:after="240"/>
      </w:pPr>
      <w:r>
        <w:t xml:space="preserve">Australian Government </w:t>
      </w:r>
      <w:r w:rsidR="00DC78B7">
        <w:t>Small and Medium Enterprise (</w:t>
      </w:r>
      <w:r w:rsidR="00A92F27">
        <w:t>SME</w:t>
      </w:r>
      <w:r w:rsidR="00DC78B7">
        <w:t>)</w:t>
      </w:r>
      <w:r w:rsidR="00A92F27">
        <w:t xml:space="preserve"> </w:t>
      </w:r>
      <w:r w:rsidR="00E3185C">
        <w:t>Recovery Loan Scheme</w:t>
      </w:r>
      <w:r w:rsidR="00B40576">
        <w:t xml:space="preserve"> </w:t>
      </w:r>
    </w:p>
    <w:bookmarkEnd w:id="5"/>
    <w:p w14:paraId="75B57CED" w14:textId="77777777" w:rsidR="00342183" w:rsidRPr="00310EBC" w:rsidRDefault="00DA028F" w:rsidP="0060210B">
      <w:pPr>
        <w:pStyle w:val="BodyText"/>
        <w:numPr>
          <w:ilvl w:val="0"/>
          <w:numId w:val="0"/>
        </w:numPr>
        <w:rPr>
          <w:rFonts w:ascii="Arial"/>
          <w:sz w:val="20"/>
        </w:rPr>
      </w:pPr>
      <w:r w:rsidRPr="00BA3905">
        <w:rPr>
          <w:noProof/>
          <w:sz w:val="20"/>
          <w:lang w:val="en-AU" w:eastAsia="en-AU"/>
        </w:rPr>
        <mc:AlternateContent>
          <mc:Choice Requires="wps">
            <w:drawing>
              <wp:inline distT="0" distB="0" distL="0" distR="0" wp14:anchorId="373E5616" wp14:editId="3B89F5FC">
                <wp:extent cx="5568315" cy="2300515"/>
                <wp:effectExtent l="0" t="0" r="13335" b="241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315" cy="2300515"/>
                        </a:xfrm>
                        <a:prstGeom prst="rect">
                          <a:avLst/>
                        </a:prstGeom>
                        <a:solidFill>
                          <a:srgbClr val="E0E0E0"/>
                        </a:solidFill>
                        <a:ln w="6096">
                          <a:solidFill>
                            <a:srgbClr val="000000"/>
                          </a:solidFill>
                          <a:miter lim="800000"/>
                          <a:headEnd/>
                          <a:tailEnd/>
                        </a:ln>
                      </wps:spPr>
                      <wps:txbx>
                        <w:txbxContent>
                          <w:p w14:paraId="50629690" w14:textId="77777777" w:rsidR="009F08B5" w:rsidRDefault="009F08B5" w:rsidP="00DA028F">
                            <w:pPr>
                              <w:spacing w:before="120" w:after="240"/>
                              <w:ind w:left="113" w:right="113"/>
                            </w:pPr>
                            <w:r>
                              <w:rPr>
                                <w:rFonts w:ascii="Arial"/>
                                <w:b/>
                                <w:sz w:val="32"/>
                              </w:rPr>
                              <w:t>Objective of this reporting standard</w:t>
                            </w:r>
                          </w:p>
                          <w:p w14:paraId="7136FA89" w14:textId="044359A3" w:rsidR="009F08B5" w:rsidRPr="0012494B" w:rsidRDefault="009F08B5" w:rsidP="00DA028F">
                            <w:pPr>
                              <w:ind w:left="113" w:right="113"/>
                              <w:jc w:val="both"/>
                              <w:rPr>
                                <w:szCs w:val="24"/>
                              </w:rPr>
                            </w:pPr>
                            <w:r w:rsidRPr="00BC12C8">
                              <w:rPr>
                                <w:szCs w:val="24"/>
                              </w:rPr>
                              <w:t>This Reporting Standard sets out requirements for the provision of information to APRA relating to a</w:t>
                            </w:r>
                            <w:r>
                              <w:rPr>
                                <w:szCs w:val="24"/>
                              </w:rPr>
                              <w:t xml:space="preserve">n </w:t>
                            </w:r>
                            <w:r w:rsidRPr="0012494B">
                              <w:rPr>
                                <w:szCs w:val="24"/>
                              </w:rPr>
                              <w:t>authorised deposit-taking institution’s and registered financial corporation’s lending under the Australian Government SME Recovery Loan Scheme</w:t>
                            </w:r>
                            <w:r>
                              <w:rPr>
                                <w:szCs w:val="24"/>
                              </w:rPr>
                              <w:t xml:space="preserve">, </w:t>
                            </w:r>
                            <w:r w:rsidRPr="0012494B">
                              <w:rPr>
                                <w:szCs w:val="24"/>
                              </w:rPr>
                              <w:t xml:space="preserve">to small and medium enterprises (SMEs) </w:t>
                            </w:r>
                            <w:r w:rsidRPr="00BC0181">
                              <w:rPr>
                                <w:szCs w:val="24"/>
                              </w:rPr>
                              <w:t>adversely</w:t>
                            </w:r>
                            <w:r w:rsidRPr="00FE294D">
                              <w:rPr>
                                <w:szCs w:val="24"/>
                              </w:rPr>
                              <w:t xml:space="preserve"> economically affected by the Coronavirus pandemic</w:t>
                            </w:r>
                            <w:r w:rsidRPr="0012494B">
                              <w:t>.</w:t>
                            </w:r>
                            <w:r w:rsidRPr="0012494B">
                              <w:rPr>
                                <w:rStyle w:val="FootnoteReference"/>
                                <w:szCs w:val="24"/>
                              </w:rPr>
                              <w:footnoteRef/>
                            </w:r>
                          </w:p>
                          <w:p w14:paraId="65364D02" w14:textId="21761C99" w:rsidR="009F08B5" w:rsidRPr="0012494B" w:rsidRDefault="009F08B5" w:rsidP="00DA028F">
                            <w:pPr>
                              <w:ind w:left="113" w:right="113"/>
                              <w:jc w:val="both"/>
                              <w:rPr>
                                <w:szCs w:val="24"/>
                              </w:rPr>
                            </w:pPr>
                          </w:p>
                          <w:p w14:paraId="6F352DA6" w14:textId="6B70EF6B" w:rsidR="009F08B5" w:rsidRPr="00BC12C8" w:rsidRDefault="009F08B5" w:rsidP="00E1726C">
                            <w:pPr>
                              <w:spacing w:after="120"/>
                              <w:ind w:left="113" w:right="113"/>
                              <w:jc w:val="both"/>
                              <w:rPr>
                                <w:szCs w:val="24"/>
                              </w:rPr>
                            </w:pPr>
                            <w:r w:rsidRPr="0012494B">
                              <w:rPr>
                                <w:szCs w:val="24"/>
                              </w:rPr>
                              <w:t xml:space="preserve">It includes </w:t>
                            </w:r>
                            <w:r w:rsidRPr="0012494B">
                              <w:rPr>
                                <w:i/>
                                <w:szCs w:val="24"/>
                              </w:rPr>
                              <w:t>Reporting</w:t>
                            </w:r>
                            <w:r w:rsidRPr="0012494B">
                              <w:rPr>
                                <w:szCs w:val="24"/>
                              </w:rPr>
                              <w:t xml:space="preserve"> </w:t>
                            </w:r>
                            <w:r w:rsidRPr="0012494B">
                              <w:rPr>
                                <w:i/>
                                <w:szCs w:val="24"/>
                              </w:rPr>
                              <w:t xml:space="preserve">Form </w:t>
                            </w:r>
                            <w:r w:rsidRPr="00636D0B">
                              <w:rPr>
                                <w:i/>
                                <w:szCs w:val="24"/>
                              </w:rPr>
                              <w:t>ARF 920</w:t>
                            </w:r>
                            <w:r>
                              <w:rPr>
                                <w:i/>
                                <w:szCs w:val="24"/>
                              </w:rPr>
                              <w:t>.10</w:t>
                            </w:r>
                            <w:r w:rsidRPr="0012494B">
                              <w:rPr>
                                <w:i/>
                                <w:szCs w:val="24"/>
                              </w:rPr>
                              <w:t xml:space="preserve"> Australian Government SME Recovery Loan Scheme (Portfolio Information) </w:t>
                            </w:r>
                            <w:r w:rsidRPr="0012494B">
                              <w:rPr>
                                <w:szCs w:val="24"/>
                              </w:rPr>
                              <w:t>(ARF 920</w:t>
                            </w:r>
                            <w:r>
                              <w:rPr>
                                <w:szCs w:val="24"/>
                              </w:rPr>
                              <w:t>.10</w:t>
                            </w:r>
                            <w:r w:rsidRPr="0012494B">
                              <w:rPr>
                                <w:szCs w:val="24"/>
                              </w:rPr>
                              <w:t>)</w:t>
                            </w:r>
                            <w:r>
                              <w:rPr>
                                <w:szCs w:val="24"/>
                              </w:rPr>
                              <w:t xml:space="preserve"> and</w:t>
                            </w:r>
                            <w:r w:rsidRPr="0012494B">
                              <w:rPr>
                                <w:szCs w:val="24"/>
                              </w:rPr>
                              <w:t xml:space="preserve"> </w:t>
                            </w:r>
                            <w:r w:rsidRPr="0012494B">
                              <w:rPr>
                                <w:i/>
                                <w:szCs w:val="24"/>
                              </w:rPr>
                              <w:t>Reporting Form ARF 920</w:t>
                            </w:r>
                            <w:r>
                              <w:rPr>
                                <w:i/>
                                <w:szCs w:val="24"/>
                              </w:rPr>
                              <w:t>.11</w:t>
                            </w:r>
                            <w:r w:rsidRPr="0012494B">
                              <w:rPr>
                                <w:i/>
                                <w:szCs w:val="24"/>
                              </w:rPr>
                              <w:t xml:space="preserve"> Australian Government SME Recovery Loan Scheme (Loan Level Details) </w:t>
                            </w:r>
                            <w:r w:rsidRPr="0012494B">
                              <w:rPr>
                                <w:szCs w:val="24"/>
                              </w:rPr>
                              <w:t>(ARF 920</w:t>
                            </w:r>
                            <w:r>
                              <w:rPr>
                                <w:szCs w:val="24"/>
                              </w:rPr>
                              <w:t>.11</w:t>
                            </w:r>
                            <w:r w:rsidRPr="0012494B">
                              <w:rPr>
                                <w:szCs w:val="24"/>
                              </w:rPr>
                              <w:t>),</w:t>
                            </w:r>
                            <w:r w:rsidRPr="0012494B">
                              <w:rPr>
                                <w:i/>
                                <w:szCs w:val="24"/>
                              </w:rPr>
                              <w:t xml:space="preserve"> </w:t>
                            </w:r>
                            <w:r w:rsidRPr="0012494B">
                              <w:rPr>
                                <w:szCs w:val="24"/>
                              </w:rPr>
                              <w:t>and associated specific instructions.</w:t>
                            </w:r>
                          </w:p>
                        </w:txbxContent>
                      </wps:txbx>
                      <wps:bodyPr rot="0" vert="horz" wrap="square" lIns="0" tIns="0" rIns="0" bIns="0" anchor="t" anchorCtr="0" upright="1">
                        <a:noAutofit/>
                      </wps:bodyPr>
                    </wps:wsp>
                  </a:graphicData>
                </a:graphic>
              </wp:inline>
            </w:drawing>
          </mc:Choice>
          <mc:Fallback>
            <w:pict>
              <v:shapetype w14:anchorId="373E5616" id="_x0000_t202" coordsize="21600,21600" o:spt="202" path="m,l,21600r21600,l21600,xe">
                <v:stroke joinstyle="miter"/>
                <v:path gradientshapeok="t" o:connecttype="rect"/>
              </v:shapetype>
              <v:shape id="Text Box 2" o:spid="_x0000_s1026" type="#_x0000_t202" style="width:438.45pt;height:18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" fillcolor="#e0e0e0" strokeweight=".48pt">
                <v:textbox inset="0,0,0,0">
                  <w:txbxContent>
                    <w:p w14:paraId="50629690" w14:textId="77777777" w:rsidR="009F08B5" w:rsidRDefault="009F08B5" w:rsidP="00DA028F">
                      <w:pPr>
                        <w:spacing w:before="120" w:after="240"/>
                        <w:ind w:left="113" w:right="113"/>
                      </w:pPr>
                      <w:r>
                        <w:rPr>
                          <w:rFonts w:ascii="Arial"/>
                          <w:b/>
                          <w:sz w:val="32"/>
                        </w:rPr>
                        <w:t>Objective of this reporting standard</w:t>
                      </w:r>
                    </w:p>
                    <w:p w14:paraId="7136FA89" w14:textId="044359A3" w:rsidR="009F08B5" w:rsidRPr="0012494B" w:rsidRDefault="009F08B5" w:rsidP="00DA028F">
                      <w:pPr>
                        <w:ind w:left="113" w:right="113"/>
                        <w:jc w:val="both"/>
                        <w:rPr>
                          <w:szCs w:val="24"/>
                        </w:rPr>
                      </w:pPr>
                      <w:r w:rsidRPr="00BC12C8">
                        <w:rPr>
                          <w:szCs w:val="24"/>
                        </w:rPr>
                        <w:t>This Reporting Standard sets out requirements for the provision of information to APRA relating to a</w:t>
                      </w:r>
                      <w:r>
                        <w:rPr>
                          <w:szCs w:val="24"/>
                        </w:rPr>
                        <w:t xml:space="preserve">n </w:t>
                      </w:r>
                      <w:r w:rsidRPr="0012494B">
                        <w:rPr>
                          <w:szCs w:val="24"/>
                        </w:rPr>
                        <w:t>authorised deposit-taking institution’s and registered financial corporation’s lending under the Australian Government SME Recovery Loan Scheme</w:t>
                      </w:r>
                      <w:r>
                        <w:rPr>
                          <w:szCs w:val="24"/>
                        </w:rPr>
                        <w:t xml:space="preserve">, </w:t>
                      </w:r>
                      <w:r w:rsidRPr="0012494B">
                        <w:rPr>
                          <w:szCs w:val="24"/>
                        </w:rPr>
                        <w:t xml:space="preserve">to small and medium enterprises (SMEs) </w:t>
                      </w:r>
                      <w:r w:rsidRPr="00BC0181">
                        <w:rPr>
                          <w:szCs w:val="24"/>
                        </w:rPr>
                        <w:t>adversely</w:t>
                      </w:r>
                      <w:r w:rsidRPr="00FE294D">
                        <w:rPr>
                          <w:szCs w:val="24"/>
                        </w:rPr>
                        <w:t xml:space="preserve"> economically affected by the Coronavirus pandemic</w:t>
                      </w:r>
                      <w:r w:rsidRPr="0012494B">
                        <w:t>.</w:t>
                      </w:r>
                      <w:r w:rsidRPr="0012494B">
                        <w:rPr>
                          <w:rStyle w:val="FootnoteReference"/>
                          <w:szCs w:val="24"/>
                        </w:rPr>
                        <w:footnoteRef/>
                      </w:r>
                    </w:p>
                    <w:p w14:paraId="65364D02" w14:textId="21761C99" w:rsidR="009F08B5" w:rsidRPr="0012494B" w:rsidRDefault="009F08B5" w:rsidP="00DA028F">
                      <w:pPr>
                        <w:ind w:left="113" w:right="113"/>
                        <w:jc w:val="both"/>
                        <w:rPr>
                          <w:szCs w:val="24"/>
                        </w:rPr>
                      </w:pPr>
                    </w:p>
                    <w:p w14:paraId="6F352DA6" w14:textId="6B70EF6B" w:rsidR="009F08B5" w:rsidRPr="00BC12C8" w:rsidRDefault="009F08B5" w:rsidP="00E1726C">
                      <w:pPr>
                        <w:spacing w:after="120"/>
                        <w:ind w:left="113" w:right="113"/>
                        <w:jc w:val="both"/>
                        <w:rPr>
                          <w:szCs w:val="24"/>
                        </w:rPr>
                      </w:pPr>
                      <w:r w:rsidRPr="0012494B">
                        <w:rPr>
                          <w:szCs w:val="24"/>
                        </w:rPr>
                        <w:t xml:space="preserve">It includes </w:t>
                      </w:r>
                      <w:r w:rsidRPr="0012494B">
                        <w:rPr>
                          <w:i/>
                          <w:szCs w:val="24"/>
                        </w:rPr>
                        <w:t>Reporting</w:t>
                      </w:r>
                      <w:r w:rsidRPr="0012494B">
                        <w:rPr>
                          <w:szCs w:val="24"/>
                        </w:rPr>
                        <w:t xml:space="preserve"> </w:t>
                      </w:r>
                      <w:r w:rsidRPr="0012494B">
                        <w:rPr>
                          <w:i/>
                          <w:szCs w:val="24"/>
                        </w:rPr>
                        <w:t xml:space="preserve">Form </w:t>
                      </w:r>
                      <w:r w:rsidRPr="00636D0B">
                        <w:rPr>
                          <w:i/>
                          <w:szCs w:val="24"/>
                        </w:rPr>
                        <w:t>ARF 920</w:t>
                      </w:r>
                      <w:r>
                        <w:rPr>
                          <w:i/>
                          <w:szCs w:val="24"/>
                        </w:rPr>
                        <w:t>.10</w:t>
                      </w:r>
                      <w:r w:rsidRPr="0012494B">
                        <w:rPr>
                          <w:i/>
                          <w:szCs w:val="24"/>
                        </w:rPr>
                        <w:t xml:space="preserve"> Australian Government SME Recovery Loan Scheme (Portfolio Information) </w:t>
                      </w:r>
                      <w:r w:rsidRPr="0012494B">
                        <w:rPr>
                          <w:szCs w:val="24"/>
                        </w:rPr>
                        <w:t>(ARF 920</w:t>
                      </w:r>
                      <w:r>
                        <w:rPr>
                          <w:szCs w:val="24"/>
                        </w:rPr>
                        <w:t>.10</w:t>
                      </w:r>
                      <w:r w:rsidRPr="0012494B">
                        <w:rPr>
                          <w:szCs w:val="24"/>
                        </w:rPr>
                        <w:t>)</w:t>
                      </w:r>
                      <w:r>
                        <w:rPr>
                          <w:szCs w:val="24"/>
                        </w:rPr>
                        <w:t xml:space="preserve"> and</w:t>
                      </w:r>
                      <w:r w:rsidRPr="0012494B">
                        <w:rPr>
                          <w:szCs w:val="24"/>
                        </w:rPr>
                        <w:t xml:space="preserve"> </w:t>
                      </w:r>
                      <w:r w:rsidRPr="0012494B">
                        <w:rPr>
                          <w:i/>
                          <w:szCs w:val="24"/>
                        </w:rPr>
                        <w:t>Reporting Form ARF 920</w:t>
                      </w:r>
                      <w:r>
                        <w:rPr>
                          <w:i/>
                          <w:szCs w:val="24"/>
                        </w:rPr>
                        <w:t>.11</w:t>
                      </w:r>
                      <w:r w:rsidRPr="0012494B">
                        <w:rPr>
                          <w:i/>
                          <w:szCs w:val="24"/>
                        </w:rPr>
                        <w:t xml:space="preserve"> Australian Government SME Recovery Loan Scheme (Loan Level Details) </w:t>
                      </w:r>
                      <w:r w:rsidRPr="0012494B">
                        <w:rPr>
                          <w:szCs w:val="24"/>
                        </w:rPr>
                        <w:t>(ARF 920</w:t>
                      </w:r>
                      <w:r>
                        <w:rPr>
                          <w:szCs w:val="24"/>
                        </w:rPr>
                        <w:t>.11</w:t>
                      </w:r>
                      <w:r w:rsidRPr="0012494B">
                        <w:rPr>
                          <w:szCs w:val="24"/>
                        </w:rPr>
                        <w:t>),</w:t>
                      </w:r>
                      <w:r w:rsidRPr="0012494B">
                        <w:rPr>
                          <w:i/>
                          <w:szCs w:val="24"/>
                        </w:rPr>
                        <w:t xml:space="preserve"> </w:t>
                      </w:r>
                      <w:r w:rsidRPr="0012494B">
                        <w:rPr>
                          <w:szCs w:val="24"/>
                        </w:rPr>
                        <w:t>and associated specific instructions.</w:t>
                      </w:r>
                    </w:p>
                  </w:txbxContent>
                </v:textbox>
                <w10:anchorlock/>
              </v:shape>
            </w:pict>
          </mc:Fallback>
        </mc:AlternateContent>
      </w:r>
    </w:p>
    <w:p w14:paraId="4E8695C5" w14:textId="77777777" w:rsidR="00342183" w:rsidRPr="00310EBC" w:rsidRDefault="00342183" w:rsidP="0060210B">
      <w:pPr>
        <w:pStyle w:val="Heading2"/>
      </w:pPr>
      <w:r w:rsidRPr="00310EBC">
        <w:t>Authority</w:t>
      </w:r>
    </w:p>
    <w:p w14:paraId="1C2C8235" w14:textId="77777777" w:rsidR="00342183" w:rsidRPr="00310EBC" w:rsidRDefault="00342183" w:rsidP="0060210B">
      <w:pPr>
        <w:pStyle w:val="BodyText"/>
      </w:pPr>
      <w:r w:rsidRPr="00310EBC">
        <w:t xml:space="preserve">This Reporting Standard is made under section 13 of the </w:t>
      </w:r>
      <w:r w:rsidRPr="00310EBC">
        <w:rPr>
          <w:i/>
        </w:rPr>
        <w:t>Financial Sector (Collection of Data) Act 2001</w:t>
      </w:r>
      <w:r w:rsidRPr="00310EBC">
        <w:t>.</w:t>
      </w:r>
    </w:p>
    <w:p w14:paraId="728BE459" w14:textId="77777777" w:rsidR="00342183" w:rsidRPr="00792638" w:rsidRDefault="00342183" w:rsidP="0060210B">
      <w:pPr>
        <w:pStyle w:val="Heading2"/>
      </w:pPr>
      <w:r w:rsidRPr="00310EBC">
        <w:t>Purpose</w:t>
      </w:r>
    </w:p>
    <w:p w14:paraId="7BC413E7" w14:textId="169E9593" w:rsidR="00342183" w:rsidRPr="0012494B" w:rsidRDefault="00342183" w:rsidP="00F5646A">
      <w:pPr>
        <w:pStyle w:val="BodyText"/>
      </w:pPr>
      <w:r w:rsidRPr="00310EBC">
        <w:t xml:space="preserve">Information collected </w:t>
      </w:r>
      <w:r w:rsidR="004E4FC6">
        <w:t xml:space="preserve">by </w:t>
      </w:r>
      <w:bookmarkStart w:id="6" w:name="_Hlk70680130"/>
      <w:r w:rsidR="004E4FC6" w:rsidRPr="00F5646A">
        <w:rPr>
          <w:i/>
        </w:rPr>
        <w:t xml:space="preserve">Reporting Form ARF </w:t>
      </w:r>
      <w:r w:rsidR="00E3185C" w:rsidRPr="00F5646A">
        <w:rPr>
          <w:i/>
        </w:rPr>
        <w:t>920</w:t>
      </w:r>
      <w:r w:rsidR="007D5227">
        <w:rPr>
          <w:i/>
        </w:rPr>
        <w:t>.10</w:t>
      </w:r>
      <w:r w:rsidR="004E4FC6" w:rsidRPr="00F5646A">
        <w:rPr>
          <w:i/>
        </w:rPr>
        <w:t xml:space="preserve"> Australian Government SME </w:t>
      </w:r>
      <w:r w:rsidR="00E3185C" w:rsidRPr="00F5646A">
        <w:rPr>
          <w:i/>
        </w:rPr>
        <w:t>Recovery Loan Scheme</w:t>
      </w:r>
      <w:r w:rsidR="00BD41AD" w:rsidRPr="00F5646A">
        <w:rPr>
          <w:i/>
          <w:szCs w:val="24"/>
        </w:rPr>
        <w:t xml:space="preserve"> </w:t>
      </w:r>
      <w:r w:rsidR="004E4FC6" w:rsidRPr="00F5646A">
        <w:rPr>
          <w:i/>
        </w:rPr>
        <w:t>(Portfolio Information)</w:t>
      </w:r>
      <w:r w:rsidR="004E4FC6">
        <w:t xml:space="preserve"> (ARF </w:t>
      </w:r>
      <w:r w:rsidR="00E3185C">
        <w:t>920</w:t>
      </w:r>
      <w:r w:rsidR="007D5227">
        <w:t>.10</w:t>
      </w:r>
      <w:r w:rsidR="004E4FC6">
        <w:t xml:space="preserve">) and </w:t>
      </w:r>
      <w:r w:rsidR="004E4FC6" w:rsidRPr="00F5646A">
        <w:rPr>
          <w:i/>
        </w:rPr>
        <w:t xml:space="preserve">Reporting Form ARF </w:t>
      </w:r>
      <w:r w:rsidR="00E3185C" w:rsidRPr="00F5646A">
        <w:rPr>
          <w:i/>
        </w:rPr>
        <w:t>920</w:t>
      </w:r>
      <w:r w:rsidR="007D5227">
        <w:rPr>
          <w:i/>
        </w:rPr>
        <w:t>.11</w:t>
      </w:r>
      <w:r w:rsidR="004E4FC6" w:rsidRPr="00F5646A">
        <w:rPr>
          <w:i/>
        </w:rPr>
        <w:t xml:space="preserve"> Australian Government SME </w:t>
      </w:r>
      <w:r w:rsidR="00E3185C" w:rsidRPr="00F5646A">
        <w:rPr>
          <w:i/>
        </w:rPr>
        <w:t>Recovery Loan Scheme</w:t>
      </w:r>
      <w:r w:rsidR="00E1726C" w:rsidRPr="00F5646A">
        <w:rPr>
          <w:i/>
          <w:szCs w:val="24"/>
        </w:rPr>
        <w:t xml:space="preserve"> </w:t>
      </w:r>
      <w:r w:rsidR="004E4FC6" w:rsidRPr="00B40576">
        <w:rPr>
          <w:i/>
        </w:rPr>
        <w:t>(Loan Level Details)</w:t>
      </w:r>
      <w:r w:rsidR="004E4FC6">
        <w:t xml:space="preserve"> (ARF </w:t>
      </w:r>
      <w:r w:rsidR="00E3185C">
        <w:t>920</w:t>
      </w:r>
      <w:r w:rsidR="007D5227">
        <w:t>.11</w:t>
      </w:r>
      <w:r w:rsidR="004E4FC6">
        <w:t>)</w:t>
      </w:r>
      <w:r w:rsidR="00E1726C">
        <w:t xml:space="preserve"> </w:t>
      </w:r>
      <w:bookmarkEnd w:id="6"/>
      <w:r w:rsidR="004E4FC6" w:rsidRPr="00310EBC">
        <w:t>is</w:t>
      </w:r>
      <w:r w:rsidR="004E4FC6">
        <w:t xml:space="preserve"> used</w:t>
      </w:r>
      <w:r w:rsidR="004E4FC6" w:rsidRPr="00310EBC">
        <w:t xml:space="preserve"> </w:t>
      </w:r>
      <w:r w:rsidR="00911FCE">
        <w:t>for the purpose of enabling</w:t>
      </w:r>
      <w:r w:rsidRPr="00310EBC">
        <w:t xml:space="preserve"> APRA </w:t>
      </w:r>
      <w:r w:rsidR="00911ACC">
        <w:t xml:space="preserve">to assist the </w:t>
      </w:r>
      <w:r w:rsidR="003A0B4C" w:rsidRPr="0012494B">
        <w:t xml:space="preserve">Commonwealth Government administer the </w:t>
      </w:r>
      <w:r w:rsidR="003A0B4C" w:rsidRPr="0012494B">
        <w:rPr>
          <w:szCs w:val="24"/>
        </w:rPr>
        <w:t xml:space="preserve">Australian Government SME </w:t>
      </w:r>
      <w:r w:rsidR="0053736E" w:rsidRPr="0012494B">
        <w:rPr>
          <w:szCs w:val="24"/>
        </w:rPr>
        <w:t>Recovery Loan</w:t>
      </w:r>
      <w:r w:rsidR="003A0B4C" w:rsidRPr="0012494B">
        <w:rPr>
          <w:szCs w:val="24"/>
        </w:rPr>
        <w:t xml:space="preserve"> Scheme</w:t>
      </w:r>
      <w:r w:rsidR="005E34CB" w:rsidRPr="0012494B">
        <w:t xml:space="preserve">. This information may also be used by APRA for </w:t>
      </w:r>
      <w:r w:rsidR="000B56A9" w:rsidRPr="0012494B">
        <w:t xml:space="preserve">prudential </w:t>
      </w:r>
      <w:r w:rsidR="005E34CB" w:rsidRPr="0012494B">
        <w:t>purposes</w:t>
      </w:r>
      <w:r w:rsidRPr="0012494B">
        <w:t xml:space="preserve">. </w:t>
      </w:r>
    </w:p>
    <w:p w14:paraId="2C3C8293" w14:textId="77777777" w:rsidR="00342183" w:rsidRPr="0012494B" w:rsidRDefault="00342183" w:rsidP="0060210B">
      <w:pPr>
        <w:pStyle w:val="Heading2"/>
      </w:pPr>
      <w:r w:rsidRPr="0012494B">
        <w:t>Application</w:t>
      </w:r>
    </w:p>
    <w:p w14:paraId="3E4E6DF6" w14:textId="0CF1F413" w:rsidR="00E16C71" w:rsidRPr="00FE294D" w:rsidRDefault="00342183" w:rsidP="00D55DCD">
      <w:pPr>
        <w:pStyle w:val="BodyText"/>
      </w:pPr>
      <w:r w:rsidRPr="0012494B">
        <w:t xml:space="preserve">This </w:t>
      </w:r>
      <w:r w:rsidR="005311ED" w:rsidRPr="0012494B">
        <w:t>R</w:t>
      </w:r>
      <w:r w:rsidRPr="0012494B">
        <w:t xml:space="preserve">eporting </w:t>
      </w:r>
      <w:r w:rsidR="005311ED" w:rsidRPr="0012494B">
        <w:t>S</w:t>
      </w:r>
      <w:r w:rsidRPr="0012494B">
        <w:t>tandard applies to all</w:t>
      </w:r>
      <w:r w:rsidR="00CF2B79" w:rsidRPr="0012494B">
        <w:t xml:space="preserve"> authorised deposit-taking institutions</w:t>
      </w:r>
      <w:r w:rsidR="007B0F23" w:rsidRPr="0012494B">
        <w:t xml:space="preserve"> (ADIs)</w:t>
      </w:r>
      <w:r w:rsidR="00CF2B79" w:rsidRPr="0012494B">
        <w:t xml:space="preserve"> </w:t>
      </w:r>
      <w:r w:rsidR="003A0B4C" w:rsidRPr="0012494B">
        <w:t xml:space="preserve">and registered financial corporations (RFCs) </w:t>
      </w:r>
      <w:r w:rsidR="004E4FC6" w:rsidRPr="0012494B">
        <w:t xml:space="preserve">who are </w:t>
      </w:r>
      <w:r w:rsidR="00DE159C" w:rsidRPr="0012494B">
        <w:t xml:space="preserve">granted a guarantee under section 5 of the </w:t>
      </w:r>
      <w:r w:rsidR="00DE159C" w:rsidRPr="0012494B">
        <w:rPr>
          <w:i/>
        </w:rPr>
        <w:t xml:space="preserve">Guarantee of Lending to Small and Medium Enterprises (Coronavirus </w:t>
      </w:r>
      <w:r w:rsidR="00B10082" w:rsidRPr="0012494B">
        <w:rPr>
          <w:i/>
        </w:rPr>
        <w:t>Economic</w:t>
      </w:r>
      <w:r w:rsidR="00DE159C" w:rsidRPr="0012494B">
        <w:rPr>
          <w:i/>
        </w:rPr>
        <w:t xml:space="preserve"> Response Package) Act 2020</w:t>
      </w:r>
      <w:r w:rsidR="009C01AE" w:rsidRPr="0012494B">
        <w:rPr>
          <w:i/>
        </w:rPr>
        <w:t xml:space="preserve"> </w:t>
      </w:r>
      <w:r w:rsidR="009C01AE" w:rsidRPr="0012494B">
        <w:t xml:space="preserve">in relation to the </w:t>
      </w:r>
      <w:r w:rsidR="00B57DE4" w:rsidRPr="0012494B">
        <w:t xml:space="preserve">Australian Government </w:t>
      </w:r>
      <w:r w:rsidR="009C01AE" w:rsidRPr="0012494B">
        <w:t>SME Recovery Loan Scheme</w:t>
      </w:r>
      <w:r w:rsidR="00C00E73">
        <w:t xml:space="preserve"> </w:t>
      </w:r>
      <w:r w:rsidR="00C00E73" w:rsidRPr="008B6794">
        <w:rPr>
          <w:szCs w:val="24"/>
        </w:rPr>
        <w:t>for</w:t>
      </w:r>
      <w:r w:rsidR="00C00E73">
        <w:rPr>
          <w:szCs w:val="24"/>
        </w:rPr>
        <w:t xml:space="preserve"> lending</w:t>
      </w:r>
      <w:r w:rsidR="003A3B68">
        <w:rPr>
          <w:szCs w:val="24"/>
        </w:rPr>
        <w:t>,</w:t>
      </w:r>
      <w:r w:rsidR="00076C68">
        <w:rPr>
          <w:szCs w:val="24"/>
        </w:rPr>
        <w:t xml:space="preserve"> </w:t>
      </w:r>
      <w:r w:rsidR="007D5227">
        <w:rPr>
          <w:szCs w:val="24"/>
        </w:rPr>
        <w:t xml:space="preserve">from </w:t>
      </w:r>
      <w:r w:rsidR="00FE294D" w:rsidRPr="00FE294D">
        <w:rPr>
          <w:szCs w:val="24"/>
        </w:rPr>
        <w:t xml:space="preserve">1 October </w:t>
      </w:r>
      <w:r w:rsidR="007D5227" w:rsidRPr="00FE294D">
        <w:rPr>
          <w:szCs w:val="24"/>
        </w:rPr>
        <w:t>2021 to 31 December 2021</w:t>
      </w:r>
      <w:r w:rsidR="00BA25C4">
        <w:rPr>
          <w:szCs w:val="24"/>
        </w:rPr>
        <w:t xml:space="preserve"> or such date specified in the rules </w:t>
      </w:r>
      <w:r w:rsidR="004509E5">
        <w:rPr>
          <w:szCs w:val="24"/>
        </w:rPr>
        <w:t>governing</w:t>
      </w:r>
      <w:r w:rsidR="00BA25C4">
        <w:rPr>
          <w:szCs w:val="24"/>
        </w:rPr>
        <w:t xml:space="preserve"> the </w:t>
      </w:r>
      <w:r w:rsidR="00BA25C4" w:rsidRPr="0012494B">
        <w:t xml:space="preserve">Australian Government SME Recovery </w:t>
      </w:r>
      <w:r w:rsidR="00BA25C4" w:rsidRPr="0012494B">
        <w:lastRenderedPageBreak/>
        <w:t>Loan Scheme</w:t>
      </w:r>
      <w:r w:rsidR="00BA25C4">
        <w:t>,</w:t>
      </w:r>
      <w:r w:rsidR="007D5227" w:rsidRPr="00FE294D">
        <w:rPr>
          <w:szCs w:val="24"/>
        </w:rPr>
        <w:t xml:space="preserve"> </w:t>
      </w:r>
      <w:r w:rsidR="00C00E73" w:rsidRPr="00FE294D">
        <w:rPr>
          <w:szCs w:val="24"/>
        </w:rPr>
        <w:t xml:space="preserve">to businesses that </w:t>
      </w:r>
      <w:r w:rsidR="007D5227" w:rsidRPr="00FE294D">
        <w:rPr>
          <w:szCs w:val="24"/>
        </w:rPr>
        <w:t xml:space="preserve">are </w:t>
      </w:r>
      <w:r w:rsidR="00BB7FBE" w:rsidRPr="00FE294D">
        <w:rPr>
          <w:szCs w:val="24"/>
        </w:rPr>
        <w:t xml:space="preserve">adversely economically </w:t>
      </w:r>
      <w:r w:rsidR="007D5227" w:rsidRPr="00FE294D">
        <w:rPr>
          <w:szCs w:val="24"/>
        </w:rPr>
        <w:t xml:space="preserve">affected by </w:t>
      </w:r>
      <w:r w:rsidR="00BB7FBE" w:rsidRPr="00FE294D">
        <w:rPr>
          <w:szCs w:val="24"/>
        </w:rPr>
        <w:t xml:space="preserve">the </w:t>
      </w:r>
      <w:r w:rsidR="007D5227" w:rsidRPr="00FE294D">
        <w:rPr>
          <w:szCs w:val="24"/>
        </w:rPr>
        <w:t>Co</w:t>
      </w:r>
      <w:r w:rsidR="00BB7FBE" w:rsidRPr="00FE294D">
        <w:rPr>
          <w:szCs w:val="24"/>
        </w:rPr>
        <w:t>ronavirus pandemic</w:t>
      </w:r>
      <w:r w:rsidR="00E831E1" w:rsidRPr="00FE294D">
        <w:t>.</w:t>
      </w:r>
      <w:r w:rsidR="00AE1B6F" w:rsidRPr="00FE294D">
        <w:rPr>
          <w:rStyle w:val="FootnoteReference"/>
        </w:rPr>
        <w:footnoteReference w:id="2"/>
      </w:r>
    </w:p>
    <w:p w14:paraId="549C2BAA" w14:textId="77777777" w:rsidR="00342183" w:rsidRPr="00FE294D" w:rsidRDefault="00342183" w:rsidP="0060210B">
      <w:pPr>
        <w:pStyle w:val="Heading2"/>
      </w:pPr>
      <w:r w:rsidRPr="00FE294D">
        <w:t>Information required</w:t>
      </w:r>
    </w:p>
    <w:p w14:paraId="0643EB42" w14:textId="22F4357F" w:rsidR="00BA06C1" w:rsidRPr="00FE294D" w:rsidRDefault="00342183" w:rsidP="0060210B">
      <w:pPr>
        <w:pStyle w:val="BodyText"/>
      </w:pPr>
      <w:r w:rsidRPr="00FE294D">
        <w:t>A</w:t>
      </w:r>
      <w:r w:rsidR="00796BC0" w:rsidRPr="00FE294D">
        <w:t xml:space="preserve">n ADI </w:t>
      </w:r>
      <w:r w:rsidR="003A0B4C" w:rsidRPr="00FE294D">
        <w:t xml:space="preserve">or RFC </w:t>
      </w:r>
      <w:r w:rsidR="00796BC0" w:rsidRPr="00FE294D">
        <w:t xml:space="preserve">to which this </w:t>
      </w:r>
      <w:r w:rsidR="006A6AD5" w:rsidRPr="00FE294D">
        <w:t>R</w:t>
      </w:r>
      <w:r w:rsidR="00796BC0" w:rsidRPr="00FE294D">
        <w:t xml:space="preserve">eporting </w:t>
      </w:r>
      <w:r w:rsidR="006A6AD5" w:rsidRPr="00FE294D">
        <w:t>S</w:t>
      </w:r>
      <w:r w:rsidR="00796BC0" w:rsidRPr="00FE294D">
        <w:t>tandard applies</w:t>
      </w:r>
      <w:r w:rsidR="00911ACC" w:rsidRPr="00FE294D">
        <w:t xml:space="preserve"> must provide APRA wi</w:t>
      </w:r>
      <w:r w:rsidR="00796BC0" w:rsidRPr="00FE294D">
        <w:t xml:space="preserve">th the information required by ARF </w:t>
      </w:r>
      <w:r w:rsidR="00E3185C" w:rsidRPr="00FE294D">
        <w:t>920</w:t>
      </w:r>
      <w:r w:rsidR="007D5227" w:rsidRPr="00FE294D">
        <w:t>.10</w:t>
      </w:r>
      <w:r w:rsidR="004E4FC6" w:rsidRPr="00FE294D">
        <w:t xml:space="preserve"> and ARF </w:t>
      </w:r>
      <w:r w:rsidR="00E3185C" w:rsidRPr="00FE294D">
        <w:t>920</w:t>
      </w:r>
      <w:r w:rsidR="007D5227" w:rsidRPr="00FE294D">
        <w:t>.11</w:t>
      </w:r>
      <w:r w:rsidR="00911ACC" w:rsidRPr="00FE294D">
        <w:t xml:space="preserve"> in respect of each reporting period</w:t>
      </w:r>
      <w:r w:rsidR="005D1DFD" w:rsidRPr="00FE294D">
        <w:t xml:space="preserve"> on a</w:t>
      </w:r>
      <w:r w:rsidR="005D1DFD" w:rsidRPr="00FE294D">
        <w:rPr>
          <w:color w:val="000000"/>
          <w:shd w:val="clear" w:color="auto" w:fill="FFFFFF"/>
        </w:rPr>
        <w:t xml:space="preserve"> </w:t>
      </w:r>
      <w:r w:rsidR="005D1DFD" w:rsidRPr="00FE294D">
        <w:rPr>
          <w:rFonts w:ascii="&amp;quot" w:hAnsi="&amp;quot"/>
          <w:bCs/>
          <w:iCs/>
          <w:color w:val="000000"/>
        </w:rPr>
        <w:t>domestic books</w:t>
      </w:r>
      <w:r w:rsidR="005D1DFD" w:rsidRPr="00FE294D">
        <w:rPr>
          <w:b/>
          <w:i/>
          <w:color w:val="000000"/>
          <w:shd w:val="clear" w:color="auto" w:fill="FFFFFF"/>
        </w:rPr>
        <w:t xml:space="preserve"> </w:t>
      </w:r>
      <w:r w:rsidR="005D1DFD" w:rsidRPr="00FE294D">
        <w:t>consolidation</w:t>
      </w:r>
      <w:r w:rsidRPr="00FE294D">
        <w:t>.</w:t>
      </w:r>
    </w:p>
    <w:p w14:paraId="6EE3007A" w14:textId="00C6AFC9" w:rsidR="00D55DCD" w:rsidRDefault="00D55DCD" w:rsidP="0048566A">
      <w:pPr>
        <w:pStyle w:val="BodyText"/>
      </w:pPr>
      <w:r w:rsidRPr="00FE294D">
        <w:t xml:space="preserve">Where the primary borrower </w:t>
      </w:r>
      <w:r w:rsidR="005C4FC1" w:rsidRPr="00FE294D">
        <w:t xml:space="preserve">is </w:t>
      </w:r>
      <w:r w:rsidR="005C4FC1" w:rsidRPr="00BC0181">
        <w:rPr>
          <w:szCs w:val="24"/>
        </w:rPr>
        <w:t>adversely</w:t>
      </w:r>
      <w:r w:rsidR="005C4FC1" w:rsidRPr="00FE294D">
        <w:rPr>
          <w:szCs w:val="24"/>
        </w:rPr>
        <w:t xml:space="preserve"> economically affected by the Coronavirus pandemic</w:t>
      </w:r>
      <w:r w:rsidR="005C4FC1" w:rsidRPr="00FE294D">
        <w:t xml:space="preserve"> and also </w:t>
      </w:r>
      <w:r w:rsidRPr="00FE294D">
        <w:t>was adversely affected by the floods that</w:t>
      </w:r>
      <w:r w:rsidRPr="00DE27FF">
        <w:t xml:space="preserve"> occurred in March 2021, an ADI or RFC must provide information </w:t>
      </w:r>
      <w:r>
        <w:t>under</w:t>
      </w:r>
      <w:r>
        <w:rPr>
          <w:i/>
        </w:rPr>
        <w:t xml:space="preserve"> </w:t>
      </w:r>
      <w:bookmarkStart w:id="7" w:name="_Hlk77868582"/>
      <w:r w:rsidR="002A4070">
        <w:t>this Reporting Standard</w:t>
      </w:r>
      <w:r w:rsidR="002A4070" w:rsidRPr="00DE27FF">
        <w:rPr>
          <w:i/>
        </w:rPr>
        <w:t xml:space="preserve"> </w:t>
      </w:r>
      <w:r w:rsidR="002A4070" w:rsidRPr="00C8548B">
        <w:t>and not</w:t>
      </w:r>
      <w:r w:rsidR="002A4070" w:rsidRPr="00912262">
        <w:t xml:space="preserve"> </w:t>
      </w:r>
      <w:r w:rsidR="002A4070" w:rsidRPr="00DE27FF">
        <w:t>under</w:t>
      </w:r>
      <w:r w:rsidR="002A4070" w:rsidRPr="00DE27FF">
        <w:rPr>
          <w:i/>
        </w:rPr>
        <w:t xml:space="preserve"> </w:t>
      </w:r>
      <w:r w:rsidRPr="00DE27FF">
        <w:rPr>
          <w:i/>
        </w:rPr>
        <w:t>Reporting Standard ARS 920.</w:t>
      </w:r>
      <w:r>
        <w:rPr>
          <w:i/>
        </w:rPr>
        <w:t>8</w:t>
      </w:r>
      <w:r w:rsidRPr="00DE27FF">
        <w:rPr>
          <w:i/>
        </w:rPr>
        <w:t xml:space="preserve"> Australian Government Small and Medium Enterprise (SME) Recovery Loan Scheme – </w:t>
      </w:r>
      <w:bookmarkEnd w:id="7"/>
      <w:r w:rsidR="0036695B">
        <w:rPr>
          <w:i/>
        </w:rPr>
        <w:t>Flood</w:t>
      </w:r>
      <w:r w:rsidR="00912262">
        <w:t>.</w:t>
      </w:r>
    </w:p>
    <w:p w14:paraId="76A4F5ED" w14:textId="77777777" w:rsidR="00342183" w:rsidRPr="00BE0986" w:rsidRDefault="00342183" w:rsidP="0060210B">
      <w:pPr>
        <w:pStyle w:val="Heading2"/>
      </w:pPr>
      <w:r w:rsidRPr="00BE0986">
        <w:t>Form and method of submission</w:t>
      </w:r>
    </w:p>
    <w:p w14:paraId="317B72B8" w14:textId="75506672" w:rsidR="00342183" w:rsidRDefault="00796BC0" w:rsidP="00055862">
      <w:pPr>
        <w:pStyle w:val="BodyText"/>
      </w:pPr>
      <w:bookmarkStart w:id="8" w:name="_Hlk69128829"/>
      <w:r w:rsidRPr="000271CC">
        <w:t xml:space="preserve">The information required by this Reporting Standard must be given to APRA in electronic </w:t>
      </w:r>
      <w:r w:rsidRPr="00F436C2">
        <w:t>format</w:t>
      </w:r>
      <w:r w:rsidR="00625BEA" w:rsidRPr="004D0328">
        <w:rPr>
          <w:color w:val="000000"/>
          <w:shd w:val="clear" w:color="auto" w:fill="FFFFFF"/>
        </w:rPr>
        <w:t xml:space="preserve"> using an electronic method available on APRA’s website or by a method notified by APRA prior to submission</w:t>
      </w:r>
      <w:r w:rsidR="00342183" w:rsidRPr="00310EBC">
        <w:t>.</w:t>
      </w:r>
    </w:p>
    <w:bookmarkEnd w:id="8"/>
    <w:p w14:paraId="02795A52" w14:textId="77777777" w:rsidR="00342183" w:rsidRPr="00796BC0" w:rsidRDefault="00342183" w:rsidP="00BE0986">
      <w:pPr>
        <w:pStyle w:val="Heading2"/>
      </w:pPr>
      <w:r w:rsidRPr="00310EBC">
        <w:t>Reporting periods and due dates</w:t>
      </w:r>
    </w:p>
    <w:p w14:paraId="048AB5B6" w14:textId="4C44D80E" w:rsidR="00BE3DA9" w:rsidRPr="00A56F3C" w:rsidRDefault="00BE3DA9" w:rsidP="00325072">
      <w:pPr>
        <w:pStyle w:val="BodyText"/>
      </w:pPr>
      <w:bookmarkStart w:id="9" w:name="_Ref515976462"/>
      <w:r w:rsidRPr="00A56F3C">
        <w:t xml:space="preserve">Subject to paragraph </w:t>
      </w:r>
      <w:r w:rsidR="006A7E47">
        <w:t>9</w:t>
      </w:r>
      <w:r w:rsidR="00EE2004" w:rsidRPr="00A56F3C">
        <w:t xml:space="preserve"> </w:t>
      </w:r>
      <w:r w:rsidR="004507D2" w:rsidRPr="00A56F3C">
        <w:t>of this Reporting Standard</w:t>
      </w:r>
      <w:r w:rsidRPr="00A56F3C">
        <w:t xml:space="preserve">, </w:t>
      </w:r>
      <w:r w:rsidR="00CD789E">
        <w:t xml:space="preserve">reporting periods under this Reporting Standard are </w:t>
      </w:r>
      <w:r w:rsidR="00F53567">
        <w:t>each</w:t>
      </w:r>
      <w:r w:rsidR="00B21CCB">
        <w:t xml:space="preserve"> calendar </w:t>
      </w:r>
      <w:r w:rsidR="004745D9">
        <w:t>month</w:t>
      </w:r>
      <w:r w:rsidRPr="00A56F3C">
        <w:t>.</w:t>
      </w:r>
      <w:bookmarkEnd w:id="9"/>
    </w:p>
    <w:p w14:paraId="5869CA41" w14:textId="10738ADF" w:rsidR="00BE3DA9" w:rsidRPr="00310EBC" w:rsidRDefault="008D5CD8" w:rsidP="00BE3DA9">
      <w:pPr>
        <w:pStyle w:val="BodyText"/>
      </w:pPr>
      <w:bookmarkStart w:id="10" w:name="_Ref513554094"/>
      <w:r w:rsidRPr="00310EBC">
        <w:t xml:space="preserve">Subject to paragraph </w:t>
      </w:r>
      <w:r w:rsidR="006A7E47">
        <w:t>10</w:t>
      </w:r>
      <w:r w:rsidR="00EE2004" w:rsidRPr="00310EBC">
        <w:t xml:space="preserve"> </w:t>
      </w:r>
      <w:r w:rsidR="00416482" w:rsidRPr="00310EBC">
        <w:t>of this Reporting Standard</w:t>
      </w:r>
      <w:r w:rsidRPr="00310EBC">
        <w:t>, t</w:t>
      </w:r>
      <w:r w:rsidR="00BE3DA9" w:rsidRPr="00310EBC">
        <w:t xml:space="preserve">he information required by this Reporting Standard </w:t>
      </w:r>
      <w:r w:rsidR="006D13A5">
        <w:t>for the repor</w:t>
      </w:r>
      <w:r w:rsidR="00826088">
        <w:t>t</w:t>
      </w:r>
      <w:r w:rsidR="006D13A5">
        <w:t xml:space="preserve">ing periods ending on or after </w:t>
      </w:r>
      <w:r w:rsidR="00EE2004">
        <w:t xml:space="preserve">30 September </w:t>
      </w:r>
      <w:r w:rsidR="006D13A5">
        <w:t xml:space="preserve">2021 </w:t>
      </w:r>
      <w:r w:rsidR="00BE3DA9" w:rsidRPr="00310EBC">
        <w:t xml:space="preserve">must be provided to </w:t>
      </w:r>
      <w:r w:rsidR="00164E84" w:rsidRPr="0090205C">
        <w:t xml:space="preserve">APRA within </w:t>
      </w:r>
      <w:r w:rsidR="0090205C" w:rsidRPr="0090205C">
        <w:t>10</w:t>
      </w:r>
      <w:r w:rsidR="00BE3DA9" w:rsidRPr="0090205C">
        <w:t xml:space="preserve"> </w:t>
      </w:r>
      <w:r w:rsidR="0090205C" w:rsidRPr="0090205C">
        <w:t>business</w:t>
      </w:r>
      <w:r w:rsidR="00BE3DA9" w:rsidRPr="0090205C">
        <w:t xml:space="preserve"> days after</w:t>
      </w:r>
      <w:r w:rsidR="00BE3DA9" w:rsidRPr="00310EBC">
        <w:t xml:space="preserve"> the end of the reporting period to which the information relates.</w:t>
      </w:r>
      <w:bookmarkEnd w:id="10"/>
    </w:p>
    <w:p w14:paraId="6D8106DA" w14:textId="77777777" w:rsidR="00342183" w:rsidRPr="00310EBC" w:rsidRDefault="00342183" w:rsidP="005E1168">
      <w:pPr>
        <w:pStyle w:val="BodyText"/>
      </w:pPr>
      <w:bookmarkStart w:id="11" w:name="_Ref513456535"/>
      <w:r w:rsidRPr="00310EBC">
        <w:t>APRA may</w:t>
      </w:r>
      <w:r w:rsidR="00463EDB" w:rsidRPr="00310EBC">
        <w:t xml:space="preserve"> </w:t>
      </w:r>
      <w:r w:rsidRPr="00310EBC">
        <w:t xml:space="preserve">change the reporting periods, or specified reporting periods, for a particular </w:t>
      </w:r>
      <w:r w:rsidR="00796BC0">
        <w:t>ADI</w:t>
      </w:r>
      <w:r w:rsidR="003A0B4C">
        <w:t xml:space="preserve"> or RFC</w:t>
      </w:r>
      <w:r w:rsidRPr="00310EBC">
        <w:t>, to require it to provide the information required by this Reporting Standard more frequently, or less frequently, having regard</w:t>
      </w:r>
      <w:r w:rsidRPr="00310EBC">
        <w:rPr>
          <w:spacing w:val="-1"/>
        </w:rPr>
        <w:t xml:space="preserve"> </w:t>
      </w:r>
      <w:r w:rsidRPr="00310EBC">
        <w:t>to:</w:t>
      </w:r>
      <w:bookmarkEnd w:id="11"/>
    </w:p>
    <w:p w14:paraId="09F0D5A8" w14:textId="77777777" w:rsidR="00342183" w:rsidRPr="00310EBC" w:rsidRDefault="00342183" w:rsidP="00796BC0">
      <w:pPr>
        <w:pStyle w:val="BodyText2"/>
      </w:pPr>
      <w:r w:rsidRPr="00310EBC">
        <w:t xml:space="preserve">the particular circumstances of the </w:t>
      </w:r>
      <w:r w:rsidR="00796BC0">
        <w:t>ADI</w:t>
      </w:r>
      <w:r w:rsidR="003A0B4C">
        <w:t xml:space="preserve"> or RFC</w:t>
      </w:r>
      <w:r w:rsidRPr="00310EBC">
        <w:t>;</w:t>
      </w:r>
      <w:r w:rsidR="00796BC0">
        <w:t xml:space="preserve"> </w:t>
      </w:r>
      <w:r w:rsidRPr="00310EBC">
        <w:t>and</w:t>
      </w:r>
    </w:p>
    <w:p w14:paraId="77413644" w14:textId="77777777" w:rsidR="00342183" w:rsidRPr="00310EBC" w:rsidRDefault="00342183" w:rsidP="005E1168">
      <w:pPr>
        <w:pStyle w:val="BodyText2"/>
      </w:pPr>
      <w:r w:rsidRPr="00310EBC">
        <w:t xml:space="preserve">the requirements of </w:t>
      </w:r>
      <w:r w:rsidRPr="00E71EC3">
        <w:t xml:space="preserve">the </w:t>
      </w:r>
      <w:r w:rsidR="00446808">
        <w:t>Commonwealth Government of Australia</w:t>
      </w:r>
      <w:r w:rsidRPr="00310EBC">
        <w:t>.</w:t>
      </w:r>
    </w:p>
    <w:p w14:paraId="1BCBBD4D" w14:textId="77777777" w:rsidR="00342183" w:rsidRPr="00310EBC" w:rsidRDefault="00342183" w:rsidP="005E1168">
      <w:pPr>
        <w:pStyle w:val="BodyText"/>
      </w:pPr>
      <w:bookmarkStart w:id="12" w:name="_Ref513554104"/>
      <w:r w:rsidRPr="00310EBC">
        <w:t>APRA may</w:t>
      </w:r>
      <w:r w:rsidR="009D691B">
        <w:t>, in writing,</w:t>
      </w:r>
      <w:r w:rsidR="00325072">
        <w:t xml:space="preserve"> grant </w:t>
      </w:r>
      <w:r w:rsidR="00796BC0">
        <w:t xml:space="preserve">an ADI </w:t>
      </w:r>
      <w:r w:rsidR="003A0B4C">
        <w:t xml:space="preserve">or RFC </w:t>
      </w:r>
      <w:r w:rsidR="00BE3DA9" w:rsidRPr="00310EBC">
        <w:t>an extension of a due date in</w:t>
      </w:r>
      <w:r w:rsidRPr="00310EBC">
        <w:t xml:space="preserve"> which</w:t>
      </w:r>
      <w:r w:rsidR="00BE3DA9" w:rsidRPr="00310EBC">
        <w:t xml:space="preserve"> case the new </w:t>
      </w:r>
      <w:r w:rsidR="00B97EFF">
        <w:t>due</w:t>
      </w:r>
      <w:r w:rsidR="00BE3DA9" w:rsidRPr="00310EBC">
        <w:t xml:space="preserve"> date</w:t>
      </w:r>
      <w:r w:rsidRPr="00310EBC">
        <w:t xml:space="preserve"> will be the date </w:t>
      </w:r>
      <w:r w:rsidR="0000783A" w:rsidRPr="00310EBC">
        <w:t>specified i</w:t>
      </w:r>
      <w:r w:rsidRPr="00310EBC">
        <w:t>n the notice of extension.</w:t>
      </w:r>
      <w:bookmarkEnd w:id="12"/>
    </w:p>
    <w:p w14:paraId="7229EA58" w14:textId="77777777" w:rsidR="00BE3DA9" w:rsidRPr="00310EBC" w:rsidRDefault="00BE3DA9" w:rsidP="0060210B">
      <w:pPr>
        <w:pStyle w:val="BodyText"/>
        <w:numPr>
          <w:ilvl w:val="0"/>
          <w:numId w:val="0"/>
        </w:numPr>
        <w:ind w:left="567"/>
        <w:rPr>
          <w:i/>
          <w:sz w:val="20"/>
          <w:szCs w:val="20"/>
        </w:rPr>
      </w:pPr>
      <w:r w:rsidRPr="00310EBC">
        <w:rPr>
          <w:i/>
          <w:iCs/>
          <w:sz w:val="20"/>
          <w:szCs w:val="20"/>
        </w:rPr>
        <w:t xml:space="preserve">Note: </w:t>
      </w:r>
      <w:r w:rsidR="00B92114" w:rsidRPr="00310EBC">
        <w:rPr>
          <w:iCs/>
          <w:sz w:val="20"/>
          <w:szCs w:val="20"/>
        </w:rPr>
        <w:t>F</w:t>
      </w:r>
      <w:r w:rsidRPr="00310EBC">
        <w:rPr>
          <w:sz w:val="20"/>
          <w:szCs w:val="20"/>
        </w:rPr>
        <w:t xml:space="preserve">or the avoidance of doubt, if the due date for a particular reporting period falls on a day other </w:t>
      </w:r>
      <w:r w:rsidR="00796BC0">
        <w:rPr>
          <w:sz w:val="20"/>
          <w:szCs w:val="20"/>
        </w:rPr>
        <w:t xml:space="preserve">than a usual business day, an ADI </w:t>
      </w:r>
      <w:r w:rsidR="003A0B4C">
        <w:rPr>
          <w:sz w:val="20"/>
          <w:szCs w:val="20"/>
        </w:rPr>
        <w:t xml:space="preserve">or RFC </w:t>
      </w:r>
      <w:r w:rsidRPr="00310EBC">
        <w:rPr>
          <w:sz w:val="20"/>
          <w:szCs w:val="20"/>
        </w:rPr>
        <w:t>is nonetheless required to submit the information required no later than the due date.</w:t>
      </w:r>
    </w:p>
    <w:p w14:paraId="4D1014B9" w14:textId="77777777" w:rsidR="00342183" w:rsidRPr="0090205C" w:rsidRDefault="00342183" w:rsidP="005E1168">
      <w:pPr>
        <w:pStyle w:val="Heading2"/>
      </w:pPr>
      <w:r w:rsidRPr="0090205C">
        <w:t>Quality control</w:t>
      </w:r>
    </w:p>
    <w:p w14:paraId="7CF7E6A1" w14:textId="77777777" w:rsidR="00A900DE" w:rsidRPr="00A900DE" w:rsidRDefault="008C106E" w:rsidP="00A900DE">
      <w:pPr>
        <w:pStyle w:val="BodyText"/>
        <w:rPr>
          <w:lang w:val="en-AU"/>
        </w:rPr>
      </w:pPr>
      <w:r w:rsidRPr="004F76CA">
        <w:t xml:space="preserve">All information provided by an ADI or RFC under this Reporting Standard must be subject to processes and controls developed by the ADI or RFC for the internal review and authorisation of that information. These systems, processes and controls are to </w:t>
      </w:r>
      <w:r w:rsidRPr="004F76CA">
        <w:lastRenderedPageBreak/>
        <w:t>assure the completeness and reliability of the information provided</w:t>
      </w:r>
      <w:r w:rsidR="00A900DE">
        <w:rPr>
          <w:lang w:val="en-AU"/>
        </w:rPr>
        <w:t>.</w:t>
      </w:r>
    </w:p>
    <w:p w14:paraId="4D579E22" w14:textId="77777777" w:rsidR="004D29CC" w:rsidRPr="006E3112" w:rsidRDefault="00342183" w:rsidP="00BA06C1">
      <w:pPr>
        <w:pStyle w:val="Heading2"/>
        <w:widowControl/>
      </w:pPr>
      <w:bookmarkStart w:id="13" w:name="_Hlk69128743"/>
      <w:r w:rsidRPr="006E3112">
        <w:t>Authorisation</w:t>
      </w:r>
    </w:p>
    <w:p w14:paraId="355A4AB4" w14:textId="45553E36" w:rsidR="004677B4" w:rsidRPr="006E3112" w:rsidRDefault="00796BC0" w:rsidP="004677B4">
      <w:pPr>
        <w:pStyle w:val="BodyText"/>
      </w:pPr>
      <w:r w:rsidRPr="000271CC">
        <w:t xml:space="preserve">When an officer </w:t>
      </w:r>
      <w:r w:rsidR="00625BEA">
        <w:rPr>
          <w:color w:val="000000"/>
          <w:shd w:val="clear" w:color="auto" w:fill="FFFFFF"/>
        </w:rPr>
        <w:t xml:space="preserve">or agent </w:t>
      </w:r>
      <w:r w:rsidRPr="000271CC">
        <w:t xml:space="preserve">of an ADI </w:t>
      </w:r>
      <w:r w:rsidR="003A0B4C">
        <w:t xml:space="preserve">or RFC </w:t>
      </w:r>
      <w:r w:rsidRPr="000271CC">
        <w:t xml:space="preserve">submits information under this Reporting Standard using </w:t>
      </w:r>
      <w:r w:rsidR="00625BEA">
        <w:t>a</w:t>
      </w:r>
      <w:r w:rsidRPr="000271CC">
        <w:t xml:space="preserve"> method notified by APRA, the officer </w:t>
      </w:r>
      <w:r w:rsidR="00625BEA">
        <w:rPr>
          <w:color w:val="000000"/>
          <w:shd w:val="clear" w:color="auto" w:fill="FFFFFF"/>
        </w:rPr>
        <w:t xml:space="preserve">or agent </w:t>
      </w:r>
      <w:r w:rsidR="00625BEA">
        <w:t>must</w:t>
      </w:r>
      <w:r w:rsidR="00625BEA" w:rsidRPr="000271CC">
        <w:t xml:space="preserve"> </w:t>
      </w:r>
      <w:r w:rsidRPr="000271CC">
        <w:t>digitally sign the relevant information using a digital certificate acceptable to APRA</w:t>
      </w:r>
      <w:r w:rsidR="006146CD">
        <w:rPr>
          <w:rFonts w:ascii="&amp;quot" w:hAnsi="&amp;quot"/>
          <w:color w:val="000000"/>
          <w:lang w:val="x-none"/>
        </w:rPr>
        <w:t>.</w:t>
      </w:r>
      <w:r w:rsidR="006146CD" w:rsidRPr="006E3112" w:rsidDel="006146CD">
        <w:t xml:space="preserve"> </w:t>
      </w:r>
    </w:p>
    <w:bookmarkEnd w:id="13"/>
    <w:p w14:paraId="460AF244" w14:textId="77777777" w:rsidR="00342183" w:rsidRPr="00310EBC" w:rsidRDefault="00342183" w:rsidP="004F318F">
      <w:pPr>
        <w:pStyle w:val="Heading2"/>
      </w:pPr>
      <w:r w:rsidRPr="00310EBC">
        <w:t>Interpretation</w:t>
      </w:r>
    </w:p>
    <w:p w14:paraId="2CFCFFA2" w14:textId="77777777" w:rsidR="00342183" w:rsidRPr="00310EBC" w:rsidRDefault="00F81996" w:rsidP="004F318F">
      <w:pPr>
        <w:pStyle w:val="BodyText"/>
      </w:pPr>
      <w:r w:rsidRPr="00310EBC">
        <w:t>I</w:t>
      </w:r>
      <w:r w:rsidR="00342183" w:rsidRPr="00310EBC">
        <w:t xml:space="preserve">n this </w:t>
      </w:r>
      <w:r w:rsidR="00B92114" w:rsidRPr="00310EBC">
        <w:t>R</w:t>
      </w:r>
      <w:r w:rsidR="00342183" w:rsidRPr="00310EBC">
        <w:t>eporting</w:t>
      </w:r>
      <w:r w:rsidR="00342183" w:rsidRPr="00310EBC">
        <w:rPr>
          <w:spacing w:val="-3"/>
        </w:rPr>
        <w:t xml:space="preserve"> </w:t>
      </w:r>
      <w:r w:rsidR="00B92114" w:rsidRPr="00310EBC">
        <w:t>S</w:t>
      </w:r>
      <w:r w:rsidR="00342183" w:rsidRPr="00310EBC">
        <w:t>tandard:</w:t>
      </w:r>
    </w:p>
    <w:p w14:paraId="00E7B708" w14:textId="77777777" w:rsidR="00796BC0" w:rsidRPr="00300878" w:rsidRDefault="00796BC0" w:rsidP="00796BC0">
      <w:pPr>
        <w:pStyle w:val="BodyText"/>
        <w:numPr>
          <w:ilvl w:val="0"/>
          <w:numId w:val="0"/>
        </w:numPr>
        <w:ind w:left="567"/>
        <w:rPr>
          <w:i/>
        </w:rPr>
      </w:pPr>
      <w:r w:rsidRPr="00207B8B">
        <w:rPr>
          <w:b/>
          <w:i/>
        </w:rPr>
        <w:t xml:space="preserve">ADI </w:t>
      </w:r>
      <w:r w:rsidRPr="001E1F6B">
        <w:t xml:space="preserve">means an authorised deposit-taking institution </w:t>
      </w:r>
      <w:r w:rsidRPr="00616A40">
        <w:t xml:space="preserve">within the meaning of the </w:t>
      </w:r>
      <w:r w:rsidRPr="00616A40">
        <w:rPr>
          <w:i/>
        </w:rPr>
        <w:t>Banking Act 1959.</w:t>
      </w:r>
    </w:p>
    <w:p w14:paraId="546564D4" w14:textId="77777777" w:rsidR="00796BC0" w:rsidRDefault="00796BC0" w:rsidP="00796BC0">
      <w:pPr>
        <w:pStyle w:val="BodyText"/>
        <w:numPr>
          <w:ilvl w:val="0"/>
          <w:numId w:val="0"/>
        </w:numPr>
        <w:ind w:left="567"/>
        <w:rPr>
          <w:i/>
        </w:rPr>
      </w:pPr>
      <w:r w:rsidRPr="00300878">
        <w:rPr>
          <w:b/>
          <w:i/>
        </w:rPr>
        <w:t xml:space="preserve">APRA </w:t>
      </w:r>
      <w:r w:rsidRPr="00BB0F64">
        <w:t>means the Australian Prudential Regulation Authority established under the</w:t>
      </w:r>
      <w:r w:rsidRPr="00BB0F64">
        <w:rPr>
          <w:i/>
        </w:rPr>
        <w:t xml:space="preserve"> Australian Prudential </w:t>
      </w:r>
      <w:r w:rsidRPr="00F02FEA">
        <w:rPr>
          <w:i/>
        </w:rPr>
        <w:t>Regulation Authority Act 1998.</w:t>
      </w:r>
    </w:p>
    <w:p w14:paraId="50D9F853" w14:textId="32DEA825" w:rsidR="0012456E" w:rsidRPr="00A93DB8" w:rsidRDefault="0012456E" w:rsidP="00796BC0">
      <w:pPr>
        <w:pStyle w:val="BodyText"/>
        <w:numPr>
          <w:ilvl w:val="0"/>
          <w:numId w:val="0"/>
        </w:numPr>
        <w:ind w:left="567"/>
      </w:pPr>
      <w:r w:rsidRPr="006617EA">
        <w:rPr>
          <w:b/>
          <w:i/>
          <w:szCs w:val="24"/>
        </w:rPr>
        <w:t xml:space="preserve">Australian Government SME </w:t>
      </w:r>
      <w:r w:rsidR="0053736E" w:rsidRPr="006617EA">
        <w:rPr>
          <w:b/>
          <w:i/>
          <w:szCs w:val="24"/>
        </w:rPr>
        <w:t>Recovery Loan</w:t>
      </w:r>
      <w:r w:rsidRPr="006617EA">
        <w:rPr>
          <w:b/>
          <w:i/>
          <w:szCs w:val="24"/>
        </w:rPr>
        <w:t xml:space="preserve"> Scheme </w:t>
      </w:r>
      <w:r w:rsidRPr="006617EA">
        <w:rPr>
          <w:szCs w:val="24"/>
        </w:rPr>
        <w:t xml:space="preserve">means the scheme whereby the </w:t>
      </w:r>
      <w:r w:rsidRPr="006617EA">
        <w:t>Minister may grant a guarantee</w:t>
      </w:r>
      <w:r w:rsidR="00514FDC" w:rsidRPr="006617EA">
        <w:t xml:space="preserve"> </w:t>
      </w:r>
      <w:r w:rsidRPr="006617EA">
        <w:t xml:space="preserve">to an ADI or RFC </w:t>
      </w:r>
      <w:r w:rsidR="009F6846" w:rsidRPr="006617EA">
        <w:t xml:space="preserve">for loans made </w:t>
      </w:r>
      <w:r w:rsidR="001946F5">
        <w:rPr>
          <w:szCs w:val="24"/>
        </w:rPr>
        <w:t>during the loan writing period</w:t>
      </w:r>
      <w:r w:rsidR="00191B7D">
        <w:rPr>
          <w:szCs w:val="24"/>
        </w:rPr>
        <w:t xml:space="preserve"> specified in the rules governing the </w:t>
      </w:r>
      <w:r w:rsidR="00191B7D" w:rsidRPr="0012494B">
        <w:t>Australian Government SME Recovery Loan Scheme</w:t>
      </w:r>
      <w:r w:rsidR="00191B7D">
        <w:t>,</w:t>
      </w:r>
      <w:r w:rsidR="009F6846" w:rsidRPr="006617EA">
        <w:t xml:space="preserve"> </w:t>
      </w:r>
      <w:r w:rsidRPr="006617EA">
        <w:t xml:space="preserve">under section 5 of the </w:t>
      </w:r>
      <w:r w:rsidRPr="006617EA">
        <w:rPr>
          <w:i/>
        </w:rPr>
        <w:t>Guarantee of Lending to Small and Medium Enterprises (Coronavirus Economic Response Package) Act 2020</w:t>
      </w:r>
      <w:r w:rsidRPr="006617EA">
        <w:t>.</w:t>
      </w:r>
    </w:p>
    <w:p w14:paraId="55186F41" w14:textId="77777777" w:rsidR="00796BC0" w:rsidRDefault="00796BC0" w:rsidP="00796BC0">
      <w:pPr>
        <w:pStyle w:val="BodyText"/>
        <w:numPr>
          <w:ilvl w:val="0"/>
          <w:numId w:val="0"/>
        </w:numPr>
        <w:ind w:left="567"/>
      </w:pPr>
      <w:r w:rsidRPr="00F02FEA">
        <w:rPr>
          <w:b/>
          <w:i/>
        </w:rPr>
        <w:t>business days</w:t>
      </w:r>
      <w:r w:rsidRPr="00F02FEA">
        <w:t xml:space="preserve"> means ordinary business days, exclusive of Saturdays, Sundays and public holidays.</w:t>
      </w:r>
    </w:p>
    <w:p w14:paraId="778339F3" w14:textId="77777777" w:rsidR="008A1495" w:rsidRPr="00EB5CB1" w:rsidRDefault="008A1495" w:rsidP="00796BC0">
      <w:pPr>
        <w:pStyle w:val="BodyText"/>
        <w:numPr>
          <w:ilvl w:val="0"/>
          <w:numId w:val="0"/>
        </w:numPr>
        <w:ind w:left="567"/>
        <w:rPr>
          <w:i/>
        </w:rPr>
      </w:pPr>
      <w:r>
        <w:rPr>
          <w:b/>
          <w:i/>
        </w:rPr>
        <w:t>domestic</w:t>
      </w:r>
      <w:r w:rsidRPr="002C7D70">
        <w:rPr>
          <w:b/>
          <w:i/>
        </w:rPr>
        <w:t xml:space="preserve"> books</w:t>
      </w:r>
      <w:r w:rsidRPr="000241B9">
        <w:t xml:space="preserve"> </w:t>
      </w:r>
      <w:r>
        <w:t xml:space="preserve">has the meaning given by </w:t>
      </w:r>
      <w:r w:rsidR="00955297">
        <w:rPr>
          <w:i/>
        </w:rPr>
        <w:t>Reporting Standard ARS 701</w:t>
      </w:r>
      <w:r w:rsidR="00C15A45">
        <w:rPr>
          <w:i/>
        </w:rPr>
        <w:t>.0</w:t>
      </w:r>
      <w:r w:rsidR="00955297">
        <w:rPr>
          <w:i/>
        </w:rPr>
        <w:t xml:space="preserve"> ABS/RBA Definitions for the EFS Collection</w:t>
      </w:r>
      <w:r w:rsidR="00955297">
        <w:t>.</w:t>
      </w:r>
    </w:p>
    <w:p w14:paraId="7D3C6750" w14:textId="3011DDB7" w:rsidR="009C690F" w:rsidRDefault="00796BC0" w:rsidP="00B63369">
      <w:pPr>
        <w:pStyle w:val="BodyText"/>
        <w:numPr>
          <w:ilvl w:val="0"/>
          <w:numId w:val="0"/>
        </w:numPr>
        <w:ind w:left="567"/>
      </w:pPr>
      <w:r w:rsidRPr="00F02FEA">
        <w:rPr>
          <w:b/>
          <w:i/>
        </w:rPr>
        <w:t>due date</w:t>
      </w:r>
      <w:r w:rsidRPr="00F02FEA">
        <w:t xml:space="preserve"> means the relevant due date under paragraph </w:t>
      </w:r>
      <w:r w:rsidR="00A95135">
        <w:t>8</w:t>
      </w:r>
      <w:r w:rsidRPr="00F02FEA">
        <w:t xml:space="preserve"> or, if applicable, paragraph </w:t>
      </w:r>
      <w:r w:rsidR="006A7E47">
        <w:t>10</w:t>
      </w:r>
      <w:r w:rsidRPr="00F02FEA">
        <w:t>.</w:t>
      </w:r>
    </w:p>
    <w:p w14:paraId="34405777" w14:textId="43767829" w:rsidR="00796BC0" w:rsidRDefault="00796BC0" w:rsidP="00796BC0">
      <w:pPr>
        <w:pStyle w:val="BodyText"/>
        <w:numPr>
          <w:ilvl w:val="0"/>
          <w:numId w:val="0"/>
        </w:numPr>
        <w:ind w:left="567"/>
      </w:pPr>
      <w:r w:rsidRPr="00EB5CB1">
        <w:rPr>
          <w:b/>
          <w:i/>
        </w:rPr>
        <w:t>reporting period</w:t>
      </w:r>
      <w:r w:rsidRPr="00EB5CB1">
        <w:t xml:space="preserve"> means a period mentioned in paragraph 7 or, if applicable, paragraph </w:t>
      </w:r>
      <w:r w:rsidR="006A7E47">
        <w:t>9</w:t>
      </w:r>
      <w:r w:rsidRPr="00EB5CB1">
        <w:t>.</w:t>
      </w:r>
    </w:p>
    <w:p w14:paraId="73780407" w14:textId="77777777" w:rsidR="00342183" w:rsidRPr="00310EBC" w:rsidRDefault="00342183" w:rsidP="004F318F">
      <w:pPr>
        <w:pStyle w:val="BodyText"/>
      </w:pPr>
      <w:r w:rsidRPr="00310EBC">
        <w:t xml:space="preserve">Unless the contrary intention appears, a reference to an Act, Prudential </w:t>
      </w:r>
      <w:r w:rsidR="00BC54D7">
        <w:t>Standard</w:t>
      </w:r>
      <w:r w:rsidR="00EC17F9">
        <w:t xml:space="preserve">, </w:t>
      </w:r>
      <w:r w:rsidR="004412A1">
        <w:t xml:space="preserve">Australian </w:t>
      </w:r>
      <w:r w:rsidR="00EC17F9">
        <w:t>Accounting Standard</w:t>
      </w:r>
      <w:r w:rsidRPr="00310EBC">
        <w:t xml:space="preserve"> </w:t>
      </w:r>
      <w:r w:rsidR="00BC54D7">
        <w:t xml:space="preserve">or </w:t>
      </w:r>
      <w:r w:rsidRPr="00310EBC">
        <w:t>Reporting Standard is a reference to the instrument as in force or existing from time to time.</w:t>
      </w:r>
    </w:p>
    <w:p w14:paraId="5E3F6881" w14:textId="70A521A3" w:rsidR="00EE064A" w:rsidRDefault="00342183" w:rsidP="00B84314">
      <w:pPr>
        <w:pStyle w:val="BodyText"/>
      </w:pPr>
      <w:r w:rsidRPr="00310EBC">
        <w:t>Where this Reporting Standard provides for APRA to exercise a power or discretion, this power or discretion is to be exercised in writing.</w:t>
      </w:r>
    </w:p>
    <w:p w14:paraId="05EABC3B" w14:textId="0B3BCFF0" w:rsidR="00EE064A" w:rsidRDefault="00EE064A" w:rsidP="00EE064A">
      <w:pPr>
        <w:jc w:val="right"/>
      </w:pPr>
    </w:p>
    <w:p w14:paraId="10A4DD71" w14:textId="1FCFF4D2" w:rsidR="00EE064A" w:rsidRDefault="00EE064A" w:rsidP="00EE064A"/>
    <w:p w14:paraId="07EFDBAF" w14:textId="77777777" w:rsidR="00342183" w:rsidRPr="00EE064A" w:rsidRDefault="00342183" w:rsidP="00EE064A">
      <w:pPr>
        <w:sectPr w:rsidR="00342183" w:rsidRPr="00EE064A" w:rsidSect="00C56D4D">
          <w:headerReference w:type="default" r:id="rId18"/>
          <w:footerReference w:type="default" r:id="rId19"/>
          <w:pgSz w:w="11910" w:h="16840" w:code="9"/>
          <w:pgMar w:top="1338" w:right="1559" w:bottom="919" w:left="1582" w:header="726" w:footer="737" w:gutter="0"/>
          <w:pgNumType w:start="1"/>
          <w:cols w:space="720"/>
        </w:sectPr>
      </w:pPr>
    </w:p>
    <w:tbl>
      <w:tblPr>
        <w:tblW w:w="5000" w:type="pct"/>
        <w:tblLook w:val="0400" w:firstRow="0" w:lastRow="0" w:firstColumn="0" w:lastColumn="0" w:noHBand="0" w:noVBand="1"/>
      </w:tblPr>
      <w:tblGrid>
        <w:gridCol w:w="9026"/>
      </w:tblGrid>
      <w:tr w:rsidR="00342183" w:rsidRPr="00310EBC" w14:paraId="1542E056" w14:textId="77777777" w:rsidTr="00DA66A2">
        <w:trPr>
          <w:trHeight w:val="80"/>
        </w:trPr>
        <w:tc>
          <w:tcPr>
            <w:tcW w:w="5000" w:type="pct"/>
            <w:shd w:val="clear" w:color="auto" w:fill="auto"/>
            <w:noWrap/>
            <w:vAlign w:val="bottom"/>
            <w:hideMark/>
          </w:tcPr>
          <w:tbl>
            <w:tblPr>
              <w:tblW w:w="8806" w:type="dxa"/>
              <w:tblInd w:w="108" w:type="dxa"/>
              <w:tblLook w:val="0400" w:firstRow="0" w:lastRow="0" w:firstColumn="0" w:lastColumn="0" w:noHBand="0" w:noVBand="1"/>
            </w:tblPr>
            <w:tblGrid>
              <w:gridCol w:w="8702"/>
            </w:tblGrid>
            <w:tr w:rsidR="00164E84" w:rsidRPr="000612C5" w14:paraId="27454625" w14:textId="77777777" w:rsidTr="00AD2B1D">
              <w:trPr>
                <w:trHeight w:val="300"/>
              </w:trPr>
              <w:tc>
                <w:tcPr>
                  <w:tcW w:w="8806" w:type="dxa"/>
                  <w:shd w:val="clear" w:color="auto" w:fill="auto"/>
                  <w:noWrap/>
                  <w:vAlign w:val="bottom"/>
                  <w:hideMark/>
                </w:tcPr>
                <w:p w14:paraId="41990AEF" w14:textId="035E41F1" w:rsidR="00164E84" w:rsidRPr="00A7618C" w:rsidRDefault="00164E84" w:rsidP="00164E84">
                  <w:pPr>
                    <w:pStyle w:val="D2Aform"/>
                    <w:jc w:val="center"/>
                    <w:rPr>
                      <w:b/>
                      <w:sz w:val="32"/>
                      <w:szCs w:val="32"/>
                    </w:rPr>
                  </w:pPr>
                  <w:bookmarkStart w:id="14" w:name="_Hlk67919683"/>
                  <w:r>
                    <w:rPr>
                      <w:b/>
                      <w:sz w:val="32"/>
                      <w:szCs w:val="32"/>
                    </w:rPr>
                    <w:lastRenderedPageBreak/>
                    <w:t>A</w:t>
                  </w:r>
                  <w:r w:rsidRPr="00A7618C">
                    <w:rPr>
                      <w:b/>
                      <w:sz w:val="32"/>
                      <w:szCs w:val="32"/>
                    </w:rPr>
                    <w:t>RF_</w:t>
                  </w:r>
                  <w:r>
                    <w:rPr>
                      <w:b/>
                      <w:sz w:val="32"/>
                      <w:szCs w:val="32"/>
                    </w:rPr>
                    <w:t>920</w:t>
                  </w:r>
                  <w:r w:rsidRPr="00A7618C">
                    <w:rPr>
                      <w:b/>
                      <w:sz w:val="32"/>
                      <w:szCs w:val="32"/>
                    </w:rPr>
                    <w:t>_</w:t>
                  </w:r>
                  <w:r w:rsidR="00055F27">
                    <w:rPr>
                      <w:b/>
                      <w:sz w:val="32"/>
                      <w:szCs w:val="32"/>
                    </w:rPr>
                    <w:t>10</w:t>
                  </w:r>
                  <w:r w:rsidRPr="00A7618C">
                    <w:rPr>
                      <w:b/>
                      <w:sz w:val="32"/>
                      <w:szCs w:val="32"/>
                    </w:rPr>
                    <w:t xml:space="preserve">: </w:t>
                  </w:r>
                  <w:r w:rsidR="00A10B91" w:rsidRPr="0016749A">
                    <w:rPr>
                      <w:b/>
                      <w:sz w:val="32"/>
                      <w:szCs w:val="32"/>
                    </w:rPr>
                    <w:t xml:space="preserve">Australian Government </w:t>
                  </w:r>
                  <w:r w:rsidRPr="00F84AB0">
                    <w:rPr>
                      <w:b/>
                      <w:sz w:val="32"/>
                      <w:szCs w:val="32"/>
                    </w:rPr>
                    <w:t xml:space="preserve">SME </w:t>
                  </w:r>
                  <w:r w:rsidR="00E3185C">
                    <w:rPr>
                      <w:b/>
                      <w:sz w:val="32"/>
                      <w:szCs w:val="32"/>
                    </w:rPr>
                    <w:t>Recovery Loan Scheme</w:t>
                  </w:r>
                  <w:r w:rsidR="00E018CB">
                    <w:rPr>
                      <w:b/>
                      <w:sz w:val="32"/>
                      <w:szCs w:val="32"/>
                    </w:rPr>
                    <w:t xml:space="preserve"> </w:t>
                  </w:r>
                  <w:r w:rsidRPr="00F84AB0">
                    <w:rPr>
                      <w:b/>
                      <w:sz w:val="32"/>
                      <w:szCs w:val="32"/>
                    </w:rPr>
                    <w:t>(</w:t>
                  </w:r>
                  <w:r w:rsidRPr="00D214B6">
                    <w:rPr>
                      <w:b/>
                      <w:sz w:val="32"/>
                      <w:szCs w:val="32"/>
                    </w:rPr>
                    <w:t>Portfolio</w:t>
                  </w:r>
                  <w:r w:rsidRPr="00F84AB0">
                    <w:rPr>
                      <w:b/>
                      <w:sz w:val="32"/>
                      <w:szCs w:val="32"/>
                    </w:rPr>
                    <w:t xml:space="preserve"> Information</w:t>
                  </w:r>
                  <w:bookmarkEnd w:id="14"/>
                  <w:r w:rsidRPr="00F84AB0">
                    <w:rPr>
                      <w:b/>
                      <w:sz w:val="32"/>
                      <w:szCs w:val="32"/>
                    </w:rPr>
                    <w:t>)</w:t>
                  </w:r>
                </w:p>
              </w:tc>
            </w:tr>
          </w:tbl>
          <w:p w14:paraId="27A0D2AF" w14:textId="77777777" w:rsidR="00164E84" w:rsidRPr="000612C5" w:rsidRDefault="00164E84" w:rsidP="00164E84">
            <w:pPr>
              <w:pStyle w:val="D2Aform"/>
            </w:pPr>
          </w:p>
          <w:tbl>
            <w:tblPr>
              <w:tblW w:w="8789" w:type="dxa"/>
              <w:tblInd w:w="108" w:type="dxa"/>
              <w:tblLook w:val="04A0" w:firstRow="1" w:lastRow="0" w:firstColumn="1" w:lastColumn="0" w:noHBand="0" w:noVBand="1"/>
            </w:tblPr>
            <w:tblGrid>
              <w:gridCol w:w="4351"/>
              <w:gridCol w:w="4351"/>
            </w:tblGrid>
            <w:tr w:rsidR="00164E84" w:rsidRPr="000612C5" w14:paraId="2B571A63" w14:textId="77777777" w:rsidTr="00AD2B1D">
              <w:trPr>
                <w:trHeight w:val="317"/>
              </w:trPr>
              <w:tc>
                <w:tcPr>
                  <w:tcW w:w="4394" w:type="dxa"/>
                  <w:tcBorders>
                    <w:top w:val="nil"/>
                    <w:left w:val="nil"/>
                    <w:bottom w:val="single" w:sz="4" w:space="0" w:color="auto"/>
                    <w:right w:val="nil"/>
                  </w:tcBorders>
                  <w:vAlign w:val="bottom"/>
                  <w:hideMark/>
                </w:tcPr>
                <w:p w14:paraId="5FBF43DC" w14:textId="77777777" w:rsidR="00164E84" w:rsidRPr="00A7618C" w:rsidRDefault="00164E84" w:rsidP="00164E84">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479B4948" w14:textId="77777777" w:rsidR="00164E84" w:rsidRPr="00A7618C" w:rsidRDefault="00164E84" w:rsidP="00164E84">
                  <w:pPr>
                    <w:pStyle w:val="D2Aform"/>
                    <w:rPr>
                      <w:b/>
                    </w:rPr>
                  </w:pPr>
                  <w:r w:rsidRPr="00A7618C">
                    <w:rPr>
                      <w:b/>
                    </w:rPr>
                    <w:t>Institution Name</w:t>
                  </w:r>
                </w:p>
              </w:tc>
            </w:tr>
            <w:tr w:rsidR="00164E84" w:rsidRPr="000612C5" w14:paraId="01F4290C"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79C0987" w14:textId="77777777" w:rsidR="00164E84" w:rsidRPr="000612C5" w:rsidRDefault="00164E84" w:rsidP="00164E84">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48265769" w14:textId="77777777" w:rsidR="00164E84" w:rsidRPr="000612C5" w:rsidRDefault="00164E84" w:rsidP="00164E84">
                  <w:pPr>
                    <w:pStyle w:val="D2Aform"/>
                  </w:pPr>
                </w:p>
              </w:tc>
            </w:tr>
            <w:tr w:rsidR="00164E84" w:rsidRPr="000612C5" w14:paraId="7851F207" w14:textId="77777777" w:rsidTr="00AD2B1D">
              <w:trPr>
                <w:trHeight w:val="317"/>
              </w:trPr>
              <w:tc>
                <w:tcPr>
                  <w:tcW w:w="4394" w:type="dxa"/>
                  <w:tcBorders>
                    <w:top w:val="single" w:sz="4" w:space="0" w:color="auto"/>
                    <w:left w:val="nil"/>
                    <w:bottom w:val="single" w:sz="4" w:space="0" w:color="auto"/>
                    <w:right w:val="nil"/>
                  </w:tcBorders>
                  <w:noWrap/>
                  <w:vAlign w:val="bottom"/>
                  <w:hideMark/>
                </w:tcPr>
                <w:p w14:paraId="0ED752EE" w14:textId="77777777" w:rsidR="00164E84" w:rsidRPr="00A7618C" w:rsidRDefault="00164E84" w:rsidP="00164E84">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75953653" w14:textId="77777777" w:rsidR="00164E84" w:rsidRPr="00A7618C" w:rsidRDefault="00164E84" w:rsidP="00164E84">
                  <w:pPr>
                    <w:pStyle w:val="D2Aform"/>
                    <w:rPr>
                      <w:b/>
                    </w:rPr>
                  </w:pPr>
                  <w:r>
                    <w:rPr>
                      <w:b/>
                    </w:rPr>
                    <w:t>Scale Factor</w:t>
                  </w:r>
                </w:p>
              </w:tc>
            </w:tr>
            <w:tr w:rsidR="00164E84" w:rsidRPr="000612C5" w14:paraId="739A7891"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ABEFBB0" w14:textId="0D9A6C91" w:rsidR="00164E84" w:rsidRPr="000612C5" w:rsidRDefault="004745D9" w:rsidP="00164E84">
                  <w:pPr>
                    <w:pStyle w:val="D2Aform"/>
                  </w:pPr>
                  <w:r>
                    <w:t>Monthly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0BCA869A" w14:textId="55931AF8" w:rsidR="00164E84" w:rsidRPr="000612C5" w:rsidRDefault="00D65080">
                  <w:pPr>
                    <w:pStyle w:val="D2Aform"/>
                  </w:pPr>
                  <w:r>
                    <w:t>Whole dollars</w:t>
                  </w:r>
                </w:p>
              </w:tc>
            </w:tr>
            <w:tr w:rsidR="00164E84" w:rsidRPr="000612C5" w14:paraId="26770F3A" w14:textId="77777777" w:rsidTr="00AD2B1D">
              <w:trPr>
                <w:trHeight w:val="317"/>
              </w:trPr>
              <w:tc>
                <w:tcPr>
                  <w:tcW w:w="4394" w:type="dxa"/>
                  <w:tcBorders>
                    <w:top w:val="single" w:sz="4" w:space="0" w:color="auto"/>
                    <w:bottom w:val="single" w:sz="4" w:space="0" w:color="auto"/>
                  </w:tcBorders>
                  <w:noWrap/>
                  <w:vAlign w:val="bottom"/>
                </w:tcPr>
                <w:p w14:paraId="08103C7A" w14:textId="77777777" w:rsidR="00164E84" w:rsidRPr="00A7618C" w:rsidRDefault="00164E84" w:rsidP="00164E84">
                  <w:pPr>
                    <w:pStyle w:val="D2Aform"/>
                    <w:rPr>
                      <w:b/>
                    </w:rPr>
                  </w:pPr>
                  <w:r w:rsidRPr="00A7618C">
                    <w:rPr>
                      <w:b/>
                    </w:rPr>
                    <w:t>Reporting Consolidation</w:t>
                  </w:r>
                </w:p>
              </w:tc>
              <w:tc>
                <w:tcPr>
                  <w:tcW w:w="4395" w:type="dxa"/>
                  <w:tcBorders>
                    <w:top w:val="single" w:sz="4" w:space="0" w:color="auto"/>
                  </w:tcBorders>
                  <w:noWrap/>
                  <w:vAlign w:val="bottom"/>
                </w:tcPr>
                <w:p w14:paraId="71ECDA13" w14:textId="77777777" w:rsidR="00164E84" w:rsidRPr="000612C5" w:rsidRDefault="00164E84" w:rsidP="00164E84">
                  <w:pPr>
                    <w:pStyle w:val="D2Aform"/>
                  </w:pPr>
                </w:p>
              </w:tc>
            </w:tr>
            <w:tr w:rsidR="00164E84" w:rsidRPr="000612C5" w14:paraId="14609A10"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08FF585" w14:textId="77777777" w:rsidR="00164E84" w:rsidRPr="000612C5" w:rsidRDefault="008A1495" w:rsidP="001322DB">
                  <w:pPr>
                    <w:pStyle w:val="D2Aform"/>
                  </w:pPr>
                  <w:r>
                    <w:t>Domestic</w:t>
                  </w:r>
                </w:p>
              </w:tc>
              <w:tc>
                <w:tcPr>
                  <w:tcW w:w="4395" w:type="dxa"/>
                  <w:tcBorders>
                    <w:left w:val="single" w:sz="4" w:space="0" w:color="auto"/>
                  </w:tcBorders>
                  <w:noWrap/>
                  <w:vAlign w:val="bottom"/>
                </w:tcPr>
                <w:p w14:paraId="6DCAB3CC" w14:textId="77777777" w:rsidR="00164E84" w:rsidRPr="000612C5" w:rsidRDefault="00164E84" w:rsidP="00164E84">
                  <w:pPr>
                    <w:pStyle w:val="D2Aform"/>
                  </w:pPr>
                </w:p>
              </w:tc>
            </w:tr>
          </w:tbl>
          <w:p w14:paraId="59032284" w14:textId="77777777" w:rsidR="00164E84" w:rsidRPr="000612C5" w:rsidRDefault="00164E84" w:rsidP="00164E84">
            <w:pPr>
              <w:pStyle w:val="D2Aform"/>
            </w:pPr>
          </w:p>
          <w:tbl>
            <w:tblPr>
              <w:tblW w:w="8789" w:type="dxa"/>
              <w:tblInd w:w="108" w:type="dxa"/>
              <w:tblLook w:val="04A0" w:firstRow="1" w:lastRow="0" w:firstColumn="1" w:lastColumn="0" w:noHBand="0" w:noVBand="1"/>
            </w:tblPr>
            <w:tblGrid>
              <w:gridCol w:w="8789"/>
            </w:tblGrid>
            <w:tr w:rsidR="0053628B" w:rsidRPr="000612C5" w14:paraId="60084614" w14:textId="77777777" w:rsidTr="00AD2B1D">
              <w:tc>
                <w:tcPr>
                  <w:tcW w:w="8789" w:type="dxa"/>
                </w:tcPr>
                <w:p w14:paraId="684FFF76" w14:textId="77777777" w:rsidR="0053628B" w:rsidRPr="00A7618C" w:rsidRDefault="0053628B" w:rsidP="0053628B">
                  <w:pPr>
                    <w:pStyle w:val="D2Aform"/>
                    <w:rPr>
                      <w:b/>
                      <w:sz w:val="24"/>
                      <w:szCs w:val="24"/>
                    </w:rPr>
                  </w:pPr>
                  <w:r>
                    <w:rPr>
                      <w:b/>
                      <w:sz w:val="24"/>
                      <w:szCs w:val="24"/>
                    </w:rPr>
                    <w:t>Portfolio to date</w:t>
                  </w:r>
                </w:p>
              </w:tc>
            </w:tr>
          </w:tbl>
          <w:p w14:paraId="387562E7" w14:textId="77777777" w:rsidR="0053628B" w:rsidRDefault="0053628B" w:rsidP="0053628B">
            <w:pPr>
              <w:pStyle w:val="D2Aform"/>
            </w:pPr>
          </w:p>
          <w:tbl>
            <w:tblPr>
              <w:tblW w:w="8697" w:type="dxa"/>
              <w:tblInd w:w="108" w:type="dxa"/>
              <w:tblLook w:val="04A0" w:firstRow="1" w:lastRow="0" w:firstColumn="1" w:lastColumn="0" w:noHBand="0" w:noVBand="1"/>
            </w:tblPr>
            <w:tblGrid>
              <w:gridCol w:w="4941"/>
              <w:gridCol w:w="1878"/>
              <w:gridCol w:w="1878"/>
            </w:tblGrid>
            <w:tr w:rsidR="0053628B" w:rsidRPr="000612C5" w14:paraId="7BA756A3" w14:textId="77777777" w:rsidTr="00E71EC3">
              <w:trPr>
                <w:trHeight w:val="317"/>
              </w:trPr>
              <w:tc>
                <w:tcPr>
                  <w:tcW w:w="4941" w:type="dxa"/>
                  <w:tcBorders>
                    <w:top w:val="nil"/>
                    <w:left w:val="nil"/>
                    <w:bottom w:val="nil"/>
                    <w:right w:val="nil"/>
                  </w:tcBorders>
                  <w:shd w:val="clear" w:color="auto" w:fill="auto"/>
                  <w:noWrap/>
                  <w:vAlign w:val="bottom"/>
                  <w:hideMark/>
                </w:tcPr>
                <w:p w14:paraId="0A601881" w14:textId="77777777" w:rsidR="0053628B" w:rsidRPr="000612C5" w:rsidRDefault="0053628B" w:rsidP="0053628B">
                  <w:pPr>
                    <w:pStyle w:val="D2Aform"/>
                    <w:rPr>
                      <w:sz w:val="20"/>
                      <w:szCs w:val="20"/>
                    </w:rPr>
                  </w:pPr>
                </w:p>
              </w:tc>
              <w:tc>
                <w:tcPr>
                  <w:tcW w:w="1878" w:type="dxa"/>
                  <w:tcBorders>
                    <w:top w:val="single" w:sz="4" w:space="0" w:color="auto"/>
                    <w:left w:val="single" w:sz="4" w:space="0" w:color="auto"/>
                    <w:bottom w:val="nil"/>
                    <w:right w:val="single" w:sz="4" w:space="0" w:color="auto"/>
                  </w:tcBorders>
                  <w:shd w:val="clear" w:color="auto" w:fill="auto"/>
                  <w:vAlign w:val="bottom"/>
                  <w:hideMark/>
                </w:tcPr>
                <w:p w14:paraId="2398C583" w14:textId="77777777" w:rsidR="0053628B" w:rsidRPr="00A7618C" w:rsidRDefault="0053628B" w:rsidP="0053628B">
                  <w:pPr>
                    <w:pStyle w:val="D2Aform"/>
                    <w:jc w:val="center"/>
                    <w:rPr>
                      <w:b/>
                      <w:sz w:val="20"/>
                      <w:szCs w:val="20"/>
                    </w:rPr>
                  </w:pPr>
                  <w:r>
                    <w:rPr>
                      <w:b/>
                      <w:sz w:val="20"/>
                      <w:szCs w:val="20"/>
                    </w:rPr>
                    <w:t>Number</w:t>
                  </w:r>
                </w:p>
              </w:tc>
              <w:tc>
                <w:tcPr>
                  <w:tcW w:w="1878" w:type="dxa"/>
                  <w:tcBorders>
                    <w:top w:val="single" w:sz="4" w:space="0" w:color="auto"/>
                    <w:left w:val="nil"/>
                    <w:bottom w:val="nil"/>
                    <w:right w:val="single" w:sz="4" w:space="0" w:color="auto"/>
                  </w:tcBorders>
                  <w:shd w:val="clear" w:color="auto" w:fill="auto"/>
                  <w:vAlign w:val="bottom"/>
                  <w:hideMark/>
                </w:tcPr>
                <w:p w14:paraId="36DDF25B" w14:textId="77777777" w:rsidR="0053628B" w:rsidRPr="00A7618C" w:rsidRDefault="0053628B" w:rsidP="0053628B">
                  <w:pPr>
                    <w:pStyle w:val="D2Aform"/>
                    <w:jc w:val="center"/>
                    <w:rPr>
                      <w:b/>
                      <w:sz w:val="20"/>
                      <w:szCs w:val="20"/>
                    </w:rPr>
                  </w:pPr>
                  <w:r>
                    <w:rPr>
                      <w:b/>
                      <w:sz w:val="20"/>
                      <w:szCs w:val="20"/>
                    </w:rPr>
                    <w:t>Amount</w:t>
                  </w:r>
                </w:p>
              </w:tc>
            </w:tr>
            <w:tr w:rsidR="0053628B" w:rsidRPr="000612C5" w14:paraId="1E15B54B" w14:textId="77777777" w:rsidTr="00E71EC3">
              <w:trPr>
                <w:trHeight w:val="315"/>
              </w:trPr>
              <w:tc>
                <w:tcPr>
                  <w:tcW w:w="4941" w:type="dxa"/>
                  <w:tcBorders>
                    <w:top w:val="nil"/>
                    <w:left w:val="nil"/>
                    <w:bottom w:val="nil"/>
                    <w:right w:val="nil"/>
                  </w:tcBorders>
                  <w:shd w:val="clear" w:color="auto" w:fill="auto"/>
                  <w:noWrap/>
                  <w:vAlign w:val="bottom"/>
                  <w:hideMark/>
                </w:tcPr>
                <w:p w14:paraId="5DB3934A" w14:textId="77777777" w:rsidR="0053628B" w:rsidRPr="000612C5" w:rsidRDefault="0053628B" w:rsidP="0053628B">
                  <w:pPr>
                    <w:pStyle w:val="D2Aform"/>
                    <w:rPr>
                      <w:sz w:val="20"/>
                      <w:szCs w:val="20"/>
                    </w:rPr>
                  </w:pPr>
                </w:p>
              </w:tc>
              <w:tc>
                <w:tcPr>
                  <w:tcW w:w="1878" w:type="dxa"/>
                  <w:tcBorders>
                    <w:top w:val="nil"/>
                    <w:left w:val="single" w:sz="4" w:space="0" w:color="auto"/>
                    <w:bottom w:val="single" w:sz="4" w:space="0" w:color="auto"/>
                    <w:right w:val="single" w:sz="4" w:space="0" w:color="auto"/>
                  </w:tcBorders>
                  <w:shd w:val="clear" w:color="auto" w:fill="auto"/>
                  <w:vAlign w:val="bottom"/>
                  <w:hideMark/>
                </w:tcPr>
                <w:p w14:paraId="4D266343" w14:textId="77777777" w:rsidR="0053628B" w:rsidRPr="00A7618C" w:rsidRDefault="0053628B" w:rsidP="0053628B">
                  <w:pPr>
                    <w:pStyle w:val="D2Aform"/>
                    <w:jc w:val="center"/>
                    <w:rPr>
                      <w:b/>
                      <w:sz w:val="20"/>
                      <w:szCs w:val="20"/>
                    </w:rPr>
                  </w:pPr>
                  <w:r w:rsidRPr="00A7618C">
                    <w:rPr>
                      <w:b/>
                      <w:sz w:val="20"/>
                      <w:szCs w:val="20"/>
                    </w:rPr>
                    <w:t>(1)</w:t>
                  </w:r>
                </w:p>
              </w:tc>
              <w:tc>
                <w:tcPr>
                  <w:tcW w:w="1878" w:type="dxa"/>
                  <w:tcBorders>
                    <w:top w:val="nil"/>
                    <w:left w:val="nil"/>
                    <w:bottom w:val="single" w:sz="4" w:space="0" w:color="auto"/>
                    <w:right w:val="single" w:sz="4" w:space="0" w:color="auto"/>
                  </w:tcBorders>
                  <w:shd w:val="clear" w:color="auto" w:fill="auto"/>
                  <w:vAlign w:val="bottom"/>
                  <w:hideMark/>
                </w:tcPr>
                <w:p w14:paraId="54BAD1F6" w14:textId="77777777" w:rsidR="0053628B" w:rsidRPr="00A7618C" w:rsidRDefault="0053628B" w:rsidP="0053628B">
                  <w:pPr>
                    <w:pStyle w:val="D2Aform"/>
                    <w:jc w:val="center"/>
                    <w:rPr>
                      <w:b/>
                      <w:sz w:val="20"/>
                      <w:szCs w:val="20"/>
                    </w:rPr>
                  </w:pPr>
                  <w:r w:rsidRPr="00A7618C">
                    <w:rPr>
                      <w:b/>
                      <w:sz w:val="20"/>
                      <w:szCs w:val="20"/>
                    </w:rPr>
                    <w:t>(2)</w:t>
                  </w:r>
                </w:p>
              </w:tc>
            </w:tr>
            <w:tr w:rsidR="0053628B" w:rsidRPr="000612C5" w14:paraId="65708119" w14:textId="77777777" w:rsidTr="00E71EC3">
              <w:trPr>
                <w:trHeight w:val="315"/>
              </w:trPr>
              <w:tc>
                <w:tcPr>
                  <w:tcW w:w="4941" w:type="dxa"/>
                  <w:tcBorders>
                    <w:top w:val="nil"/>
                    <w:left w:val="nil"/>
                    <w:bottom w:val="nil"/>
                  </w:tcBorders>
                  <w:shd w:val="clear" w:color="auto" w:fill="auto"/>
                  <w:noWrap/>
                  <w:vAlign w:val="bottom"/>
                  <w:hideMark/>
                </w:tcPr>
                <w:p w14:paraId="41D8B971" w14:textId="77777777" w:rsidR="0053628B" w:rsidRPr="00A0611C" w:rsidRDefault="0053628B" w:rsidP="001A7993">
                  <w:pPr>
                    <w:pStyle w:val="D2Aform"/>
                    <w:numPr>
                      <w:ilvl w:val="0"/>
                      <w:numId w:val="18"/>
                    </w:numPr>
                    <w:ind w:left="0"/>
                    <w:rPr>
                      <w:b/>
                    </w:rPr>
                  </w:pPr>
                  <w:r>
                    <w:rPr>
                      <w:b/>
                    </w:rPr>
                    <w:t>P</w:t>
                  </w:r>
                  <w:r w:rsidRPr="00A0611C">
                    <w:rPr>
                      <w:b/>
                    </w:rPr>
                    <w:t>ortfolio</w:t>
                  </w:r>
                  <w:r>
                    <w:rPr>
                      <w:b/>
                    </w:rPr>
                    <w:t xml:space="preserve"> to date</w:t>
                  </w:r>
                </w:p>
              </w:tc>
              <w:tc>
                <w:tcPr>
                  <w:tcW w:w="1878" w:type="dxa"/>
                  <w:tcBorders>
                    <w:top w:val="single" w:sz="4" w:space="0" w:color="auto"/>
                    <w:bottom w:val="single" w:sz="4" w:space="0" w:color="auto"/>
                  </w:tcBorders>
                  <w:shd w:val="clear" w:color="auto" w:fill="auto"/>
                  <w:noWrap/>
                  <w:vAlign w:val="bottom"/>
                </w:tcPr>
                <w:p w14:paraId="324EEA8F" w14:textId="77777777" w:rsidR="0053628B" w:rsidRPr="000612C5" w:rsidRDefault="0053628B" w:rsidP="0053628B">
                  <w:pPr>
                    <w:pStyle w:val="D2Aform"/>
                    <w:jc w:val="center"/>
                    <w:rPr>
                      <w:color w:val="000000"/>
                    </w:rPr>
                  </w:pPr>
                </w:p>
              </w:tc>
              <w:tc>
                <w:tcPr>
                  <w:tcW w:w="1878" w:type="dxa"/>
                  <w:tcBorders>
                    <w:top w:val="single" w:sz="4" w:space="0" w:color="auto"/>
                    <w:bottom w:val="single" w:sz="4" w:space="0" w:color="auto"/>
                  </w:tcBorders>
                  <w:shd w:val="clear" w:color="auto" w:fill="auto"/>
                  <w:noWrap/>
                  <w:vAlign w:val="bottom"/>
                </w:tcPr>
                <w:p w14:paraId="188946DE" w14:textId="77777777" w:rsidR="0053628B" w:rsidRPr="000612C5" w:rsidRDefault="0053628B" w:rsidP="0053628B">
                  <w:pPr>
                    <w:pStyle w:val="D2Aform"/>
                    <w:jc w:val="center"/>
                    <w:rPr>
                      <w:color w:val="000000"/>
                    </w:rPr>
                  </w:pPr>
                </w:p>
              </w:tc>
            </w:tr>
            <w:tr w:rsidR="0053628B" w:rsidRPr="000612C5" w14:paraId="505D6BA9" w14:textId="77777777" w:rsidTr="00E71EC3">
              <w:trPr>
                <w:trHeight w:val="315"/>
              </w:trPr>
              <w:tc>
                <w:tcPr>
                  <w:tcW w:w="4941" w:type="dxa"/>
                  <w:tcBorders>
                    <w:top w:val="nil"/>
                    <w:left w:val="nil"/>
                    <w:bottom w:val="nil"/>
                    <w:right w:val="nil"/>
                  </w:tcBorders>
                  <w:shd w:val="clear" w:color="auto" w:fill="auto"/>
                  <w:noWrap/>
                  <w:vAlign w:val="bottom"/>
                </w:tcPr>
                <w:p w14:paraId="28157CBE" w14:textId="77777777" w:rsidR="0053628B" w:rsidRPr="00F6247A" w:rsidRDefault="0053628B" w:rsidP="001A7993">
                  <w:pPr>
                    <w:pStyle w:val="D2Aform"/>
                    <w:numPr>
                      <w:ilvl w:val="1"/>
                      <w:numId w:val="18"/>
                    </w:numPr>
                    <w:ind w:left="284"/>
                  </w:pPr>
                  <w:r w:rsidRPr="00F6247A">
                    <w:t>Loans approved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F44A3"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70D90338" w14:textId="77777777" w:rsidR="0053628B" w:rsidRPr="000612C5" w:rsidRDefault="0053628B" w:rsidP="0053628B">
                  <w:pPr>
                    <w:pStyle w:val="D2Aform"/>
                    <w:jc w:val="center"/>
                    <w:rPr>
                      <w:color w:val="000000"/>
                    </w:rPr>
                  </w:pPr>
                </w:p>
              </w:tc>
            </w:tr>
            <w:tr w:rsidR="00695788" w:rsidRPr="000612C5" w14:paraId="36F575F9" w14:textId="77777777" w:rsidTr="00E71EC3">
              <w:trPr>
                <w:trHeight w:val="315"/>
              </w:trPr>
              <w:tc>
                <w:tcPr>
                  <w:tcW w:w="4941" w:type="dxa"/>
                  <w:tcBorders>
                    <w:top w:val="nil"/>
                    <w:left w:val="nil"/>
                    <w:bottom w:val="nil"/>
                    <w:right w:val="nil"/>
                  </w:tcBorders>
                  <w:shd w:val="clear" w:color="auto" w:fill="auto"/>
                  <w:noWrap/>
                  <w:vAlign w:val="bottom"/>
                </w:tcPr>
                <w:p w14:paraId="2AF81706" w14:textId="77777777" w:rsidR="00695788" w:rsidRDefault="00695788" w:rsidP="001A7993">
                  <w:pPr>
                    <w:pStyle w:val="D2Aform"/>
                    <w:numPr>
                      <w:ilvl w:val="1"/>
                      <w:numId w:val="18"/>
                    </w:numPr>
                    <w:ind w:left="284"/>
                  </w:pPr>
                  <w:r>
                    <w:t>Loans approved with a director/personal guarantee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818D9" w14:textId="77777777" w:rsidR="00695788" w:rsidRPr="000612C5" w:rsidRDefault="00695788"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07FE043E" w14:textId="77777777" w:rsidR="00695788" w:rsidRPr="000612C5" w:rsidRDefault="00695788" w:rsidP="0053628B">
                  <w:pPr>
                    <w:pStyle w:val="D2Aform"/>
                    <w:jc w:val="center"/>
                    <w:rPr>
                      <w:color w:val="000000"/>
                    </w:rPr>
                  </w:pPr>
                </w:p>
              </w:tc>
            </w:tr>
            <w:tr w:rsidR="006A793D" w:rsidRPr="000612C5" w14:paraId="1ED463DD" w14:textId="77777777" w:rsidTr="00E71EC3">
              <w:trPr>
                <w:trHeight w:val="315"/>
              </w:trPr>
              <w:tc>
                <w:tcPr>
                  <w:tcW w:w="4941" w:type="dxa"/>
                  <w:tcBorders>
                    <w:top w:val="nil"/>
                    <w:left w:val="nil"/>
                    <w:bottom w:val="nil"/>
                    <w:right w:val="nil"/>
                  </w:tcBorders>
                  <w:shd w:val="clear" w:color="auto" w:fill="auto"/>
                  <w:noWrap/>
                  <w:vAlign w:val="bottom"/>
                </w:tcPr>
                <w:p w14:paraId="0C761FED" w14:textId="077E8B5E" w:rsidR="006A793D" w:rsidRDefault="006A793D" w:rsidP="001A7993">
                  <w:pPr>
                    <w:pStyle w:val="D2Aform"/>
                    <w:numPr>
                      <w:ilvl w:val="1"/>
                      <w:numId w:val="18"/>
                    </w:numPr>
                    <w:ind w:left="284"/>
                  </w:pPr>
                  <w:r>
                    <w:t>Loans refinanced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38943" w14:textId="77777777" w:rsidR="006A793D" w:rsidRPr="000612C5" w:rsidRDefault="006A793D"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44A591BA" w14:textId="77777777" w:rsidR="006A793D" w:rsidRPr="000612C5" w:rsidRDefault="006A793D" w:rsidP="0053628B">
                  <w:pPr>
                    <w:pStyle w:val="D2Aform"/>
                    <w:jc w:val="center"/>
                    <w:rPr>
                      <w:color w:val="000000"/>
                    </w:rPr>
                  </w:pPr>
                </w:p>
              </w:tc>
            </w:tr>
            <w:tr w:rsidR="0053628B" w:rsidRPr="000612C5" w14:paraId="5EE10E42" w14:textId="77777777" w:rsidTr="00E71EC3">
              <w:trPr>
                <w:trHeight w:val="315"/>
              </w:trPr>
              <w:tc>
                <w:tcPr>
                  <w:tcW w:w="4941" w:type="dxa"/>
                  <w:tcBorders>
                    <w:top w:val="nil"/>
                    <w:left w:val="nil"/>
                    <w:bottom w:val="nil"/>
                    <w:right w:val="nil"/>
                  </w:tcBorders>
                  <w:shd w:val="clear" w:color="auto" w:fill="auto"/>
                  <w:noWrap/>
                  <w:vAlign w:val="bottom"/>
                </w:tcPr>
                <w:p w14:paraId="01BB94D2" w14:textId="77777777" w:rsidR="0053628B" w:rsidRPr="00F6247A" w:rsidRDefault="0053628B" w:rsidP="001A7993">
                  <w:pPr>
                    <w:pStyle w:val="D2Aform"/>
                    <w:numPr>
                      <w:ilvl w:val="1"/>
                      <w:numId w:val="18"/>
                    </w:numPr>
                    <w:ind w:left="284"/>
                  </w:pPr>
                  <w:r>
                    <w:t>Loans written off</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8FB15"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4ED51059" w14:textId="77777777" w:rsidR="0053628B" w:rsidRPr="000612C5" w:rsidRDefault="0053628B" w:rsidP="0053628B">
                  <w:pPr>
                    <w:pStyle w:val="D2Aform"/>
                    <w:jc w:val="center"/>
                    <w:rPr>
                      <w:color w:val="000000"/>
                    </w:rPr>
                  </w:pPr>
                </w:p>
              </w:tc>
            </w:tr>
            <w:tr w:rsidR="006A793D" w:rsidRPr="000612C5" w14:paraId="79098B1D" w14:textId="77777777" w:rsidTr="00E71EC3">
              <w:trPr>
                <w:trHeight w:val="315"/>
              </w:trPr>
              <w:tc>
                <w:tcPr>
                  <w:tcW w:w="4941" w:type="dxa"/>
                  <w:tcBorders>
                    <w:top w:val="nil"/>
                    <w:left w:val="nil"/>
                    <w:bottom w:val="nil"/>
                    <w:right w:val="nil"/>
                  </w:tcBorders>
                  <w:shd w:val="clear" w:color="auto" w:fill="auto"/>
                  <w:noWrap/>
                  <w:vAlign w:val="bottom"/>
                </w:tcPr>
                <w:p w14:paraId="48F2540C" w14:textId="12E4CFBE" w:rsidR="006A793D" w:rsidRDefault="00E00A52" w:rsidP="001A7993">
                  <w:pPr>
                    <w:pStyle w:val="D2Aform"/>
                    <w:numPr>
                      <w:ilvl w:val="1"/>
                      <w:numId w:val="18"/>
                    </w:numPr>
                    <w:ind w:left="284"/>
                  </w:pPr>
                  <w:r>
                    <w:t>R</w:t>
                  </w:r>
                  <w:r w:rsidR="006A793D" w:rsidRPr="00597D50">
                    <w:t>ecoveries made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F33C9" w14:textId="77777777" w:rsidR="006A793D" w:rsidRPr="000612C5" w:rsidRDefault="006A793D"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77C26E2C" w14:textId="77777777" w:rsidR="006A793D" w:rsidRPr="000612C5" w:rsidRDefault="006A793D" w:rsidP="0053628B">
                  <w:pPr>
                    <w:pStyle w:val="D2Aform"/>
                    <w:jc w:val="center"/>
                    <w:rPr>
                      <w:color w:val="000000"/>
                    </w:rPr>
                  </w:pPr>
                </w:p>
              </w:tc>
            </w:tr>
            <w:tr w:rsidR="0053628B" w:rsidRPr="000612C5" w14:paraId="36B82FDD" w14:textId="77777777" w:rsidTr="00E71EC3">
              <w:trPr>
                <w:trHeight w:val="315"/>
              </w:trPr>
              <w:tc>
                <w:tcPr>
                  <w:tcW w:w="4941" w:type="dxa"/>
                  <w:tcBorders>
                    <w:top w:val="nil"/>
                    <w:left w:val="nil"/>
                    <w:bottom w:val="nil"/>
                    <w:right w:val="nil"/>
                  </w:tcBorders>
                  <w:shd w:val="clear" w:color="auto" w:fill="auto"/>
                  <w:noWrap/>
                  <w:vAlign w:val="bottom"/>
                </w:tcPr>
                <w:p w14:paraId="7AECD157" w14:textId="77777777" w:rsidR="0053628B" w:rsidRPr="00F6247A" w:rsidRDefault="0053628B" w:rsidP="001A7993">
                  <w:pPr>
                    <w:pStyle w:val="D2Aform"/>
                    <w:numPr>
                      <w:ilvl w:val="1"/>
                      <w:numId w:val="18"/>
                    </w:numPr>
                    <w:ind w:left="284"/>
                  </w:pPr>
                  <w:r>
                    <w:t>Guarantee claims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27EEDD"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190382A8" w14:textId="77777777" w:rsidR="0053628B" w:rsidRPr="000612C5" w:rsidRDefault="0053628B" w:rsidP="0053628B">
                  <w:pPr>
                    <w:pStyle w:val="D2Aform"/>
                    <w:jc w:val="center"/>
                    <w:rPr>
                      <w:color w:val="000000"/>
                    </w:rPr>
                  </w:pPr>
                </w:p>
              </w:tc>
            </w:tr>
            <w:tr w:rsidR="0053628B" w:rsidRPr="000612C5" w14:paraId="019C0500" w14:textId="77777777" w:rsidTr="00E71EC3">
              <w:trPr>
                <w:trHeight w:val="315"/>
              </w:trPr>
              <w:tc>
                <w:tcPr>
                  <w:tcW w:w="4941" w:type="dxa"/>
                  <w:tcBorders>
                    <w:top w:val="nil"/>
                    <w:left w:val="nil"/>
                    <w:bottom w:val="nil"/>
                    <w:right w:val="nil"/>
                  </w:tcBorders>
                  <w:shd w:val="clear" w:color="auto" w:fill="auto"/>
                  <w:noWrap/>
                  <w:vAlign w:val="bottom"/>
                </w:tcPr>
                <w:p w14:paraId="5310FA0A" w14:textId="77777777" w:rsidR="0053628B" w:rsidRPr="00F6247A" w:rsidRDefault="0053628B" w:rsidP="001A7993">
                  <w:pPr>
                    <w:pStyle w:val="D2Aform"/>
                    <w:numPr>
                      <w:ilvl w:val="1"/>
                      <w:numId w:val="18"/>
                    </w:numPr>
                    <w:ind w:left="284"/>
                  </w:pPr>
                  <w:r>
                    <w:t>Guarantee claims paid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39C8"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599699ED" w14:textId="77777777" w:rsidR="0053628B" w:rsidRPr="000612C5" w:rsidRDefault="0053628B" w:rsidP="0053628B">
                  <w:pPr>
                    <w:pStyle w:val="D2Aform"/>
                    <w:jc w:val="center"/>
                    <w:rPr>
                      <w:color w:val="000000"/>
                    </w:rPr>
                  </w:pPr>
                </w:p>
              </w:tc>
            </w:tr>
          </w:tbl>
          <w:p w14:paraId="597873B1" w14:textId="77777777" w:rsidR="0053628B" w:rsidRDefault="0053628B" w:rsidP="0053628B">
            <w:pPr>
              <w:rPr>
                <w:rFonts w:ascii="Arial" w:hAnsi="Arial" w:cs="Arial"/>
              </w:rPr>
            </w:pPr>
          </w:p>
          <w:tbl>
            <w:tblPr>
              <w:tblW w:w="8789" w:type="dxa"/>
              <w:tblInd w:w="108" w:type="dxa"/>
              <w:tblLook w:val="04A0" w:firstRow="1" w:lastRow="0" w:firstColumn="1" w:lastColumn="0" w:noHBand="0" w:noVBand="1"/>
            </w:tblPr>
            <w:tblGrid>
              <w:gridCol w:w="8789"/>
            </w:tblGrid>
            <w:tr w:rsidR="0053628B" w:rsidRPr="000612C5" w14:paraId="4AAC069E" w14:textId="77777777" w:rsidTr="00AD2B1D">
              <w:tc>
                <w:tcPr>
                  <w:tcW w:w="8789" w:type="dxa"/>
                </w:tcPr>
                <w:p w14:paraId="7CFB2AF5" w14:textId="77777777" w:rsidR="0053628B" w:rsidRPr="00A7618C" w:rsidRDefault="00A44D1B" w:rsidP="0053628B">
                  <w:pPr>
                    <w:pStyle w:val="D2Aform"/>
                    <w:rPr>
                      <w:b/>
                      <w:sz w:val="24"/>
                      <w:szCs w:val="24"/>
                    </w:rPr>
                  </w:pPr>
                  <w:r>
                    <w:rPr>
                      <w:b/>
                      <w:sz w:val="24"/>
                      <w:szCs w:val="24"/>
                    </w:rPr>
                    <w:t>Portfolio as at the end of</w:t>
                  </w:r>
                  <w:r w:rsidR="0053628B">
                    <w:rPr>
                      <w:b/>
                      <w:sz w:val="24"/>
                      <w:szCs w:val="24"/>
                    </w:rPr>
                    <w:t xml:space="preserve"> the current period</w:t>
                  </w:r>
                </w:p>
              </w:tc>
            </w:tr>
          </w:tbl>
          <w:p w14:paraId="4486C0ED" w14:textId="77777777" w:rsidR="0053628B" w:rsidRDefault="0053628B" w:rsidP="0053628B">
            <w:pPr>
              <w:pStyle w:val="D2Aform"/>
            </w:pPr>
          </w:p>
          <w:tbl>
            <w:tblPr>
              <w:tblW w:w="8789" w:type="dxa"/>
              <w:tblInd w:w="108" w:type="dxa"/>
              <w:tblLook w:val="04A0" w:firstRow="1" w:lastRow="0" w:firstColumn="1" w:lastColumn="0" w:noHBand="0" w:noVBand="1"/>
            </w:tblPr>
            <w:tblGrid>
              <w:gridCol w:w="4941"/>
              <w:gridCol w:w="1878"/>
              <w:gridCol w:w="1878"/>
            </w:tblGrid>
            <w:tr w:rsidR="0053628B" w:rsidRPr="000612C5" w14:paraId="4D5D1990" w14:textId="77777777" w:rsidTr="00AD2B1D">
              <w:trPr>
                <w:trHeight w:val="317"/>
              </w:trPr>
              <w:tc>
                <w:tcPr>
                  <w:tcW w:w="4995" w:type="dxa"/>
                  <w:tcBorders>
                    <w:top w:val="nil"/>
                    <w:left w:val="nil"/>
                    <w:bottom w:val="nil"/>
                    <w:right w:val="nil"/>
                  </w:tcBorders>
                  <w:shd w:val="clear" w:color="auto" w:fill="auto"/>
                  <w:noWrap/>
                  <w:vAlign w:val="bottom"/>
                  <w:hideMark/>
                </w:tcPr>
                <w:p w14:paraId="00A422A9" w14:textId="77777777" w:rsidR="0053628B" w:rsidRPr="000612C5" w:rsidRDefault="0053628B" w:rsidP="0053628B">
                  <w:pPr>
                    <w:pStyle w:val="D2Aform"/>
                    <w:rPr>
                      <w:sz w:val="20"/>
                      <w:szCs w:val="20"/>
                    </w:rPr>
                  </w:pPr>
                </w:p>
              </w:tc>
              <w:tc>
                <w:tcPr>
                  <w:tcW w:w="1897" w:type="dxa"/>
                  <w:tcBorders>
                    <w:top w:val="single" w:sz="4" w:space="0" w:color="auto"/>
                    <w:left w:val="single" w:sz="4" w:space="0" w:color="auto"/>
                    <w:bottom w:val="nil"/>
                    <w:right w:val="single" w:sz="4" w:space="0" w:color="auto"/>
                  </w:tcBorders>
                  <w:shd w:val="clear" w:color="auto" w:fill="auto"/>
                  <w:vAlign w:val="bottom"/>
                  <w:hideMark/>
                </w:tcPr>
                <w:p w14:paraId="33D269B6" w14:textId="77777777" w:rsidR="0053628B" w:rsidRPr="00A7618C" w:rsidRDefault="0053628B" w:rsidP="0053628B">
                  <w:pPr>
                    <w:pStyle w:val="D2Aform"/>
                    <w:jc w:val="center"/>
                    <w:rPr>
                      <w:b/>
                      <w:sz w:val="20"/>
                      <w:szCs w:val="20"/>
                    </w:rPr>
                  </w:pPr>
                  <w:r>
                    <w:rPr>
                      <w:b/>
                      <w:sz w:val="20"/>
                      <w:szCs w:val="20"/>
                    </w:rPr>
                    <w:t>Number</w:t>
                  </w:r>
                </w:p>
              </w:tc>
              <w:tc>
                <w:tcPr>
                  <w:tcW w:w="1897" w:type="dxa"/>
                  <w:tcBorders>
                    <w:top w:val="single" w:sz="4" w:space="0" w:color="auto"/>
                    <w:left w:val="nil"/>
                    <w:bottom w:val="nil"/>
                    <w:right w:val="single" w:sz="4" w:space="0" w:color="auto"/>
                  </w:tcBorders>
                  <w:shd w:val="clear" w:color="auto" w:fill="auto"/>
                  <w:vAlign w:val="bottom"/>
                  <w:hideMark/>
                </w:tcPr>
                <w:p w14:paraId="2A2E4D6D" w14:textId="77777777" w:rsidR="0053628B" w:rsidRPr="00A7618C" w:rsidRDefault="0053628B" w:rsidP="0053628B">
                  <w:pPr>
                    <w:pStyle w:val="D2Aform"/>
                    <w:jc w:val="center"/>
                    <w:rPr>
                      <w:b/>
                      <w:sz w:val="20"/>
                      <w:szCs w:val="20"/>
                    </w:rPr>
                  </w:pPr>
                  <w:r>
                    <w:rPr>
                      <w:b/>
                      <w:sz w:val="20"/>
                      <w:szCs w:val="20"/>
                    </w:rPr>
                    <w:t>Amount</w:t>
                  </w:r>
                </w:p>
              </w:tc>
            </w:tr>
            <w:tr w:rsidR="0053628B" w:rsidRPr="000612C5" w14:paraId="2FCD2E72" w14:textId="77777777" w:rsidTr="00AD2B1D">
              <w:trPr>
                <w:trHeight w:val="315"/>
              </w:trPr>
              <w:tc>
                <w:tcPr>
                  <w:tcW w:w="4995" w:type="dxa"/>
                  <w:tcBorders>
                    <w:top w:val="nil"/>
                    <w:left w:val="nil"/>
                    <w:bottom w:val="nil"/>
                    <w:right w:val="nil"/>
                  </w:tcBorders>
                  <w:shd w:val="clear" w:color="auto" w:fill="auto"/>
                  <w:noWrap/>
                  <w:vAlign w:val="bottom"/>
                  <w:hideMark/>
                </w:tcPr>
                <w:p w14:paraId="07AA8C09" w14:textId="77777777" w:rsidR="0053628B" w:rsidRPr="000612C5" w:rsidRDefault="0053628B" w:rsidP="0053628B">
                  <w:pPr>
                    <w:pStyle w:val="D2Aform"/>
                    <w:rPr>
                      <w:sz w:val="20"/>
                      <w:szCs w:val="20"/>
                    </w:rPr>
                  </w:pPr>
                </w:p>
              </w:tc>
              <w:tc>
                <w:tcPr>
                  <w:tcW w:w="1897" w:type="dxa"/>
                  <w:tcBorders>
                    <w:top w:val="nil"/>
                    <w:left w:val="single" w:sz="4" w:space="0" w:color="auto"/>
                    <w:bottom w:val="single" w:sz="4" w:space="0" w:color="auto"/>
                    <w:right w:val="single" w:sz="4" w:space="0" w:color="auto"/>
                  </w:tcBorders>
                  <w:shd w:val="clear" w:color="auto" w:fill="auto"/>
                  <w:vAlign w:val="bottom"/>
                  <w:hideMark/>
                </w:tcPr>
                <w:p w14:paraId="34CAE17A" w14:textId="77777777" w:rsidR="0053628B" w:rsidRPr="00A7618C" w:rsidRDefault="0053628B" w:rsidP="0053628B">
                  <w:pPr>
                    <w:pStyle w:val="D2Aform"/>
                    <w:jc w:val="center"/>
                    <w:rPr>
                      <w:b/>
                      <w:sz w:val="20"/>
                      <w:szCs w:val="20"/>
                    </w:rPr>
                  </w:pPr>
                  <w:r w:rsidRPr="00A7618C">
                    <w:rPr>
                      <w:b/>
                      <w:sz w:val="20"/>
                      <w:szCs w:val="20"/>
                    </w:rPr>
                    <w:t>(1)</w:t>
                  </w:r>
                </w:p>
              </w:tc>
              <w:tc>
                <w:tcPr>
                  <w:tcW w:w="1897" w:type="dxa"/>
                  <w:tcBorders>
                    <w:top w:val="nil"/>
                    <w:left w:val="nil"/>
                    <w:bottom w:val="single" w:sz="4" w:space="0" w:color="auto"/>
                    <w:right w:val="single" w:sz="4" w:space="0" w:color="auto"/>
                  </w:tcBorders>
                  <w:shd w:val="clear" w:color="auto" w:fill="auto"/>
                  <w:vAlign w:val="bottom"/>
                  <w:hideMark/>
                </w:tcPr>
                <w:p w14:paraId="6638E59A" w14:textId="77777777" w:rsidR="0053628B" w:rsidRPr="00A7618C" w:rsidRDefault="0053628B" w:rsidP="0053628B">
                  <w:pPr>
                    <w:pStyle w:val="D2Aform"/>
                    <w:jc w:val="center"/>
                    <w:rPr>
                      <w:b/>
                      <w:sz w:val="20"/>
                      <w:szCs w:val="20"/>
                    </w:rPr>
                  </w:pPr>
                  <w:r w:rsidRPr="00A7618C">
                    <w:rPr>
                      <w:b/>
                      <w:sz w:val="20"/>
                      <w:szCs w:val="20"/>
                    </w:rPr>
                    <w:t>(2)</w:t>
                  </w:r>
                </w:p>
              </w:tc>
            </w:tr>
            <w:tr w:rsidR="0053628B" w:rsidRPr="000612C5" w14:paraId="2D22E3A9" w14:textId="77777777" w:rsidTr="00AD2B1D">
              <w:trPr>
                <w:trHeight w:val="315"/>
              </w:trPr>
              <w:tc>
                <w:tcPr>
                  <w:tcW w:w="4995" w:type="dxa"/>
                  <w:tcBorders>
                    <w:top w:val="nil"/>
                    <w:left w:val="nil"/>
                    <w:bottom w:val="nil"/>
                  </w:tcBorders>
                  <w:shd w:val="clear" w:color="auto" w:fill="auto"/>
                  <w:noWrap/>
                  <w:vAlign w:val="bottom"/>
                  <w:hideMark/>
                </w:tcPr>
                <w:p w14:paraId="6D7B9BA9" w14:textId="77777777" w:rsidR="0053628B" w:rsidRPr="003C0D90" w:rsidRDefault="00A44D1B" w:rsidP="001A7993">
                  <w:pPr>
                    <w:pStyle w:val="D2Aform"/>
                    <w:numPr>
                      <w:ilvl w:val="0"/>
                      <w:numId w:val="18"/>
                    </w:numPr>
                    <w:ind w:left="0"/>
                    <w:rPr>
                      <w:b/>
                    </w:rPr>
                  </w:pPr>
                  <w:r w:rsidRPr="003C0D90">
                    <w:rPr>
                      <w:b/>
                    </w:rPr>
                    <w:t>Portfolio as at the end of</w:t>
                  </w:r>
                  <w:r w:rsidR="0053628B" w:rsidRPr="003C0D90">
                    <w:rPr>
                      <w:b/>
                    </w:rPr>
                    <w:t xml:space="preserve"> the current period</w:t>
                  </w:r>
                </w:p>
              </w:tc>
              <w:tc>
                <w:tcPr>
                  <w:tcW w:w="1897" w:type="dxa"/>
                  <w:tcBorders>
                    <w:top w:val="single" w:sz="4" w:space="0" w:color="auto"/>
                    <w:bottom w:val="single" w:sz="4" w:space="0" w:color="auto"/>
                  </w:tcBorders>
                  <w:shd w:val="clear" w:color="auto" w:fill="auto"/>
                  <w:noWrap/>
                  <w:vAlign w:val="bottom"/>
                </w:tcPr>
                <w:p w14:paraId="3A0F90D7" w14:textId="77777777" w:rsidR="0053628B" w:rsidRPr="000612C5" w:rsidRDefault="0053628B" w:rsidP="0053628B">
                  <w:pPr>
                    <w:pStyle w:val="D2Aform"/>
                    <w:jc w:val="center"/>
                    <w:rPr>
                      <w:color w:val="000000"/>
                    </w:rPr>
                  </w:pPr>
                </w:p>
              </w:tc>
              <w:tc>
                <w:tcPr>
                  <w:tcW w:w="1897" w:type="dxa"/>
                  <w:tcBorders>
                    <w:top w:val="single" w:sz="4" w:space="0" w:color="auto"/>
                    <w:bottom w:val="single" w:sz="4" w:space="0" w:color="auto"/>
                  </w:tcBorders>
                  <w:shd w:val="clear" w:color="auto" w:fill="auto"/>
                  <w:noWrap/>
                  <w:vAlign w:val="bottom"/>
                </w:tcPr>
                <w:p w14:paraId="0234580F" w14:textId="77777777" w:rsidR="0053628B" w:rsidRPr="000612C5" w:rsidRDefault="0053628B" w:rsidP="0053628B">
                  <w:pPr>
                    <w:pStyle w:val="D2Aform"/>
                    <w:jc w:val="center"/>
                    <w:rPr>
                      <w:color w:val="000000"/>
                    </w:rPr>
                  </w:pPr>
                </w:p>
              </w:tc>
            </w:tr>
            <w:tr w:rsidR="0053628B" w:rsidRPr="000612C5" w14:paraId="4DFAD6D4" w14:textId="77777777" w:rsidTr="00AD2B1D">
              <w:trPr>
                <w:trHeight w:val="315"/>
              </w:trPr>
              <w:tc>
                <w:tcPr>
                  <w:tcW w:w="4995" w:type="dxa"/>
                  <w:tcBorders>
                    <w:top w:val="nil"/>
                    <w:left w:val="nil"/>
                    <w:bottom w:val="nil"/>
                    <w:right w:val="nil"/>
                  </w:tcBorders>
                  <w:shd w:val="clear" w:color="auto" w:fill="auto"/>
                  <w:noWrap/>
                  <w:vAlign w:val="bottom"/>
                </w:tcPr>
                <w:p w14:paraId="2E848451" w14:textId="77777777" w:rsidR="0053628B" w:rsidRPr="00F6247A" w:rsidRDefault="004C5835" w:rsidP="001A7993">
                  <w:pPr>
                    <w:pStyle w:val="D2Aform"/>
                    <w:numPr>
                      <w:ilvl w:val="1"/>
                      <w:numId w:val="18"/>
                    </w:numPr>
                    <w:ind w:left="284"/>
                  </w:pPr>
                  <w:r>
                    <w:t>C</w:t>
                  </w:r>
                  <w:r w:rsidRPr="00E71EC3">
                    <w:t>redit outstanding</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4F191"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00440EDD" w14:textId="77777777" w:rsidR="0053628B" w:rsidRPr="000612C5" w:rsidRDefault="0053628B" w:rsidP="0053628B">
                  <w:pPr>
                    <w:pStyle w:val="D2Aform"/>
                    <w:jc w:val="center"/>
                    <w:rPr>
                      <w:color w:val="000000"/>
                    </w:rPr>
                  </w:pPr>
                </w:p>
              </w:tc>
            </w:tr>
            <w:tr w:rsidR="0053628B" w:rsidRPr="000612C5" w14:paraId="3A1C4383" w14:textId="77777777" w:rsidTr="009C4BF3">
              <w:trPr>
                <w:trHeight w:val="315"/>
              </w:trPr>
              <w:tc>
                <w:tcPr>
                  <w:tcW w:w="4995" w:type="dxa"/>
                  <w:tcBorders>
                    <w:top w:val="nil"/>
                    <w:left w:val="nil"/>
                    <w:bottom w:val="nil"/>
                  </w:tcBorders>
                  <w:shd w:val="clear" w:color="auto" w:fill="auto"/>
                  <w:noWrap/>
                  <w:vAlign w:val="bottom"/>
                </w:tcPr>
                <w:p w14:paraId="2B1052BE" w14:textId="77777777" w:rsidR="0053628B" w:rsidRPr="00F6247A" w:rsidRDefault="001A0155" w:rsidP="001A7993">
                  <w:pPr>
                    <w:pStyle w:val="D2Aform"/>
                    <w:numPr>
                      <w:ilvl w:val="1"/>
                      <w:numId w:val="18"/>
                    </w:numPr>
                    <w:ind w:left="284"/>
                  </w:pPr>
                  <w:r>
                    <w:t>U</w:t>
                  </w:r>
                  <w:r w:rsidRPr="00E71EC3">
                    <w:t>nused credit available</w:t>
                  </w:r>
                </w:p>
              </w:tc>
              <w:tc>
                <w:tcPr>
                  <w:tcW w:w="1897" w:type="dxa"/>
                  <w:tcBorders>
                    <w:top w:val="single" w:sz="4" w:space="0" w:color="auto"/>
                    <w:bottom w:val="single" w:sz="4" w:space="0" w:color="auto"/>
                    <w:right w:val="single" w:sz="4" w:space="0" w:color="auto"/>
                  </w:tcBorders>
                  <w:shd w:val="clear" w:color="auto" w:fill="auto"/>
                  <w:noWrap/>
                  <w:vAlign w:val="bottom"/>
                </w:tcPr>
                <w:p w14:paraId="2C430F14"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23A633C1" w14:textId="77777777" w:rsidR="0053628B" w:rsidRPr="000612C5" w:rsidRDefault="0053628B" w:rsidP="0053628B">
                  <w:pPr>
                    <w:pStyle w:val="D2Aform"/>
                    <w:jc w:val="center"/>
                    <w:rPr>
                      <w:color w:val="000000"/>
                    </w:rPr>
                  </w:pPr>
                </w:p>
              </w:tc>
            </w:tr>
            <w:tr w:rsidR="006A793D" w:rsidRPr="000612C5" w14:paraId="38BE1D0B" w14:textId="77777777" w:rsidTr="009C4BF3">
              <w:trPr>
                <w:trHeight w:val="315"/>
              </w:trPr>
              <w:tc>
                <w:tcPr>
                  <w:tcW w:w="4995" w:type="dxa"/>
                  <w:tcBorders>
                    <w:top w:val="nil"/>
                    <w:left w:val="nil"/>
                    <w:bottom w:val="nil"/>
                    <w:right w:val="single" w:sz="4" w:space="0" w:color="auto"/>
                  </w:tcBorders>
                  <w:shd w:val="clear" w:color="auto" w:fill="auto"/>
                  <w:noWrap/>
                  <w:vAlign w:val="bottom"/>
                </w:tcPr>
                <w:p w14:paraId="2BB485DC" w14:textId="6F02686A" w:rsidR="006A793D" w:rsidRDefault="00AB0EB9" w:rsidP="001A7993">
                  <w:pPr>
                    <w:pStyle w:val="D2Aform"/>
                    <w:numPr>
                      <w:ilvl w:val="1"/>
                      <w:numId w:val="18"/>
                    </w:numPr>
                    <w:ind w:left="284"/>
                  </w:pPr>
                  <w:r>
                    <w:t>L</w:t>
                  </w:r>
                  <w:r w:rsidR="006A793D" w:rsidRPr="002B45FF">
                    <w:t>oans 30 days past due</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00491" w14:textId="77777777" w:rsidR="006A793D" w:rsidRPr="000612C5" w:rsidRDefault="006A793D"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153BF8A2" w14:textId="77777777" w:rsidR="006A793D" w:rsidRPr="000612C5" w:rsidRDefault="006A793D" w:rsidP="0053628B">
                  <w:pPr>
                    <w:pStyle w:val="D2Aform"/>
                    <w:jc w:val="center"/>
                    <w:rPr>
                      <w:color w:val="000000"/>
                    </w:rPr>
                  </w:pPr>
                </w:p>
              </w:tc>
            </w:tr>
            <w:tr w:rsidR="0053628B" w:rsidRPr="000612C5" w14:paraId="29BB4D69" w14:textId="77777777" w:rsidTr="00AD2B1D">
              <w:trPr>
                <w:trHeight w:val="315"/>
              </w:trPr>
              <w:tc>
                <w:tcPr>
                  <w:tcW w:w="4995" w:type="dxa"/>
                  <w:tcBorders>
                    <w:top w:val="nil"/>
                    <w:left w:val="nil"/>
                    <w:bottom w:val="nil"/>
                    <w:right w:val="nil"/>
                  </w:tcBorders>
                  <w:shd w:val="clear" w:color="auto" w:fill="auto"/>
                  <w:noWrap/>
                  <w:vAlign w:val="bottom"/>
                </w:tcPr>
                <w:p w14:paraId="6956CE9B" w14:textId="77777777" w:rsidR="0053628B" w:rsidRPr="00F6247A" w:rsidRDefault="0053628B" w:rsidP="001A7993">
                  <w:pPr>
                    <w:pStyle w:val="D2Aform"/>
                    <w:numPr>
                      <w:ilvl w:val="1"/>
                      <w:numId w:val="18"/>
                    </w:numPr>
                    <w:ind w:left="284"/>
                  </w:pPr>
                  <w:r>
                    <w:t>Loans impaired</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0FE3B"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5265E2D1" w14:textId="77777777" w:rsidR="0053628B" w:rsidRPr="000612C5" w:rsidRDefault="0053628B" w:rsidP="0053628B">
                  <w:pPr>
                    <w:pStyle w:val="D2Aform"/>
                    <w:jc w:val="center"/>
                    <w:rPr>
                      <w:color w:val="000000"/>
                    </w:rPr>
                  </w:pPr>
                </w:p>
              </w:tc>
            </w:tr>
          </w:tbl>
          <w:p w14:paraId="119574B0" w14:textId="77777777" w:rsidR="0053628B" w:rsidRDefault="0053628B" w:rsidP="0053628B">
            <w:pPr>
              <w:rPr>
                <w:rFonts w:ascii="Arial" w:hAnsi="Arial" w:cs="Arial"/>
              </w:rPr>
            </w:pPr>
          </w:p>
          <w:tbl>
            <w:tblPr>
              <w:tblW w:w="8789" w:type="dxa"/>
              <w:tblInd w:w="108" w:type="dxa"/>
              <w:tblLook w:val="04A0" w:firstRow="1" w:lastRow="0" w:firstColumn="1" w:lastColumn="0" w:noHBand="0" w:noVBand="1"/>
            </w:tblPr>
            <w:tblGrid>
              <w:gridCol w:w="6765"/>
              <w:gridCol w:w="1932"/>
            </w:tblGrid>
            <w:tr w:rsidR="0053628B" w:rsidRPr="000612C5" w14:paraId="29DFEF5A" w14:textId="77777777" w:rsidTr="00AD2B1D">
              <w:trPr>
                <w:trHeight w:val="315"/>
              </w:trPr>
              <w:tc>
                <w:tcPr>
                  <w:tcW w:w="6838" w:type="dxa"/>
                  <w:tcBorders>
                    <w:top w:val="nil"/>
                    <w:left w:val="nil"/>
                    <w:bottom w:val="nil"/>
                    <w:right w:val="nil"/>
                  </w:tcBorders>
                  <w:shd w:val="clear" w:color="auto" w:fill="auto"/>
                  <w:noWrap/>
                  <w:vAlign w:val="bottom"/>
                </w:tcPr>
                <w:p w14:paraId="2DAA389D" w14:textId="77777777" w:rsidR="0053628B" w:rsidRPr="00F6247A" w:rsidRDefault="0053628B" w:rsidP="0053628B">
                  <w:pPr>
                    <w:pStyle w:val="D2Aform"/>
                    <w:ind w:left="284"/>
                  </w:pPr>
                </w:p>
              </w:tc>
              <w:tc>
                <w:tcPr>
                  <w:tcW w:w="1951" w:type="dxa"/>
                  <w:tcBorders>
                    <w:top w:val="single" w:sz="4" w:space="0" w:color="auto"/>
                    <w:left w:val="single" w:sz="4" w:space="0" w:color="auto"/>
                    <w:right w:val="single" w:sz="4" w:space="0" w:color="auto"/>
                  </w:tcBorders>
                  <w:shd w:val="clear" w:color="auto" w:fill="auto"/>
                  <w:noWrap/>
                  <w:vAlign w:val="bottom"/>
                </w:tcPr>
                <w:p w14:paraId="764AAD1C" w14:textId="77777777" w:rsidR="0053628B" w:rsidRPr="00A7618C" w:rsidRDefault="0053628B" w:rsidP="0053628B">
                  <w:pPr>
                    <w:pStyle w:val="D2Aform"/>
                    <w:jc w:val="center"/>
                    <w:rPr>
                      <w:b/>
                      <w:sz w:val="20"/>
                      <w:szCs w:val="20"/>
                    </w:rPr>
                  </w:pPr>
                  <w:r>
                    <w:rPr>
                      <w:b/>
                      <w:sz w:val="20"/>
                      <w:szCs w:val="20"/>
                    </w:rPr>
                    <w:t>Percent</w:t>
                  </w:r>
                  <w:r w:rsidRPr="002D18E6">
                    <w:rPr>
                      <w:b/>
                      <w:sz w:val="20"/>
                      <w:szCs w:val="20"/>
                    </w:rPr>
                    <w:t>age</w:t>
                  </w:r>
                </w:p>
              </w:tc>
            </w:tr>
            <w:tr w:rsidR="0053628B" w:rsidRPr="000612C5" w14:paraId="2D59B288" w14:textId="77777777" w:rsidTr="00AD2B1D">
              <w:trPr>
                <w:trHeight w:val="315"/>
              </w:trPr>
              <w:tc>
                <w:tcPr>
                  <w:tcW w:w="6838" w:type="dxa"/>
                  <w:tcBorders>
                    <w:top w:val="nil"/>
                    <w:left w:val="nil"/>
                    <w:bottom w:val="nil"/>
                    <w:right w:val="nil"/>
                  </w:tcBorders>
                  <w:shd w:val="clear" w:color="auto" w:fill="auto"/>
                  <w:noWrap/>
                  <w:vAlign w:val="bottom"/>
                </w:tcPr>
                <w:p w14:paraId="0EEE23FE" w14:textId="77777777" w:rsidR="0053628B" w:rsidRPr="00F6247A" w:rsidRDefault="0053628B" w:rsidP="0053628B">
                  <w:pPr>
                    <w:pStyle w:val="D2Aform"/>
                    <w:ind w:left="284"/>
                  </w:pPr>
                </w:p>
              </w:tc>
              <w:tc>
                <w:tcPr>
                  <w:tcW w:w="1951" w:type="dxa"/>
                  <w:tcBorders>
                    <w:left w:val="single" w:sz="4" w:space="0" w:color="auto"/>
                    <w:bottom w:val="single" w:sz="4" w:space="0" w:color="auto"/>
                    <w:right w:val="single" w:sz="4" w:space="0" w:color="auto"/>
                  </w:tcBorders>
                  <w:shd w:val="clear" w:color="auto" w:fill="auto"/>
                  <w:noWrap/>
                  <w:vAlign w:val="bottom"/>
                </w:tcPr>
                <w:p w14:paraId="60E78803" w14:textId="77777777" w:rsidR="0053628B" w:rsidRPr="00A7618C" w:rsidRDefault="0053628B" w:rsidP="0053628B">
                  <w:pPr>
                    <w:pStyle w:val="D2Aform"/>
                    <w:jc w:val="center"/>
                    <w:rPr>
                      <w:b/>
                      <w:sz w:val="20"/>
                      <w:szCs w:val="20"/>
                    </w:rPr>
                  </w:pPr>
                  <w:r w:rsidRPr="00A7618C">
                    <w:rPr>
                      <w:b/>
                      <w:sz w:val="20"/>
                      <w:szCs w:val="20"/>
                    </w:rPr>
                    <w:t>(1)</w:t>
                  </w:r>
                </w:p>
              </w:tc>
            </w:tr>
            <w:tr w:rsidR="0053628B" w:rsidRPr="000612C5" w14:paraId="2CE7ADC3" w14:textId="77777777" w:rsidTr="00AD2B1D">
              <w:trPr>
                <w:trHeight w:val="315"/>
              </w:trPr>
              <w:tc>
                <w:tcPr>
                  <w:tcW w:w="6838" w:type="dxa"/>
                  <w:tcBorders>
                    <w:top w:val="nil"/>
                    <w:left w:val="nil"/>
                    <w:bottom w:val="nil"/>
                    <w:right w:val="nil"/>
                  </w:tcBorders>
                  <w:shd w:val="clear" w:color="auto" w:fill="auto"/>
                  <w:noWrap/>
                  <w:vAlign w:val="bottom"/>
                </w:tcPr>
                <w:p w14:paraId="6522E445" w14:textId="1BAE6F20" w:rsidR="0053628B" w:rsidRPr="00F6247A" w:rsidRDefault="0053628B" w:rsidP="001A7993">
                  <w:pPr>
                    <w:pStyle w:val="D2Aform"/>
                    <w:numPr>
                      <w:ilvl w:val="1"/>
                      <w:numId w:val="18"/>
                    </w:numPr>
                    <w:ind w:left="284"/>
                  </w:pPr>
                  <w:r w:rsidRPr="00B630F9">
                    <w:t xml:space="preserve">Weighted average interest rate of </w:t>
                  </w:r>
                  <w:r w:rsidR="0055504C">
                    <w:t xml:space="preserve">the </w:t>
                  </w:r>
                  <w:r w:rsidR="006A793D">
                    <w:t>current portfolio</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C153E" w14:textId="77777777" w:rsidR="0053628B" w:rsidRPr="000612C5" w:rsidRDefault="0053628B" w:rsidP="0053628B">
                  <w:pPr>
                    <w:pStyle w:val="D2Aform"/>
                    <w:jc w:val="center"/>
                    <w:rPr>
                      <w:color w:val="000000"/>
                    </w:rPr>
                  </w:pPr>
                </w:p>
              </w:tc>
            </w:tr>
          </w:tbl>
          <w:p w14:paraId="4F01DB32" w14:textId="77777777" w:rsidR="00342183" w:rsidRPr="00FA226C" w:rsidRDefault="00342183" w:rsidP="003A185E">
            <w:pPr>
              <w:pStyle w:val="D2Aform"/>
              <w:ind w:left="284"/>
              <w:jc w:val="center"/>
              <w:rPr>
                <w:b/>
                <w:sz w:val="32"/>
                <w:szCs w:val="32"/>
              </w:rPr>
            </w:pPr>
          </w:p>
        </w:tc>
      </w:tr>
    </w:tbl>
    <w:p w14:paraId="41A50E8C" w14:textId="7409739B" w:rsidR="00342183" w:rsidRPr="00310EBC" w:rsidRDefault="00342183" w:rsidP="00362509">
      <w:pPr>
        <w:pStyle w:val="D2Aform"/>
        <w:tabs>
          <w:tab w:val="left" w:pos="10293"/>
        </w:tabs>
      </w:pPr>
    </w:p>
    <w:tbl>
      <w:tblPr>
        <w:tblW w:w="8789" w:type="dxa"/>
        <w:tblInd w:w="108" w:type="dxa"/>
        <w:tblLayout w:type="fixed"/>
        <w:tblLook w:val="04A0" w:firstRow="1" w:lastRow="0" w:firstColumn="1" w:lastColumn="0" w:noHBand="0" w:noVBand="1"/>
      </w:tblPr>
      <w:tblGrid>
        <w:gridCol w:w="4942"/>
        <w:gridCol w:w="1878"/>
        <w:gridCol w:w="1878"/>
        <w:gridCol w:w="91"/>
      </w:tblGrid>
      <w:tr w:rsidR="00B4181F" w:rsidRPr="000612C5" w14:paraId="590EC3F7" w14:textId="77777777" w:rsidTr="00323A00">
        <w:trPr>
          <w:trHeight w:val="317"/>
        </w:trPr>
        <w:tc>
          <w:tcPr>
            <w:tcW w:w="4942" w:type="dxa"/>
            <w:tcBorders>
              <w:top w:val="nil"/>
              <w:left w:val="nil"/>
              <w:bottom w:val="nil"/>
              <w:right w:val="nil"/>
            </w:tcBorders>
            <w:shd w:val="clear" w:color="auto" w:fill="auto"/>
            <w:noWrap/>
            <w:vAlign w:val="bottom"/>
            <w:hideMark/>
          </w:tcPr>
          <w:p w14:paraId="47F7D6C5" w14:textId="77777777" w:rsidR="00B4181F" w:rsidRPr="000612C5" w:rsidRDefault="00B4181F" w:rsidP="00BE0986">
            <w:pPr>
              <w:pStyle w:val="D2Aform"/>
              <w:ind w:left="66"/>
              <w:rPr>
                <w:sz w:val="20"/>
                <w:szCs w:val="20"/>
              </w:rPr>
            </w:pPr>
          </w:p>
        </w:tc>
        <w:tc>
          <w:tcPr>
            <w:tcW w:w="1878" w:type="dxa"/>
            <w:tcBorders>
              <w:top w:val="single" w:sz="4" w:space="0" w:color="auto"/>
              <w:left w:val="single" w:sz="4" w:space="0" w:color="auto"/>
              <w:bottom w:val="nil"/>
              <w:right w:val="single" w:sz="4" w:space="0" w:color="auto"/>
            </w:tcBorders>
            <w:shd w:val="clear" w:color="auto" w:fill="auto"/>
            <w:vAlign w:val="bottom"/>
            <w:hideMark/>
          </w:tcPr>
          <w:p w14:paraId="09F71D1C" w14:textId="77777777" w:rsidR="00B4181F" w:rsidRPr="00A7618C" w:rsidRDefault="00B4181F" w:rsidP="00D214B6">
            <w:pPr>
              <w:pStyle w:val="D2Aform"/>
              <w:jc w:val="center"/>
              <w:rPr>
                <w:b/>
                <w:sz w:val="20"/>
                <w:szCs w:val="20"/>
              </w:rPr>
            </w:pPr>
            <w:r>
              <w:rPr>
                <w:b/>
                <w:sz w:val="20"/>
                <w:szCs w:val="20"/>
              </w:rPr>
              <w:t>Number</w:t>
            </w:r>
          </w:p>
        </w:tc>
        <w:tc>
          <w:tcPr>
            <w:tcW w:w="1969" w:type="dxa"/>
            <w:gridSpan w:val="2"/>
            <w:tcBorders>
              <w:top w:val="single" w:sz="4" w:space="0" w:color="auto"/>
              <w:left w:val="nil"/>
              <w:bottom w:val="nil"/>
              <w:right w:val="single" w:sz="4" w:space="0" w:color="auto"/>
            </w:tcBorders>
            <w:shd w:val="clear" w:color="auto" w:fill="auto"/>
            <w:vAlign w:val="bottom"/>
            <w:hideMark/>
          </w:tcPr>
          <w:p w14:paraId="682470F8" w14:textId="77777777" w:rsidR="00B4181F" w:rsidRPr="00A7618C" w:rsidRDefault="00B4181F" w:rsidP="00D214B6">
            <w:pPr>
              <w:pStyle w:val="D2Aform"/>
              <w:jc w:val="center"/>
              <w:rPr>
                <w:b/>
                <w:sz w:val="20"/>
                <w:szCs w:val="20"/>
              </w:rPr>
            </w:pPr>
            <w:r>
              <w:rPr>
                <w:b/>
                <w:sz w:val="20"/>
                <w:szCs w:val="20"/>
              </w:rPr>
              <w:t>Amount</w:t>
            </w:r>
          </w:p>
        </w:tc>
      </w:tr>
      <w:tr w:rsidR="00B4181F" w:rsidRPr="000612C5" w14:paraId="278E66C9" w14:textId="77777777" w:rsidTr="00323A00">
        <w:trPr>
          <w:trHeight w:val="315"/>
        </w:trPr>
        <w:tc>
          <w:tcPr>
            <w:tcW w:w="4942" w:type="dxa"/>
            <w:tcBorders>
              <w:top w:val="nil"/>
              <w:left w:val="nil"/>
              <w:bottom w:val="nil"/>
              <w:right w:val="nil"/>
            </w:tcBorders>
            <w:shd w:val="clear" w:color="auto" w:fill="auto"/>
            <w:noWrap/>
            <w:vAlign w:val="bottom"/>
            <w:hideMark/>
          </w:tcPr>
          <w:p w14:paraId="2680CDD2" w14:textId="77777777" w:rsidR="00B4181F" w:rsidRPr="000612C5" w:rsidRDefault="00B4181F" w:rsidP="00BE0986">
            <w:pPr>
              <w:pStyle w:val="D2Aform"/>
              <w:ind w:left="66"/>
              <w:rPr>
                <w:sz w:val="20"/>
                <w:szCs w:val="20"/>
              </w:rPr>
            </w:pPr>
          </w:p>
        </w:tc>
        <w:tc>
          <w:tcPr>
            <w:tcW w:w="1878" w:type="dxa"/>
            <w:tcBorders>
              <w:top w:val="nil"/>
              <w:left w:val="single" w:sz="4" w:space="0" w:color="auto"/>
              <w:bottom w:val="single" w:sz="4" w:space="0" w:color="auto"/>
              <w:right w:val="single" w:sz="4" w:space="0" w:color="auto"/>
            </w:tcBorders>
            <w:shd w:val="clear" w:color="auto" w:fill="auto"/>
            <w:vAlign w:val="bottom"/>
            <w:hideMark/>
          </w:tcPr>
          <w:p w14:paraId="3664CB21" w14:textId="77777777" w:rsidR="00B4181F" w:rsidRPr="00A7618C" w:rsidRDefault="00B4181F" w:rsidP="00D214B6">
            <w:pPr>
              <w:pStyle w:val="D2Aform"/>
              <w:jc w:val="center"/>
              <w:rPr>
                <w:b/>
                <w:sz w:val="20"/>
                <w:szCs w:val="20"/>
              </w:rPr>
            </w:pPr>
            <w:r w:rsidRPr="00A7618C">
              <w:rPr>
                <w:b/>
                <w:sz w:val="20"/>
                <w:szCs w:val="20"/>
              </w:rPr>
              <w:t>(1)</w:t>
            </w:r>
          </w:p>
        </w:tc>
        <w:tc>
          <w:tcPr>
            <w:tcW w:w="1969" w:type="dxa"/>
            <w:gridSpan w:val="2"/>
            <w:tcBorders>
              <w:top w:val="nil"/>
              <w:left w:val="nil"/>
              <w:bottom w:val="single" w:sz="4" w:space="0" w:color="auto"/>
              <w:right w:val="single" w:sz="4" w:space="0" w:color="auto"/>
            </w:tcBorders>
            <w:shd w:val="clear" w:color="auto" w:fill="auto"/>
            <w:vAlign w:val="bottom"/>
            <w:hideMark/>
          </w:tcPr>
          <w:p w14:paraId="53D182A9" w14:textId="77777777" w:rsidR="00B4181F" w:rsidRPr="00A7618C" w:rsidRDefault="00B4181F" w:rsidP="00D214B6">
            <w:pPr>
              <w:pStyle w:val="D2Aform"/>
              <w:jc w:val="center"/>
              <w:rPr>
                <w:b/>
                <w:sz w:val="20"/>
                <w:szCs w:val="20"/>
              </w:rPr>
            </w:pPr>
            <w:r w:rsidRPr="00A7618C">
              <w:rPr>
                <w:b/>
                <w:sz w:val="20"/>
                <w:szCs w:val="20"/>
              </w:rPr>
              <w:t>(2)</w:t>
            </w:r>
          </w:p>
        </w:tc>
      </w:tr>
      <w:tr w:rsidR="00323A00" w:rsidRPr="000612C5" w14:paraId="155B9339" w14:textId="77777777" w:rsidTr="00323A00">
        <w:trPr>
          <w:gridAfter w:val="1"/>
          <w:wAfter w:w="91" w:type="dxa"/>
          <w:trHeight w:val="315"/>
        </w:trPr>
        <w:tc>
          <w:tcPr>
            <w:tcW w:w="4942" w:type="dxa"/>
            <w:tcBorders>
              <w:top w:val="nil"/>
              <w:left w:val="nil"/>
              <w:bottom w:val="nil"/>
            </w:tcBorders>
            <w:shd w:val="clear" w:color="auto" w:fill="auto"/>
            <w:noWrap/>
            <w:vAlign w:val="bottom"/>
            <w:hideMark/>
          </w:tcPr>
          <w:p w14:paraId="46DC328F" w14:textId="4DD0B48A" w:rsidR="00323A00" w:rsidRPr="003C0D90" w:rsidRDefault="00323A00" w:rsidP="00730F33">
            <w:pPr>
              <w:pStyle w:val="D2Aform"/>
              <w:numPr>
                <w:ilvl w:val="0"/>
                <w:numId w:val="18"/>
              </w:numPr>
              <w:ind w:left="0"/>
              <w:rPr>
                <w:b/>
              </w:rPr>
            </w:pPr>
            <w:r w:rsidRPr="00C7049A">
              <w:rPr>
                <w:b/>
              </w:rPr>
              <w:t xml:space="preserve">Portfolio refinanced from </w:t>
            </w:r>
            <w:r w:rsidRPr="00636D0B">
              <w:rPr>
                <w:b/>
              </w:rPr>
              <w:t>Guarantee Scheme Phase 1 and Phase 2</w:t>
            </w:r>
          </w:p>
        </w:tc>
        <w:tc>
          <w:tcPr>
            <w:tcW w:w="1878" w:type="dxa"/>
            <w:tcBorders>
              <w:top w:val="single" w:sz="4" w:space="0" w:color="auto"/>
              <w:bottom w:val="single" w:sz="4" w:space="0" w:color="auto"/>
            </w:tcBorders>
            <w:shd w:val="clear" w:color="auto" w:fill="auto"/>
            <w:noWrap/>
            <w:vAlign w:val="bottom"/>
          </w:tcPr>
          <w:p w14:paraId="088C831A" w14:textId="77777777" w:rsidR="00323A00" w:rsidRPr="000612C5" w:rsidRDefault="00323A00" w:rsidP="00730F33">
            <w:pPr>
              <w:pStyle w:val="D2Aform"/>
              <w:jc w:val="center"/>
              <w:rPr>
                <w:color w:val="000000"/>
              </w:rPr>
            </w:pPr>
          </w:p>
        </w:tc>
        <w:tc>
          <w:tcPr>
            <w:tcW w:w="1878" w:type="dxa"/>
            <w:tcBorders>
              <w:top w:val="single" w:sz="4" w:space="0" w:color="auto"/>
              <w:bottom w:val="single" w:sz="4" w:space="0" w:color="auto"/>
            </w:tcBorders>
            <w:shd w:val="clear" w:color="auto" w:fill="auto"/>
            <w:noWrap/>
            <w:vAlign w:val="bottom"/>
          </w:tcPr>
          <w:p w14:paraId="118E262F" w14:textId="77777777" w:rsidR="00323A00" w:rsidRPr="000612C5" w:rsidRDefault="00323A00" w:rsidP="00730F33">
            <w:pPr>
              <w:pStyle w:val="D2Aform"/>
              <w:jc w:val="center"/>
              <w:rPr>
                <w:color w:val="000000"/>
              </w:rPr>
            </w:pPr>
          </w:p>
        </w:tc>
      </w:tr>
      <w:tr w:rsidR="00B4181F" w:rsidRPr="000612C5" w14:paraId="06759768" w14:textId="77777777" w:rsidTr="00323A00">
        <w:trPr>
          <w:trHeight w:val="315"/>
        </w:trPr>
        <w:tc>
          <w:tcPr>
            <w:tcW w:w="4942" w:type="dxa"/>
            <w:tcBorders>
              <w:top w:val="nil"/>
              <w:left w:val="nil"/>
              <w:bottom w:val="nil"/>
              <w:right w:val="nil"/>
            </w:tcBorders>
            <w:shd w:val="clear" w:color="auto" w:fill="auto"/>
            <w:noWrap/>
            <w:vAlign w:val="bottom"/>
          </w:tcPr>
          <w:p w14:paraId="021C1BCB" w14:textId="774E771F" w:rsidR="00B4181F" w:rsidRPr="00636D0B" w:rsidRDefault="00B4181F" w:rsidP="00BE0986">
            <w:pPr>
              <w:pStyle w:val="D2Aform"/>
              <w:numPr>
                <w:ilvl w:val="1"/>
                <w:numId w:val="18"/>
              </w:numPr>
              <w:ind w:left="491"/>
            </w:pPr>
            <w:r w:rsidRPr="00636D0B">
              <w:t xml:space="preserve">Loans approved for the purpose of refinancing existing </w:t>
            </w:r>
            <w:r w:rsidR="00C7049A" w:rsidRPr="00636D0B">
              <w:t xml:space="preserve">Guarantee </w:t>
            </w:r>
            <w:r w:rsidRPr="00636D0B">
              <w:t>Scheme Phase 1 loans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EE60" w14:textId="77777777" w:rsidR="00B4181F" w:rsidRPr="007A70B1" w:rsidRDefault="00B4181F" w:rsidP="00D214B6">
            <w:pPr>
              <w:pStyle w:val="D2Aform"/>
              <w:jc w:val="center"/>
            </w:pPr>
          </w:p>
        </w:tc>
        <w:tc>
          <w:tcPr>
            <w:tcW w:w="1969" w:type="dxa"/>
            <w:gridSpan w:val="2"/>
            <w:tcBorders>
              <w:top w:val="single" w:sz="4" w:space="0" w:color="auto"/>
              <w:left w:val="nil"/>
              <w:bottom w:val="single" w:sz="4" w:space="0" w:color="auto"/>
              <w:right w:val="single" w:sz="4" w:space="0" w:color="auto"/>
            </w:tcBorders>
            <w:shd w:val="clear" w:color="auto" w:fill="auto"/>
            <w:noWrap/>
            <w:vAlign w:val="bottom"/>
          </w:tcPr>
          <w:p w14:paraId="6D5F921F" w14:textId="77777777" w:rsidR="00B4181F" w:rsidRPr="007A70B1" w:rsidRDefault="00B4181F" w:rsidP="00D214B6">
            <w:pPr>
              <w:pStyle w:val="D2Aform"/>
              <w:jc w:val="center"/>
            </w:pPr>
          </w:p>
        </w:tc>
      </w:tr>
      <w:tr w:rsidR="009030E5" w:rsidRPr="000612C5" w14:paraId="7D65A0E9" w14:textId="77777777" w:rsidTr="00323A00">
        <w:trPr>
          <w:trHeight w:val="315"/>
        </w:trPr>
        <w:tc>
          <w:tcPr>
            <w:tcW w:w="4942" w:type="dxa"/>
            <w:tcBorders>
              <w:top w:val="nil"/>
              <w:left w:val="nil"/>
              <w:bottom w:val="nil"/>
              <w:right w:val="nil"/>
            </w:tcBorders>
            <w:shd w:val="clear" w:color="auto" w:fill="auto"/>
            <w:noWrap/>
            <w:vAlign w:val="bottom"/>
          </w:tcPr>
          <w:p w14:paraId="6A8A6B6B" w14:textId="49A26D78" w:rsidR="009030E5" w:rsidRPr="00636D0B" w:rsidRDefault="009030E5" w:rsidP="00BE0986">
            <w:pPr>
              <w:pStyle w:val="D2Aform"/>
              <w:numPr>
                <w:ilvl w:val="1"/>
                <w:numId w:val="18"/>
              </w:numPr>
              <w:ind w:left="491"/>
            </w:pPr>
            <w:r w:rsidRPr="00636D0B">
              <w:lastRenderedPageBreak/>
              <w:t xml:space="preserve">Loans approved for the purpose of refinancing existing </w:t>
            </w:r>
            <w:r w:rsidR="00C7049A" w:rsidRPr="00636D0B">
              <w:t xml:space="preserve">Guarantee </w:t>
            </w:r>
            <w:r w:rsidRPr="00636D0B">
              <w:t>Scheme Phase 2 loans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7E3E0" w14:textId="77777777" w:rsidR="009030E5" w:rsidRPr="007A70B1" w:rsidRDefault="009030E5" w:rsidP="009030E5">
            <w:pPr>
              <w:pStyle w:val="D2Aform"/>
              <w:jc w:val="center"/>
            </w:pPr>
          </w:p>
        </w:tc>
        <w:tc>
          <w:tcPr>
            <w:tcW w:w="1969" w:type="dxa"/>
            <w:gridSpan w:val="2"/>
            <w:tcBorders>
              <w:top w:val="single" w:sz="4" w:space="0" w:color="auto"/>
              <w:left w:val="nil"/>
              <w:bottom w:val="single" w:sz="4" w:space="0" w:color="auto"/>
              <w:right w:val="single" w:sz="4" w:space="0" w:color="auto"/>
            </w:tcBorders>
            <w:shd w:val="clear" w:color="auto" w:fill="auto"/>
            <w:noWrap/>
            <w:vAlign w:val="bottom"/>
          </w:tcPr>
          <w:p w14:paraId="6FFDF9D0" w14:textId="77777777" w:rsidR="009030E5" w:rsidRPr="007A70B1" w:rsidRDefault="009030E5" w:rsidP="009030E5">
            <w:pPr>
              <w:pStyle w:val="D2Aform"/>
              <w:jc w:val="center"/>
            </w:pPr>
          </w:p>
        </w:tc>
      </w:tr>
    </w:tbl>
    <w:p w14:paraId="11996DC0" w14:textId="77777777" w:rsidR="00164E84" w:rsidRDefault="00164E84" w:rsidP="00CB039B">
      <w:pPr>
        <w:sectPr w:rsidR="00164E84" w:rsidSect="0060210B">
          <w:footerReference w:type="default" r:id="rId20"/>
          <w:pgSz w:w="11906" w:h="16838" w:code="9"/>
          <w:pgMar w:top="1440" w:right="1440" w:bottom="1440" w:left="1440" w:header="567" w:footer="567" w:gutter="0"/>
          <w:pgNumType w:start="1"/>
          <w:cols w:space="708"/>
          <w:docGrid w:linePitch="360"/>
        </w:sectPr>
      </w:pPr>
    </w:p>
    <w:p w14:paraId="46142A21" w14:textId="52145BAB" w:rsidR="004F2B55" w:rsidRPr="004B7C20" w:rsidRDefault="00342183" w:rsidP="0060210B">
      <w:pPr>
        <w:pStyle w:val="Heading1"/>
      </w:pPr>
      <w:r w:rsidRPr="00BA3905">
        <w:lastRenderedPageBreak/>
        <w:t xml:space="preserve">Reporting Form </w:t>
      </w:r>
      <w:r w:rsidR="003A185E">
        <w:t>A</w:t>
      </w:r>
      <w:r w:rsidR="00BF739C" w:rsidRPr="00BA3905">
        <w:t xml:space="preserve">RF </w:t>
      </w:r>
      <w:r w:rsidR="00E3185C">
        <w:t>920</w:t>
      </w:r>
      <w:r w:rsidR="007D5227">
        <w:t>.10</w:t>
      </w:r>
    </w:p>
    <w:p w14:paraId="0EA1037E" w14:textId="0DEFC429" w:rsidR="00DA66A2" w:rsidRDefault="00BA2128" w:rsidP="0060210B">
      <w:pPr>
        <w:pStyle w:val="Heading1"/>
      </w:pPr>
      <w:r>
        <w:t xml:space="preserve">Australian Government SME </w:t>
      </w:r>
      <w:r w:rsidR="00E3185C">
        <w:t>Recovery Loan Sc</w:t>
      </w:r>
      <w:r w:rsidR="00E3185C" w:rsidRPr="00E018CB">
        <w:t>hem</w:t>
      </w:r>
      <w:r w:rsidR="00E3185C">
        <w:t>e</w:t>
      </w:r>
      <w:r w:rsidR="00E018CB">
        <w:rPr>
          <w:b w:val="0"/>
          <w:sz w:val="32"/>
          <w:szCs w:val="32"/>
        </w:rPr>
        <w:t xml:space="preserve"> </w:t>
      </w:r>
      <w:r w:rsidR="00240593">
        <w:t>(Portfolio Information)</w:t>
      </w:r>
    </w:p>
    <w:p w14:paraId="520FA189" w14:textId="77777777" w:rsidR="00342183" w:rsidRPr="00EE15C8" w:rsidRDefault="00342183" w:rsidP="0060210B">
      <w:pPr>
        <w:pStyle w:val="Heading1"/>
      </w:pPr>
      <w:r w:rsidRPr="00310EBC">
        <w:t>Instruction Guide</w:t>
      </w:r>
    </w:p>
    <w:p w14:paraId="3CB4D76A" w14:textId="63EAD5D2" w:rsidR="00342183" w:rsidRDefault="00342183" w:rsidP="00342183">
      <w:pPr>
        <w:widowControl/>
        <w:tabs>
          <w:tab w:val="left" w:pos="720"/>
          <w:tab w:val="center" w:pos="4320"/>
          <w:tab w:val="right" w:pos="8640"/>
        </w:tabs>
        <w:autoSpaceDE/>
        <w:autoSpaceDN/>
        <w:spacing w:after="240"/>
        <w:jc w:val="both"/>
        <w:rPr>
          <w:szCs w:val="24"/>
          <w:lang w:val="en-AU" w:eastAsia="en-AU"/>
        </w:rPr>
      </w:pPr>
      <w:r w:rsidRPr="00310EBC">
        <w:rPr>
          <w:snapToGrid w:val="0"/>
          <w:szCs w:val="24"/>
          <w:lang w:val="en-AU"/>
        </w:rPr>
        <w:t xml:space="preserve">This instruction guide is designed to assist in the completion of </w:t>
      </w:r>
      <w:r w:rsidR="003A185E">
        <w:rPr>
          <w:i/>
          <w:snapToGrid w:val="0"/>
          <w:szCs w:val="24"/>
          <w:lang w:val="en-AU"/>
        </w:rPr>
        <w:t xml:space="preserve">Reporting Form ARF </w:t>
      </w:r>
      <w:r w:rsidR="00E3185C">
        <w:rPr>
          <w:i/>
          <w:snapToGrid w:val="0"/>
          <w:szCs w:val="24"/>
          <w:lang w:val="en-AU"/>
        </w:rPr>
        <w:t>920</w:t>
      </w:r>
      <w:r w:rsidR="007D5227">
        <w:rPr>
          <w:i/>
          <w:snapToGrid w:val="0"/>
          <w:szCs w:val="24"/>
          <w:lang w:val="en-AU"/>
        </w:rPr>
        <w:t>.10</w:t>
      </w:r>
      <w:r w:rsidR="00AC4F7B" w:rsidRPr="00310EBC">
        <w:rPr>
          <w:snapToGrid w:val="0"/>
          <w:szCs w:val="24"/>
          <w:lang w:val="en-AU"/>
        </w:rPr>
        <w:t xml:space="preserve"> </w:t>
      </w:r>
      <w:r w:rsidR="00BA2128">
        <w:rPr>
          <w:i/>
          <w:snapToGrid w:val="0"/>
          <w:szCs w:val="24"/>
          <w:lang w:val="en-AU"/>
        </w:rPr>
        <w:t xml:space="preserve">Australian Government SME </w:t>
      </w:r>
      <w:r w:rsidR="00E3185C">
        <w:rPr>
          <w:i/>
          <w:snapToGrid w:val="0"/>
          <w:szCs w:val="24"/>
          <w:lang w:val="en-AU"/>
        </w:rPr>
        <w:t>Recovery Loan Scheme</w:t>
      </w:r>
      <w:r w:rsidR="00A303A2" w:rsidRPr="00A303A2">
        <w:rPr>
          <w:i/>
          <w:snapToGrid w:val="0"/>
          <w:szCs w:val="24"/>
          <w:lang w:val="en-AU"/>
        </w:rPr>
        <w:t xml:space="preserve"> </w:t>
      </w:r>
      <w:r w:rsidR="007860C0">
        <w:rPr>
          <w:i/>
          <w:snapToGrid w:val="0"/>
          <w:szCs w:val="24"/>
          <w:lang w:val="en-AU"/>
        </w:rPr>
        <w:t>(Portfolio Information)</w:t>
      </w:r>
      <w:r w:rsidR="003602FB" w:rsidRPr="00310EBC">
        <w:rPr>
          <w:snapToGrid w:val="0"/>
          <w:szCs w:val="24"/>
          <w:lang w:val="en-AU"/>
        </w:rPr>
        <w:t xml:space="preserve"> </w:t>
      </w:r>
      <w:r w:rsidR="003A185E">
        <w:rPr>
          <w:snapToGrid w:val="0"/>
          <w:szCs w:val="24"/>
          <w:lang w:val="en-AU"/>
        </w:rPr>
        <w:t xml:space="preserve">(ARF </w:t>
      </w:r>
      <w:r w:rsidR="00E3185C">
        <w:rPr>
          <w:snapToGrid w:val="0"/>
          <w:szCs w:val="24"/>
          <w:lang w:val="en-AU"/>
        </w:rPr>
        <w:t>920</w:t>
      </w:r>
      <w:r w:rsidR="007D5227">
        <w:rPr>
          <w:snapToGrid w:val="0"/>
          <w:szCs w:val="24"/>
          <w:lang w:val="en-AU"/>
        </w:rPr>
        <w:t>.10</w:t>
      </w:r>
      <w:r w:rsidRPr="00310EBC">
        <w:rPr>
          <w:snapToGrid w:val="0"/>
          <w:szCs w:val="24"/>
          <w:lang w:val="en-AU"/>
        </w:rPr>
        <w:t xml:space="preserve">). This </w:t>
      </w:r>
      <w:r w:rsidRPr="00310EBC">
        <w:rPr>
          <w:szCs w:val="24"/>
          <w:lang w:val="en-AU" w:eastAsia="en-AU"/>
        </w:rPr>
        <w:t xml:space="preserve">form collects information on </w:t>
      </w:r>
      <w:r w:rsidR="0044786C" w:rsidRPr="00BC12C8">
        <w:rPr>
          <w:szCs w:val="24"/>
        </w:rPr>
        <w:t>a</w:t>
      </w:r>
      <w:r w:rsidR="0044786C">
        <w:rPr>
          <w:szCs w:val="24"/>
        </w:rPr>
        <w:t xml:space="preserve">n </w:t>
      </w:r>
      <w:r w:rsidR="0044786C" w:rsidRPr="00636D0B">
        <w:rPr>
          <w:szCs w:val="24"/>
        </w:rPr>
        <w:t xml:space="preserve">authorised deposit-taking institution’s </w:t>
      </w:r>
      <w:r w:rsidR="0003540F" w:rsidRPr="00636D0B">
        <w:rPr>
          <w:szCs w:val="24"/>
        </w:rPr>
        <w:t xml:space="preserve">(ADI’s) </w:t>
      </w:r>
      <w:r w:rsidR="00CD0632" w:rsidRPr="00636D0B">
        <w:rPr>
          <w:szCs w:val="24"/>
        </w:rPr>
        <w:t>or registered financial corporation’s</w:t>
      </w:r>
      <w:r w:rsidR="0003540F" w:rsidRPr="00636D0B">
        <w:rPr>
          <w:szCs w:val="24"/>
        </w:rPr>
        <w:t xml:space="preserve"> (RFC’s)</w:t>
      </w:r>
      <w:r w:rsidR="00CD0632" w:rsidRPr="00636D0B">
        <w:rPr>
          <w:szCs w:val="24"/>
        </w:rPr>
        <w:t xml:space="preserve"> </w:t>
      </w:r>
      <w:r w:rsidR="0012456E" w:rsidRPr="00636D0B">
        <w:rPr>
          <w:b/>
          <w:i/>
          <w:szCs w:val="24"/>
        </w:rPr>
        <w:t xml:space="preserve">scheme-backed </w:t>
      </w:r>
      <w:r w:rsidR="00DE159C" w:rsidRPr="00636D0B">
        <w:rPr>
          <w:b/>
          <w:i/>
          <w:szCs w:val="24"/>
        </w:rPr>
        <w:t>loans</w:t>
      </w:r>
      <w:r w:rsidR="00DE159C" w:rsidRPr="00636D0B">
        <w:rPr>
          <w:szCs w:val="24"/>
        </w:rPr>
        <w:t xml:space="preserve"> </w:t>
      </w:r>
      <w:r w:rsidR="0044786C" w:rsidRPr="00636D0B">
        <w:rPr>
          <w:szCs w:val="24"/>
        </w:rPr>
        <w:t>to</w:t>
      </w:r>
      <w:r w:rsidR="0044786C">
        <w:rPr>
          <w:szCs w:val="24"/>
        </w:rPr>
        <w:t xml:space="preserve"> small and medium enterprises (SMEs)</w:t>
      </w:r>
      <w:r w:rsidR="0012456E">
        <w:rPr>
          <w:szCs w:val="24"/>
          <w:lang w:val="en-AU" w:eastAsia="en-AU"/>
        </w:rPr>
        <w:t>.</w:t>
      </w:r>
    </w:p>
    <w:p w14:paraId="0F98522D" w14:textId="77777777" w:rsidR="003F0FE1" w:rsidRDefault="003F0FE1" w:rsidP="003F0FE1">
      <w:pPr>
        <w:widowControl/>
        <w:tabs>
          <w:tab w:val="left" w:pos="720"/>
          <w:tab w:val="center" w:pos="4320"/>
          <w:tab w:val="right" w:pos="8640"/>
        </w:tabs>
        <w:autoSpaceDE/>
        <w:autoSpaceDN/>
        <w:spacing w:after="240"/>
        <w:jc w:val="both"/>
      </w:pPr>
      <w:r w:rsidRPr="00FE294D">
        <w:t xml:space="preserve">Where the primary borrower is </w:t>
      </w:r>
      <w:r w:rsidRPr="00BC0181">
        <w:rPr>
          <w:szCs w:val="24"/>
        </w:rPr>
        <w:t>adversely</w:t>
      </w:r>
      <w:r w:rsidRPr="00FE294D">
        <w:rPr>
          <w:szCs w:val="24"/>
        </w:rPr>
        <w:t xml:space="preserve"> economically affected by the Coronavirus pandemic</w:t>
      </w:r>
      <w:r w:rsidRPr="00FE294D">
        <w:t xml:space="preserve"> and also was adversely affected by the floods that</w:t>
      </w:r>
      <w:r w:rsidRPr="00DE27FF">
        <w:t xml:space="preserve"> occurred in March 2021, an ADI or RFC must provide information </w:t>
      </w:r>
      <w:r>
        <w:t>under</w:t>
      </w:r>
      <w:r>
        <w:rPr>
          <w:i/>
        </w:rPr>
        <w:t xml:space="preserve"> </w:t>
      </w:r>
      <w:r>
        <w:t>this Reporting Standard</w:t>
      </w:r>
      <w:r w:rsidRPr="00DE27FF">
        <w:rPr>
          <w:i/>
        </w:rPr>
        <w:t xml:space="preserve"> </w:t>
      </w:r>
      <w:r w:rsidRPr="00C8548B">
        <w:t>and not</w:t>
      </w:r>
      <w:r w:rsidRPr="00912262">
        <w:t xml:space="preserve"> </w:t>
      </w:r>
      <w:r w:rsidRPr="00DE27FF">
        <w:t>under</w:t>
      </w:r>
      <w:r w:rsidRPr="00DE27FF">
        <w:rPr>
          <w:i/>
        </w:rPr>
        <w:t xml:space="preserve"> Reporting Standard ARS 920.</w:t>
      </w:r>
      <w:r>
        <w:rPr>
          <w:i/>
        </w:rPr>
        <w:t>8</w:t>
      </w:r>
      <w:r w:rsidRPr="00DE27FF">
        <w:rPr>
          <w:i/>
        </w:rPr>
        <w:t xml:space="preserve"> Australian Government Small and Medium Enterprise (SME) Recovery Loan Scheme – </w:t>
      </w:r>
      <w:r>
        <w:rPr>
          <w:i/>
        </w:rPr>
        <w:t>Flood</w:t>
      </w:r>
      <w:r>
        <w:t>.</w:t>
      </w:r>
    </w:p>
    <w:p w14:paraId="00B8E4C3" w14:textId="537B49E4" w:rsidR="00342183" w:rsidRPr="00F14757" w:rsidRDefault="00342183" w:rsidP="008120D5">
      <w:pPr>
        <w:widowControl/>
        <w:tabs>
          <w:tab w:val="left" w:pos="6449"/>
        </w:tabs>
        <w:autoSpaceDE/>
        <w:autoSpaceDN/>
        <w:spacing w:before="120" w:after="360"/>
        <w:jc w:val="both"/>
        <w:rPr>
          <w:rStyle w:val="Strong"/>
        </w:rPr>
      </w:pPr>
      <w:r w:rsidRPr="00F14757">
        <w:rPr>
          <w:rStyle w:val="Strong"/>
        </w:rPr>
        <w:t>General directions and notes</w:t>
      </w:r>
    </w:p>
    <w:p w14:paraId="502CCBDB" w14:textId="77777777" w:rsidR="00342183" w:rsidRPr="00F14757" w:rsidRDefault="00342183" w:rsidP="007E17B3">
      <w:pPr>
        <w:pStyle w:val="Heading2"/>
      </w:pPr>
      <w:r w:rsidRPr="00310EBC">
        <w:t>Reporting entity</w:t>
      </w:r>
    </w:p>
    <w:p w14:paraId="6195612E" w14:textId="441B6AAF" w:rsidR="00342183" w:rsidRPr="00310EBC" w:rsidRDefault="009C53D9" w:rsidP="00E90DFC">
      <w:pPr>
        <w:widowControl/>
        <w:autoSpaceDE/>
        <w:autoSpaceDN/>
        <w:spacing w:after="240"/>
        <w:jc w:val="both"/>
        <w:rPr>
          <w:szCs w:val="20"/>
        </w:rPr>
      </w:pPr>
      <w:r>
        <w:rPr>
          <w:szCs w:val="20"/>
          <w:lang w:val="en-AU" w:eastAsia="en-AU"/>
        </w:rPr>
        <w:t xml:space="preserve">ARF </w:t>
      </w:r>
      <w:r w:rsidR="00E3185C">
        <w:rPr>
          <w:szCs w:val="20"/>
          <w:lang w:val="en-AU" w:eastAsia="en-AU"/>
        </w:rPr>
        <w:t>920</w:t>
      </w:r>
      <w:r w:rsidR="007D5227">
        <w:rPr>
          <w:szCs w:val="20"/>
          <w:lang w:val="en-AU" w:eastAsia="en-AU"/>
        </w:rPr>
        <w:t>.10</w:t>
      </w:r>
      <w:r w:rsidR="00342183" w:rsidRPr="00310EBC">
        <w:rPr>
          <w:b/>
          <w:szCs w:val="20"/>
          <w:lang w:val="en-AU" w:eastAsia="en-AU"/>
        </w:rPr>
        <w:t xml:space="preserve"> </w:t>
      </w:r>
      <w:r w:rsidR="00342183" w:rsidRPr="00310EBC">
        <w:rPr>
          <w:szCs w:val="20"/>
          <w:lang w:val="en-AU" w:eastAsia="en-AU"/>
        </w:rPr>
        <w:t xml:space="preserve">must be completed </w:t>
      </w:r>
      <w:r w:rsidR="00BF739C">
        <w:rPr>
          <w:szCs w:val="20"/>
          <w:lang w:val="en-AU" w:eastAsia="en-AU"/>
        </w:rPr>
        <w:t xml:space="preserve">by all </w:t>
      </w:r>
      <w:r>
        <w:rPr>
          <w:szCs w:val="20"/>
          <w:lang w:val="en-AU" w:eastAsia="en-AU"/>
        </w:rPr>
        <w:t>AD</w:t>
      </w:r>
      <w:r w:rsidR="006D3D2A">
        <w:rPr>
          <w:szCs w:val="20"/>
          <w:lang w:val="en-AU" w:eastAsia="en-AU"/>
        </w:rPr>
        <w:t>Is</w:t>
      </w:r>
      <w:r w:rsidR="00BF739C">
        <w:rPr>
          <w:szCs w:val="20"/>
          <w:lang w:val="en-AU" w:eastAsia="en-AU"/>
        </w:rPr>
        <w:t xml:space="preserve"> </w:t>
      </w:r>
      <w:r w:rsidR="00110F48">
        <w:rPr>
          <w:szCs w:val="20"/>
          <w:lang w:val="en-AU" w:eastAsia="en-AU"/>
        </w:rPr>
        <w:t xml:space="preserve">and RFCs </w:t>
      </w:r>
      <w:r w:rsidR="00C80AE5">
        <w:rPr>
          <w:szCs w:val="20"/>
          <w:lang w:val="en-AU" w:eastAsia="en-AU"/>
        </w:rPr>
        <w:t>to which this Reporting Standard applies under paragraph 3</w:t>
      </w:r>
      <w:r w:rsidR="00D91766">
        <w:rPr>
          <w:szCs w:val="20"/>
          <w:lang w:val="en-AU" w:eastAsia="en-AU"/>
        </w:rPr>
        <w:t>.</w:t>
      </w:r>
    </w:p>
    <w:p w14:paraId="3ABE1819" w14:textId="77777777" w:rsidR="00342183" w:rsidRPr="00310EBC" w:rsidRDefault="00342183" w:rsidP="00E90DFC">
      <w:pPr>
        <w:pStyle w:val="Heading2"/>
        <w:rPr>
          <w:lang w:val="en-AU" w:eastAsia="en-AU"/>
        </w:rPr>
      </w:pPr>
      <w:r w:rsidRPr="00310EBC">
        <w:rPr>
          <w:lang w:val="en-AU" w:eastAsia="en-AU"/>
        </w:rPr>
        <w:t xml:space="preserve">Unit of </w:t>
      </w:r>
      <w:r w:rsidRPr="00E90DFC">
        <w:t>measurement</w:t>
      </w:r>
    </w:p>
    <w:p w14:paraId="29AF509F" w14:textId="0DA84F6D" w:rsidR="001730B6" w:rsidRPr="00310EBC" w:rsidRDefault="000E040F" w:rsidP="001564EB">
      <w:pPr>
        <w:spacing w:after="240"/>
        <w:rPr>
          <w:szCs w:val="24"/>
        </w:rPr>
      </w:pPr>
      <w:r>
        <w:rPr>
          <w:szCs w:val="24"/>
        </w:rPr>
        <w:t>This form must be completed</w:t>
      </w:r>
      <w:r w:rsidR="001730B6" w:rsidRPr="00310EBC">
        <w:rPr>
          <w:szCs w:val="24"/>
        </w:rPr>
        <w:t xml:space="preserve"> in </w:t>
      </w:r>
      <w:r w:rsidR="00A87C0E">
        <w:rPr>
          <w:szCs w:val="24"/>
        </w:rPr>
        <w:t>whole</w:t>
      </w:r>
      <w:r w:rsidR="007860C0">
        <w:rPr>
          <w:szCs w:val="24"/>
        </w:rPr>
        <w:t xml:space="preserve"> </w:t>
      </w:r>
      <w:r w:rsidR="001730B6" w:rsidRPr="00310EBC">
        <w:rPr>
          <w:szCs w:val="24"/>
        </w:rPr>
        <w:t xml:space="preserve">Australian dollars (no decimal </w:t>
      </w:r>
      <w:r w:rsidR="001730B6" w:rsidRPr="00EF78F8">
        <w:rPr>
          <w:szCs w:val="24"/>
        </w:rPr>
        <w:t>place).</w:t>
      </w:r>
      <w:r w:rsidR="008612EF" w:rsidRPr="00EF78F8">
        <w:rPr>
          <w:szCs w:val="24"/>
        </w:rPr>
        <w:t xml:space="preserve"> </w:t>
      </w:r>
      <w:r w:rsidR="008612EF" w:rsidRPr="0090205C">
        <w:rPr>
          <w:szCs w:val="24"/>
        </w:rPr>
        <w:t>Percentages are to be express</w:t>
      </w:r>
      <w:r w:rsidR="00442AC5" w:rsidRPr="0090205C">
        <w:rPr>
          <w:szCs w:val="24"/>
        </w:rPr>
        <w:t>ed</w:t>
      </w:r>
      <w:r w:rsidR="0090205C" w:rsidRPr="0090205C">
        <w:rPr>
          <w:szCs w:val="24"/>
        </w:rPr>
        <w:t xml:space="preserve"> </w:t>
      </w:r>
      <w:r w:rsidR="004745D9">
        <w:rPr>
          <w:szCs w:val="24"/>
        </w:rPr>
        <w:t xml:space="preserve">as a whole number </w:t>
      </w:r>
      <w:r w:rsidR="0090205C" w:rsidRPr="0090205C">
        <w:rPr>
          <w:szCs w:val="24"/>
        </w:rPr>
        <w:t>to 2</w:t>
      </w:r>
      <w:r w:rsidR="008612EF" w:rsidRPr="0090205C">
        <w:rPr>
          <w:szCs w:val="24"/>
        </w:rPr>
        <w:t xml:space="preserve"> decimal places</w:t>
      </w:r>
      <w:r w:rsidR="0018779D">
        <w:rPr>
          <w:szCs w:val="24"/>
        </w:rPr>
        <w:t xml:space="preserve">, for example </w:t>
      </w:r>
      <w:r w:rsidR="00887FD4">
        <w:rPr>
          <w:szCs w:val="24"/>
        </w:rPr>
        <w:t>7.5 per</w:t>
      </w:r>
      <w:r w:rsidR="000D1771">
        <w:rPr>
          <w:szCs w:val="24"/>
        </w:rPr>
        <w:t xml:space="preserve"> </w:t>
      </w:r>
      <w:r w:rsidR="00887FD4">
        <w:rPr>
          <w:szCs w:val="24"/>
        </w:rPr>
        <w:t>cent should be expressed as 7.50</w:t>
      </w:r>
      <w:r w:rsidR="000D1771">
        <w:rPr>
          <w:szCs w:val="24"/>
        </w:rPr>
        <w:t>,</w:t>
      </w:r>
      <w:r w:rsidR="00887FD4">
        <w:rPr>
          <w:szCs w:val="24"/>
        </w:rPr>
        <w:t xml:space="preserve"> not 0.075</w:t>
      </w:r>
      <w:r w:rsidR="008612EF" w:rsidRPr="0090205C">
        <w:rPr>
          <w:szCs w:val="24"/>
        </w:rPr>
        <w:t>.</w:t>
      </w:r>
    </w:p>
    <w:p w14:paraId="45B4BFEC" w14:textId="77777777" w:rsidR="007B4959" w:rsidRPr="007B4959" w:rsidRDefault="007B4959" w:rsidP="007B4959">
      <w:pPr>
        <w:pStyle w:val="Heading2"/>
        <w:rPr>
          <w:lang w:val="en-AU" w:eastAsia="en-AU"/>
        </w:rPr>
      </w:pPr>
      <w:r w:rsidRPr="007B4959">
        <w:rPr>
          <w:lang w:val="en-AU" w:eastAsia="en-AU"/>
        </w:rPr>
        <w:t>Treatment of facilities</w:t>
      </w:r>
    </w:p>
    <w:p w14:paraId="4233AA9C" w14:textId="77777777" w:rsidR="007B4959" w:rsidRDefault="007B4959" w:rsidP="007B4959">
      <w:pPr>
        <w:spacing w:after="240"/>
        <w:jc w:val="both"/>
        <w:rPr>
          <w:rFonts w:ascii="&amp;quot" w:hAnsi="&amp;quot"/>
          <w:color w:val="000000"/>
          <w:sz w:val="22"/>
        </w:rPr>
      </w:pPr>
      <w:r>
        <w:rPr>
          <w:rFonts w:ascii="&amp;quot" w:hAnsi="&amp;quot"/>
          <w:color w:val="000000"/>
        </w:rPr>
        <w:t xml:space="preserve">Where there is a finance </w:t>
      </w:r>
      <w:r>
        <w:rPr>
          <w:rFonts w:ascii="&amp;quot" w:hAnsi="&amp;quot"/>
          <w:b/>
          <w:bCs/>
          <w:i/>
          <w:iCs/>
          <w:color w:val="000000"/>
        </w:rPr>
        <w:t>facility</w:t>
      </w:r>
      <w:r>
        <w:rPr>
          <w:rFonts w:ascii="&amp;quot" w:hAnsi="&amp;quot"/>
          <w:color w:val="000000"/>
        </w:rPr>
        <w:t xml:space="preserve"> with a mix of </w:t>
      </w:r>
      <w:r>
        <w:rPr>
          <w:rFonts w:ascii="&amp;quot" w:hAnsi="&amp;quot"/>
          <w:b/>
          <w:bCs/>
          <w:i/>
          <w:iCs/>
          <w:color w:val="000000"/>
        </w:rPr>
        <w:t xml:space="preserve">interest rate </w:t>
      </w:r>
      <w:r>
        <w:rPr>
          <w:rFonts w:ascii="&amp;quot" w:hAnsi="&amp;quot"/>
          <w:color w:val="000000"/>
        </w:rPr>
        <w:t xml:space="preserve">or repayment types, follow the instructions below, unless otherwise </w:t>
      </w:r>
      <w:r w:rsidR="00DC53CC">
        <w:rPr>
          <w:rFonts w:ascii="&amp;quot" w:hAnsi="&amp;quot"/>
          <w:color w:val="000000"/>
        </w:rPr>
        <w:t>specified</w:t>
      </w:r>
      <w:r>
        <w:rPr>
          <w:rFonts w:ascii="&amp;quot" w:hAnsi="&amp;quot"/>
          <w:color w:val="000000"/>
        </w:rPr>
        <w:t>.</w:t>
      </w:r>
    </w:p>
    <w:p w14:paraId="5324EF66" w14:textId="506E3738" w:rsidR="007B4959" w:rsidRDefault="007B4959" w:rsidP="007B4959">
      <w:pPr>
        <w:spacing w:after="240"/>
        <w:jc w:val="both"/>
        <w:rPr>
          <w:rFonts w:ascii="&amp;quot" w:hAnsi="&amp;quot"/>
          <w:color w:val="000000"/>
          <w:sz w:val="22"/>
        </w:rPr>
      </w:pPr>
      <w:r>
        <w:rPr>
          <w:rFonts w:ascii="&amp;quot" w:hAnsi="&amp;quot"/>
          <w:color w:val="000000"/>
        </w:rPr>
        <w:t>When reporting on the</w:t>
      </w:r>
      <w:r w:rsidRPr="00DC53CC">
        <w:rPr>
          <w:rFonts w:ascii="&amp;quot" w:hAnsi="&amp;quot"/>
          <w:color w:val="000000"/>
        </w:rPr>
        <w:t xml:space="preserve"> </w:t>
      </w:r>
      <w:r w:rsidRPr="00EC17F9">
        <w:rPr>
          <w:rFonts w:ascii="&amp;quot" w:hAnsi="&amp;quot"/>
          <w:iCs/>
          <w:color w:val="000000"/>
        </w:rPr>
        <w:t>number</w:t>
      </w:r>
      <w:r>
        <w:rPr>
          <w:rFonts w:ascii="&amp;quot" w:hAnsi="&amp;quot"/>
          <w:color w:val="000000"/>
        </w:rPr>
        <w:t xml:space="preserve"> of </w:t>
      </w:r>
      <w:r>
        <w:rPr>
          <w:rFonts w:ascii="&amp;quot" w:hAnsi="&amp;quot"/>
          <w:b/>
          <w:bCs/>
          <w:i/>
          <w:iCs/>
          <w:color w:val="000000"/>
        </w:rPr>
        <w:t>facilities</w:t>
      </w:r>
      <w:r>
        <w:rPr>
          <w:rFonts w:ascii="&amp;quot" w:hAnsi="&amp;quot"/>
          <w:color w:val="000000"/>
        </w:rPr>
        <w:t xml:space="preserve">, report each </w:t>
      </w:r>
      <w:r>
        <w:rPr>
          <w:rFonts w:ascii="&amp;quot" w:hAnsi="&amp;quot"/>
          <w:b/>
          <w:bCs/>
          <w:i/>
          <w:iCs/>
          <w:color w:val="000000"/>
        </w:rPr>
        <w:t>facility</w:t>
      </w:r>
      <w:r>
        <w:rPr>
          <w:rFonts w:ascii="&amp;quot" w:hAnsi="&amp;quot"/>
          <w:color w:val="000000"/>
        </w:rPr>
        <w:t xml:space="preserve"> once. Where </w:t>
      </w:r>
      <w:r>
        <w:rPr>
          <w:rFonts w:ascii="&amp;quot" w:hAnsi="&amp;quot"/>
          <w:b/>
          <w:bCs/>
          <w:i/>
          <w:iCs/>
          <w:color w:val="000000"/>
        </w:rPr>
        <w:t>interest rate</w:t>
      </w:r>
      <w:r>
        <w:rPr>
          <w:rFonts w:ascii="&amp;quot" w:hAnsi="&amp;quot"/>
          <w:color w:val="000000"/>
        </w:rPr>
        <w:t xml:space="preserve"> types or repayment types are separately identified, report the number of </w:t>
      </w:r>
      <w:r>
        <w:rPr>
          <w:rFonts w:ascii="&amp;quot" w:hAnsi="&amp;quot"/>
          <w:b/>
          <w:bCs/>
          <w:i/>
          <w:iCs/>
          <w:color w:val="000000"/>
        </w:rPr>
        <w:t>facilities</w:t>
      </w:r>
      <w:r>
        <w:rPr>
          <w:rFonts w:ascii="&amp;quot" w:hAnsi="&amp;quot"/>
          <w:color w:val="000000"/>
        </w:rPr>
        <w:t xml:space="preserve"> according to the predominant </w:t>
      </w:r>
      <w:r>
        <w:rPr>
          <w:rFonts w:ascii="&amp;quot" w:hAnsi="&amp;quot"/>
          <w:b/>
          <w:bCs/>
          <w:i/>
          <w:iCs/>
          <w:color w:val="000000"/>
        </w:rPr>
        <w:t>interest rate</w:t>
      </w:r>
      <w:r>
        <w:rPr>
          <w:rFonts w:ascii="&amp;quot" w:hAnsi="&amp;quot"/>
          <w:color w:val="000000"/>
        </w:rPr>
        <w:t xml:space="preserve"> type or repayment type by value. </w:t>
      </w:r>
      <w:r w:rsidR="009B21A4">
        <w:rPr>
          <w:rFonts w:ascii="&amp;quot" w:hAnsi="&amp;quot"/>
          <w:color w:val="000000"/>
        </w:rPr>
        <w:t xml:space="preserve">Exclude </w:t>
      </w:r>
      <w:r w:rsidR="009B21A4">
        <w:rPr>
          <w:rFonts w:ascii="&amp;quot" w:hAnsi="&amp;quot"/>
          <w:b/>
          <w:bCs/>
          <w:i/>
          <w:iCs/>
          <w:color w:val="000000"/>
        </w:rPr>
        <w:t>facilities</w:t>
      </w:r>
      <w:r w:rsidR="009B21A4">
        <w:rPr>
          <w:rFonts w:ascii="&amp;quot" w:hAnsi="&amp;quot"/>
          <w:color w:val="000000"/>
        </w:rPr>
        <w:t xml:space="preserve"> that are entered into and </w:t>
      </w:r>
      <w:r w:rsidR="00826088">
        <w:rPr>
          <w:rFonts w:ascii="&amp;quot" w:hAnsi="&amp;quot"/>
          <w:color w:val="000000"/>
        </w:rPr>
        <w:t>subsequently</w:t>
      </w:r>
      <w:r w:rsidR="009B21A4">
        <w:rPr>
          <w:rFonts w:ascii="&amp;quot" w:hAnsi="&amp;quot"/>
          <w:color w:val="000000"/>
        </w:rPr>
        <w:t xml:space="preserve"> cancelled, </w:t>
      </w:r>
      <w:r w:rsidR="00C00E73">
        <w:rPr>
          <w:rFonts w:ascii="&amp;quot" w:hAnsi="&amp;quot"/>
          <w:color w:val="000000"/>
        </w:rPr>
        <w:t>due to being raised in error</w:t>
      </w:r>
      <w:r w:rsidR="009B21A4">
        <w:rPr>
          <w:rFonts w:ascii="&amp;quot" w:hAnsi="&amp;quot"/>
          <w:color w:val="000000"/>
        </w:rPr>
        <w:t xml:space="preserve">. </w:t>
      </w:r>
    </w:p>
    <w:p w14:paraId="4B00F5E5" w14:textId="77777777" w:rsidR="007B4959" w:rsidRDefault="007B4959" w:rsidP="007B4959">
      <w:pPr>
        <w:spacing w:after="240"/>
        <w:jc w:val="both"/>
        <w:rPr>
          <w:rFonts w:ascii="&amp;quot" w:hAnsi="&amp;quot"/>
          <w:color w:val="000000"/>
          <w:sz w:val="22"/>
        </w:rPr>
      </w:pPr>
      <w:r>
        <w:rPr>
          <w:rFonts w:ascii="&amp;quot" w:hAnsi="&amp;quot"/>
          <w:color w:val="000000"/>
        </w:rPr>
        <w:t xml:space="preserve">When reporting the </w:t>
      </w:r>
      <w:r w:rsidRPr="00EC17F9">
        <w:rPr>
          <w:rFonts w:ascii="&amp;quot" w:hAnsi="&amp;quot"/>
          <w:iCs/>
          <w:color w:val="000000"/>
        </w:rPr>
        <w:t>value</w:t>
      </w:r>
      <w:r>
        <w:rPr>
          <w:rFonts w:ascii="&amp;quot" w:hAnsi="&amp;quot"/>
          <w:color w:val="000000"/>
        </w:rPr>
        <w:t xml:space="preserve"> of finance, apportion across the relevant </w:t>
      </w:r>
      <w:r>
        <w:rPr>
          <w:rFonts w:ascii="&amp;quot" w:hAnsi="&amp;quot"/>
          <w:b/>
          <w:bCs/>
          <w:i/>
          <w:iCs/>
          <w:color w:val="000000"/>
        </w:rPr>
        <w:t xml:space="preserve">interest rate </w:t>
      </w:r>
      <w:r>
        <w:rPr>
          <w:rFonts w:ascii="&amp;quot" w:hAnsi="&amp;quot"/>
          <w:color w:val="000000"/>
        </w:rPr>
        <w:t>type and/or repayment type dimensions.</w:t>
      </w:r>
    </w:p>
    <w:p w14:paraId="7EE623DC" w14:textId="77777777" w:rsidR="00707394" w:rsidRDefault="00281E29" w:rsidP="00707394">
      <w:pPr>
        <w:pStyle w:val="Heading2"/>
      </w:pPr>
      <w:r>
        <w:lastRenderedPageBreak/>
        <w:t>Definitio</w:t>
      </w:r>
      <w:r w:rsidR="00342183" w:rsidRPr="00E90DFC">
        <w:t>ns</w:t>
      </w:r>
    </w:p>
    <w:p w14:paraId="5DFAAEAC" w14:textId="3EFFE826" w:rsidR="00342183" w:rsidRDefault="00342183" w:rsidP="008141D5">
      <w:pPr>
        <w:rPr>
          <w:snapToGrid w:val="0"/>
          <w:lang w:val="en-AU"/>
        </w:rPr>
      </w:pPr>
      <w:r w:rsidRPr="00707394">
        <w:rPr>
          <w:snapToGrid w:val="0"/>
          <w:lang w:val="en-AU"/>
        </w:rPr>
        <w:t xml:space="preserve">Terms highlighted in </w:t>
      </w:r>
      <w:r w:rsidRPr="00707394">
        <w:rPr>
          <w:b/>
          <w:i/>
          <w:snapToGrid w:val="0"/>
          <w:lang w:val="en-AU"/>
        </w:rPr>
        <w:t>bold italics</w:t>
      </w:r>
      <w:r w:rsidRPr="00707394">
        <w:rPr>
          <w:snapToGrid w:val="0"/>
          <w:lang w:val="en-AU"/>
        </w:rPr>
        <w:t xml:space="preserve"> indicate that the definition is provided in</w:t>
      </w:r>
      <w:r w:rsidR="00032F5C" w:rsidRPr="00707394">
        <w:rPr>
          <w:snapToGrid w:val="0"/>
          <w:lang w:val="en-AU"/>
        </w:rPr>
        <w:t xml:space="preserve"> </w:t>
      </w:r>
      <w:r w:rsidRPr="00707394">
        <w:rPr>
          <w:snapToGrid w:val="0"/>
          <w:lang w:val="en-AU"/>
        </w:rPr>
        <w:t>these instructions.</w:t>
      </w:r>
    </w:p>
    <w:p w14:paraId="7A79D045" w14:textId="77777777" w:rsidR="008141D5" w:rsidRDefault="008141D5" w:rsidP="00CB1AF4">
      <w:pPr>
        <w:rPr>
          <w:snapToGrid w:val="0"/>
          <w:lang w:val="en-AU"/>
        </w:rPr>
      </w:pPr>
    </w:p>
    <w:tbl>
      <w:tblPr>
        <w:tblStyle w:val="TableGrid"/>
        <w:tblW w:w="9299" w:type="dxa"/>
        <w:tblLayout w:type="fixed"/>
        <w:tblLook w:val="04A0" w:firstRow="1" w:lastRow="0" w:firstColumn="1" w:lastColumn="0" w:noHBand="0" w:noVBand="1"/>
      </w:tblPr>
      <w:tblGrid>
        <w:gridCol w:w="1838"/>
        <w:gridCol w:w="7461"/>
      </w:tblGrid>
      <w:tr w:rsidR="000C6E4C" w14:paraId="54421DA5" w14:textId="77777777" w:rsidTr="00B4181F">
        <w:tc>
          <w:tcPr>
            <w:tcW w:w="1838" w:type="dxa"/>
          </w:tcPr>
          <w:p w14:paraId="7306DB8F" w14:textId="77777777" w:rsidR="000C6E4C" w:rsidRPr="002118E7" w:rsidRDefault="000C6E4C" w:rsidP="00CB1AF4">
            <w:pPr>
              <w:autoSpaceDE/>
              <w:autoSpaceDN/>
              <w:spacing w:after="240"/>
              <w:rPr>
                <w:b/>
                <w:bCs/>
                <w:i/>
                <w:iCs/>
                <w:shd w:val="clear" w:color="auto" w:fill="FFFFFF"/>
              </w:rPr>
            </w:pPr>
            <w:r w:rsidRPr="002118E7">
              <w:rPr>
                <w:b/>
                <w:bCs/>
                <w:i/>
                <w:iCs/>
                <w:shd w:val="clear" w:color="auto" w:fill="FFFFFF"/>
              </w:rPr>
              <w:t xml:space="preserve">Credit </w:t>
            </w:r>
            <w:r>
              <w:rPr>
                <w:b/>
                <w:bCs/>
                <w:i/>
                <w:iCs/>
                <w:shd w:val="clear" w:color="auto" w:fill="FFFFFF"/>
              </w:rPr>
              <w:t>limit</w:t>
            </w:r>
          </w:p>
        </w:tc>
        <w:tc>
          <w:tcPr>
            <w:tcW w:w="7461" w:type="dxa"/>
          </w:tcPr>
          <w:p w14:paraId="6921E459" w14:textId="0B26B1DF"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 xml:space="preserve">As defined in </w:t>
            </w:r>
            <w:r>
              <w:rPr>
                <w:rFonts w:ascii="&amp;quot" w:hAnsi="&amp;quot"/>
                <w:i/>
                <w:szCs w:val="24"/>
                <w:lang w:eastAsia="en-AU"/>
              </w:rPr>
              <w:t xml:space="preserve">Reporting Standard ARS 701.0 ABS/RBA Definitions for the EFS Collection </w:t>
            </w:r>
            <w:r>
              <w:rPr>
                <w:rFonts w:ascii="&amp;quot" w:hAnsi="&amp;quot"/>
                <w:szCs w:val="24"/>
                <w:lang w:eastAsia="en-AU"/>
              </w:rPr>
              <w:t>(ARS 701.0).</w:t>
            </w:r>
          </w:p>
        </w:tc>
      </w:tr>
      <w:tr w:rsidR="000C6E4C" w14:paraId="70583566" w14:textId="77777777" w:rsidTr="00B4181F">
        <w:tc>
          <w:tcPr>
            <w:tcW w:w="1838" w:type="dxa"/>
          </w:tcPr>
          <w:p w14:paraId="077831B0" w14:textId="77777777" w:rsidR="000C6E4C" w:rsidRPr="002118E7" w:rsidRDefault="000C6E4C" w:rsidP="00CB1AF4">
            <w:pPr>
              <w:autoSpaceDE/>
              <w:autoSpaceDN/>
              <w:spacing w:after="240"/>
              <w:rPr>
                <w:b/>
                <w:i/>
              </w:rPr>
            </w:pPr>
            <w:r w:rsidRPr="002118E7">
              <w:rPr>
                <w:b/>
                <w:bCs/>
                <w:i/>
                <w:iCs/>
                <w:shd w:val="clear" w:color="auto" w:fill="FFFFFF"/>
              </w:rPr>
              <w:t>Credit outstanding</w:t>
            </w:r>
          </w:p>
        </w:tc>
        <w:tc>
          <w:tcPr>
            <w:tcW w:w="7461" w:type="dxa"/>
          </w:tcPr>
          <w:p w14:paraId="2916F23F"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0C6E4C" w14:paraId="3C1744EE" w14:textId="77777777" w:rsidTr="00B4181F">
        <w:tc>
          <w:tcPr>
            <w:tcW w:w="1838" w:type="dxa"/>
          </w:tcPr>
          <w:p w14:paraId="03057415" w14:textId="77777777" w:rsidR="000C6E4C" w:rsidRPr="002118E7" w:rsidRDefault="000C6E4C" w:rsidP="00CB1AF4">
            <w:pPr>
              <w:autoSpaceDE/>
              <w:autoSpaceDN/>
              <w:spacing w:after="240"/>
              <w:rPr>
                <w:b/>
                <w:i/>
              </w:rPr>
            </w:pPr>
            <w:r>
              <w:rPr>
                <w:b/>
                <w:i/>
              </w:rPr>
              <w:t>(Lending) Facility</w:t>
            </w:r>
          </w:p>
        </w:tc>
        <w:tc>
          <w:tcPr>
            <w:tcW w:w="7461" w:type="dxa"/>
          </w:tcPr>
          <w:p w14:paraId="0342FE02"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0C6E4C" w14:paraId="7DD0F301" w14:textId="77777777" w:rsidTr="00636D0B">
        <w:tc>
          <w:tcPr>
            <w:tcW w:w="1838" w:type="dxa"/>
            <w:shd w:val="clear" w:color="auto" w:fill="auto"/>
          </w:tcPr>
          <w:p w14:paraId="63BC43C2" w14:textId="77777777" w:rsidR="000C6E4C" w:rsidRPr="00636D0B" w:rsidRDefault="000C6E4C" w:rsidP="00CB1AF4">
            <w:pPr>
              <w:autoSpaceDE/>
              <w:autoSpaceDN/>
              <w:spacing w:after="240"/>
              <w:rPr>
                <w:rFonts w:ascii="&amp;quot" w:hAnsi="&amp;quot"/>
                <w:b/>
                <w:i/>
                <w:szCs w:val="24"/>
                <w:lang w:eastAsia="en-AU"/>
              </w:rPr>
            </w:pPr>
            <w:r w:rsidRPr="00636D0B">
              <w:rPr>
                <w:b/>
                <w:i/>
              </w:rPr>
              <w:t>Guarantee claims</w:t>
            </w:r>
          </w:p>
        </w:tc>
        <w:tc>
          <w:tcPr>
            <w:tcW w:w="7461" w:type="dxa"/>
            <w:shd w:val="clear" w:color="auto" w:fill="auto"/>
          </w:tcPr>
          <w:p w14:paraId="488051DA" w14:textId="6AD88ED1"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a claim made by a lender under the </w:t>
            </w:r>
            <w:r w:rsidRPr="00636D0B">
              <w:rPr>
                <w:rFonts w:ascii="&amp;quot" w:hAnsi="&amp;quot"/>
                <w:b/>
                <w:i/>
                <w:szCs w:val="24"/>
                <w:lang w:eastAsia="en-AU"/>
              </w:rPr>
              <w:t>Scheme</w:t>
            </w:r>
            <w:r w:rsidRPr="00636D0B">
              <w:rPr>
                <w:rFonts w:ascii="&amp;quot" w:hAnsi="&amp;quot"/>
                <w:szCs w:val="24"/>
                <w:lang w:eastAsia="en-AU"/>
              </w:rPr>
              <w:t xml:space="preserve"> in respect of a </w:t>
            </w:r>
            <w:r w:rsidRPr="00636D0B">
              <w:rPr>
                <w:rFonts w:ascii="&amp;quot" w:hAnsi="&amp;quot"/>
                <w:b/>
                <w:i/>
                <w:szCs w:val="24"/>
                <w:lang w:eastAsia="en-AU"/>
              </w:rPr>
              <w:t>scheme-backed loan</w:t>
            </w:r>
            <w:r w:rsidRPr="00636D0B">
              <w:rPr>
                <w:rFonts w:ascii="&amp;quot" w:hAnsi="&amp;quot"/>
                <w:szCs w:val="24"/>
                <w:lang w:eastAsia="en-AU"/>
              </w:rPr>
              <w:t xml:space="preserve">. </w:t>
            </w:r>
          </w:p>
        </w:tc>
      </w:tr>
      <w:tr w:rsidR="00C7049A" w14:paraId="3CD87D3D" w14:textId="77777777" w:rsidTr="00636D0B">
        <w:tc>
          <w:tcPr>
            <w:tcW w:w="1838" w:type="dxa"/>
            <w:shd w:val="clear" w:color="auto" w:fill="auto"/>
          </w:tcPr>
          <w:p w14:paraId="492BBE28" w14:textId="4DB5AC5E" w:rsidR="00C7049A" w:rsidRPr="00636D0B" w:rsidRDefault="00C7049A" w:rsidP="00CB1AF4">
            <w:pPr>
              <w:autoSpaceDE/>
              <w:autoSpaceDN/>
              <w:spacing w:after="240"/>
              <w:rPr>
                <w:b/>
                <w:i/>
              </w:rPr>
            </w:pPr>
            <w:r w:rsidRPr="00636D0B">
              <w:rPr>
                <w:b/>
                <w:i/>
              </w:rPr>
              <w:t>Guarantee Scheme</w:t>
            </w:r>
          </w:p>
        </w:tc>
        <w:tc>
          <w:tcPr>
            <w:tcW w:w="7461" w:type="dxa"/>
            <w:shd w:val="clear" w:color="auto" w:fill="auto"/>
          </w:tcPr>
          <w:p w14:paraId="2E2AD920" w14:textId="1D7DCC8B" w:rsidR="00C7049A" w:rsidRPr="00636D0B" w:rsidRDefault="00B63369" w:rsidP="00CB1AF4">
            <w:pPr>
              <w:autoSpaceDE/>
              <w:autoSpaceDN/>
              <w:spacing w:after="240"/>
              <w:jc w:val="both"/>
              <w:rPr>
                <w:rFonts w:ascii="&amp;quot" w:hAnsi="&amp;quot"/>
                <w:szCs w:val="24"/>
                <w:lang w:eastAsia="en-AU"/>
              </w:rPr>
            </w:pPr>
            <w:r w:rsidRPr="00636D0B">
              <w:t>Means the Australian Government SME Guarantee Scheme.</w:t>
            </w:r>
            <w:r w:rsidR="004A4A4A">
              <w:rPr>
                <w:rStyle w:val="FootnoteReference"/>
              </w:rPr>
              <w:footnoteReference w:id="3"/>
            </w:r>
          </w:p>
        </w:tc>
      </w:tr>
      <w:tr w:rsidR="00C942FA" w14:paraId="65666961" w14:textId="77777777" w:rsidTr="00636D0B">
        <w:tc>
          <w:tcPr>
            <w:tcW w:w="1838" w:type="dxa"/>
            <w:shd w:val="clear" w:color="auto" w:fill="auto"/>
          </w:tcPr>
          <w:p w14:paraId="4398CB8F" w14:textId="3B421116" w:rsidR="00C942FA" w:rsidRPr="00636D0B" w:rsidRDefault="00C942FA" w:rsidP="00CB1AF4">
            <w:pPr>
              <w:autoSpaceDE/>
              <w:autoSpaceDN/>
              <w:spacing w:after="240"/>
              <w:rPr>
                <w:b/>
                <w:i/>
              </w:rPr>
            </w:pPr>
            <w:r w:rsidRPr="00636D0B">
              <w:rPr>
                <w:b/>
                <w:i/>
              </w:rPr>
              <w:t xml:space="preserve">Guarantee </w:t>
            </w:r>
            <w:r w:rsidR="008F3CFE">
              <w:rPr>
                <w:b/>
                <w:i/>
              </w:rPr>
              <w:t>s</w:t>
            </w:r>
            <w:r w:rsidRPr="00636D0B">
              <w:rPr>
                <w:b/>
                <w:i/>
              </w:rPr>
              <w:t>cheme-backed loan</w:t>
            </w:r>
          </w:p>
        </w:tc>
        <w:tc>
          <w:tcPr>
            <w:tcW w:w="7461" w:type="dxa"/>
            <w:shd w:val="clear" w:color="auto" w:fill="auto"/>
          </w:tcPr>
          <w:p w14:paraId="57C616D2" w14:textId="046A9731" w:rsidR="00C942FA" w:rsidRPr="00636D0B" w:rsidRDefault="00C942FA" w:rsidP="00CB1AF4">
            <w:pPr>
              <w:autoSpaceDE/>
              <w:autoSpaceDN/>
              <w:spacing w:after="240"/>
              <w:jc w:val="both"/>
            </w:pPr>
            <w:r w:rsidRPr="00636D0B">
              <w:t xml:space="preserve">Means a loan made by a lender under the </w:t>
            </w:r>
            <w:r w:rsidRPr="00636D0B">
              <w:rPr>
                <w:b/>
                <w:i/>
              </w:rPr>
              <w:t>Guarantee Scheme</w:t>
            </w:r>
            <w:r w:rsidRPr="00636D0B">
              <w:t>.</w:t>
            </w:r>
          </w:p>
        </w:tc>
      </w:tr>
      <w:tr w:rsidR="000C6E4C" w14:paraId="1CA6F049" w14:textId="77777777" w:rsidTr="00B4181F">
        <w:tc>
          <w:tcPr>
            <w:tcW w:w="1838" w:type="dxa"/>
          </w:tcPr>
          <w:p w14:paraId="54077342" w14:textId="77777777" w:rsidR="000C6E4C" w:rsidRPr="002118E7" w:rsidRDefault="000C6E4C" w:rsidP="00CB1AF4">
            <w:pPr>
              <w:autoSpaceDE/>
              <w:autoSpaceDN/>
              <w:spacing w:after="240"/>
              <w:rPr>
                <w:rFonts w:ascii="&amp;quot" w:hAnsi="&amp;quot"/>
                <w:b/>
                <w:i/>
                <w:szCs w:val="24"/>
                <w:lang w:eastAsia="en-AU"/>
              </w:rPr>
            </w:pPr>
            <w:r>
              <w:rPr>
                <w:b/>
                <w:i/>
              </w:rPr>
              <w:t>I</w:t>
            </w:r>
            <w:r w:rsidRPr="002118E7">
              <w:rPr>
                <w:b/>
                <w:i/>
              </w:rPr>
              <w:t>mpaired</w:t>
            </w:r>
          </w:p>
        </w:tc>
        <w:tc>
          <w:tcPr>
            <w:tcW w:w="7461" w:type="dxa"/>
          </w:tcPr>
          <w:p w14:paraId="3CDD9B98"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 xml:space="preserve">Means an impaired </w:t>
            </w:r>
            <w:r>
              <w:rPr>
                <w:rFonts w:ascii="&amp;quot" w:hAnsi="&amp;quot"/>
                <w:b/>
                <w:i/>
                <w:szCs w:val="24"/>
                <w:lang w:eastAsia="en-AU"/>
              </w:rPr>
              <w:t>facility</w:t>
            </w:r>
            <w:r>
              <w:rPr>
                <w:rFonts w:ascii="&amp;quot" w:hAnsi="&amp;quot"/>
                <w:szCs w:val="24"/>
                <w:lang w:eastAsia="en-AU"/>
              </w:rPr>
              <w:t xml:space="preserve"> as defined by the entity’s </w:t>
            </w:r>
            <w:r w:rsidRPr="00593B5D">
              <w:rPr>
                <w:rFonts w:ascii="&amp;quot" w:hAnsi="&amp;quot"/>
                <w:b/>
                <w:i/>
                <w:szCs w:val="24"/>
                <w:lang w:eastAsia="en-AU"/>
              </w:rPr>
              <w:t>lender policies</w:t>
            </w:r>
            <w:r>
              <w:rPr>
                <w:rFonts w:ascii="&amp;quot" w:hAnsi="&amp;quot"/>
                <w:szCs w:val="24"/>
                <w:lang w:eastAsia="en-AU"/>
              </w:rPr>
              <w:t>.</w:t>
            </w:r>
          </w:p>
        </w:tc>
      </w:tr>
      <w:tr w:rsidR="000C6E4C" w14:paraId="6B3D9480" w14:textId="77777777" w:rsidTr="00B4181F">
        <w:tc>
          <w:tcPr>
            <w:tcW w:w="1838" w:type="dxa"/>
          </w:tcPr>
          <w:p w14:paraId="4B5CE0BC" w14:textId="77777777" w:rsidR="000C6E4C" w:rsidRPr="002118E7" w:rsidRDefault="000C6E4C" w:rsidP="00CB1AF4">
            <w:pPr>
              <w:autoSpaceDE/>
              <w:autoSpaceDN/>
              <w:spacing w:after="240"/>
              <w:rPr>
                <w:rFonts w:ascii="&amp;quot" w:hAnsi="&amp;quot"/>
                <w:b/>
                <w:i/>
                <w:szCs w:val="24"/>
                <w:lang w:eastAsia="en-AU"/>
              </w:rPr>
            </w:pPr>
            <w:r>
              <w:rPr>
                <w:rFonts w:ascii="&amp;quot" w:hAnsi="&amp;quot"/>
                <w:b/>
                <w:i/>
                <w:szCs w:val="24"/>
                <w:lang w:eastAsia="en-AU"/>
              </w:rPr>
              <w:t>Interest rate</w:t>
            </w:r>
          </w:p>
        </w:tc>
        <w:tc>
          <w:tcPr>
            <w:tcW w:w="7461" w:type="dxa"/>
          </w:tcPr>
          <w:p w14:paraId="45265953"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4A4A4A" w14:paraId="4A6A0D3D" w14:textId="77777777" w:rsidTr="00B4181F">
        <w:tc>
          <w:tcPr>
            <w:tcW w:w="1838" w:type="dxa"/>
          </w:tcPr>
          <w:p w14:paraId="0C70B609" w14:textId="1D4B2492" w:rsidR="004A4A4A" w:rsidRDefault="00055F27" w:rsidP="00CB1AF4">
            <w:pPr>
              <w:autoSpaceDE/>
              <w:autoSpaceDN/>
              <w:spacing w:after="240"/>
              <w:rPr>
                <w:rFonts w:ascii="&amp;quot" w:hAnsi="&amp;quot"/>
                <w:b/>
                <w:i/>
                <w:szCs w:val="24"/>
                <w:lang w:eastAsia="en-AU"/>
              </w:rPr>
            </w:pPr>
            <w:r>
              <w:rPr>
                <w:b/>
                <w:i/>
              </w:rPr>
              <w:t>S</w:t>
            </w:r>
            <w:r w:rsidR="004A4A4A" w:rsidRPr="00636D0B">
              <w:rPr>
                <w:b/>
                <w:i/>
              </w:rPr>
              <w:t>cheme-backed loan</w:t>
            </w:r>
          </w:p>
        </w:tc>
        <w:tc>
          <w:tcPr>
            <w:tcW w:w="7461" w:type="dxa"/>
          </w:tcPr>
          <w:p w14:paraId="5B042E1E" w14:textId="3990C0E5" w:rsidR="004A4A4A" w:rsidRDefault="004A4A4A"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a loan made by a lender under the </w:t>
            </w:r>
            <w:r w:rsidRPr="00636D0B">
              <w:rPr>
                <w:rFonts w:ascii="&amp;quot" w:hAnsi="&amp;quot"/>
                <w:b/>
                <w:i/>
                <w:szCs w:val="24"/>
                <w:lang w:eastAsia="en-AU"/>
              </w:rPr>
              <w:t xml:space="preserve">Scheme </w:t>
            </w:r>
            <w:r w:rsidRPr="00636D0B">
              <w:t xml:space="preserve">where the primary borrower of the loan </w:t>
            </w:r>
            <w:r w:rsidR="005C4FC1">
              <w:t>is</w:t>
            </w:r>
            <w:r w:rsidR="005C4FC1" w:rsidRPr="00636D0B">
              <w:t xml:space="preserve"> </w:t>
            </w:r>
            <w:r w:rsidR="005A0B32" w:rsidRPr="00BC0181">
              <w:rPr>
                <w:szCs w:val="24"/>
              </w:rPr>
              <w:t>adversely</w:t>
            </w:r>
            <w:r w:rsidR="005A0B32" w:rsidRPr="003F0FE1">
              <w:rPr>
                <w:szCs w:val="24"/>
              </w:rPr>
              <w:t xml:space="preserve"> economically affected by the Coronavirus pandemic</w:t>
            </w:r>
            <w:r w:rsidRPr="00636D0B">
              <w:rPr>
                <w:rFonts w:ascii="&amp;quot" w:hAnsi="&amp;quot"/>
                <w:szCs w:val="24"/>
                <w:lang w:eastAsia="en-AU"/>
              </w:rPr>
              <w:t>.</w:t>
            </w:r>
            <w:r w:rsidR="00C8548B">
              <w:rPr>
                <w:rStyle w:val="FootnoteReference"/>
                <w:lang w:eastAsia="en-AU"/>
              </w:rPr>
              <w:t xml:space="preserve"> </w:t>
            </w:r>
          </w:p>
        </w:tc>
      </w:tr>
      <w:tr w:rsidR="000C6E4C" w14:paraId="75823041" w14:textId="77777777" w:rsidTr="00B4181F">
        <w:tc>
          <w:tcPr>
            <w:tcW w:w="1838" w:type="dxa"/>
          </w:tcPr>
          <w:p w14:paraId="22E2322A" w14:textId="3722C1E3" w:rsidR="000C6E4C" w:rsidRPr="00636D0B" w:rsidRDefault="000C6E4C" w:rsidP="00CB1AF4">
            <w:pPr>
              <w:autoSpaceDE/>
              <w:autoSpaceDN/>
              <w:spacing w:after="240"/>
              <w:rPr>
                <w:rFonts w:ascii="&amp;quot" w:hAnsi="&amp;quot"/>
                <w:b/>
                <w:i/>
                <w:szCs w:val="24"/>
                <w:lang w:eastAsia="en-AU"/>
              </w:rPr>
            </w:pPr>
            <w:r w:rsidRPr="00636D0B">
              <w:rPr>
                <w:rFonts w:ascii="&amp;quot" w:hAnsi="&amp;quot"/>
                <w:b/>
                <w:i/>
                <w:szCs w:val="24"/>
                <w:lang w:eastAsia="en-AU"/>
              </w:rPr>
              <w:t>Loans approved</w:t>
            </w:r>
          </w:p>
        </w:tc>
        <w:tc>
          <w:tcPr>
            <w:tcW w:w="7461" w:type="dxa"/>
          </w:tcPr>
          <w:p w14:paraId="5AAB37A2" w14:textId="13244B0C"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borrower-accepted commitments </w:t>
            </w:r>
            <w:r w:rsidR="007A3BB6" w:rsidRPr="00636D0B">
              <w:rPr>
                <w:rFonts w:ascii="&amp;quot" w:hAnsi="&amp;quot"/>
                <w:szCs w:val="24"/>
                <w:lang w:eastAsia="en-AU"/>
              </w:rPr>
              <w:t xml:space="preserve">as defined </w:t>
            </w:r>
            <w:r w:rsidRPr="00636D0B">
              <w:rPr>
                <w:rFonts w:ascii="&amp;quot" w:hAnsi="&amp;quot"/>
                <w:szCs w:val="24"/>
                <w:lang w:eastAsia="en-AU"/>
              </w:rPr>
              <w:t>in ARS 701.0.</w:t>
            </w:r>
          </w:p>
        </w:tc>
      </w:tr>
      <w:tr w:rsidR="000C6E4C" w14:paraId="7EF39E46" w14:textId="77777777" w:rsidTr="00B4181F">
        <w:tc>
          <w:tcPr>
            <w:tcW w:w="1838" w:type="dxa"/>
          </w:tcPr>
          <w:p w14:paraId="26BE2CC9" w14:textId="1CB53E83" w:rsidR="000C6E4C" w:rsidRPr="00636D0B" w:rsidRDefault="000C6E4C" w:rsidP="00CB1AF4">
            <w:pPr>
              <w:autoSpaceDE/>
              <w:autoSpaceDN/>
              <w:spacing w:after="240"/>
              <w:rPr>
                <w:rFonts w:ascii="&amp;quot" w:hAnsi="&amp;quot"/>
                <w:b/>
                <w:i/>
                <w:szCs w:val="24"/>
                <w:lang w:eastAsia="en-AU"/>
              </w:rPr>
            </w:pPr>
            <w:bookmarkStart w:id="15" w:name="_Hlk49193838"/>
            <w:r w:rsidRPr="00636D0B">
              <w:rPr>
                <w:rFonts w:ascii="&amp;quot" w:hAnsi="&amp;quot"/>
                <w:b/>
                <w:i/>
                <w:szCs w:val="24"/>
                <w:lang w:eastAsia="en-AU"/>
              </w:rPr>
              <w:t>Loans refinanced</w:t>
            </w:r>
          </w:p>
        </w:tc>
        <w:tc>
          <w:tcPr>
            <w:tcW w:w="7461" w:type="dxa"/>
          </w:tcPr>
          <w:p w14:paraId="68C8EB31" w14:textId="65C1263F"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loans </w:t>
            </w:r>
            <w:r w:rsidR="00B21CCB" w:rsidRPr="00636D0B">
              <w:rPr>
                <w:rFonts w:ascii="&amp;quot" w:hAnsi="&amp;quot"/>
                <w:szCs w:val="24"/>
                <w:lang w:eastAsia="en-AU"/>
              </w:rPr>
              <w:t xml:space="preserve">refinanced </w:t>
            </w:r>
            <w:r w:rsidRPr="00636D0B">
              <w:rPr>
                <w:rFonts w:ascii="&amp;quot" w:hAnsi="&amp;quot"/>
                <w:szCs w:val="24"/>
                <w:lang w:eastAsia="en-AU"/>
              </w:rPr>
              <w:t xml:space="preserve">after approval </w:t>
            </w:r>
            <w:r w:rsidR="009B0B6A">
              <w:rPr>
                <w:rFonts w:ascii="&amp;quot" w:hAnsi="&amp;quot"/>
                <w:szCs w:val="24"/>
                <w:lang w:eastAsia="en-AU"/>
              </w:rPr>
              <w:t>that</w:t>
            </w:r>
            <w:r w:rsidRPr="00636D0B">
              <w:rPr>
                <w:rFonts w:ascii="&amp;quot" w:hAnsi="&amp;quot"/>
                <w:szCs w:val="24"/>
                <w:lang w:eastAsia="en-AU"/>
              </w:rPr>
              <w:t xml:space="preserve"> are no longer covered by the </w:t>
            </w:r>
            <w:r w:rsidRPr="00636D0B">
              <w:rPr>
                <w:rFonts w:ascii="&amp;quot" w:hAnsi="&amp;quot"/>
                <w:b/>
                <w:i/>
                <w:szCs w:val="24"/>
                <w:lang w:eastAsia="en-AU"/>
              </w:rPr>
              <w:t>Scheme</w:t>
            </w:r>
            <w:r w:rsidRPr="00636D0B">
              <w:rPr>
                <w:rFonts w:ascii="&amp;quot" w:hAnsi="&amp;quot"/>
                <w:szCs w:val="24"/>
                <w:lang w:eastAsia="en-AU"/>
              </w:rPr>
              <w:t>.</w:t>
            </w:r>
          </w:p>
        </w:tc>
      </w:tr>
      <w:bookmarkEnd w:id="15"/>
      <w:tr w:rsidR="000C6E4C" w14:paraId="383BA9EA" w14:textId="77777777" w:rsidTr="00B4181F">
        <w:tc>
          <w:tcPr>
            <w:tcW w:w="1838" w:type="dxa"/>
          </w:tcPr>
          <w:p w14:paraId="3476DA0D" w14:textId="77777777" w:rsidR="000C6E4C" w:rsidRPr="00636D0B" w:rsidRDefault="000C6E4C" w:rsidP="00CB1AF4">
            <w:pPr>
              <w:autoSpaceDE/>
              <w:autoSpaceDN/>
              <w:spacing w:after="240"/>
              <w:rPr>
                <w:b/>
                <w:i/>
              </w:rPr>
            </w:pPr>
            <w:r w:rsidRPr="00636D0B">
              <w:rPr>
                <w:b/>
                <w:i/>
              </w:rPr>
              <w:t>Lender policies</w:t>
            </w:r>
          </w:p>
        </w:tc>
        <w:tc>
          <w:tcPr>
            <w:tcW w:w="7461" w:type="dxa"/>
          </w:tcPr>
          <w:p w14:paraId="4E97FFC3" w14:textId="33DC0076" w:rsidR="000C6E4C" w:rsidRPr="00636D0B" w:rsidRDefault="000C6E4C" w:rsidP="00E37EDC">
            <w:pPr>
              <w:autoSpaceDE/>
              <w:autoSpaceDN/>
              <w:spacing w:after="240"/>
              <w:jc w:val="both"/>
              <w:rPr>
                <w:rFonts w:ascii="&amp;quot" w:hAnsi="&amp;quot"/>
                <w:szCs w:val="24"/>
                <w:lang w:eastAsia="en-AU"/>
              </w:rPr>
            </w:pPr>
            <w:r w:rsidRPr="00636D0B">
              <w:rPr>
                <w:rFonts w:ascii="&amp;quot" w:hAnsi="&amp;quot"/>
                <w:szCs w:val="24"/>
                <w:lang w:eastAsia="en-AU"/>
              </w:rPr>
              <w:t>Means policies and procedures of the lender which apply in the origination, administration and management of</w:t>
            </w:r>
            <w:r w:rsidR="00E831E1" w:rsidRPr="00636D0B">
              <w:rPr>
                <w:rFonts w:ascii="&amp;quot" w:hAnsi="&amp;quot"/>
                <w:b/>
                <w:i/>
                <w:szCs w:val="24"/>
                <w:lang w:eastAsia="en-AU"/>
              </w:rPr>
              <w:t xml:space="preserve"> </w:t>
            </w:r>
            <w:r w:rsidRPr="00636D0B">
              <w:rPr>
                <w:rFonts w:ascii="&amp;quot" w:hAnsi="&amp;quot"/>
                <w:b/>
                <w:i/>
                <w:szCs w:val="24"/>
                <w:lang w:eastAsia="en-AU"/>
              </w:rPr>
              <w:t>scheme-backed loans</w:t>
            </w:r>
            <w:r w:rsidRPr="00636D0B">
              <w:rPr>
                <w:rFonts w:ascii="&amp;quot" w:hAnsi="&amp;quot"/>
                <w:szCs w:val="24"/>
                <w:lang w:eastAsia="en-AU"/>
              </w:rPr>
              <w:t>.</w:t>
            </w:r>
          </w:p>
        </w:tc>
      </w:tr>
      <w:tr w:rsidR="000C6E4C" w14:paraId="785DDA0E" w14:textId="77777777" w:rsidTr="00B4181F">
        <w:tc>
          <w:tcPr>
            <w:tcW w:w="1838" w:type="dxa"/>
          </w:tcPr>
          <w:p w14:paraId="38B6B5A4" w14:textId="71592250" w:rsidR="000C6E4C" w:rsidRPr="00636D0B" w:rsidRDefault="000C6E4C" w:rsidP="00CB1AF4">
            <w:pPr>
              <w:autoSpaceDE/>
              <w:autoSpaceDN/>
              <w:spacing w:after="240"/>
              <w:rPr>
                <w:b/>
                <w:i/>
              </w:rPr>
            </w:pPr>
            <w:r w:rsidRPr="00636D0B">
              <w:rPr>
                <w:b/>
                <w:i/>
              </w:rPr>
              <w:t>Past due</w:t>
            </w:r>
          </w:p>
        </w:tc>
        <w:tc>
          <w:tcPr>
            <w:tcW w:w="7461" w:type="dxa"/>
          </w:tcPr>
          <w:p w14:paraId="5463165D" w14:textId="64B5FF22"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As defined in ARS 701.0</w:t>
            </w:r>
            <w:r w:rsidR="00C156CC">
              <w:rPr>
                <w:rFonts w:ascii="&amp;quot" w:hAnsi="&amp;quot"/>
                <w:szCs w:val="24"/>
                <w:lang w:eastAsia="en-AU"/>
              </w:rPr>
              <w:t>.</w:t>
            </w:r>
          </w:p>
        </w:tc>
      </w:tr>
      <w:tr w:rsidR="000C6E4C" w14:paraId="76DA1241" w14:textId="77777777" w:rsidTr="00B4181F">
        <w:tc>
          <w:tcPr>
            <w:tcW w:w="1838" w:type="dxa"/>
          </w:tcPr>
          <w:p w14:paraId="3A950D81" w14:textId="707BA758" w:rsidR="000C6E4C" w:rsidRPr="00636D0B" w:rsidRDefault="000C6E4C" w:rsidP="00CB1AF4">
            <w:pPr>
              <w:autoSpaceDE/>
              <w:autoSpaceDN/>
              <w:spacing w:after="240"/>
              <w:rPr>
                <w:b/>
                <w:i/>
              </w:rPr>
            </w:pPr>
            <w:r w:rsidRPr="00636D0B">
              <w:rPr>
                <w:b/>
                <w:i/>
              </w:rPr>
              <w:t>Phase 1</w:t>
            </w:r>
          </w:p>
        </w:tc>
        <w:tc>
          <w:tcPr>
            <w:tcW w:w="7461" w:type="dxa"/>
          </w:tcPr>
          <w:p w14:paraId="0333D75F" w14:textId="3D06891A" w:rsidR="000C6E4C" w:rsidRPr="00636D0B" w:rsidRDefault="000C6E4C" w:rsidP="00CB1AF4">
            <w:pPr>
              <w:autoSpaceDE/>
              <w:autoSpaceDN/>
              <w:spacing w:after="240"/>
              <w:jc w:val="both"/>
              <w:rPr>
                <w:rFonts w:ascii="&amp;quot" w:hAnsi="&amp;quot"/>
                <w:szCs w:val="24"/>
                <w:lang w:eastAsia="en-AU"/>
              </w:rPr>
            </w:pPr>
            <w:r w:rsidRPr="00636D0B">
              <w:t xml:space="preserve">Means those loans written under the </w:t>
            </w:r>
            <w:r w:rsidR="00C7049A" w:rsidRPr="00636D0B">
              <w:rPr>
                <w:b/>
                <w:i/>
              </w:rPr>
              <w:t xml:space="preserve">Guarantee </w:t>
            </w:r>
            <w:r w:rsidRPr="00636D0B">
              <w:rPr>
                <w:b/>
                <w:i/>
              </w:rPr>
              <w:t>Scheme</w:t>
            </w:r>
            <w:r w:rsidRPr="00636D0B">
              <w:t xml:space="preserve"> up to 30 September 2020. </w:t>
            </w:r>
          </w:p>
        </w:tc>
      </w:tr>
      <w:tr w:rsidR="000C6E4C" w14:paraId="71971772" w14:textId="77777777" w:rsidTr="00B4181F">
        <w:tc>
          <w:tcPr>
            <w:tcW w:w="1838" w:type="dxa"/>
          </w:tcPr>
          <w:p w14:paraId="1E2F1DF5" w14:textId="267CC503" w:rsidR="000C6E4C" w:rsidRPr="00636D0B" w:rsidRDefault="000C6E4C" w:rsidP="00CB1AF4">
            <w:pPr>
              <w:autoSpaceDE/>
              <w:autoSpaceDN/>
              <w:spacing w:after="240"/>
              <w:rPr>
                <w:b/>
                <w:i/>
              </w:rPr>
            </w:pPr>
            <w:r w:rsidRPr="00636D0B">
              <w:rPr>
                <w:b/>
                <w:i/>
              </w:rPr>
              <w:t>Phase 2</w:t>
            </w:r>
          </w:p>
        </w:tc>
        <w:tc>
          <w:tcPr>
            <w:tcW w:w="7461" w:type="dxa"/>
          </w:tcPr>
          <w:p w14:paraId="109CFCB3" w14:textId="2DA64B2F"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w:t>
            </w:r>
            <w:r w:rsidRPr="00636D0B">
              <w:t xml:space="preserve">those loans written under the </w:t>
            </w:r>
            <w:r w:rsidR="00C7049A" w:rsidRPr="00636D0B">
              <w:rPr>
                <w:b/>
                <w:i/>
              </w:rPr>
              <w:t xml:space="preserve">Guarantee </w:t>
            </w:r>
            <w:r w:rsidRPr="00636D0B">
              <w:rPr>
                <w:b/>
                <w:i/>
              </w:rPr>
              <w:t>Scheme</w:t>
            </w:r>
            <w:r w:rsidRPr="00636D0B">
              <w:t xml:space="preserve"> from 1 October 2020 to 30 June 2021.</w:t>
            </w:r>
          </w:p>
        </w:tc>
      </w:tr>
      <w:tr w:rsidR="000C6E4C" w14:paraId="7257C658" w14:textId="77777777" w:rsidTr="00B4181F">
        <w:tc>
          <w:tcPr>
            <w:tcW w:w="1838" w:type="dxa"/>
          </w:tcPr>
          <w:p w14:paraId="6BCC822C" w14:textId="6CC47679" w:rsidR="000C6E4C" w:rsidRPr="00636D0B" w:rsidRDefault="000C6E4C" w:rsidP="00CB1AF4">
            <w:pPr>
              <w:autoSpaceDE/>
              <w:autoSpaceDN/>
              <w:spacing w:after="240"/>
              <w:rPr>
                <w:b/>
                <w:i/>
              </w:rPr>
            </w:pPr>
            <w:r w:rsidRPr="00636D0B">
              <w:rPr>
                <w:b/>
                <w:i/>
              </w:rPr>
              <w:t>Recoveries</w:t>
            </w:r>
          </w:p>
        </w:tc>
        <w:tc>
          <w:tcPr>
            <w:tcW w:w="7461" w:type="dxa"/>
          </w:tcPr>
          <w:p w14:paraId="1FAAB112" w14:textId="56A6335F" w:rsidR="000C6E4C" w:rsidRPr="00636D0B" w:rsidRDefault="000C6E4C" w:rsidP="00CB1AF4">
            <w:pPr>
              <w:pStyle w:val="BodyText"/>
              <w:numPr>
                <w:ilvl w:val="0"/>
                <w:numId w:val="0"/>
              </w:numPr>
              <w:spacing w:before="0"/>
              <w:rPr>
                <w:b/>
                <w:i/>
              </w:rPr>
            </w:pPr>
            <w:r w:rsidRPr="00636D0B">
              <w:rPr>
                <w:rFonts w:ascii="&amp;quot" w:hAnsi="&amp;quot"/>
                <w:szCs w:val="24"/>
                <w:lang w:eastAsia="en-AU"/>
              </w:rPr>
              <w:t>As defined in ARS 701.0.</w:t>
            </w:r>
          </w:p>
        </w:tc>
      </w:tr>
      <w:tr w:rsidR="000C6E4C" w14:paraId="75E48829" w14:textId="2034C34C" w:rsidTr="00B4181F">
        <w:tc>
          <w:tcPr>
            <w:tcW w:w="1838" w:type="dxa"/>
          </w:tcPr>
          <w:p w14:paraId="63F25A2F" w14:textId="6C746FA1" w:rsidR="000C6E4C" w:rsidRPr="00636D0B" w:rsidRDefault="000C6E4C" w:rsidP="00632027">
            <w:pPr>
              <w:autoSpaceDE/>
              <w:autoSpaceDN/>
              <w:spacing w:after="240"/>
              <w:rPr>
                <w:b/>
                <w:i/>
              </w:rPr>
            </w:pPr>
            <w:r w:rsidRPr="00636D0B">
              <w:rPr>
                <w:b/>
                <w:i/>
              </w:rPr>
              <w:lastRenderedPageBreak/>
              <w:t>Scheme</w:t>
            </w:r>
          </w:p>
        </w:tc>
        <w:tc>
          <w:tcPr>
            <w:tcW w:w="7461" w:type="dxa"/>
          </w:tcPr>
          <w:p w14:paraId="637AB7A8" w14:textId="21C1BB22" w:rsidR="000C6E4C" w:rsidRPr="00636D0B" w:rsidRDefault="007F51C7" w:rsidP="00CB1AF4">
            <w:pPr>
              <w:pStyle w:val="BodyText"/>
              <w:numPr>
                <w:ilvl w:val="0"/>
                <w:numId w:val="0"/>
              </w:numPr>
              <w:spacing w:before="0"/>
            </w:pPr>
            <w:r w:rsidRPr="00636D0B">
              <w:t>M</w:t>
            </w:r>
            <w:r w:rsidR="000C6E4C" w:rsidRPr="00636D0B">
              <w:t xml:space="preserve">eans the Australian Government SME </w:t>
            </w:r>
            <w:r w:rsidR="0053736E" w:rsidRPr="00636D0B">
              <w:t>Recovery Loan</w:t>
            </w:r>
            <w:r w:rsidR="000C6E4C" w:rsidRPr="00636D0B">
              <w:t xml:space="preserve"> Scheme.</w:t>
            </w:r>
            <w:r w:rsidR="000C6E4C" w:rsidRPr="00636D0B">
              <w:rPr>
                <w:i/>
              </w:rPr>
              <w:t xml:space="preserve"> </w:t>
            </w:r>
          </w:p>
        </w:tc>
      </w:tr>
      <w:tr w:rsidR="000C6E4C" w14:paraId="7594A2BB" w14:textId="77777777" w:rsidTr="00B4181F">
        <w:tc>
          <w:tcPr>
            <w:tcW w:w="1838" w:type="dxa"/>
          </w:tcPr>
          <w:p w14:paraId="6CD68D88" w14:textId="77777777" w:rsidR="000C6E4C" w:rsidRDefault="000C6E4C" w:rsidP="00632027">
            <w:pPr>
              <w:autoSpaceDE/>
              <w:autoSpaceDN/>
              <w:spacing w:after="240"/>
              <w:rPr>
                <w:b/>
                <w:i/>
              </w:rPr>
            </w:pPr>
            <w:r>
              <w:rPr>
                <w:b/>
                <w:i/>
              </w:rPr>
              <w:t>Securitised</w:t>
            </w:r>
          </w:p>
        </w:tc>
        <w:tc>
          <w:tcPr>
            <w:tcW w:w="7461" w:type="dxa"/>
          </w:tcPr>
          <w:p w14:paraId="7E0088FF" w14:textId="77777777" w:rsidR="000C6E4C" w:rsidRDefault="000C6E4C" w:rsidP="00632027">
            <w:pPr>
              <w:autoSpaceDE/>
              <w:autoSpaceDN/>
              <w:spacing w:after="240"/>
              <w:jc w:val="both"/>
              <w:rPr>
                <w:rFonts w:ascii="&amp;quot" w:hAnsi="&amp;quot"/>
                <w:szCs w:val="24"/>
                <w:lang w:eastAsia="en-AU"/>
              </w:rPr>
            </w:pPr>
            <w:r>
              <w:rPr>
                <w:szCs w:val="24"/>
              </w:rPr>
              <w:t>Means exposures that have undergone securitisation as defined in ARS 701.0.</w:t>
            </w:r>
          </w:p>
        </w:tc>
      </w:tr>
      <w:tr w:rsidR="000C6E4C" w14:paraId="572AE21A" w14:textId="77777777" w:rsidTr="00B4181F">
        <w:tc>
          <w:tcPr>
            <w:tcW w:w="1838" w:type="dxa"/>
          </w:tcPr>
          <w:p w14:paraId="6233E920" w14:textId="77777777" w:rsidR="000C6E4C" w:rsidRDefault="000C6E4C" w:rsidP="00632027">
            <w:pPr>
              <w:autoSpaceDE/>
              <w:autoSpaceDN/>
              <w:spacing w:after="240"/>
              <w:rPr>
                <w:b/>
                <w:i/>
              </w:rPr>
            </w:pPr>
            <w:r>
              <w:rPr>
                <w:b/>
                <w:i/>
              </w:rPr>
              <w:t>U</w:t>
            </w:r>
            <w:r w:rsidRPr="00807ED8">
              <w:rPr>
                <w:b/>
                <w:i/>
              </w:rPr>
              <w:t>nused credit available</w:t>
            </w:r>
          </w:p>
        </w:tc>
        <w:tc>
          <w:tcPr>
            <w:tcW w:w="7461" w:type="dxa"/>
          </w:tcPr>
          <w:p w14:paraId="7C8360F0" w14:textId="77777777" w:rsidR="000C6E4C" w:rsidRDefault="000C6E4C" w:rsidP="00632027">
            <w:pPr>
              <w:autoSpaceDE/>
              <w:autoSpaceDN/>
              <w:spacing w:after="240"/>
              <w:jc w:val="both"/>
              <w:rPr>
                <w:rFonts w:ascii="&amp;quot" w:hAnsi="&amp;quot"/>
                <w:szCs w:val="24"/>
                <w:lang w:eastAsia="en-AU"/>
              </w:rPr>
            </w:pPr>
            <w:r>
              <w:rPr>
                <w:rFonts w:ascii="&amp;quot" w:hAnsi="&amp;quot"/>
                <w:szCs w:val="24"/>
                <w:lang w:eastAsia="en-AU"/>
              </w:rPr>
              <w:t xml:space="preserve">The amount of unused credit available, calculated as the current </w:t>
            </w:r>
            <w:r w:rsidRPr="00E13FD2">
              <w:rPr>
                <w:rFonts w:ascii="&amp;quot" w:hAnsi="&amp;quot"/>
                <w:b/>
                <w:i/>
                <w:szCs w:val="24"/>
                <w:lang w:eastAsia="en-AU"/>
              </w:rPr>
              <w:t>credit limit</w:t>
            </w:r>
            <w:r>
              <w:rPr>
                <w:rFonts w:ascii="&amp;quot" w:hAnsi="&amp;quot"/>
                <w:szCs w:val="24"/>
                <w:lang w:eastAsia="en-AU"/>
              </w:rPr>
              <w:t xml:space="preserve"> less the </w:t>
            </w:r>
            <w:r w:rsidRPr="00E13FD2">
              <w:rPr>
                <w:rFonts w:ascii="&amp;quot" w:hAnsi="&amp;quot"/>
                <w:b/>
                <w:i/>
                <w:szCs w:val="24"/>
                <w:lang w:eastAsia="en-AU"/>
              </w:rPr>
              <w:t>credit outstanding</w:t>
            </w:r>
            <w:r>
              <w:rPr>
                <w:rFonts w:ascii="&amp;quot" w:hAnsi="&amp;quot"/>
                <w:szCs w:val="24"/>
                <w:lang w:eastAsia="en-AU"/>
              </w:rPr>
              <w:t>.</w:t>
            </w:r>
          </w:p>
        </w:tc>
      </w:tr>
      <w:tr w:rsidR="000C6E4C" w14:paraId="6DE33154" w14:textId="77777777" w:rsidTr="00B4181F">
        <w:tc>
          <w:tcPr>
            <w:tcW w:w="1838" w:type="dxa"/>
          </w:tcPr>
          <w:p w14:paraId="2330F6A9" w14:textId="77777777" w:rsidR="000C6E4C" w:rsidRDefault="000C6E4C" w:rsidP="00632027">
            <w:pPr>
              <w:autoSpaceDE/>
              <w:autoSpaceDN/>
              <w:spacing w:after="240"/>
              <w:rPr>
                <w:b/>
                <w:i/>
              </w:rPr>
            </w:pPr>
            <w:r>
              <w:rPr>
                <w:b/>
                <w:i/>
              </w:rPr>
              <w:t>Weighted average customer rate</w:t>
            </w:r>
          </w:p>
        </w:tc>
        <w:tc>
          <w:tcPr>
            <w:tcW w:w="7461" w:type="dxa"/>
          </w:tcPr>
          <w:p w14:paraId="2873647F" w14:textId="1EFE3570" w:rsidR="000C6E4C" w:rsidRDefault="000C6E4C" w:rsidP="00632027">
            <w:pPr>
              <w:autoSpaceDE/>
              <w:autoSpaceDN/>
              <w:spacing w:after="240"/>
              <w:jc w:val="both"/>
              <w:rPr>
                <w:rFonts w:ascii="&amp;quot" w:hAnsi="&amp;quot"/>
                <w:szCs w:val="24"/>
                <w:lang w:eastAsia="en-AU"/>
              </w:rPr>
            </w:pPr>
            <w:r w:rsidRPr="006B4AED">
              <w:rPr>
                <w:lang w:val="en-AU"/>
              </w:rPr>
              <w:t>The weighted average customer rate</w:t>
            </w:r>
            <w:r>
              <w:rPr>
                <w:lang w:val="en-AU"/>
              </w:rPr>
              <w:t xml:space="preserve"> for the current portfolio</w:t>
            </w:r>
            <w:r w:rsidRPr="006B4AED">
              <w:rPr>
                <w:lang w:val="en-AU"/>
              </w:rPr>
              <w:t xml:space="preserve"> is calculated as </w:t>
            </w:r>
            <w:r>
              <w:rPr>
                <w:lang w:val="en-AU"/>
              </w:rPr>
              <w:t xml:space="preserve">the sum of all drawn amounts multiplied by their respective interest rates, divided by the sum of all drawn amounts </w:t>
            </w:r>
            <w:r w:rsidRPr="006B4AED">
              <w:rPr>
                <w:lang w:val="en-AU"/>
              </w:rPr>
              <w:t>for</w:t>
            </w:r>
            <w:r>
              <w:rPr>
                <w:lang w:val="en-AU"/>
              </w:rPr>
              <w:t xml:space="preserve"> all </w:t>
            </w:r>
            <w:r>
              <w:rPr>
                <w:b/>
                <w:i/>
                <w:lang w:val="en-AU"/>
              </w:rPr>
              <w:t>loans approved</w:t>
            </w:r>
            <w:r>
              <w:rPr>
                <w:lang w:val="en-AU"/>
              </w:rPr>
              <w:t xml:space="preserve"> at the end of the relevant period</w:t>
            </w:r>
            <w:r>
              <w:t>.</w:t>
            </w:r>
          </w:p>
        </w:tc>
      </w:tr>
    </w:tbl>
    <w:p w14:paraId="665B2CE9" w14:textId="2C7C49F0" w:rsidR="00342183" w:rsidRPr="00310EBC" w:rsidRDefault="00F2266A" w:rsidP="00237832">
      <w:pPr>
        <w:pStyle w:val="Heading2"/>
      </w:pPr>
      <w:r>
        <w:br w:type="page"/>
      </w:r>
      <w:r w:rsidR="00342183" w:rsidRPr="00310EBC">
        <w:lastRenderedPageBreak/>
        <w:t>Specific instructions</w:t>
      </w:r>
      <w:r w:rsidR="00BD38CB">
        <w:t xml:space="preserve"> </w:t>
      </w:r>
    </w:p>
    <w:p w14:paraId="52D6CCEC" w14:textId="77777777" w:rsidR="00AC4F7B" w:rsidRDefault="004C0614" w:rsidP="006D5C9C">
      <w:pPr>
        <w:pStyle w:val="Heading2"/>
      </w:pPr>
      <w:r>
        <w:t xml:space="preserve">Item </w:t>
      </w:r>
      <w:r w:rsidR="006D3D2A">
        <w:t>1</w:t>
      </w:r>
      <w:r w:rsidR="00AC4F7B" w:rsidRPr="00310EBC">
        <w:t xml:space="preserve">: </w:t>
      </w:r>
      <w:r w:rsidR="0053628B">
        <w:t>Portfolio to date</w:t>
      </w:r>
    </w:p>
    <w:p w14:paraId="15805141" w14:textId="65057DFB" w:rsidR="004C0614" w:rsidRPr="00636D0B" w:rsidRDefault="004C0614" w:rsidP="00E831E1">
      <w:pPr>
        <w:jc w:val="both"/>
        <w:rPr>
          <w:i/>
          <w:szCs w:val="24"/>
        </w:rPr>
      </w:pPr>
      <w:r>
        <w:t>Report item 1 for</w:t>
      </w:r>
      <w:r w:rsidR="00843E5D">
        <w:t xml:space="preserve"> </w:t>
      </w:r>
      <w:r w:rsidR="00843E5D" w:rsidRPr="00636D0B">
        <w:t>all</w:t>
      </w:r>
      <w:r w:rsidRPr="00636D0B">
        <w:t xml:space="preserve"> </w:t>
      </w:r>
      <w:r w:rsidR="001368B6" w:rsidRPr="00636D0B">
        <w:rPr>
          <w:b/>
          <w:i/>
        </w:rPr>
        <w:t>scheme-backed</w:t>
      </w:r>
      <w:r w:rsidR="0074632F" w:rsidRPr="00636D0B">
        <w:rPr>
          <w:b/>
          <w:i/>
        </w:rPr>
        <w:t xml:space="preserve"> loans</w:t>
      </w:r>
      <w:r w:rsidR="007A5E4C" w:rsidRPr="00636D0B">
        <w:t xml:space="preserve"> </w:t>
      </w:r>
      <w:r w:rsidR="00843E5D" w:rsidRPr="00636D0B">
        <w:rPr>
          <w:szCs w:val="24"/>
        </w:rPr>
        <w:t xml:space="preserve">from the commencement of the </w:t>
      </w:r>
      <w:r w:rsidR="008B4991" w:rsidRPr="00636D0B">
        <w:rPr>
          <w:b/>
          <w:i/>
          <w:szCs w:val="24"/>
        </w:rPr>
        <w:t>S</w:t>
      </w:r>
      <w:r w:rsidR="00843E5D" w:rsidRPr="00636D0B">
        <w:rPr>
          <w:b/>
          <w:i/>
          <w:szCs w:val="24"/>
        </w:rPr>
        <w:t>cheme</w:t>
      </w:r>
      <w:r w:rsidR="00843E5D" w:rsidRPr="00636D0B">
        <w:rPr>
          <w:szCs w:val="24"/>
        </w:rPr>
        <w:t xml:space="preserve"> to date</w:t>
      </w:r>
      <w:r w:rsidR="009E48B7" w:rsidRPr="00636D0B">
        <w:rPr>
          <w:szCs w:val="24"/>
        </w:rPr>
        <w:t>.</w:t>
      </w:r>
      <w:r w:rsidR="00125FF0" w:rsidRPr="00636D0B">
        <w:rPr>
          <w:b/>
          <w:i/>
          <w:szCs w:val="24"/>
        </w:rPr>
        <w:t xml:space="preserve"> </w:t>
      </w:r>
      <w:r w:rsidR="009E48B7" w:rsidRPr="00636D0B">
        <w:t>I</w:t>
      </w:r>
      <w:r w:rsidR="00125FF0" w:rsidRPr="00636D0B">
        <w:t xml:space="preserve">nclude loans that have been </w:t>
      </w:r>
      <w:r w:rsidR="00125FF0" w:rsidRPr="00636D0B">
        <w:rPr>
          <w:b/>
          <w:i/>
        </w:rPr>
        <w:t>securitised</w:t>
      </w:r>
      <w:r w:rsidRPr="00636D0B">
        <w:t>.</w:t>
      </w:r>
      <w:r w:rsidR="009B21A4">
        <w:t xml:space="preserve"> </w:t>
      </w:r>
      <w:r w:rsidR="00887FD4">
        <w:rPr>
          <w:rFonts w:ascii="&amp;quot" w:hAnsi="&amp;quot"/>
          <w:color w:val="000000"/>
        </w:rPr>
        <w:t xml:space="preserve">Exclude </w:t>
      </w:r>
      <w:r w:rsidR="00887FD4">
        <w:rPr>
          <w:rFonts w:ascii="&amp;quot" w:hAnsi="&amp;quot"/>
          <w:b/>
          <w:bCs/>
          <w:i/>
          <w:iCs/>
          <w:color w:val="000000"/>
        </w:rPr>
        <w:t>facilities</w:t>
      </w:r>
      <w:r w:rsidR="00887FD4">
        <w:rPr>
          <w:rFonts w:ascii="&amp;quot" w:hAnsi="&amp;quot"/>
          <w:color w:val="000000"/>
        </w:rPr>
        <w:t xml:space="preserve"> that are entered into and </w:t>
      </w:r>
      <w:r w:rsidR="00826088">
        <w:rPr>
          <w:rFonts w:ascii="&amp;quot" w:hAnsi="&amp;quot"/>
          <w:color w:val="000000"/>
        </w:rPr>
        <w:t>subsequently</w:t>
      </w:r>
      <w:r w:rsidR="00887FD4">
        <w:rPr>
          <w:rFonts w:ascii="&amp;quot" w:hAnsi="&amp;quot"/>
          <w:color w:val="000000"/>
        </w:rPr>
        <w:t xml:space="preserve"> cancelled, due to </w:t>
      </w:r>
      <w:r w:rsidR="001C228E">
        <w:rPr>
          <w:rFonts w:ascii="&amp;quot" w:hAnsi="&amp;quot"/>
          <w:color w:val="000000"/>
        </w:rPr>
        <w:t xml:space="preserve">being raised </w:t>
      </w:r>
      <w:r w:rsidR="00EA40BE">
        <w:rPr>
          <w:rFonts w:ascii="&amp;quot" w:hAnsi="&amp;quot"/>
          <w:color w:val="000000"/>
        </w:rPr>
        <w:t xml:space="preserve">in </w:t>
      </w:r>
      <w:r w:rsidR="00826088">
        <w:rPr>
          <w:rFonts w:ascii="&amp;quot" w:hAnsi="&amp;quot"/>
          <w:color w:val="000000"/>
        </w:rPr>
        <w:t>error.</w:t>
      </w:r>
    </w:p>
    <w:p w14:paraId="76B9E415" w14:textId="77777777" w:rsidR="004C0614" w:rsidRPr="00636D0B" w:rsidRDefault="004C0614" w:rsidP="00515B15"/>
    <w:tbl>
      <w:tblPr>
        <w:tblStyle w:val="TableGrid"/>
        <w:tblW w:w="9299" w:type="dxa"/>
        <w:tblLook w:val="04A0" w:firstRow="1" w:lastRow="0" w:firstColumn="1" w:lastColumn="0" w:noHBand="0" w:noVBand="1"/>
      </w:tblPr>
      <w:tblGrid>
        <w:gridCol w:w="1832"/>
        <w:gridCol w:w="7467"/>
      </w:tblGrid>
      <w:tr w:rsidR="004010BD" w:rsidRPr="00636D0B" w14:paraId="06245A04" w14:textId="77777777" w:rsidTr="00AF0B75">
        <w:tc>
          <w:tcPr>
            <w:tcW w:w="1832" w:type="dxa"/>
            <w:shd w:val="clear" w:color="auto" w:fill="auto"/>
          </w:tcPr>
          <w:p w14:paraId="546FDFAE" w14:textId="77777777" w:rsidR="004010BD" w:rsidRPr="00636D0B" w:rsidRDefault="004010BD" w:rsidP="002B2857">
            <w:pPr>
              <w:spacing w:after="240"/>
              <w:rPr>
                <w:b/>
                <w:szCs w:val="24"/>
              </w:rPr>
            </w:pPr>
            <w:r w:rsidRPr="00636D0B">
              <w:rPr>
                <w:b/>
                <w:szCs w:val="24"/>
              </w:rPr>
              <w:t>Column 1</w:t>
            </w:r>
          </w:p>
        </w:tc>
        <w:tc>
          <w:tcPr>
            <w:tcW w:w="7467" w:type="dxa"/>
            <w:shd w:val="clear" w:color="auto" w:fill="auto"/>
          </w:tcPr>
          <w:p w14:paraId="62E4FF55" w14:textId="056905E6" w:rsidR="004010BD" w:rsidRPr="00636D0B" w:rsidRDefault="004010BD" w:rsidP="00833F2A">
            <w:pPr>
              <w:spacing w:after="240"/>
              <w:rPr>
                <w:szCs w:val="24"/>
              </w:rPr>
            </w:pPr>
            <w:r w:rsidRPr="00636D0B">
              <w:rPr>
                <w:szCs w:val="24"/>
              </w:rPr>
              <w:t>Report the</w:t>
            </w:r>
            <w:r w:rsidR="00833F2A" w:rsidRPr="00636D0B">
              <w:rPr>
                <w:b/>
                <w:i/>
                <w:szCs w:val="24"/>
              </w:rPr>
              <w:t xml:space="preserve"> </w:t>
            </w:r>
            <w:r w:rsidR="00430752" w:rsidRPr="00636D0B">
              <w:rPr>
                <w:szCs w:val="24"/>
              </w:rPr>
              <w:t>number</w:t>
            </w:r>
            <w:r w:rsidR="00B204EC" w:rsidRPr="00636D0B">
              <w:rPr>
                <w:szCs w:val="24"/>
              </w:rPr>
              <w:t xml:space="preserve"> of </w:t>
            </w:r>
            <w:r w:rsidR="00E831E1" w:rsidRPr="00636D0B">
              <w:rPr>
                <w:b/>
                <w:i/>
              </w:rPr>
              <w:t>scheme-backed loan</w:t>
            </w:r>
            <w:r w:rsidR="00B204EC" w:rsidRPr="00636D0B">
              <w:rPr>
                <w:b/>
                <w:i/>
                <w:szCs w:val="24"/>
              </w:rPr>
              <w:t xml:space="preserve"> facilities</w:t>
            </w:r>
            <w:r w:rsidR="00430752" w:rsidRPr="00636D0B">
              <w:rPr>
                <w:szCs w:val="24"/>
              </w:rPr>
              <w:t>.</w:t>
            </w:r>
          </w:p>
        </w:tc>
      </w:tr>
      <w:tr w:rsidR="004010BD" w:rsidRPr="00636D0B" w14:paraId="021D2397" w14:textId="77777777" w:rsidTr="00AF0B75">
        <w:tc>
          <w:tcPr>
            <w:tcW w:w="1832" w:type="dxa"/>
          </w:tcPr>
          <w:p w14:paraId="3B9E01C7" w14:textId="77777777" w:rsidR="004010BD" w:rsidRPr="00636D0B" w:rsidRDefault="004010BD" w:rsidP="002B2857">
            <w:pPr>
              <w:spacing w:after="240"/>
              <w:rPr>
                <w:b/>
                <w:szCs w:val="24"/>
              </w:rPr>
            </w:pPr>
            <w:r w:rsidRPr="00636D0B">
              <w:rPr>
                <w:b/>
                <w:szCs w:val="24"/>
              </w:rPr>
              <w:t>Column 2</w:t>
            </w:r>
          </w:p>
        </w:tc>
        <w:tc>
          <w:tcPr>
            <w:tcW w:w="7467" w:type="dxa"/>
          </w:tcPr>
          <w:p w14:paraId="37B6FD38" w14:textId="001D008C" w:rsidR="004010BD" w:rsidRPr="00636D0B" w:rsidRDefault="004010BD" w:rsidP="004D0901">
            <w:pPr>
              <w:spacing w:after="240"/>
              <w:rPr>
                <w:szCs w:val="24"/>
              </w:rPr>
            </w:pPr>
            <w:r w:rsidRPr="00636D0B">
              <w:rPr>
                <w:szCs w:val="24"/>
              </w:rPr>
              <w:t>Report</w:t>
            </w:r>
            <w:r w:rsidR="00833F2A" w:rsidRPr="00636D0B">
              <w:rPr>
                <w:szCs w:val="24"/>
              </w:rPr>
              <w:t xml:space="preserve"> the </w:t>
            </w:r>
            <w:r w:rsidR="00AC7CAF" w:rsidRPr="00636D0B">
              <w:rPr>
                <w:szCs w:val="24"/>
              </w:rPr>
              <w:t xml:space="preserve">dollar </w:t>
            </w:r>
            <w:r w:rsidR="00155B18" w:rsidRPr="00636D0B">
              <w:rPr>
                <w:szCs w:val="24"/>
              </w:rPr>
              <w:t xml:space="preserve">value of </w:t>
            </w:r>
            <w:r w:rsidR="00E831E1" w:rsidRPr="00636D0B">
              <w:rPr>
                <w:b/>
                <w:i/>
              </w:rPr>
              <w:t>scheme-backed loan</w:t>
            </w:r>
            <w:r w:rsidR="004D0901" w:rsidRPr="00636D0B">
              <w:rPr>
                <w:b/>
                <w:i/>
                <w:szCs w:val="24"/>
              </w:rPr>
              <w:t xml:space="preserve"> facilities</w:t>
            </w:r>
            <w:r w:rsidR="00833F2A" w:rsidRPr="00636D0B">
              <w:rPr>
                <w:szCs w:val="24"/>
              </w:rPr>
              <w:t>.</w:t>
            </w:r>
          </w:p>
        </w:tc>
      </w:tr>
    </w:tbl>
    <w:p w14:paraId="32EB0DF4" w14:textId="77777777" w:rsidR="002B2857" w:rsidRPr="00636D0B" w:rsidRDefault="002B2857" w:rsidP="002B2857"/>
    <w:tbl>
      <w:tblPr>
        <w:tblStyle w:val="TableGrid"/>
        <w:tblW w:w="9299" w:type="dxa"/>
        <w:tblLook w:val="04A0" w:firstRow="1" w:lastRow="0" w:firstColumn="1" w:lastColumn="0" w:noHBand="0" w:noVBand="1"/>
      </w:tblPr>
      <w:tblGrid>
        <w:gridCol w:w="1838"/>
        <w:gridCol w:w="7461"/>
      </w:tblGrid>
      <w:tr w:rsidR="007860C0" w:rsidRPr="00636D0B" w14:paraId="3F8F4BBB" w14:textId="77777777" w:rsidTr="00BA1C09">
        <w:tc>
          <w:tcPr>
            <w:tcW w:w="1838" w:type="dxa"/>
          </w:tcPr>
          <w:p w14:paraId="7E832906" w14:textId="77777777" w:rsidR="007860C0" w:rsidRPr="00636D0B" w:rsidRDefault="007860C0" w:rsidP="00BA1C09">
            <w:pPr>
              <w:pStyle w:val="Tabletext"/>
              <w:spacing w:before="0"/>
              <w:rPr>
                <w:b/>
                <w:szCs w:val="24"/>
              </w:rPr>
            </w:pPr>
            <w:r w:rsidRPr="00636D0B">
              <w:rPr>
                <w:b/>
                <w:szCs w:val="24"/>
              </w:rPr>
              <w:t>Item 1.1</w:t>
            </w:r>
          </w:p>
        </w:tc>
        <w:tc>
          <w:tcPr>
            <w:tcW w:w="7461" w:type="dxa"/>
            <w:vAlign w:val="bottom"/>
          </w:tcPr>
          <w:p w14:paraId="08C9C4CB" w14:textId="740640E6" w:rsidR="007860C0" w:rsidRPr="00636D0B" w:rsidRDefault="007860C0" w:rsidP="00BE0986">
            <w:pPr>
              <w:pStyle w:val="Tabletext"/>
              <w:spacing w:before="0" w:after="240"/>
            </w:pPr>
            <w:r w:rsidRPr="00636D0B">
              <w:t xml:space="preserve">Report </w:t>
            </w:r>
            <w:r w:rsidR="00E62389" w:rsidRPr="00636D0B">
              <w:rPr>
                <w:b/>
                <w:i/>
              </w:rPr>
              <w:t>loans approved</w:t>
            </w:r>
            <w:r w:rsidR="00E62389" w:rsidRPr="00636D0B">
              <w:t xml:space="preserve"> </w:t>
            </w:r>
            <w:r w:rsidR="00AF7109" w:rsidRPr="00636D0B">
              <w:t xml:space="preserve">for </w:t>
            </w:r>
            <w:r w:rsidR="00E831E1" w:rsidRPr="00636D0B">
              <w:rPr>
                <w:b/>
                <w:i/>
              </w:rPr>
              <w:t>scheme-backed loans</w:t>
            </w:r>
            <w:r w:rsidRPr="00636D0B">
              <w:t>.</w:t>
            </w:r>
            <w:r w:rsidR="00AF7109" w:rsidRPr="00636D0B">
              <w:t xml:space="preserve"> Include loans that have terminated or matured.</w:t>
            </w:r>
            <w:r w:rsidR="009F2CA1" w:rsidRPr="00636D0B">
              <w:t xml:space="preserve"> Exclude </w:t>
            </w:r>
            <w:r w:rsidR="009F2CA1" w:rsidRPr="004F73F3">
              <w:rPr>
                <w:b/>
                <w:i/>
              </w:rPr>
              <w:t xml:space="preserve">loans </w:t>
            </w:r>
            <w:r w:rsidR="005553E6" w:rsidRPr="00636D0B">
              <w:rPr>
                <w:b/>
                <w:i/>
              </w:rPr>
              <w:t>refinanced</w:t>
            </w:r>
            <w:r w:rsidR="009F2CA1" w:rsidRPr="00636D0B">
              <w:t>.</w:t>
            </w:r>
          </w:p>
        </w:tc>
      </w:tr>
      <w:tr w:rsidR="00547AE4" w:rsidRPr="00636D0B" w14:paraId="072A0F84" w14:textId="77777777" w:rsidTr="00BA1C09">
        <w:tc>
          <w:tcPr>
            <w:tcW w:w="1838" w:type="dxa"/>
          </w:tcPr>
          <w:p w14:paraId="7759104F" w14:textId="77777777" w:rsidR="00547AE4" w:rsidRPr="00636D0B" w:rsidRDefault="00547AE4" w:rsidP="00547AE4">
            <w:pPr>
              <w:pStyle w:val="Tabletext"/>
              <w:spacing w:before="0"/>
              <w:rPr>
                <w:b/>
                <w:szCs w:val="24"/>
              </w:rPr>
            </w:pPr>
            <w:r w:rsidRPr="00636D0B">
              <w:rPr>
                <w:b/>
                <w:szCs w:val="24"/>
              </w:rPr>
              <w:t>Item 1.2</w:t>
            </w:r>
          </w:p>
        </w:tc>
        <w:tc>
          <w:tcPr>
            <w:tcW w:w="7461" w:type="dxa"/>
            <w:vAlign w:val="bottom"/>
          </w:tcPr>
          <w:p w14:paraId="2ED39C90" w14:textId="7B12780D" w:rsidR="00547AE4" w:rsidRPr="00636D0B" w:rsidRDefault="00695788" w:rsidP="00BE0986">
            <w:pPr>
              <w:pStyle w:val="Tabletext"/>
              <w:spacing w:before="0" w:after="240"/>
            </w:pPr>
            <w:r w:rsidRPr="00636D0B">
              <w:rPr>
                <w:lang w:val="en-AU"/>
              </w:rPr>
              <w:t xml:space="preserve">Report </w:t>
            </w:r>
            <w:r w:rsidR="009130B5" w:rsidRPr="00636D0B">
              <w:rPr>
                <w:b/>
                <w:i/>
              </w:rPr>
              <w:t>loans approved</w:t>
            </w:r>
            <w:r w:rsidR="009130B5" w:rsidRPr="00636D0B">
              <w:t xml:space="preserve"> </w:t>
            </w:r>
            <w:r w:rsidRPr="00636D0B">
              <w:rPr>
                <w:lang w:val="en-AU"/>
              </w:rPr>
              <w:t>for</w:t>
            </w:r>
            <w:r w:rsidR="00E831E1" w:rsidRPr="00636D0B">
              <w:rPr>
                <w:b/>
                <w:i/>
              </w:rPr>
              <w:t xml:space="preserve"> scheme-backed loans </w:t>
            </w:r>
            <w:r w:rsidRPr="00636D0B">
              <w:rPr>
                <w:lang w:val="en-AU"/>
              </w:rPr>
              <w:t>with a director or personal guarantee.</w:t>
            </w:r>
            <w:r w:rsidR="00DB70EB" w:rsidRPr="00636D0B">
              <w:rPr>
                <w:lang w:val="en-AU"/>
              </w:rPr>
              <w:t xml:space="preserve"> </w:t>
            </w:r>
            <w:r w:rsidRPr="00636D0B">
              <w:rPr>
                <w:lang w:val="en-AU"/>
              </w:rPr>
              <w:t>Include loans that have terminated or matured.</w:t>
            </w:r>
            <w:r w:rsidR="009F2CA1" w:rsidRPr="00636D0B">
              <w:rPr>
                <w:lang w:val="en-AU"/>
              </w:rPr>
              <w:t xml:space="preserve"> </w:t>
            </w:r>
            <w:r w:rsidR="009F2CA1" w:rsidRPr="00636D0B">
              <w:t xml:space="preserve">Exclude </w:t>
            </w:r>
            <w:r w:rsidR="002F2F74">
              <w:rPr>
                <w:b/>
                <w:i/>
              </w:rPr>
              <w:t>loans refinanced</w:t>
            </w:r>
            <w:r w:rsidR="002F2F74">
              <w:t>.</w:t>
            </w:r>
          </w:p>
        </w:tc>
      </w:tr>
      <w:tr w:rsidR="009B21A4" w:rsidRPr="00636D0B" w14:paraId="65636086" w14:textId="77777777" w:rsidTr="00BA1C09">
        <w:tc>
          <w:tcPr>
            <w:tcW w:w="1838" w:type="dxa"/>
          </w:tcPr>
          <w:p w14:paraId="50B1FC23" w14:textId="6C598CD7" w:rsidR="009B21A4" w:rsidRPr="00636D0B" w:rsidRDefault="009B21A4" w:rsidP="009B21A4">
            <w:pPr>
              <w:pStyle w:val="Tabletext"/>
              <w:spacing w:before="0"/>
              <w:rPr>
                <w:b/>
                <w:szCs w:val="24"/>
              </w:rPr>
            </w:pPr>
            <w:r w:rsidRPr="00636D0B">
              <w:rPr>
                <w:b/>
                <w:szCs w:val="24"/>
              </w:rPr>
              <w:t>Item 1.3</w:t>
            </w:r>
          </w:p>
        </w:tc>
        <w:tc>
          <w:tcPr>
            <w:tcW w:w="7461" w:type="dxa"/>
            <w:vAlign w:val="bottom"/>
          </w:tcPr>
          <w:p w14:paraId="57229963" w14:textId="2EB461EA" w:rsidR="009B21A4" w:rsidRPr="00636D0B" w:rsidRDefault="009B21A4" w:rsidP="009B21A4">
            <w:pPr>
              <w:pStyle w:val="Tabletext"/>
              <w:spacing w:before="0" w:after="240"/>
              <w:rPr>
                <w:lang w:val="en-AU"/>
              </w:rPr>
            </w:pPr>
            <w:r w:rsidRPr="00636D0B">
              <w:rPr>
                <w:lang w:val="en-AU"/>
              </w:rPr>
              <w:t>Report</w:t>
            </w:r>
            <w:r w:rsidRPr="00636D0B">
              <w:t xml:space="preserve"> </w:t>
            </w:r>
            <w:r w:rsidRPr="00636D0B">
              <w:rPr>
                <w:b/>
                <w:i/>
              </w:rPr>
              <w:t>loans refinanced</w:t>
            </w:r>
            <w:r w:rsidRPr="00636D0B">
              <w:t>.</w:t>
            </w:r>
          </w:p>
        </w:tc>
      </w:tr>
      <w:tr w:rsidR="009B21A4" w:rsidRPr="00636D0B" w14:paraId="6C3EB9A4" w14:textId="77777777" w:rsidTr="00BA1C09">
        <w:tc>
          <w:tcPr>
            <w:tcW w:w="1838" w:type="dxa"/>
          </w:tcPr>
          <w:p w14:paraId="73A1EE34" w14:textId="427D1009" w:rsidR="009B21A4" w:rsidRPr="00636D0B" w:rsidRDefault="009B21A4" w:rsidP="009B21A4">
            <w:pPr>
              <w:pStyle w:val="Tabletext"/>
              <w:spacing w:before="0"/>
              <w:rPr>
                <w:b/>
                <w:szCs w:val="24"/>
              </w:rPr>
            </w:pPr>
            <w:r w:rsidRPr="00636D0B">
              <w:rPr>
                <w:b/>
                <w:szCs w:val="24"/>
              </w:rPr>
              <w:t>Item 1.4</w:t>
            </w:r>
          </w:p>
        </w:tc>
        <w:tc>
          <w:tcPr>
            <w:tcW w:w="7461" w:type="dxa"/>
            <w:vAlign w:val="bottom"/>
          </w:tcPr>
          <w:p w14:paraId="263C2406" w14:textId="7274A57F" w:rsidR="009B21A4" w:rsidRPr="00636D0B" w:rsidRDefault="009B21A4" w:rsidP="009B21A4">
            <w:pPr>
              <w:pStyle w:val="Tabletext"/>
              <w:spacing w:before="0" w:after="240"/>
              <w:rPr>
                <w:lang w:val="en-AU"/>
              </w:rPr>
            </w:pPr>
            <w:r w:rsidRPr="00636D0B">
              <w:rPr>
                <w:lang w:val="en-AU"/>
              </w:rPr>
              <w:t xml:space="preserve">Report all </w:t>
            </w:r>
            <w:r w:rsidRPr="00636D0B">
              <w:rPr>
                <w:b/>
                <w:i/>
              </w:rPr>
              <w:t xml:space="preserve">scheme-backed loans </w:t>
            </w:r>
            <w:r w:rsidRPr="00636D0B">
              <w:rPr>
                <w:lang w:val="en-AU"/>
              </w:rPr>
              <w:t>that have been written off and deducted as a loss per relevant Australian Accounting Standards.</w:t>
            </w:r>
          </w:p>
        </w:tc>
      </w:tr>
      <w:tr w:rsidR="009B21A4" w:rsidRPr="00636D0B" w14:paraId="56A062D7" w14:textId="77777777" w:rsidTr="00BA1C09">
        <w:tc>
          <w:tcPr>
            <w:tcW w:w="1838" w:type="dxa"/>
          </w:tcPr>
          <w:p w14:paraId="00F46EA7" w14:textId="52DD13E4" w:rsidR="009B21A4" w:rsidRPr="00636D0B" w:rsidRDefault="009B21A4" w:rsidP="009B21A4">
            <w:pPr>
              <w:pStyle w:val="Tabletext"/>
              <w:spacing w:before="0"/>
              <w:rPr>
                <w:b/>
                <w:szCs w:val="24"/>
              </w:rPr>
            </w:pPr>
            <w:r w:rsidRPr="00636D0B">
              <w:rPr>
                <w:b/>
                <w:szCs w:val="24"/>
              </w:rPr>
              <w:t>Item 1.5</w:t>
            </w:r>
          </w:p>
        </w:tc>
        <w:tc>
          <w:tcPr>
            <w:tcW w:w="7461" w:type="dxa"/>
            <w:vAlign w:val="bottom"/>
          </w:tcPr>
          <w:p w14:paraId="3C45A38E" w14:textId="4B3408DF" w:rsidR="009B21A4" w:rsidRPr="00636D0B" w:rsidRDefault="009B21A4" w:rsidP="009B21A4">
            <w:pPr>
              <w:pStyle w:val="Tabletext"/>
              <w:spacing w:before="0" w:after="240"/>
              <w:rPr>
                <w:lang w:val="en-AU"/>
              </w:rPr>
            </w:pPr>
            <w:r w:rsidRPr="00636D0B">
              <w:t xml:space="preserve">Report </w:t>
            </w:r>
            <w:r w:rsidRPr="00636D0B">
              <w:rPr>
                <w:b/>
                <w:i/>
              </w:rPr>
              <w:t>recoveries</w:t>
            </w:r>
            <w:r w:rsidRPr="00636D0B">
              <w:t xml:space="preserve"> made for</w:t>
            </w:r>
            <w:r w:rsidRPr="00636D0B">
              <w:rPr>
                <w:b/>
                <w:i/>
              </w:rPr>
              <w:t xml:space="preserve"> scheme-backed loans</w:t>
            </w:r>
            <w:r w:rsidRPr="00636D0B">
              <w:t xml:space="preserve"> (e.g. enforcement of security).</w:t>
            </w:r>
          </w:p>
        </w:tc>
      </w:tr>
      <w:tr w:rsidR="009B21A4" w:rsidRPr="00636D0B" w14:paraId="7C41C010" w14:textId="77777777" w:rsidTr="00BA1C09">
        <w:tc>
          <w:tcPr>
            <w:tcW w:w="1838" w:type="dxa"/>
          </w:tcPr>
          <w:p w14:paraId="3D64C303" w14:textId="46B3B3C5" w:rsidR="009B21A4" w:rsidRPr="00636D0B" w:rsidRDefault="009B21A4" w:rsidP="009B21A4">
            <w:pPr>
              <w:pStyle w:val="Tabletext"/>
              <w:spacing w:before="0"/>
              <w:rPr>
                <w:b/>
                <w:szCs w:val="24"/>
              </w:rPr>
            </w:pPr>
            <w:r w:rsidRPr="00636D0B">
              <w:rPr>
                <w:b/>
                <w:szCs w:val="24"/>
              </w:rPr>
              <w:t>Item 1.6</w:t>
            </w:r>
          </w:p>
        </w:tc>
        <w:tc>
          <w:tcPr>
            <w:tcW w:w="7461" w:type="dxa"/>
            <w:vAlign w:val="bottom"/>
          </w:tcPr>
          <w:p w14:paraId="5D9A1C6F" w14:textId="26451FAA" w:rsidR="009B21A4" w:rsidRPr="00636D0B" w:rsidRDefault="009B21A4" w:rsidP="009B21A4">
            <w:pPr>
              <w:pStyle w:val="Tabletext"/>
              <w:spacing w:before="0" w:after="240"/>
              <w:rPr>
                <w:lang w:val="en-AU"/>
              </w:rPr>
            </w:pPr>
            <w:r w:rsidRPr="00636D0B">
              <w:rPr>
                <w:lang w:val="en-AU"/>
              </w:rPr>
              <w:t xml:space="preserve">Report all </w:t>
            </w:r>
            <w:r w:rsidRPr="00636D0B">
              <w:rPr>
                <w:b/>
                <w:i/>
                <w:lang w:val="en-AU"/>
              </w:rPr>
              <w:t>guarantee claims</w:t>
            </w:r>
            <w:r w:rsidRPr="00636D0B">
              <w:rPr>
                <w:lang w:val="en-AU"/>
              </w:rPr>
              <w:t>. Include claims that have been made in prior periods.</w:t>
            </w:r>
            <w:r w:rsidR="009A5901">
              <w:rPr>
                <w:lang w:val="en-AU"/>
              </w:rPr>
              <w:t xml:space="preserve"> </w:t>
            </w:r>
          </w:p>
        </w:tc>
      </w:tr>
      <w:tr w:rsidR="00695788" w:rsidRPr="00636D0B" w14:paraId="3D8F24FA" w14:textId="77777777" w:rsidTr="00BA1C09">
        <w:tc>
          <w:tcPr>
            <w:tcW w:w="1838" w:type="dxa"/>
          </w:tcPr>
          <w:p w14:paraId="01721BAE" w14:textId="77045F5C" w:rsidR="00695788" w:rsidRPr="00636D0B" w:rsidRDefault="00695788" w:rsidP="00695788">
            <w:pPr>
              <w:pStyle w:val="Tabletext"/>
              <w:spacing w:before="0"/>
              <w:rPr>
                <w:b/>
                <w:szCs w:val="24"/>
              </w:rPr>
            </w:pPr>
            <w:r w:rsidRPr="00636D0B">
              <w:rPr>
                <w:b/>
                <w:szCs w:val="24"/>
              </w:rPr>
              <w:t>Item 1</w:t>
            </w:r>
            <w:r w:rsidRPr="009A5901">
              <w:rPr>
                <w:b/>
                <w:szCs w:val="24"/>
              </w:rPr>
              <w:t>.</w:t>
            </w:r>
            <w:r w:rsidR="00E62389" w:rsidRPr="009A5901">
              <w:rPr>
                <w:b/>
                <w:szCs w:val="24"/>
              </w:rPr>
              <w:t>7</w:t>
            </w:r>
          </w:p>
        </w:tc>
        <w:tc>
          <w:tcPr>
            <w:tcW w:w="7461" w:type="dxa"/>
            <w:vAlign w:val="bottom"/>
          </w:tcPr>
          <w:p w14:paraId="119C8B0D" w14:textId="52FA5356" w:rsidR="00695788" w:rsidRPr="00636D0B" w:rsidRDefault="00695788" w:rsidP="00BE0986">
            <w:pPr>
              <w:pStyle w:val="Tabletext"/>
              <w:spacing w:before="0" w:after="240"/>
              <w:rPr>
                <w:lang w:val="en-AU"/>
              </w:rPr>
            </w:pPr>
            <w:r w:rsidRPr="00636D0B">
              <w:rPr>
                <w:lang w:val="en-AU"/>
              </w:rPr>
              <w:t xml:space="preserve">Report amounts of </w:t>
            </w:r>
            <w:r w:rsidRPr="00636D0B">
              <w:rPr>
                <w:b/>
                <w:i/>
                <w:lang w:val="en-AU"/>
              </w:rPr>
              <w:t>guarantee claims</w:t>
            </w:r>
            <w:r w:rsidRPr="00636D0B">
              <w:rPr>
                <w:lang w:val="en-AU"/>
              </w:rPr>
              <w:t xml:space="preserve"> that have been paid to the entity. Include claims that have been paid in prior periods.</w:t>
            </w:r>
          </w:p>
        </w:tc>
      </w:tr>
    </w:tbl>
    <w:p w14:paraId="378A5317" w14:textId="77777777" w:rsidR="00E9698F" w:rsidRPr="00C046EC" w:rsidRDefault="004403C0" w:rsidP="00CF3B20">
      <w:pPr>
        <w:pStyle w:val="Heading2"/>
        <w:spacing w:before="240"/>
      </w:pPr>
      <w:r w:rsidRPr="00C046EC">
        <w:t>Item</w:t>
      </w:r>
      <w:r w:rsidR="00E9698F" w:rsidRPr="00C046EC">
        <w:t xml:space="preserve"> 2: </w:t>
      </w:r>
      <w:r w:rsidR="00A44D1B" w:rsidRPr="00C046EC">
        <w:t>Portfolio as at the end of</w:t>
      </w:r>
      <w:r w:rsidR="00121F48" w:rsidRPr="00C046EC">
        <w:t xml:space="preserve"> </w:t>
      </w:r>
      <w:r w:rsidR="00E9698F" w:rsidRPr="00C046EC">
        <w:t>the current period</w:t>
      </w:r>
    </w:p>
    <w:p w14:paraId="50A2676E" w14:textId="3509AC1F" w:rsidR="001417E6" w:rsidRPr="00636D0B" w:rsidRDefault="001417E6" w:rsidP="001417E6">
      <w:r w:rsidRPr="00636D0B">
        <w:t xml:space="preserve">Report </w:t>
      </w:r>
      <w:r w:rsidR="00A44D1B" w:rsidRPr="00636D0B">
        <w:t>items 2.1 to 2.</w:t>
      </w:r>
      <w:r w:rsidR="00AB0EB9" w:rsidRPr="00636D0B">
        <w:t>4</w:t>
      </w:r>
      <w:r w:rsidR="00A44D1B" w:rsidRPr="00636D0B">
        <w:t xml:space="preserve"> </w:t>
      </w:r>
      <w:r w:rsidR="00405B04" w:rsidRPr="00636D0B">
        <w:t xml:space="preserve">for </w:t>
      </w:r>
      <w:r w:rsidR="001E2694" w:rsidRPr="00636D0B">
        <w:t xml:space="preserve">all </w:t>
      </w:r>
      <w:r w:rsidR="00E831E1" w:rsidRPr="00636D0B">
        <w:rPr>
          <w:b/>
          <w:i/>
        </w:rPr>
        <w:t xml:space="preserve">scheme-backed loan </w:t>
      </w:r>
      <w:r w:rsidR="00405B04" w:rsidRPr="00636D0B">
        <w:t xml:space="preserve">accounts that are active as at the end of the reporting period. Include loans that have been </w:t>
      </w:r>
      <w:r w:rsidR="00405B04" w:rsidRPr="00636D0B">
        <w:rPr>
          <w:b/>
          <w:i/>
        </w:rPr>
        <w:t>securitised</w:t>
      </w:r>
      <w:r w:rsidR="00405B04" w:rsidRPr="00636D0B">
        <w:t>.</w:t>
      </w:r>
    </w:p>
    <w:p w14:paraId="01290D66" w14:textId="77777777" w:rsidR="003D6950" w:rsidRPr="00636D0B" w:rsidRDefault="003D6950" w:rsidP="001417E6"/>
    <w:tbl>
      <w:tblPr>
        <w:tblStyle w:val="TableGrid"/>
        <w:tblW w:w="9299" w:type="dxa"/>
        <w:tblLook w:val="04A0" w:firstRow="1" w:lastRow="0" w:firstColumn="1" w:lastColumn="0" w:noHBand="0" w:noVBand="1"/>
      </w:tblPr>
      <w:tblGrid>
        <w:gridCol w:w="1832"/>
        <w:gridCol w:w="7467"/>
      </w:tblGrid>
      <w:tr w:rsidR="00547AE4" w:rsidRPr="00636D0B" w14:paraId="17C15BBF" w14:textId="77777777" w:rsidTr="00AD2B1D">
        <w:tc>
          <w:tcPr>
            <w:tcW w:w="1832" w:type="dxa"/>
            <w:shd w:val="clear" w:color="auto" w:fill="auto"/>
          </w:tcPr>
          <w:p w14:paraId="0166CB25" w14:textId="77777777" w:rsidR="00547AE4" w:rsidRPr="00636D0B" w:rsidRDefault="00547AE4" w:rsidP="00AD2B1D">
            <w:pPr>
              <w:spacing w:after="240"/>
              <w:rPr>
                <w:b/>
                <w:szCs w:val="24"/>
              </w:rPr>
            </w:pPr>
            <w:r w:rsidRPr="00636D0B">
              <w:rPr>
                <w:b/>
                <w:szCs w:val="24"/>
              </w:rPr>
              <w:t>Column 1</w:t>
            </w:r>
          </w:p>
        </w:tc>
        <w:tc>
          <w:tcPr>
            <w:tcW w:w="7467" w:type="dxa"/>
            <w:shd w:val="clear" w:color="auto" w:fill="auto"/>
          </w:tcPr>
          <w:p w14:paraId="5F8BF84C" w14:textId="0BC8482D" w:rsidR="00547AE4" w:rsidRPr="00636D0B" w:rsidRDefault="00547AE4" w:rsidP="00AD2B1D">
            <w:pPr>
              <w:spacing w:after="240"/>
              <w:rPr>
                <w:szCs w:val="24"/>
              </w:rPr>
            </w:pPr>
            <w:r w:rsidRPr="00636D0B">
              <w:rPr>
                <w:szCs w:val="24"/>
              </w:rPr>
              <w:t>Report the</w:t>
            </w:r>
            <w:r w:rsidRPr="00636D0B">
              <w:rPr>
                <w:b/>
                <w:i/>
                <w:szCs w:val="24"/>
              </w:rPr>
              <w:t xml:space="preserve"> </w:t>
            </w:r>
            <w:r w:rsidRPr="00636D0B">
              <w:rPr>
                <w:szCs w:val="24"/>
              </w:rPr>
              <w:t xml:space="preserve">number of </w:t>
            </w:r>
            <w:r w:rsidR="00E831E1" w:rsidRPr="00636D0B">
              <w:rPr>
                <w:b/>
                <w:i/>
              </w:rPr>
              <w:t xml:space="preserve">scheme-backed loan </w:t>
            </w:r>
            <w:r w:rsidR="00323EDB" w:rsidRPr="00636D0B">
              <w:rPr>
                <w:b/>
                <w:i/>
                <w:szCs w:val="24"/>
              </w:rPr>
              <w:t>facilities</w:t>
            </w:r>
            <w:r w:rsidRPr="00636D0B">
              <w:rPr>
                <w:szCs w:val="24"/>
              </w:rPr>
              <w:t>.</w:t>
            </w:r>
          </w:p>
        </w:tc>
      </w:tr>
      <w:tr w:rsidR="00547AE4" w:rsidRPr="00636D0B" w14:paraId="269E594D" w14:textId="77777777" w:rsidTr="00AD2B1D">
        <w:tc>
          <w:tcPr>
            <w:tcW w:w="1832" w:type="dxa"/>
          </w:tcPr>
          <w:p w14:paraId="6FE96F0C" w14:textId="77777777" w:rsidR="00547AE4" w:rsidRPr="00636D0B" w:rsidRDefault="00547AE4" w:rsidP="00AD2B1D">
            <w:pPr>
              <w:spacing w:after="240"/>
              <w:rPr>
                <w:b/>
                <w:szCs w:val="24"/>
              </w:rPr>
            </w:pPr>
            <w:r w:rsidRPr="00636D0B">
              <w:rPr>
                <w:b/>
                <w:szCs w:val="24"/>
              </w:rPr>
              <w:t>Column 2</w:t>
            </w:r>
          </w:p>
        </w:tc>
        <w:tc>
          <w:tcPr>
            <w:tcW w:w="7467" w:type="dxa"/>
          </w:tcPr>
          <w:p w14:paraId="69561632" w14:textId="2834934B" w:rsidR="00547AE4" w:rsidRPr="00636D0B" w:rsidRDefault="00547AE4" w:rsidP="0071396C">
            <w:pPr>
              <w:spacing w:after="240"/>
              <w:rPr>
                <w:szCs w:val="24"/>
              </w:rPr>
            </w:pPr>
            <w:r w:rsidRPr="00636D0B">
              <w:rPr>
                <w:szCs w:val="24"/>
              </w:rPr>
              <w:t xml:space="preserve">Report the </w:t>
            </w:r>
            <w:r w:rsidR="0071396C" w:rsidRPr="00636D0B">
              <w:rPr>
                <w:szCs w:val="24"/>
              </w:rPr>
              <w:t>value of</w:t>
            </w:r>
            <w:r w:rsidR="00E831E1" w:rsidRPr="00636D0B">
              <w:rPr>
                <w:b/>
                <w:i/>
              </w:rPr>
              <w:t xml:space="preserve"> scheme-backed loan </w:t>
            </w:r>
            <w:r w:rsidR="00323EDB" w:rsidRPr="00636D0B">
              <w:rPr>
                <w:b/>
                <w:i/>
                <w:szCs w:val="24"/>
              </w:rPr>
              <w:t>facilities</w:t>
            </w:r>
            <w:r w:rsidRPr="00636D0B">
              <w:rPr>
                <w:szCs w:val="24"/>
              </w:rPr>
              <w:t>.</w:t>
            </w:r>
          </w:p>
        </w:tc>
      </w:tr>
    </w:tbl>
    <w:p w14:paraId="23D4B059" w14:textId="77777777" w:rsidR="00547AE4" w:rsidRPr="00636D0B" w:rsidRDefault="00547AE4" w:rsidP="00547AE4"/>
    <w:tbl>
      <w:tblPr>
        <w:tblStyle w:val="TableGrid"/>
        <w:tblW w:w="9299" w:type="dxa"/>
        <w:tblLook w:val="04A0" w:firstRow="1" w:lastRow="0" w:firstColumn="1" w:lastColumn="0" w:noHBand="0" w:noVBand="1"/>
      </w:tblPr>
      <w:tblGrid>
        <w:gridCol w:w="1838"/>
        <w:gridCol w:w="7461"/>
      </w:tblGrid>
      <w:tr w:rsidR="00547AE4" w:rsidRPr="00636D0B" w14:paraId="5877F0C0" w14:textId="77777777" w:rsidTr="00AD2B1D">
        <w:tc>
          <w:tcPr>
            <w:tcW w:w="1838" w:type="dxa"/>
          </w:tcPr>
          <w:p w14:paraId="317E03D9" w14:textId="77777777" w:rsidR="00547AE4" w:rsidRPr="00636D0B" w:rsidRDefault="005B5AA8" w:rsidP="00AD2B1D">
            <w:pPr>
              <w:pStyle w:val="Tabletext"/>
              <w:spacing w:before="0"/>
              <w:rPr>
                <w:b/>
                <w:szCs w:val="24"/>
              </w:rPr>
            </w:pPr>
            <w:r w:rsidRPr="00636D0B">
              <w:rPr>
                <w:b/>
                <w:szCs w:val="24"/>
              </w:rPr>
              <w:t>Item 2.1</w:t>
            </w:r>
          </w:p>
        </w:tc>
        <w:tc>
          <w:tcPr>
            <w:tcW w:w="7461" w:type="dxa"/>
            <w:vAlign w:val="bottom"/>
          </w:tcPr>
          <w:p w14:paraId="4A667A8B" w14:textId="12AD3ED3" w:rsidR="00547AE4" w:rsidRPr="00636D0B" w:rsidRDefault="00F30EF9" w:rsidP="00BE0986">
            <w:pPr>
              <w:spacing w:after="240"/>
            </w:pPr>
            <w:r w:rsidRPr="00636D0B">
              <w:rPr>
                <w:szCs w:val="24"/>
              </w:rPr>
              <w:t>Report</w:t>
            </w:r>
            <w:r w:rsidRPr="00636D0B">
              <w:rPr>
                <w:lang w:val="en-AU"/>
              </w:rPr>
              <w:t xml:space="preserve"> the </w:t>
            </w:r>
            <w:r w:rsidRPr="00636D0B">
              <w:rPr>
                <w:b/>
                <w:bCs/>
                <w:i/>
                <w:iCs/>
                <w:lang w:val="en-AU"/>
              </w:rPr>
              <w:t xml:space="preserve">credit outstanding </w:t>
            </w:r>
            <w:r w:rsidRPr="00636D0B">
              <w:rPr>
                <w:lang w:val="en-AU"/>
              </w:rPr>
              <w:t xml:space="preserve">amounts of </w:t>
            </w:r>
            <w:r w:rsidR="00E831E1" w:rsidRPr="00636D0B">
              <w:rPr>
                <w:b/>
                <w:i/>
              </w:rPr>
              <w:t>scheme-backed loans</w:t>
            </w:r>
            <w:r w:rsidRPr="00636D0B">
              <w:rPr>
                <w:lang w:val="en-AU"/>
              </w:rPr>
              <w:t>.</w:t>
            </w:r>
          </w:p>
        </w:tc>
      </w:tr>
      <w:tr w:rsidR="00547AE4" w:rsidRPr="00636D0B" w14:paraId="71A9431A" w14:textId="77777777" w:rsidTr="00AD2B1D">
        <w:tc>
          <w:tcPr>
            <w:tcW w:w="1838" w:type="dxa"/>
          </w:tcPr>
          <w:p w14:paraId="0C5BCFD1" w14:textId="77777777" w:rsidR="00547AE4" w:rsidRPr="00636D0B" w:rsidRDefault="005B5AA8" w:rsidP="005B5AA8">
            <w:pPr>
              <w:pStyle w:val="Tabletext"/>
              <w:spacing w:before="0"/>
              <w:rPr>
                <w:b/>
                <w:szCs w:val="24"/>
              </w:rPr>
            </w:pPr>
            <w:r w:rsidRPr="00636D0B">
              <w:rPr>
                <w:b/>
                <w:szCs w:val="24"/>
              </w:rPr>
              <w:t>Item 2</w:t>
            </w:r>
            <w:r w:rsidR="00547AE4" w:rsidRPr="00636D0B">
              <w:rPr>
                <w:b/>
                <w:szCs w:val="24"/>
              </w:rPr>
              <w:t>.</w:t>
            </w:r>
            <w:r w:rsidRPr="00636D0B">
              <w:rPr>
                <w:b/>
                <w:szCs w:val="24"/>
              </w:rPr>
              <w:t>2</w:t>
            </w:r>
          </w:p>
        </w:tc>
        <w:tc>
          <w:tcPr>
            <w:tcW w:w="7461" w:type="dxa"/>
            <w:vAlign w:val="bottom"/>
          </w:tcPr>
          <w:p w14:paraId="39404524" w14:textId="64481772" w:rsidR="00547AE4" w:rsidRPr="00636D0B" w:rsidRDefault="00F30EF9" w:rsidP="00BE0986">
            <w:pPr>
              <w:spacing w:after="240"/>
            </w:pPr>
            <w:r w:rsidRPr="00636D0B">
              <w:rPr>
                <w:lang w:val="en-AU"/>
              </w:rPr>
              <w:t xml:space="preserve">Report the </w:t>
            </w:r>
            <w:r w:rsidR="009240F6" w:rsidRPr="00636D0B">
              <w:rPr>
                <w:b/>
                <w:bCs/>
                <w:i/>
                <w:iCs/>
                <w:lang w:val="en-AU"/>
              </w:rPr>
              <w:t>unused credit available</w:t>
            </w:r>
            <w:r w:rsidR="009240F6" w:rsidRPr="00636D0B">
              <w:rPr>
                <w:bCs/>
                <w:iCs/>
                <w:lang w:val="en-AU"/>
              </w:rPr>
              <w:t xml:space="preserve"> </w:t>
            </w:r>
            <w:r w:rsidRPr="00636D0B">
              <w:rPr>
                <w:lang w:val="en-AU"/>
              </w:rPr>
              <w:t xml:space="preserve">amounts of </w:t>
            </w:r>
            <w:r w:rsidR="00E831E1" w:rsidRPr="00636D0B">
              <w:rPr>
                <w:b/>
                <w:i/>
              </w:rPr>
              <w:t>scheme-backed loans</w:t>
            </w:r>
            <w:r w:rsidRPr="00636D0B">
              <w:rPr>
                <w:lang w:val="en-AU"/>
              </w:rPr>
              <w:t>.</w:t>
            </w:r>
          </w:p>
        </w:tc>
      </w:tr>
      <w:tr w:rsidR="008B0434" w:rsidRPr="00636D0B" w14:paraId="1801A114" w14:textId="77777777" w:rsidTr="00AD2B1D">
        <w:tc>
          <w:tcPr>
            <w:tcW w:w="1838" w:type="dxa"/>
          </w:tcPr>
          <w:p w14:paraId="4D8C7196" w14:textId="011F1CFC" w:rsidR="008B0434" w:rsidRPr="00636D0B" w:rsidRDefault="008B0434" w:rsidP="005B5AA8">
            <w:pPr>
              <w:pStyle w:val="Tabletext"/>
              <w:spacing w:before="0"/>
              <w:rPr>
                <w:b/>
                <w:szCs w:val="24"/>
              </w:rPr>
            </w:pPr>
            <w:r w:rsidRPr="00636D0B">
              <w:rPr>
                <w:b/>
                <w:szCs w:val="24"/>
              </w:rPr>
              <w:t>Item 2.3</w:t>
            </w:r>
          </w:p>
        </w:tc>
        <w:tc>
          <w:tcPr>
            <w:tcW w:w="7461" w:type="dxa"/>
            <w:vAlign w:val="bottom"/>
          </w:tcPr>
          <w:p w14:paraId="1FEE6767" w14:textId="0A40F506" w:rsidR="008B0434" w:rsidRPr="00636D0B" w:rsidRDefault="002C211F" w:rsidP="00BE0986">
            <w:pPr>
              <w:spacing w:after="240"/>
              <w:rPr>
                <w:lang w:val="en-AU"/>
              </w:rPr>
            </w:pPr>
            <w:r w:rsidRPr="00636D0B">
              <w:rPr>
                <w:lang w:val="en-AU"/>
              </w:rPr>
              <w:t>Re</w:t>
            </w:r>
            <w:r w:rsidR="008B0434" w:rsidRPr="00636D0B">
              <w:rPr>
                <w:lang w:val="en-AU"/>
              </w:rPr>
              <w:t xml:space="preserve">port </w:t>
            </w:r>
            <w:r w:rsidR="009130B5" w:rsidRPr="00636D0B">
              <w:t xml:space="preserve">for </w:t>
            </w:r>
            <w:r w:rsidR="00E831E1" w:rsidRPr="00636D0B">
              <w:rPr>
                <w:b/>
                <w:i/>
              </w:rPr>
              <w:t xml:space="preserve">scheme-backed loans </w:t>
            </w:r>
            <w:r w:rsidR="009130B5" w:rsidRPr="00636D0B">
              <w:rPr>
                <w:lang w:val="en-AU"/>
              </w:rPr>
              <w:t xml:space="preserve">that are </w:t>
            </w:r>
            <w:r w:rsidR="008B0434" w:rsidRPr="00636D0B">
              <w:rPr>
                <w:lang w:val="en-AU"/>
              </w:rPr>
              <w:t xml:space="preserve">30 days </w:t>
            </w:r>
            <w:r w:rsidR="008B0434" w:rsidRPr="00636D0B">
              <w:rPr>
                <w:b/>
                <w:i/>
                <w:lang w:val="en-AU"/>
              </w:rPr>
              <w:t>past due</w:t>
            </w:r>
            <w:r w:rsidR="00F630D9" w:rsidRPr="00636D0B">
              <w:rPr>
                <w:b/>
                <w:i/>
                <w:lang w:val="en-AU"/>
              </w:rPr>
              <w:t xml:space="preserve"> </w:t>
            </w:r>
            <w:r w:rsidR="00F630D9" w:rsidRPr="00636D0B">
              <w:rPr>
                <w:lang w:val="en-AU"/>
              </w:rPr>
              <w:t>(consistent with lender policies)</w:t>
            </w:r>
            <w:r w:rsidR="008B0434" w:rsidRPr="00636D0B">
              <w:rPr>
                <w:lang w:val="en-AU"/>
              </w:rPr>
              <w:t>.</w:t>
            </w:r>
          </w:p>
        </w:tc>
      </w:tr>
      <w:tr w:rsidR="00547AE4" w:rsidRPr="00636D0B" w14:paraId="03A5B064" w14:textId="77777777" w:rsidTr="00AD2B1D">
        <w:tc>
          <w:tcPr>
            <w:tcW w:w="1838" w:type="dxa"/>
          </w:tcPr>
          <w:p w14:paraId="05803229" w14:textId="2AF8CC65" w:rsidR="00547AE4" w:rsidRPr="00636D0B" w:rsidRDefault="005B5AA8" w:rsidP="005B5AA8">
            <w:pPr>
              <w:pStyle w:val="Tabletext"/>
              <w:spacing w:before="0"/>
              <w:rPr>
                <w:b/>
                <w:szCs w:val="24"/>
              </w:rPr>
            </w:pPr>
            <w:r w:rsidRPr="00636D0B">
              <w:rPr>
                <w:b/>
                <w:szCs w:val="24"/>
              </w:rPr>
              <w:lastRenderedPageBreak/>
              <w:t>Item 2</w:t>
            </w:r>
            <w:r w:rsidR="00547AE4" w:rsidRPr="00636D0B">
              <w:rPr>
                <w:b/>
                <w:szCs w:val="24"/>
              </w:rPr>
              <w:t>.</w:t>
            </w:r>
            <w:r w:rsidR="008B0434" w:rsidRPr="00636D0B">
              <w:rPr>
                <w:b/>
                <w:szCs w:val="24"/>
              </w:rPr>
              <w:t>4</w:t>
            </w:r>
          </w:p>
        </w:tc>
        <w:tc>
          <w:tcPr>
            <w:tcW w:w="7461" w:type="dxa"/>
            <w:vAlign w:val="bottom"/>
          </w:tcPr>
          <w:p w14:paraId="22111029" w14:textId="4046755C" w:rsidR="00547AE4" w:rsidRPr="00636D0B" w:rsidRDefault="00A41E10" w:rsidP="001A720B">
            <w:pPr>
              <w:spacing w:after="240"/>
            </w:pPr>
            <w:r w:rsidRPr="00636D0B">
              <w:rPr>
                <w:lang w:val="en-AU"/>
              </w:rPr>
              <w:t xml:space="preserve">Report </w:t>
            </w:r>
            <w:r w:rsidRPr="00636D0B">
              <w:rPr>
                <w:b/>
                <w:i/>
                <w:lang w:val="en-AU"/>
              </w:rPr>
              <w:t xml:space="preserve">impaired </w:t>
            </w:r>
            <w:r w:rsidR="00E831E1" w:rsidRPr="00636D0B">
              <w:rPr>
                <w:b/>
                <w:i/>
              </w:rPr>
              <w:t>scheme-backed loans</w:t>
            </w:r>
            <w:r w:rsidR="00F30EF9" w:rsidRPr="00636D0B">
              <w:rPr>
                <w:lang w:val="en-AU"/>
              </w:rPr>
              <w:t>.</w:t>
            </w:r>
          </w:p>
        </w:tc>
      </w:tr>
    </w:tbl>
    <w:p w14:paraId="066CA859" w14:textId="77777777" w:rsidR="00547AE4" w:rsidRPr="00636D0B" w:rsidRDefault="00547AE4" w:rsidP="00547AE4"/>
    <w:p w14:paraId="118324C5" w14:textId="2DD9F953" w:rsidR="00A44D1B" w:rsidRPr="00636D0B" w:rsidRDefault="00A44D1B" w:rsidP="00547AE4">
      <w:r w:rsidRPr="00636D0B">
        <w:t>Report item 2.</w:t>
      </w:r>
      <w:r w:rsidR="008B0434" w:rsidRPr="00636D0B">
        <w:t xml:space="preserve">5 </w:t>
      </w:r>
      <w:r w:rsidRPr="00636D0B">
        <w:t xml:space="preserve">as a weighted average of all </w:t>
      </w:r>
      <w:r w:rsidR="00E06639" w:rsidRPr="00636D0B">
        <w:rPr>
          <w:b/>
          <w:i/>
        </w:rPr>
        <w:t>loans approved</w:t>
      </w:r>
      <w:r w:rsidR="00E06639" w:rsidRPr="00636D0B">
        <w:t xml:space="preserve"> </w:t>
      </w:r>
      <w:r w:rsidR="00184D65" w:rsidRPr="00636D0B">
        <w:t>for</w:t>
      </w:r>
      <w:r w:rsidRPr="00636D0B">
        <w:t xml:space="preserve"> the current </w:t>
      </w:r>
      <w:r w:rsidR="00184D65" w:rsidRPr="00636D0B">
        <w:t>portfolio</w:t>
      </w:r>
      <w:r w:rsidR="001E2694" w:rsidRPr="00636D0B">
        <w:t xml:space="preserve"> of </w:t>
      </w:r>
      <w:r w:rsidR="00E831E1" w:rsidRPr="00636D0B">
        <w:rPr>
          <w:b/>
          <w:i/>
        </w:rPr>
        <w:t>scheme-backed loans</w:t>
      </w:r>
      <w:r w:rsidRPr="00636D0B">
        <w:t>.</w:t>
      </w:r>
    </w:p>
    <w:p w14:paraId="6F264326" w14:textId="77777777" w:rsidR="00547AE4" w:rsidRPr="00636D0B" w:rsidRDefault="00547AE4" w:rsidP="00547AE4"/>
    <w:tbl>
      <w:tblPr>
        <w:tblStyle w:val="TableGrid"/>
        <w:tblW w:w="9299" w:type="dxa"/>
        <w:tblLook w:val="04A0" w:firstRow="1" w:lastRow="0" w:firstColumn="1" w:lastColumn="0" w:noHBand="0" w:noVBand="1"/>
      </w:tblPr>
      <w:tblGrid>
        <w:gridCol w:w="1832"/>
        <w:gridCol w:w="7467"/>
      </w:tblGrid>
      <w:tr w:rsidR="00614516" w:rsidRPr="00636D0B" w14:paraId="3EDAB9CB" w14:textId="77777777" w:rsidTr="00AD2B1D">
        <w:tc>
          <w:tcPr>
            <w:tcW w:w="1832" w:type="dxa"/>
            <w:shd w:val="clear" w:color="auto" w:fill="auto"/>
          </w:tcPr>
          <w:p w14:paraId="29EB01BE" w14:textId="77777777" w:rsidR="00614516" w:rsidRPr="00636D0B" w:rsidRDefault="00614516" w:rsidP="00AD2B1D">
            <w:pPr>
              <w:spacing w:after="240"/>
              <w:rPr>
                <w:b/>
                <w:szCs w:val="24"/>
              </w:rPr>
            </w:pPr>
            <w:r w:rsidRPr="00636D0B">
              <w:rPr>
                <w:b/>
                <w:szCs w:val="24"/>
              </w:rPr>
              <w:t>Column 1</w:t>
            </w:r>
          </w:p>
        </w:tc>
        <w:tc>
          <w:tcPr>
            <w:tcW w:w="7467" w:type="dxa"/>
            <w:shd w:val="clear" w:color="auto" w:fill="auto"/>
          </w:tcPr>
          <w:p w14:paraId="37AE9018" w14:textId="77777777" w:rsidR="00614516" w:rsidRPr="00636D0B" w:rsidRDefault="00614516" w:rsidP="00614516">
            <w:pPr>
              <w:spacing w:after="240"/>
              <w:rPr>
                <w:szCs w:val="24"/>
              </w:rPr>
            </w:pPr>
            <w:r w:rsidRPr="00636D0B">
              <w:rPr>
                <w:szCs w:val="24"/>
              </w:rPr>
              <w:t>Report the</w:t>
            </w:r>
            <w:r w:rsidRPr="00636D0B">
              <w:rPr>
                <w:b/>
                <w:i/>
                <w:szCs w:val="24"/>
              </w:rPr>
              <w:t xml:space="preserve"> </w:t>
            </w:r>
            <w:r w:rsidRPr="00636D0B">
              <w:rPr>
                <w:szCs w:val="24"/>
              </w:rPr>
              <w:t>percentage.</w:t>
            </w:r>
          </w:p>
        </w:tc>
      </w:tr>
    </w:tbl>
    <w:p w14:paraId="681668C0" w14:textId="77777777" w:rsidR="00614516" w:rsidRPr="00636D0B" w:rsidRDefault="00614516" w:rsidP="00614516"/>
    <w:tbl>
      <w:tblPr>
        <w:tblStyle w:val="TableGrid"/>
        <w:tblW w:w="9299" w:type="dxa"/>
        <w:tblLook w:val="04A0" w:firstRow="1" w:lastRow="0" w:firstColumn="1" w:lastColumn="0" w:noHBand="0" w:noVBand="1"/>
      </w:tblPr>
      <w:tblGrid>
        <w:gridCol w:w="1832"/>
        <w:gridCol w:w="7467"/>
      </w:tblGrid>
      <w:tr w:rsidR="00614516" w:rsidRPr="00636D0B" w14:paraId="6F124045" w14:textId="77777777" w:rsidTr="00AD2B1D">
        <w:tc>
          <w:tcPr>
            <w:tcW w:w="1832" w:type="dxa"/>
            <w:shd w:val="clear" w:color="auto" w:fill="auto"/>
          </w:tcPr>
          <w:p w14:paraId="3EBD7CF2" w14:textId="41929047" w:rsidR="00614516" w:rsidRPr="00636D0B" w:rsidRDefault="005B5AA8" w:rsidP="005B5AA8">
            <w:pPr>
              <w:spacing w:after="240"/>
              <w:rPr>
                <w:b/>
                <w:szCs w:val="24"/>
              </w:rPr>
            </w:pPr>
            <w:r w:rsidRPr="00636D0B">
              <w:rPr>
                <w:b/>
                <w:szCs w:val="24"/>
              </w:rPr>
              <w:t>Item 2</w:t>
            </w:r>
            <w:r w:rsidR="00614516" w:rsidRPr="00636D0B">
              <w:rPr>
                <w:b/>
                <w:szCs w:val="24"/>
              </w:rPr>
              <w:t>.</w:t>
            </w:r>
            <w:r w:rsidR="008B0434" w:rsidRPr="00636D0B">
              <w:rPr>
                <w:b/>
                <w:szCs w:val="24"/>
              </w:rPr>
              <w:t>5</w:t>
            </w:r>
          </w:p>
        </w:tc>
        <w:tc>
          <w:tcPr>
            <w:tcW w:w="7467" w:type="dxa"/>
            <w:shd w:val="clear" w:color="auto" w:fill="auto"/>
          </w:tcPr>
          <w:p w14:paraId="066F18AC" w14:textId="68CEFA7A" w:rsidR="00614516" w:rsidRPr="00636D0B" w:rsidRDefault="006B4AED" w:rsidP="001A720B">
            <w:pPr>
              <w:spacing w:after="240"/>
            </w:pPr>
            <w:r w:rsidRPr="00636D0B">
              <w:rPr>
                <w:szCs w:val="24"/>
              </w:rPr>
              <w:t>Report</w:t>
            </w:r>
            <w:r w:rsidRPr="00636D0B">
              <w:rPr>
                <w:lang w:val="en-AU"/>
              </w:rPr>
              <w:t xml:space="preserve"> the </w:t>
            </w:r>
            <w:r w:rsidRPr="00636D0B">
              <w:rPr>
                <w:b/>
                <w:i/>
                <w:lang w:val="en-AU"/>
              </w:rPr>
              <w:t>weighted average customer rate</w:t>
            </w:r>
            <w:r w:rsidRPr="00636D0B">
              <w:rPr>
                <w:lang w:val="en-AU"/>
              </w:rPr>
              <w:t xml:space="preserve"> for </w:t>
            </w:r>
            <w:r w:rsidR="00AE484C" w:rsidRPr="00636D0B">
              <w:rPr>
                <w:b/>
                <w:i/>
                <w:lang w:val="en-AU"/>
              </w:rPr>
              <w:t>loans approved</w:t>
            </w:r>
            <w:r w:rsidRPr="00636D0B">
              <w:rPr>
                <w:lang w:val="en-AU"/>
              </w:rPr>
              <w:t xml:space="preserve"> </w:t>
            </w:r>
            <w:r w:rsidR="00AE484C" w:rsidRPr="00636D0B">
              <w:rPr>
                <w:lang w:val="en-AU"/>
              </w:rPr>
              <w:t>in</w:t>
            </w:r>
            <w:r w:rsidR="00E62389" w:rsidRPr="00636D0B">
              <w:rPr>
                <w:lang w:val="en-AU"/>
              </w:rPr>
              <w:t xml:space="preserve"> </w:t>
            </w:r>
            <w:r w:rsidR="00A41E10" w:rsidRPr="00636D0B">
              <w:rPr>
                <w:lang w:val="en-AU"/>
              </w:rPr>
              <w:t xml:space="preserve">the current </w:t>
            </w:r>
            <w:r w:rsidR="00E62389" w:rsidRPr="00636D0B">
              <w:rPr>
                <w:lang w:val="en-AU"/>
              </w:rPr>
              <w:t>portfolio</w:t>
            </w:r>
            <w:r w:rsidR="00AD0ECE" w:rsidRPr="00636D0B">
              <w:rPr>
                <w:lang w:val="en-AU"/>
              </w:rPr>
              <w:t xml:space="preserve"> as at the end of the reporting period</w:t>
            </w:r>
            <w:r w:rsidRPr="00636D0B">
              <w:rPr>
                <w:lang w:val="en-AU"/>
              </w:rPr>
              <w:t xml:space="preserve">. </w:t>
            </w:r>
          </w:p>
        </w:tc>
      </w:tr>
    </w:tbl>
    <w:p w14:paraId="1A3A8954" w14:textId="766D27E7" w:rsidR="00B4181F" w:rsidRDefault="00B4181F" w:rsidP="00B4181F"/>
    <w:p w14:paraId="54A0B6B0" w14:textId="7B12C89F" w:rsidR="00F41DCE" w:rsidRPr="00636D0B" w:rsidRDefault="00772841" w:rsidP="00C046EC">
      <w:pPr>
        <w:pStyle w:val="Heading2"/>
      </w:pPr>
      <w:r w:rsidRPr="00C046EC">
        <w:t xml:space="preserve">Item </w:t>
      </w:r>
      <w:r>
        <w:t>3</w:t>
      </w:r>
      <w:r w:rsidRPr="00C046EC">
        <w:t xml:space="preserve">: </w:t>
      </w:r>
      <w:r w:rsidR="00C046EC" w:rsidRPr="00C7049A">
        <w:t xml:space="preserve">Portfolio refinanced from </w:t>
      </w:r>
      <w:r w:rsidR="00C046EC" w:rsidRPr="00636D0B">
        <w:t>Guarantee Scheme Phase 1 and Phase 2</w:t>
      </w:r>
    </w:p>
    <w:p w14:paraId="51034EFB" w14:textId="6699BA4F" w:rsidR="00B4181F" w:rsidRPr="00636D0B" w:rsidRDefault="00B4181F" w:rsidP="00B4181F">
      <w:r w:rsidRPr="00636D0B">
        <w:t>Report item</w:t>
      </w:r>
      <w:r w:rsidR="009030E5" w:rsidRPr="00636D0B">
        <w:t>s</w:t>
      </w:r>
      <w:r w:rsidRPr="00636D0B">
        <w:t xml:space="preserve"> 3.1 </w:t>
      </w:r>
      <w:r w:rsidR="009030E5" w:rsidRPr="00636D0B">
        <w:t xml:space="preserve">and 3.2 </w:t>
      </w:r>
      <w:r w:rsidRPr="00636D0B">
        <w:t>for all</w:t>
      </w:r>
      <w:r w:rsidR="00E831E1" w:rsidRPr="00636D0B">
        <w:rPr>
          <w:b/>
          <w:i/>
        </w:rPr>
        <w:t xml:space="preserve"> scheme-backed loans </w:t>
      </w:r>
      <w:r w:rsidRPr="00636D0B">
        <w:t xml:space="preserve">accounts that are active as at the end of the reporting period. Include loans that have been </w:t>
      </w:r>
      <w:r w:rsidRPr="00636D0B">
        <w:rPr>
          <w:b/>
          <w:i/>
        </w:rPr>
        <w:t>securitised</w:t>
      </w:r>
      <w:r w:rsidRPr="00636D0B">
        <w:t>.</w:t>
      </w:r>
    </w:p>
    <w:p w14:paraId="06F9D0EC" w14:textId="77777777" w:rsidR="00B4181F" w:rsidRPr="00636D0B" w:rsidRDefault="00B4181F" w:rsidP="00B4181F"/>
    <w:tbl>
      <w:tblPr>
        <w:tblStyle w:val="TableGrid"/>
        <w:tblW w:w="9299" w:type="dxa"/>
        <w:tblLook w:val="04A0" w:firstRow="1" w:lastRow="0" w:firstColumn="1" w:lastColumn="0" w:noHBand="0" w:noVBand="1"/>
      </w:tblPr>
      <w:tblGrid>
        <w:gridCol w:w="1832"/>
        <w:gridCol w:w="7467"/>
      </w:tblGrid>
      <w:tr w:rsidR="00B4181F" w:rsidRPr="00636D0B" w14:paraId="10AD3744" w14:textId="77777777" w:rsidTr="00D214B6">
        <w:tc>
          <w:tcPr>
            <w:tcW w:w="1832" w:type="dxa"/>
            <w:shd w:val="clear" w:color="auto" w:fill="auto"/>
          </w:tcPr>
          <w:p w14:paraId="38D0AA21" w14:textId="77777777" w:rsidR="00B4181F" w:rsidRPr="00636D0B" w:rsidRDefault="00B4181F" w:rsidP="00D214B6">
            <w:pPr>
              <w:spacing w:after="240"/>
              <w:rPr>
                <w:b/>
                <w:szCs w:val="24"/>
              </w:rPr>
            </w:pPr>
            <w:r w:rsidRPr="00636D0B">
              <w:rPr>
                <w:b/>
                <w:szCs w:val="24"/>
              </w:rPr>
              <w:t>Column 1</w:t>
            </w:r>
          </w:p>
        </w:tc>
        <w:tc>
          <w:tcPr>
            <w:tcW w:w="7467" w:type="dxa"/>
            <w:shd w:val="clear" w:color="auto" w:fill="auto"/>
          </w:tcPr>
          <w:p w14:paraId="381B76E6" w14:textId="71A2E9C4" w:rsidR="00B4181F" w:rsidRPr="00636D0B" w:rsidRDefault="00B4181F" w:rsidP="00D214B6">
            <w:pPr>
              <w:spacing w:after="240"/>
              <w:rPr>
                <w:szCs w:val="24"/>
              </w:rPr>
            </w:pPr>
            <w:r w:rsidRPr="00636D0B">
              <w:rPr>
                <w:szCs w:val="24"/>
              </w:rPr>
              <w:t>Report the</w:t>
            </w:r>
            <w:r w:rsidRPr="00636D0B">
              <w:rPr>
                <w:b/>
                <w:i/>
                <w:szCs w:val="24"/>
              </w:rPr>
              <w:t xml:space="preserve"> </w:t>
            </w:r>
            <w:r w:rsidRPr="00636D0B">
              <w:rPr>
                <w:szCs w:val="24"/>
              </w:rPr>
              <w:t>number of</w:t>
            </w:r>
            <w:r w:rsidR="00E831E1" w:rsidRPr="00636D0B">
              <w:rPr>
                <w:b/>
                <w:i/>
              </w:rPr>
              <w:t xml:space="preserve"> scheme-backed loan </w:t>
            </w:r>
            <w:r w:rsidRPr="00636D0B">
              <w:rPr>
                <w:b/>
                <w:i/>
                <w:szCs w:val="24"/>
              </w:rPr>
              <w:t>facilities</w:t>
            </w:r>
            <w:r w:rsidRPr="00636D0B">
              <w:rPr>
                <w:szCs w:val="24"/>
              </w:rPr>
              <w:t>.</w:t>
            </w:r>
          </w:p>
        </w:tc>
      </w:tr>
      <w:tr w:rsidR="00B4181F" w:rsidRPr="00636D0B" w14:paraId="1D21F5DE" w14:textId="77777777" w:rsidTr="00D214B6">
        <w:tc>
          <w:tcPr>
            <w:tcW w:w="1832" w:type="dxa"/>
          </w:tcPr>
          <w:p w14:paraId="602DD9C8" w14:textId="77777777" w:rsidR="00B4181F" w:rsidRPr="00636D0B" w:rsidRDefault="00B4181F" w:rsidP="00D214B6">
            <w:pPr>
              <w:spacing w:after="240"/>
              <w:rPr>
                <w:b/>
                <w:szCs w:val="24"/>
              </w:rPr>
            </w:pPr>
            <w:r w:rsidRPr="00636D0B">
              <w:rPr>
                <w:b/>
                <w:szCs w:val="24"/>
              </w:rPr>
              <w:t>Column 2</w:t>
            </w:r>
          </w:p>
        </w:tc>
        <w:tc>
          <w:tcPr>
            <w:tcW w:w="7467" w:type="dxa"/>
          </w:tcPr>
          <w:p w14:paraId="5A08C2B1" w14:textId="17A03184" w:rsidR="00B4181F" w:rsidRPr="00636D0B" w:rsidRDefault="00B4181F" w:rsidP="00D214B6">
            <w:pPr>
              <w:spacing w:after="240"/>
              <w:rPr>
                <w:szCs w:val="24"/>
              </w:rPr>
            </w:pPr>
            <w:r w:rsidRPr="00636D0B">
              <w:rPr>
                <w:szCs w:val="24"/>
              </w:rPr>
              <w:t>Report the value of</w:t>
            </w:r>
            <w:r w:rsidR="00E831E1" w:rsidRPr="00636D0B">
              <w:rPr>
                <w:b/>
                <w:i/>
              </w:rPr>
              <w:t xml:space="preserve"> scheme-backed loan </w:t>
            </w:r>
            <w:r w:rsidRPr="00636D0B">
              <w:rPr>
                <w:b/>
                <w:i/>
                <w:szCs w:val="24"/>
              </w:rPr>
              <w:t>facilities</w:t>
            </w:r>
            <w:r w:rsidRPr="00636D0B">
              <w:rPr>
                <w:szCs w:val="24"/>
              </w:rPr>
              <w:t>.</w:t>
            </w:r>
          </w:p>
        </w:tc>
      </w:tr>
    </w:tbl>
    <w:p w14:paraId="4F6DB022" w14:textId="77777777" w:rsidR="00614516" w:rsidRPr="00636D0B" w:rsidRDefault="00614516" w:rsidP="00614516"/>
    <w:tbl>
      <w:tblPr>
        <w:tblStyle w:val="TableGrid"/>
        <w:tblW w:w="9299" w:type="dxa"/>
        <w:tblLook w:val="04A0" w:firstRow="1" w:lastRow="0" w:firstColumn="1" w:lastColumn="0" w:noHBand="0" w:noVBand="1"/>
      </w:tblPr>
      <w:tblGrid>
        <w:gridCol w:w="1838"/>
        <w:gridCol w:w="7461"/>
      </w:tblGrid>
      <w:tr w:rsidR="0057495D" w:rsidRPr="00636D0B" w14:paraId="3CE01898" w14:textId="77777777" w:rsidTr="001A7993">
        <w:tc>
          <w:tcPr>
            <w:tcW w:w="1838" w:type="dxa"/>
          </w:tcPr>
          <w:p w14:paraId="536ED15F" w14:textId="3037BA6D" w:rsidR="0057495D" w:rsidRPr="00636D0B" w:rsidRDefault="0057495D" w:rsidP="001A7993">
            <w:pPr>
              <w:pStyle w:val="Tabletext"/>
              <w:spacing w:before="0"/>
              <w:rPr>
                <w:b/>
                <w:szCs w:val="24"/>
              </w:rPr>
            </w:pPr>
            <w:r w:rsidRPr="00636D0B">
              <w:rPr>
                <w:b/>
                <w:szCs w:val="24"/>
              </w:rPr>
              <w:t>Item 3.1</w:t>
            </w:r>
          </w:p>
        </w:tc>
        <w:tc>
          <w:tcPr>
            <w:tcW w:w="7461" w:type="dxa"/>
            <w:vAlign w:val="bottom"/>
          </w:tcPr>
          <w:p w14:paraId="5D631316" w14:textId="2A9AB90E" w:rsidR="0057495D" w:rsidRPr="00636D0B" w:rsidRDefault="0057495D" w:rsidP="001A720B">
            <w:pPr>
              <w:spacing w:after="240"/>
            </w:pPr>
            <w:r w:rsidRPr="00636D0B">
              <w:rPr>
                <w:szCs w:val="24"/>
              </w:rPr>
              <w:t>Report</w:t>
            </w:r>
            <w:r w:rsidRPr="00636D0B">
              <w:rPr>
                <w:lang w:val="en-AU"/>
              </w:rPr>
              <w:t xml:space="preserve"> the </w:t>
            </w:r>
            <w:r w:rsidR="00417234" w:rsidRPr="00636D0B">
              <w:rPr>
                <w:lang w:val="en-AU"/>
              </w:rPr>
              <w:t xml:space="preserve">amounts of </w:t>
            </w:r>
            <w:r w:rsidR="00E831E1" w:rsidRPr="00636D0B">
              <w:rPr>
                <w:b/>
                <w:i/>
              </w:rPr>
              <w:t>scheme-backed loan</w:t>
            </w:r>
            <w:r w:rsidR="00FE5C50">
              <w:rPr>
                <w:b/>
                <w:i/>
              </w:rPr>
              <w:t>s</w:t>
            </w:r>
            <w:r w:rsidR="00E831E1" w:rsidRPr="00636D0B">
              <w:rPr>
                <w:b/>
                <w:i/>
              </w:rPr>
              <w:t xml:space="preserve"> </w:t>
            </w:r>
            <w:r w:rsidR="00417234" w:rsidRPr="00636D0B">
              <w:t xml:space="preserve">approved for the purpose of refinancing existing </w:t>
            </w:r>
            <w:r w:rsidR="00417234" w:rsidRPr="00636D0B">
              <w:rPr>
                <w:b/>
                <w:i/>
                <w:szCs w:val="24"/>
              </w:rPr>
              <w:t>Phase 1</w:t>
            </w:r>
            <w:r w:rsidR="00417234" w:rsidRPr="00636D0B">
              <w:t xml:space="preserve"> </w:t>
            </w:r>
            <w:r w:rsidR="00C942FA" w:rsidRPr="00636D0B">
              <w:rPr>
                <w:b/>
                <w:i/>
              </w:rPr>
              <w:t xml:space="preserve">Guarantee </w:t>
            </w:r>
            <w:r w:rsidR="00417234" w:rsidRPr="00636D0B">
              <w:rPr>
                <w:b/>
                <w:i/>
                <w:szCs w:val="24"/>
              </w:rPr>
              <w:t>scheme-backed loan facilities</w:t>
            </w:r>
            <w:r w:rsidRPr="00636D0B">
              <w:rPr>
                <w:lang w:val="en-AU"/>
              </w:rPr>
              <w:t>.</w:t>
            </w:r>
          </w:p>
        </w:tc>
      </w:tr>
      <w:tr w:rsidR="0057495D" w14:paraId="25F013BF" w14:textId="77777777" w:rsidTr="001A7993">
        <w:tc>
          <w:tcPr>
            <w:tcW w:w="1838" w:type="dxa"/>
          </w:tcPr>
          <w:p w14:paraId="7C1C64BE" w14:textId="71957D77" w:rsidR="0057495D" w:rsidRPr="00636D0B" w:rsidRDefault="0057495D" w:rsidP="001A7993">
            <w:pPr>
              <w:pStyle w:val="Tabletext"/>
              <w:spacing w:before="0"/>
              <w:rPr>
                <w:b/>
                <w:szCs w:val="24"/>
              </w:rPr>
            </w:pPr>
            <w:r w:rsidRPr="00636D0B">
              <w:rPr>
                <w:b/>
                <w:szCs w:val="24"/>
              </w:rPr>
              <w:t>Item 3.2</w:t>
            </w:r>
          </w:p>
        </w:tc>
        <w:tc>
          <w:tcPr>
            <w:tcW w:w="7461" w:type="dxa"/>
            <w:vAlign w:val="bottom"/>
          </w:tcPr>
          <w:p w14:paraId="6851D1F2" w14:textId="584AB26E" w:rsidR="0057495D" w:rsidRDefault="0057495D" w:rsidP="001A720B">
            <w:pPr>
              <w:spacing w:after="240"/>
            </w:pPr>
            <w:r w:rsidRPr="00636D0B">
              <w:rPr>
                <w:szCs w:val="24"/>
              </w:rPr>
              <w:t>Report</w:t>
            </w:r>
            <w:r w:rsidRPr="00636D0B">
              <w:rPr>
                <w:lang w:val="en-AU"/>
              </w:rPr>
              <w:t xml:space="preserve"> the amounts of</w:t>
            </w:r>
            <w:r w:rsidR="00E831E1" w:rsidRPr="00636D0B">
              <w:rPr>
                <w:b/>
                <w:i/>
              </w:rPr>
              <w:t xml:space="preserve"> scheme-backed loan</w:t>
            </w:r>
            <w:r w:rsidR="00FE5C50">
              <w:rPr>
                <w:b/>
                <w:i/>
              </w:rPr>
              <w:t>s</w:t>
            </w:r>
            <w:r w:rsidR="00E831E1" w:rsidRPr="00636D0B">
              <w:rPr>
                <w:b/>
                <w:i/>
              </w:rPr>
              <w:t xml:space="preserve"> </w:t>
            </w:r>
            <w:r w:rsidR="00417234" w:rsidRPr="00636D0B">
              <w:t xml:space="preserve">approved for the purpose of refinancing existing </w:t>
            </w:r>
            <w:r w:rsidR="00417234" w:rsidRPr="00636D0B">
              <w:rPr>
                <w:b/>
                <w:i/>
                <w:szCs w:val="24"/>
              </w:rPr>
              <w:t>Phase 2</w:t>
            </w:r>
            <w:r w:rsidR="00417234" w:rsidRPr="00636D0B">
              <w:t xml:space="preserve"> </w:t>
            </w:r>
            <w:r w:rsidR="00C942FA" w:rsidRPr="00636D0B">
              <w:rPr>
                <w:b/>
                <w:i/>
              </w:rPr>
              <w:t xml:space="preserve">Guarantee </w:t>
            </w:r>
            <w:r w:rsidR="00417234" w:rsidRPr="00636D0B">
              <w:rPr>
                <w:b/>
                <w:i/>
                <w:szCs w:val="24"/>
              </w:rPr>
              <w:t>scheme-backed loan facilities</w:t>
            </w:r>
            <w:r w:rsidRPr="00636D0B">
              <w:rPr>
                <w:lang w:val="en-AU"/>
              </w:rPr>
              <w:t>.</w:t>
            </w:r>
          </w:p>
        </w:tc>
      </w:tr>
    </w:tbl>
    <w:p w14:paraId="2A388357" w14:textId="0E117978" w:rsidR="0057495D" w:rsidRPr="00614516" w:rsidRDefault="0057495D" w:rsidP="00614516">
      <w:pPr>
        <w:sectPr w:rsidR="0057495D" w:rsidRPr="00614516" w:rsidSect="0060210B">
          <w:footerReference w:type="default" r:id="rId21"/>
          <w:pgSz w:w="11906" w:h="16838" w:code="9"/>
          <w:pgMar w:top="1440" w:right="1440" w:bottom="1440" w:left="1440" w:header="567" w:footer="567"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F4160F" w:rsidRPr="00FC3309" w14:paraId="64451C01" w14:textId="77777777" w:rsidTr="00AD2B1D">
        <w:trPr>
          <w:trHeight w:val="300"/>
        </w:trPr>
        <w:tc>
          <w:tcPr>
            <w:tcW w:w="8806" w:type="dxa"/>
            <w:shd w:val="clear" w:color="auto" w:fill="auto"/>
            <w:noWrap/>
            <w:vAlign w:val="bottom"/>
            <w:hideMark/>
          </w:tcPr>
          <w:p w14:paraId="35290657" w14:textId="253C347E" w:rsidR="00D214B6" w:rsidRDefault="00F4160F" w:rsidP="00AD2B1D">
            <w:pPr>
              <w:pStyle w:val="D2Aform"/>
              <w:ind w:left="284"/>
              <w:jc w:val="center"/>
              <w:rPr>
                <w:b/>
                <w:sz w:val="32"/>
                <w:szCs w:val="32"/>
              </w:rPr>
            </w:pPr>
            <w:bookmarkStart w:id="16" w:name="_Hlk67919801"/>
            <w:r w:rsidRPr="00F4160F">
              <w:rPr>
                <w:b/>
                <w:sz w:val="32"/>
                <w:szCs w:val="32"/>
              </w:rPr>
              <w:lastRenderedPageBreak/>
              <w:t>ARF_920_</w:t>
            </w:r>
            <w:r w:rsidR="00353D84">
              <w:rPr>
                <w:b/>
                <w:sz w:val="32"/>
                <w:szCs w:val="32"/>
              </w:rPr>
              <w:t>11</w:t>
            </w:r>
            <w:r w:rsidRPr="00F4160F">
              <w:rPr>
                <w:b/>
                <w:sz w:val="32"/>
                <w:szCs w:val="32"/>
              </w:rPr>
              <w:t xml:space="preserve">: </w:t>
            </w:r>
            <w:r w:rsidR="00A10B91" w:rsidRPr="0016749A">
              <w:rPr>
                <w:b/>
                <w:sz w:val="32"/>
                <w:szCs w:val="32"/>
              </w:rPr>
              <w:t xml:space="preserve">Australian Government </w:t>
            </w:r>
            <w:r w:rsidRPr="00F4160F">
              <w:rPr>
                <w:b/>
                <w:sz w:val="32"/>
                <w:szCs w:val="32"/>
              </w:rPr>
              <w:t xml:space="preserve">SME </w:t>
            </w:r>
            <w:r w:rsidR="00E3185C">
              <w:rPr>
                <w:b/>
                <w:sz w:val="32"/>
                <w:szCs w:val="32"/>
              </w:rPr>
              <w:t>Recovery Loan Scheme</w:t>
            </w:r>
            <w:r w:rsidR="008B0434">
              <w:rPr>
                <w:b/>
                <w:sz w:val="32"/>
                <w:szCs w:val="32"/>
              </w:rPr>
              <w:t xml:space="preserve"> </w:t>
            </w:r>
          </w:p>
          <w:p w14:paraId="55136637" w14:textId="79FB34E4" w:rsidR="00F4160F" w:rsidRPr="00F4160F" w:rsidRDefault="00F4160F" w:rsidP="00AD2B1D">
            <w:pPr>
              <w:pStyle w:val="D2Aform"/>
              <w:ind w:left="284"/>
              <w:jc w:val="center"/>
              <w:rPr>
                <w:b/>
                <w:sz w:val="32"/>
                <w:szCs w:val="32"/>
              </w:rPr>
            </w:pPr>
            <w:r w:rsidRPr="00F4160F">
              <w:rPr>
                <w:b/>
                <w:sz w:val="32"/>
                <w:szCs w:val="32"/>
              </w:rPr>
              <w:t xml:space="preserve">(Loan Level </w:t>
            </w:r>
            <w:r w:rsidR="00954DAE">
              <w:rPr>
                <w:b/>
                <w:sz w:val="32"/>
                <w:szCs w:val="32"/>
              </w:rPr>
              <w:t>D</w:t>
            </w:r>
            <w:r w:rsidRPr="00F4160F">
              <w:rPr>
                <w:b/>
                <w:sz w:val="32"/>
                <w:szCs w:val="32"/>
              </w:rPr>
              <w:t>etails)</w:t>
            </w:r>
            <w:bookmarkEnd w:id="16"/>
          </w:p>
        </w:tc>
      </w:tr>
    </w:tbl>
    <w:p w14:paraId="4A502BE7" w14:textId="77777777" w:rsidR="00F4160F" w:rsidRPr="00FC3309" w:rsidRDefault="00F4160F" w:rsidP="00F4160F">
      <w:pPr>
        <w:pStyle w:val="D2Aform"/>
      </w:pPr>
    </w:p>
    <w:tbl>
      <w:tblPr>
        <w:tblW w:w="13892" w:type="dxa"/>
        <w:tblInd w:w="108" w:type="dxa"/>
        <w:tblLayout w:type="fixed"/>
        <w:tblLook w:val="04A0" w:firstRow="1" w:lastRow="0" w:firstColumn="1" w:lastColumn="0" w:noHBand="0" w:noVBand="1"/>
      </w:tblPr>
      <w:tblGrid>
        <w:gridCol w:w="6946"/>
        <w:gridCol w:w="6946"/>
      </w:tblGrid>
      <w:tr w:rsidR="00F4160F" w:rsidRPr="00FC3309" w14:paraId="3DF177CE" w14:textId="77777777" w:rsidTr="00AD2B1D">
        <w:trPr>
          <w:trHeight w:val="317"/>
        </w:trPr>
        <w:tc>
          <w:tcPr>
            <w:tcW w:w="6946" w:type="dxa"/>
            <w:tcBorders>
              <w:top w:val="nil"/>
              <w:left w:val="nil"/>
              <w:bottom w:val="single" w:sz="4" w:space="0" w:color="auto"/>
              <w:right w:val="nil"/>
            </w:tcBorders>
            <w:vAlign w:val="bottom"/>
            <w:hideMark/>
          </w:tcPr>
          <w:p w14:paraId="00B11915" w14:textId="77777777" w:rsidR="00F4160F" w:rsidRPr="007874D6" w:rsidRDefault="00F4160F" w:rsidP="00AD2B1D">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251BFE24" w14:textId="77777777" w:rsidR="00F4160F" w:rsidRPr="007874D6" w:rsidRDefault="00F4160F" w:rsidP="00AD2B1D">
            <w:pPr>
              <w:pStyle w:val="D2Aform"/>
              <w:rPr>
                <w:b/>
              </w:rPr>
            </w:pPr>
            <w:r w:rsidRPr="007874D6">
              <w:rPr>
                <w:b/>
              </w:rPr>
              <w:t>Institution Name</w:t>
            </w:r>
          </w:p>
        </w:tc>
      </w:tr>
      <w:tr w:rsidR="00F4160F" w:rsidRPr="00FC3309" w14:paraId="2B7C8702"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38DFF2C" w14:textId="77777777" w:rsidR="00F4160F" w:rsidRPr="00FC3309" w:rsidRDefault="00F4160F" w:rsidP="00AD2B1D">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98341B5" w14:textId="77777777" w:rsidR="00F4160F" w:rsidRPr="00FC3309" w:rsidRDefault="00F4160F" w:rsidP="00AD2B1D">
            <w:pPr>
              <w:pStyle w:val="D2Aform"/>
            </w:pPr>
          </w:p>
        </w:tc>
      </w:tr>
      <w:tr w:rsidR="00F4160F" w:rsidRPr="00FC3309" w14:paraId="1689C265" w14:textId="77777777" w:rsidTr="00AD2B1D">
        <w:trPr>
          <w:trHeight w:val="317"/>
        </w:trPr>
        <w:tc>
          <w:tcPr>
            <w:tcW w:w="6946" w:type="dxa"/>
            <w:tcBorders>
              <w:top w:val="single" w:sz="4" w:space="0" w:color="auto"/>
              <w:left w:val="nil"/>
              <w:bottom w:val="single" w:sz="4" w:space="0" w:color="auto"/>
              <w:right w:val="nil"/>
            </w:tcBorders>
            <w:noWrap/>
            <w:vAlign w:val="bottom"/>
            <w:hideMark/>
          </w:tcPr>
          <w:p w14:paraId="635431CA" w14:textId="77777777" w:rsidR="00F4160F" w:rsidRPr="007874D6" w:rsidRDefault="00F4160F" w:rsidP="00AD2B1D">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3006F8F6" w14:textId="77777777" w:rsidR="00F4160F" w:rsidRPr="007874D6" w:rsidRDefault="00F4160F" w:rsidP="00AD2B1D">
            <w:pPr>
              <w:pStyle w:val="D2Aform"/>
              <w:rPr>
                <w:b/>
              </w:rPr>
            </w:pPr>
            <w:r w:rsidRPr="007874D6">
              <w:rPr>
                <w:b/>
              </w:rPr>
              <w:t>Scale Factor</w:t>
            </w:r>
          </w:p>
        </w:tc>
      </w:tr>
      <w:tr w:rsidR="00F4160F" w:rsidRPr="00FC3309" w14:paraId="01751CF7"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DF36C0A" w14:textId="591D0E25" w:rsidR="00F4160F" w:rsidRPr="00FC3309" w:rsidRDefault="00A37678" w:rsidP="00AD2B1D">
            <w:pPr>
              <w:pStyle w:val="D2Aform"/>
            </w:pPr>
            <w: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E84A32F" w14:textId="4AB48DDD" w:rsidR="00F4160F" w:rsidRPr="00FC3309" w:rsidRDefault="00366AD4" w:rsidP="00366AD4">
            <w:pPr>
              <w:pStyle w:val="D2Aform"/>
            </w:pPr>
            <w:r>
              <w:t>Whole dollar</w:t>
            </w:r>
            <w:r w:rsidR="009465D5">
              <w:t xml:space="preserve">s </w:t>
            </w:r>
          </w:p>
        </w:tc>
      </w:tr>
      <w:tr w:rsidR="00F4160F" w:rsidRPr="00FC3309" w14:paraId="03500583" w14:textId="77777777" w:rsidTr="00AD2B1D">
        <w:trPr>
          <w:trHeight w:val="317"/>
        </w:trPr>
        <w:tc>
          <w:tcPr>
            <w:tcW w:w="6946" w:type="dxa"/>
            <w:tcBorders>
              <w:top w:val="single" w:sz="4" w:space="0" w:color="auto"/>
              <w:bottom w:val="single" w:sz="4" w:space="0" w:color="auto"/>
            </w:tcBorders>
            <w:noWrap/>
            <w:vAlign w:val="bottom"/>
          </w:tcPr>
          <w:p w14:paraId="04E4EFDF" w14:textId="77777777" w:rsidR="00F4160F" w:rsidRPr="007874D6" w:rsidRDefault="00F4160F" w:rsidP="00AD2B1D">
            <w:pPr>
              <w:pStyle w:val="D2Aform"/>
              <w:rPr>
                <w:b/>
              </w:rPr>
            </w:pPr>
            <w:r w:rsidRPr="007874D6">
              <w:rPr>
                <w:b/>
              </w:rPr>
              <w:t>Reporting Consolidation</w:t>
            </w:r>
          </w:p>
        </w:tc>
        <w:tc>
          <w:tcPr>
            <w:tcW w:w="6946" w:type="dxa"/>
            <w:tcBorders>
              <w:top w:val="single" w:sz="4" w:space="0" w:color="auto"/>
            </w:tcBorders>
            <w:noWrap/>
            <w:vAlign w:val="bottom"/>
          </w:tcPr>
          <w:p w14:paraId="5DD30412" w14:textId="77777777" w:rsidR="00F4160F" w:rsidRPr="00FC3309" w:rsidRDefault="00F4160F" w:rsidP="00AD2B1D">
            <w:pPr>
              <w:pStyle w:val="D2Aform"/>
            </w:pPr>
          </w:p>
        </w:tc>
      </w:tr>
      <w:tr w:rsidR="00F4160F" w:rsidRPr="00FC3309" w14:paraId="1F28CE78"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FF01416" w14:textId="77777777" w:rsidR="00F4160F" w:rsidRPr="00FC3309" w:rsidRDefault="008A1495">
            <w:pPr>
              <w:pStyle w:val="D2Aform"/>
            </w:pPr>
            <w:r>
              <w:t>Domestic</w:t>
            </w:r>
          </w:p>
        </w:tc>
        <w:tc>
          <w:tcPr>
            <w:tcW w:w="6946" w:type="dxa"/>
            <w:tcBorders>
              <w:left w:val="single" w:sz="4" w:space="0" w:color="auto"/>
            </w:tcBorders>
            <w:noWrap/>
            <w:vAlign w:val="bottom"/>
          </w:tcPr>
          <w:p w14:paraId="283F4AE4" w14:textId="77777777" w:rsidR="00F4160F" w:rsidRPr="00FC3309" w:rsidRDefault="00F4160F" w:rsidP="00AD2B1D">
            <w:pPr>
              <w:pStyle w:val="D2Aform"/>
            </w:pPr>
          </w:p>
        </w:tc>
      </w:tr>
    </w:tbl>
    <w:p w14:paraId="7B858990" w14:textId="77777777" w:rsidR="00F4160F" w:rsidRDefault="00F4160F" w:rsidP="00F4160F">
      <w:pPr>
        <w:pStyle w:val="D2Aform"/>
      </w:pPr>
    </w:p>
    <w:tbl>
      <w:tblPr>
        <w:tblW w:w="13892" w:type="dxa"/>
        <w:tblInd w:w="108" w:type="dxa"/>
        <w:tblLook w:val="04A0" w:firstRow="1" w:lastRow="0" w:firstColumn="1" w:lastColumn="0" w:noHBand="0" w:noVBand="1"/>
      </w:tblPr>
      <w:tblGrid>
        <w:gridCol w:w="13892"/>
      </w:tblGrid>
      <w:tr w:rsidR="000A7A28" w:rsidRPr="00FC3309" w14:paraId="5FD72398" w14:textId="77777777" w:rsidTr="00AD2B1D">
        <w:tc>
          <w:tcPr>
            <w:tcW w:w="8789" w:type="dxa"/>
          </w:tcPr>
          <w:p w14:paraId="4CFB4D73" w14:textId="77777777" w:rsidR="000A7A28" w:rsidRPr="004F4B41" w:rsidRDefault="000A7A28" w:rsidP="00492F4B">
            <w:pPr>
              <w:pStyle w:val="D2Aform"/>
              <w:numPr>
                <w:ilvl w:val="0"/>
                <w:numId w:val="16"/>
              </w:numPr>
              <w:rPr>
                <w:b/>
              </w:rPr>
            </w:pPr>
            <w:r w:rsidRPr="004F4B41">
              <w:rPr>
                <w:b/>
              </w:rPr>
              <w:t xml:space="preserve">For each approved </w:t>
            </w:r>
            <w:r w:rsidR="000325BE">
              <w:rPr>
                <w:b/>
              </w:rPr>
              <w:t>loan</w:t>
            </w:r>
            <w:r w:rsidR="000325BE" w:rsidRPr="004F4B41">
              <w:rPr>
                <w:b/>
              </w:rPr>
              <w:t xml:space="preserve"> </w:t>
            </w:r>
            <w:r w:rsidRPr="004F4B41">
              <w:rPr>
                <w:b/>
              </w:rPr>
              <w:t>in</w:t>
            </w:r>
            <w:r w:rsidR="00492F4B">
              <w:rPr>
                <w:b/>
              </w:rPr>
              <w:t xml:space="preserve"> the</w:t>
            </w:r>
            <w:r w:rsidRPr="004F4B41">
              <w:rPr>
                <w:b/>
              </w:rPr>
              <w:t xml:space="preserve"> last </w:t>
            </w:r>
            <w:r w:rsidR="00492F4B">
              <w:rPr>
                <w:b/>
              </w:rPr>
              <w:t>reporting period</w:t>
            </w:r>
          </w:p>
        </w:tc>
      </w:tr>
    </w:tbl>
    <w:p w14:paraId="5B7D70DC" w14:textId="77777777" w:rsidR="000A7A28" w:rsidRPr="00FC3309" w:rsidRDefault="000A7A28" w:rsidP="000A7A28">
      <w:pPr>
        <w:pStyle w:val="D2Aform"/>
      </w:pPr>
    </w:p>
    <w:tbl>
      <w:tblPr>
        <w:tblW w:w="14081" w:type="dxa"/>
        <w:tblInd w:w="93" w:type="dxa"/>
        <w:tblLayout w:type="fixed"/>
        <w:tblLook w:val="04A0" w:firstRow="1" w:lastRow="0" w:firstColumn="1" w:lastColumn="0" w:noHBand="0" w:noVBand="1"/>
      </w:tblPr>
      <w:tblGrid>
        <w:gridCol w:w="895"/>
        <w:gridCol w:w="919"/>
        <w:gridCol w:w="919"/>
        <w:gridCol w:w="997"/>
        <w:gridCol w:w="850"/>
        <w:gridCol w:w="709"/>
        <w:gridCol w:w="917"/>
        <w:gridCol w:w="784"/>
        <w:gridCol w:w="1018"/>
        <w:gridCol w:w="1045"/>
        <w:gridCol w:w="940"/>
        <w:gridCol w:w="1108"/>
        <w:gridCol w:w="920"/>
        <w:gridCol w:w="923"/>
        <w:gridCol w:w="1137"/>
      </w:tblGrid>
      <w:tr w:rsidR="00A37678" w:rsidRPr="00FC3309" w14:paraId="0EEEBB06" w14:textId="652708EC" w:rsidTr="00671390">
        <w:trPr>
          <w:trHeight w:val="317"/>
        </w:trPr>
        <w:tc>
          <w:tcPr>
            <w:tcW w:w="895" w:type="dxa"/>
            <w:tcBorders>
              <w:top w:val="single" w:sz="4" w:space="0" w:color="auto"/>
              <w:left w:val="single" w:sz="4" w:space="0" w:color="auto"/>
              <w:bottom w:val="nil"/>
              <w:right w:val="single" w:sz="4" w:space="0" w:color="auto"/>
            </w:tcBorders>
            <w:shd w:val="clear" w:color="auto" w:fill="auto"/>
            <w:vAlign w:val="bottom"/>
            <w:hideMark/>
          </w:tcPr>
          <w:p w14:paraId="765F7E50" w14:textId="77777777" w:rsidR="009B21A4" w:rsidRPr="00A45409" w:rsidRDefault="009B21A4" w:rsidP="001D3404">
            <w:pPr>
              <w:pStyle w:val="D2Aform"/>
              <w:jc w:val="center"/>
              <w:rPr>
                <w:b/>
                <w:sz w:val="16"/>
                <w:szCs w:val="16"/>
              </w:rPr>
            </w:pPr>
            <w:r w:rsidRPr="00A45409">
              <w:rPr>
                <w:b/>
                <w:sz w:val="16"/>
                <w:szCs w:val="16"/>
              </w:rPr>
              <w:t>Loan identifier</w:t>
            </w:r>
          </w:p>
        </w:tc>
        <w:tc>
          <w:tcPr>
            <w:tcW w:w="919" w:type="dxa"/>
            <w:tcBorders>
              <w:top w:val="single" w:sz="4" w:space="0" w:color="auto"/>
              <w:left w:val="nil"/>
              <w:bottom w:val="nil"/>
              <w:right w:val="single" w:sz="4" w:space="0" w:color="auto"/>
            </w:tcBorders>
            <w:shd w:val="clear" w:color="auto" w:fill="auto"/>
            <w:vAlign w:val="bottom"/>
            <w:hideMark/>
          </w:tcPr>
          <w:p w14:paraId="487DAD76" w14:textId="77777777" w:rsidR="009B21A4" w:rsidRPr="00A45409" w:rsidRDefault="009B21A4" w:rsidP="001D3404">
            <w:pPr>
              <w:pStyle w:val="D2Aform"/>
              <w:jc w:val="center"/>
              <w:rPr>
                <w:b/>
                <w:sz w:val="16"/>
                <w:szCs w:val="16"/>
              </w:rPr>
            </w:pPr>
            <w:r w:rsidRPr="00A45409">
              <w:rPr>
                <w:b/>
                <w:sz w:val="16"/>
                <w:szCs w:val="16"/>
              </w:rPr>
              <w:t>Primary borrower name</w:t>
            </w:r>
          </w:p>
        </w:tc>
        <w:tc>
          <w:tcPr>
            <w:tcW w:w="919" w:type="dxa"/>
            <w:tcBorders>
              <w:top w:val="single" w:sz="4" w:space="0" w:color="auto"/>
              <w:left w:val="nil"/>
              <w:bottom w:val="nil"/>
              <w:right w:val="single" w:sz="4" w:space="0" w:color="auto"/>
            </w:tcBorders>
            <w:shd w:val="clear" w:color="auto" w:fill="auto"/>
            <w:vAlign w:val="bottom"/>
            <w:hideMark/>
          </w:tcPr>
          <w:p w14:paraId="18745F03" w14:textId="77777777" w:rsidR="009B21A4" w:rsidRPr="00A45409" w:rsidRDefault="009B21A4" w:rsidP="001D3404">
            <w:pPr>
              <w:pStyle w:val="D2Aform"/>
              <w:jc w:val="center"/>
              <w:rPr>
                <w:b/>
                <w:sz w:val="16"/>
                <w:szCs w:val="16"/>
              </w:rPr>
            </w:pPr>
            <w:r w:rsidRPr="00A45409">
              <w:rPr>
                <w:b/>
                <w:sz w:val="16"/>
                <w:szCs w:val="16"/>
              </w:rPr>
              <w:t>Primary borrower ABN</w:t>
            </w:r>
          </w:p>
        </w:tc>
        <w:tc>
          <w:tcPr>
            <w:tcW w:w="997" w:type="dxa"/>
            <w:tcBorders>
              <w:top w:val="single" w:sz="4" w:space="0" w:color="auto"/>
              <w:left w:val="nil"/>
              <w:bottom w:val="nil"/>
              <w:right w:val="single" w:sz="4" w:space="0" w:color="000000"/>
            </w:tcBorders>
            <w:shd w:val="clear" w:color="auto" w:fill="auto"/>
            <w:vAlign w:val="bottom"/>
            <w:hideMark/>
          </w:tcPr>
          <w:p w14:paraId="436DB315" w14:textId="1434A348" w:rsidR="009B21A4" w:rsidRPr="00A45409" w:rsidRDefault="009B21A4" w:rsidP="001D3404">
            <w:pPr>
              <w:pStyle w:val="D2Aform"/>
              <w:jc w:val="center"/>
              <w:rPr>
                <w:b/>
                <w:sz w:val="16"/>
                <w:szCs w:val="16"/>
              </w:rPr>
            </w:pPr>
            <w:r w:rsidRPr="00A45409">
              <w:rPr>
                <w:b/>
                <w:sz w:val="16"/>
                <w:szCs w:val="16"/>
              </w:rPr>
              <w:t xml:space="preserve">Loan value </w:t>
            </w:r>
            <w:r w:rsidRPr="0059066E">
              <w:rPr>
                <w:b/>
                <w:sz w:val="16"/>
                <w:szCs w:val="16"/>
              </w:rPr>
              <w:t>approved</w:t>
            </w:r>
          </w:p>
        </w:tc>
        <w:tc>
          <w:tcPr>
            <w:tcW w:w="850" w:type="dxa"/>
            <w:tcBorders>
              <w:top w:val="single" w:sz="4" w:space="0" w:color="auto"/>
              <w:left w:val="nil"/>
              <w:bottom w:val="nil"/>
              <w:right w:val="single" w:sz="4" w:space="0" w:color="auto"/>
            </w:tcBorders>
            <w:vAlign w:val="bottom"/>
          </w:tcPr>
          <w:p w14:paraId="4745D37B" w14:textId="2247C573" w:rsidR="009B21A4" w:rsidRPr="00A45409" w:rsidRDefault="009B21A4" w:rsidP="001D3404">
            <w:pPr>
              <w:pStyle w:val="D2Aform"/>
              <w:jc w:val="center"/>
              <w:rPr>
                <w:b/>
                <w:sz w:val="16"/>
                <w:szCs w:val="16"/>
              </w:rPr>
            </w:pPr>
            <w:r w:rsidRPr="00A45409">
              <w:rPr>
                <w:b/>
                <w:sz w:val="16"/>
                <w:szCs w:val="16"/>
              </w:rPr>
              <w:t>Interest rate</w:t>
            </w:r>
          </w:p>
        </w:tc>
        <w:tc>
          <w:tcPr>
            <w:tcW w:w="709" w:type="dxa"/>
            <w:tcBorders>
              <w:top w:val="single" w:sz="4" w:space="0" w:color="auto"/>
              <w:left w:val="single" w:sz="4" w:space="0" w:color="auto"/>
              <w:right w:val="single" w:sz="4" w:space="0" w:color="000000"/>
            </w:tcBorders>
            <w:vAlign w:val="bottom"/>
          </w:tcPr>
          <w:p w14:paraId="627C00EC" w14:textId="268B40E8" w:rsidR="009B21A4" w:rsidRPr="00A45409" w:rsidRDefault="009B21A4" w:rsidP="001D3404">
            <w:pPr>
              <w:pStyle w:val="D2Aform"/>
              <w:jc w:val="center"/>
              <w:rPr>
                <w:b/>
                <w:sz w:val="16"/>
                <w:szCs w:val="16"/>
              </w:rPr>
            </w:pPr>
            <w:r w:rsidRPr="00A45409">
              <w:rPr>
                <w:b/>
                <w:sz w:val="16"/>
                <w:szCs w:val="16"/>
              </w:rPr>
              <w:t>Guarantors</w:t>
            </w:r>
          </w:p>
        </w:tc>
        <w:tc>
          <w:tcPr>
            <w:tcW w:w="917" w:type="dxa"/>
            <w:tcBorders>
              <w:top w:val="single" w:sz="4" w:space="0" w:color="auto"/>
              <w:left w:val="nil"/>
              <w:bottom w:val="nil"/>
              <w:right w:val="single" w:sz="4" w:space="0" w:color="000000"/>
            </w:tcBorders>
            <w:vAlign w:val="bottom"/>
          </w:tcPr>
          <w:p w14:paraId="4A3C44D6" w14:textId="77777777" w:rsidR="009B21A4" w:rsidRPr="00A45409" w:rsidRDefault="009B21A4" w:rsidP="001D3404">
            <w:pPr>
              <w:pStyle w:val="D2Aform"/>
              <w:jc w:val="center"/>
              <w:rPr>
                <w:b/>
                <w:sz w:val="16"/>
                <w:szCs w:val="16"/>
              </w:rPr>
            </w:pPr>
            <w:r w:rsidRPr="00A45409">
              <w:rPr>
                <w:b/>
                <w:sz w:val="16"/>
                <w:szCs w:val="16"/>
              </w:rPr>
              <w:t>Approval date</w:t>
            </w:r>
          </w:p>
        </w:tc>
        <w:tc>
          <w:tcPr>
            <w:tcW w:w="784" w:type="dxa"/>
            <w:tcBorders>
              <w:top w:val="single" w:sz="4" w:space="0" w:color="auto"/>
              <w:left w:val="nil"/>
              <w:bottom w:val="nil"/>
              <w:right w:val="single" w:sz="4" w:space="0" w:color="000000"/>
            </w:tcBorders>
            <w:vAlign w:val="bottom"/>
          </w:tcPr>
          <w:p w14:paraId="05299D30" w14:textId="22425831" w:rsidR="009B21A4" w:rsidRPr="00A45409" w:rsidRDefault="009B21A4" w:rsidP="001D3404">
            <w:pPr>
              <w:pStyle w:val="D2Aform"/>
              <w:jc w:val="center"/>
              <w:rPr>
                <w:b/>
                <w:sz w:val="16"/>
                <w:szCs w:val="16"/>
              </w:rPr>
            </w:pPr>
            <w:r w:rsidRPr="00A45409">
              <w:rPr>
                <w:b/>
                <w:sz w:val="16"/>
                <w:szCs w:val="16"/>
              </w:rPr>
              <w:t>Final repayment date</w:t>
            </w:r>
          </w:p>
        </w:tc>
        <w:tc>
          <w:tcPr>
            <w:tcW w:w="1018" w:type="dxa"/>
            <w:tcBorders>
              <w:top w:val="single" w:sz="4" w:space="0" w:color="auto"/>
              <w:left w:val="nil"/>
              <w:bottom w:val="nil"/>
              <w:right w:val="single" w:sz="4" w:space="0" w:color="000000"/>
            </w:tcBorders>
            <w:vAlign w:val="bottom"/>
          </w:tcPr>
          <w:p w14:paraId="287FECF1" w14:textId="77777777" w:rsidR="009B21A4" w:rsidRPr="00A45409" w:rsidRDefault="009B21A4" w:rsidP="001D3404">
            <w:pPr>
              <w:pStyle w:val="D2Aform"/>
              <w:jc w:val="center"/>
              <w:rPr>
                <w:b/>
                <w:sz w:val="16"/>
                <w:szCs w:val="16"/>
              </w:rPr>
            </w:pPr>
            <w:r w:rsidRPr="00A45409">
              <w:rPr>
                <w:b/>
                <w:sz w:val="16"/>
                <w:szCs w:val="16"/>
              </w:rPr>
              <w:t>Existing customer</w:t>
            </w:r>
          </w:p>
        </w:tc>
        <w:tc>
          <w:tcPr>
            <w:tcW w:w="1045" w:type="dxa"/>
            <w:tcBorders>
              <w:top w:val="single" w:sz="4" w:space="0" w:color="auto"/>
              <w:left w:val="nil"/>
              <w:bottom w:val="nil"/>
              <w:right w:val="single" w:sz="4" w:space="0" w:color="auto"/>
            </w:tcBorders>
            <w:vAlign w:val="bottom"/>
          </w:tcPr>
          <w:p w14:paraId="4EB19D5C" w14:textId="77777777" w:rsidR="009B21A4" w:rsidRPr="00A45409" w:rsidRDefault="009B21A4" w:rsidP="001D3404">
            <w:pPr>
              <w:pStyle w:val="D2Aform"/>
              <w:jc w:val="center"/>
              <w:rPr>
                <w:b/>
                <w:sz w:val="16"/>
                <w:szCs w:val="16"/>
              </w:rPr>
            </w:pPr>
            <w:r w:rsidRPr="00A45409">
              <w:rPr>
                <w:b/>
                <w:sz w:val="16"/>
                <w:szCs w:val="16"/>
              </w:rPr>
              <w:t>Additional security provided</w:t>
            </w:r>
          </w:p>
        </w:tc>
        <w:tc>
          <w:tcPr>
            <w:tcW w:w="940" w:type="dxa"/>
            <w:tcBorders>
              <w:top w:val="single" w:sz="4" w:space="0" w:color="auto"/>
              <w:left w:val="single" w:sz="4" w:space="0" w:color="auto"/>
              <w:bottom w:val="nil"/>
              <w:right w:val="single" w:sz="4" w:space="0" w:color="auto"/>
            </w:tcBorders>
            <w:vAlign w:val="bottom"/>
          </w:tcPr>
          <w:p w14:paraId="5B42458F" w14:textId="22F2A598" w:rsidR="009B21A4" w:rsidRPr="00A45409" w:rsidRDefault="009B21A4" w:rsidP="001D3404">
            <w:pPr>
              <w:pStyle w:val="D2Aform"/>
              <w:jc w:val="center"/>
              <w:rPr>
                <w:b/>
                <w:sz w:val="16"/>
                <w:szCs w:val="16"/>
              </w:rPr>
            </w:pPr>
            <w:r w:rsidRPr="00A45409">
              <w:rPr>
                <w:b/>
                <w:sz w:val="16"/>
                <w:szCs w:val="16"/>
              </w:rPr>
              <w:t xml:space="preserve">Refinanced from </w:t>
            </w:r>
          </w:p>
        </w:tc>
        <w:tc>
          <w:tcPr>
            <w:tcW w:w="1108" w:type="dxa"/>
            <w:tcBorders>
              <w:top w:val="single" w:sz="4" w:space="0" w:color="auto"/>
              <w:left w:val="single" w:sz="4" w:space="0" w:color="auto"/>
              <w:bottom w:val="nil"/>
              <w:right w:val="single" w:sz="4" w:space="0" w:color="auto"/>
            </w:tcBorders>
            <w:vAlign w:val="bottom"/>
          </w:tcPr>
          <w:p w14:paraId="104F403B" w14:textId="273CFDFD" w:rsidR="009B21A4" w:rsidRPr="00A45409" w:rsidRDefault="009B21A4" w:rsidP="001D3404">
            <w:pPr>
              <w:pStyle w:val="D2Aform"/>
              <w:jc w:val="center"/>
              <w:rPr>
                <w:b/>
                <w:sz w:val="16"/>
                <w:szCs w:val="16"/>
              </w:rPr>
            </w:pPr>
            <w:r>
              <w:rPr>
                <w:b/>
                <w:sz w:val="16"/>
                <w:szCs w:val="16"/>
              </w:rPr>
              <w:t>Amount refinanced</w:t>
            </w:r>
          </w:p>
        </w:tc>
        <w:tc>
          <w:tcPr>
            <w:tcW w:w="920" w:type="dxa"/>
            <w:tcBorders>
              <w:top w:val="single" w:sz="4" w:space="0" w:color="auto"/>
              <w:left w:val="single" w:sz="4" w:space="0" w:color="auto"/>
              <w:bottom w:val="nil"/>
              <w:right w:val="single" w:sz="4" w:space="0" w:color="000000"/>
            </w:tcBorders>
            <w:vAlign w:val="bottom"/>
          </w:tcPr>
          <w:p w14:paraId="18735532" w14:textId="1A3FF6FA" w:rsidR="009B21A4" w:rsidRPr="00A45409" w:rsidRDefault="009B21A4" w:rsidP="001D3404">
            <w:pPr>
              <w:pStyle w:val="D2Aform"/>
              <w:jc w:val="center"/>
              <w:rPr>
                <w:b/>
                <w:sz w:val="16"/>
                <w:szCs w:val="16"/>
              </w:rPr>
            </w:pPr>
            <w:r w:rsidRPr="00A45409">
              <w:rPr>
                <w:b/>
                <w:sz w:val="16"/>
                <w:szCs w:val="16"/>
              </w:rPr>
              <w:t xml:space="preserve">Loan identifier from previous </w:t>
            </w:r>
            <w:r w:rsidR="00FB4283">
              <w:rPr>
                <w:b/>
                <w:sz w:val="16"/>
                <w:szCs w:val="16"/>
              </w:rPr>
              <w:t>p</w:t>
            </w:r>
            <w:r>
              <w:rPr>
                <w:b/>
                <w:sz w:val="16"/>
                <w:szCs w:val="16"/>
              </w:rPr>
              <w:t>hase</w:t>
            </w:r>
          </w:p>
        </w:tc>
        <w:tc>
          <w:tcPr>
            <w:tcW w:w="923" w:type="dxa"/>
            <w:tcBorders>
              <w:top w:val="single" w:sz="4" w:space="0" w:color="auto"/>
              <w:left w:val="nil"/>
              <w:bottom w:val="nil"/>
              <w:right w:val="single" w:sz="4" w:space="0" w:color="000000"/>
            </w:tcBorders>
            <w:vAlign w:val="bottom"/>
          </w:tcPr>
          <w:p w14:paraId="3EBF49C9" w14:textId="03BD3B97" w:rsidR="009B21A4" w:rsidRPr="00A45409" w:rsidRDefault="009B21A4" w:rsidP="001D3404">
            <w:pPr>
              <w:pStyle w:val="D2Aform"/>
              <w:jc w:val="center"/>
              <w:rPr>
                <w:b/>
                <w:sz w:val="16"/>
                <w:szCs w:val="16"/>
              </w:rPr>
            </w:pPr>
            <w:r w:rsidRPr="00A45409">
              <w:rPr>
                <w:b/>
                <w:sz w:val="16"/>
                <w:szCs w:val="16"/>
              </w:rPr>
              <w:t>Loan type</w:t>
            </w:r>
          </w:p>
        </w:tc>
        <w:tc>
          <w:tcPr>
            <w:tcW w:w="1137" w:type="dxa"/>
            <w:tcBorders>
              <w:top w:val="single" w:sz="4" w:space="0" w:color="auto"/>
              <w:left w:val="nil"/>
              <w:bottom w:val="nil"/>
              <w:right w:val="single" w:sz="4" w:space="0" w:color="auto"/>
            </w:tcBorders>
            <w:vAlign w:val="bottom"/>
          </w:tcPr>
          <w:p w14:paraId="4B13A396" w14:textId="663E0CA4" w:rsidR="009B21A4" w:rsidRPr="00A45409" w:rsidRDefault="009B21A4" w:rsidP="001D3404">
            <w:pPr>
              <w:pStyle w:val="D2Aform"/>
              <w:jc w:val="center"/>
              <w:rPr>
                <w:b/>
                <w:sz w:val="16"/>
                <w:szCs w:val="16"/>
              </w:rPr>
            </w:pPr>
            <w:r w:rsidRPr="00A45409">
              <w:rPr>
                <w:b/>
                <w:sz w:val="16"/>
                <w:szCs w:val="16"/>
              </w:rPr>
              <w:t>Length of repayment holiday</w:t>
            </w:r>
          </w:p>
        </w:tc>
      </w:tr>
      <w:tr w:rsidR="00A37678" w:rsidRPr="00FC3309" w14:paraId="728E0365" w14:textId="1289D5FF" w:rsidTr="00AE48B5">
        <w:trPr>
          <w:trHeight w:val="317"/>
        </w:trPr>
        <w:tc>
          <w:tcPr>
            <w:tcW w:w="895" w:type="dxa"/>
            <w:tcBorders>
              <w:top w:val="nil"/>
              <w:left w:val="single" w:sz="4" w:space="0" w:color="auto"/>
              <w:bottom w:val="single" w:sz="4" w:space="0" w:color="auto"/>
              <w:right w:val="single" w:sz="4" w:space="0" w:color="auto"/>
            </w:tcBorders>
            <w:shd w:val="clear" w:color="auto" w:fill="auto"/>
            <w:vAlign w:val="bottom"/>
            <w:hideMark/>
          </w:tcPr>
          <w:p w14:paraId="77899E88" w14:textId="77777777" w:rsidR="009B21A4" w:rsidRPr="001D3404" w:rsidRDefault="009B21A4" w:rsidP="001B7636">
            <w:pPr>
              <w:pStyle w:val="D2Aform"/>
              <w:jc w:val="center"/>
              <w:rPr>
                <w:b/>
                <w:sz w:val="20"/>
                <w:szCs w:val="20"/>
              </w:rPr>
            </w:pPr>
            <w:r w:rsidRPr="006046F9">
              <w:rPr>
                <w:b/>
                <w:sz w:val="20"/>
                <w:szCs w:val="20"/>
              </w:rPr>
              <w:t>(1)</w:t>
            </w:r>
          </w:p>
        </w:tc>
        <w:tc>
          <w:tcPr>
            <w:tcW w:w="919" w:type="dxa"/>
            <w:tcBorders>
              <w:top w:val="nil"/>
              <w:left w:val="nil"/>
              <w:bottom w:val="single" w:sz="4" w:space="0" w:color="auto"/>
              <w:right w:val="single" w:sz="4" w:space="0" w:color="auto"/>
            </w:tcBorders>
            <w:shd w:val="clear" w:color="auto" w:fill="auto"/>
            <w:vAlign w:val="bottom"/>
            <w:hideMark/>
          </w:tcPr>
          <w:p w14:paraId="7593C0F0" w14:textId="77777777" w:rsidR="009B21A4" w:rsidRPr="001D3404" w:rsidRDefault="009B21A4" w:rsidP="001B7636">
            <w:pPr>
              <w:pStyle w:val="D2Aform"/>
              <w:jc w:val="center"/>
              <w:rPr>
                <w:b/>
                <w:sz w:val="20"/>
                <w:szCs w:val="20"/>
              </w:rPr>
            </w:pPr>
            <w:r w:rsidRPr="001D3404">
              <w:rPr>
                <w:b/>
                <w:sz w:val="20"/>
                <w:szCs w:val="20"/>
              </w:rPr>
              <w:t>(2)</w:t>
            </w:r>
          </w:p>
        </w:tc>
        <w:tc>
          <w:tcPr>
            <w:tcW w:w="919" w:type="dxa"/>
            <w:tcBorders>
              <w:top w:val="nil"/>
              <w:left w:val="nil"/>
              <w:bottom w:val="single" w:sz="4" w:space="0" w:color="auto"/>
              <w:right w:val="single" w:sz="4" w:space="0" w:color="auto"/>
            </w:tcBorders>
            <w:shd w:val="clear" w:color="auto" w:fill="auto"/>
            <w:vAlign w:val="bottom"/>
            <w:hideMark/>
          </w:tcPr>
          <w:p w14:paraId="405DA901" w14:textId="77777777" w:rsidR="009B21A4" w:rsidRPr="001D3404" w:rsidRDefault="009B21A4" w:rsidP="001B7636">
            <w:pPr>
              <w:pStyle w:val="D2Aform"/>
              <w:jc w:val="center"/>
              <w:rPr>
                <w:b/>
                <w:sz w:val="20"/>
                <w:szCs w:val="20"/>
              </w:rPr>
            </w:pPr>
            <w:r w:rsidRPr="001D3404">
              <w:rPr>
                <w:b/>
                <w:sz w:val="20"/>
                <w:szCs w:val="20"/>
              </w:rPr>
              <w:t>(3)</w:t>
            </w:r>
          </w:p>
        </w:tc>
        <w:tc>
          <w:tcPr>
            <w:tcW w:w="997" w:type="dxa"/>
            <w:tcBorders>
              <w:top w:val="nil"/>
              <w:left w:val="nil"/>
              <w:bottom w:val="single" w:sz="4" w:space="0" w:color="auto"/>
              <w:right w:val="single" w:sz="4" w:space="0" w:color="000000"/>
            </w:tcBorders>
            <w:shd w:val="clear" w:color="auto" w:fill="auto"/>
            <w:vAlign w:val="bottom"/>
            <w:hideMark/>
          </w:tcPr>
          <w:p w14:paraId="642961E7" w14:textId="77777777" w:rsidR="009B21A4" w:rsidRPr="001D3404" w:rsidRDefault="009B21A4" w:rsidP="001B7636">
            <w:pPr>
              <w:pStyle w:val="D2Aform"/>
              <w:jc w:val="center"/>
              <w:rPr>
                <w:b/>
                <w:sz w:val="20"/>
                <w:szCs w:val="20"/>
              </w:rPr>
            </w:pPr>
            <w:r w:rsidRPr="001D3404">
              <w:rPr>
                <w:b/>
                <w:sz w:val="20"/>
                <w:szCs w:val="20"/>
              </w:rPr>
              <w:t>(4)</w:t>
            </w:r>
          </w:p>
        </w:tc>
        <w:tc>
          <w:tcPr>
            <w:tcW w:w="850" w:type="dxa"/>
            <w:tcBorders>
              <w:top w:val="nil"/>
              <w:left w:val="nil"/>
              <w:bottom w:val="single" w:sz="4" w:space="0" w:color="auto"/>
              <w:right w:val="single" w:sz="4" w:space="0" w:color="auto"/>
            </w:tcBorders>
            <w:vAlign w:val="bottom"/>
          </w:tcPr>
          <w:p w14:paraId="09BF19BE" w14:textId="366E9097" w:rsidR="009B21A4" w:rsidRPr="001B7636" w:rsidRDefault="009B21A4" w:rsidP="001B7636">
            <w:pPr>
              <w:pStyle w:val="D2Aform"/>
              <w:jc w:val="center"/>
              <w:rPr>
                <w:b/>
                <w:sz w:val="20"/>
                <w:szCs w:val="20"/>
              </w:rPr>
            </w:pPr>
            <w:r w:rsidRPr="001D3404">
              <w:rPr>
                <w:b/>
                <w:sz w:val="20"/>
                <w:szCs w:val="20"/>
              </w:rPr>
              <w:t>(5)</w:t>
            </w:r>
          </w:p>
        </w:tc>
        <w:tc>
          <w:tcPr>
            <w:tcW w:w="709" w:type="dxa"/>
            <w:tcBorders>
              <w:top w:val="nil"/>
              <w:left w:val="single" w:sz="4" w:space="0" w:color="auto"/>
              <w:bottom w:val="single" w:sz="4" w:space="0" w:color="auto"/>
              <w:right w:val="single" w:sz="4" w:space="0" w:color="000000"/>
            </w:tcBorders>
            <w:vAlign w:val="bottom"/>
          </w:tcPr>
          <w:p w14:paraId="229DD341" w14:textId="6591460D" w:rsidR="009B21A4" w:rsidRPr="001B7636" w:rsidRDefault="009B21A4" w:rsidP="001B7636">
            <w:pPr>
              <w:pStyle w:val="D2Aform"/>
              <w:jc w:val="center"/>
              <w:rPr>
                <w:b/>
                <w:sz w:val="20"/>
                <w:szCs w:val="20"/>
              </w:rPr>
            </w:pPr>
            <w:r w:rsidRPr="001B7636">
              <w:rPr>
                <w:b/>
                <w:sz w:val="20"/>
                <w:szCs w:val="20"/>
              </w:rPr>
              <w:t>(6)</w:t>
            </w:r>
          </w:p>
        </w:tc>
        <w:tc>
          <w:tcPr>
            <w:tcW w:w="917" w:type="dxa"/>
            <w:tcBorders>
              <w:top w:val="nil"/>
              <w:left w:val="nil"/>
              <w:bottom w:val="single" w:sz="4" w:space="0" w:color="auto"/>
              <w:right w:val="single" w:sz="4" w:space="0" w:color="000000"/>
            </w:tcBorders>
            <w:vAlign w:val="bottom"/>
          </w:tcPr>
          <w:p w14:paraId="1BBE3384" w14:textId="1139438E" w:rsidR="009B21A4" w:rsidRPr="001B7636" w:rsidRDefault="009B21A4" w:rsidP="001B7636">
            <w:pPr>
              <w:pStyle w:val="D2Aform"/>
              <w:jc w:val="center"/>
              <w:rPr>
                <w:b/>
                <w:sz w:val="20"/>
                <w:szCs w:val="20"/>
              </w:rPr>
            </w:pPr>
            <w:r w:rsidRPr="001B7636">
              <w:rPr>
                <w:b/>
                <w:sz w:val="20"/>
                <w:szCs w:val="20"/>
              </w:rPr>
              <w:t>(7)</w:t>
            </w:r>
          </w:p>
        </w:tc>
        <w:tc>
          <w:tcPr>
            <w:tcW w:w="784" w:type="dxa"/>
            <w:tcBorders>
              <w:top w:val="nil"/>
              <w:left w:val="nil"/>
              <w:bottom w:val="single" w:sz="4" w:space="0" w:color="auto"/>
              <w:right w:val="single" w:sz="4" w:space="0" w:color="000000"/>
            </w:tcBorders>
            <w:vAlign w:val="bottom"/>
          </w:tcPr>
          <w:p w14:paraId="6ACB0CB1" w14:textId="5CE16877" w:rsidR="009B21A4" w:rsidRPr="001B7636" w:rsidRDefault="009B21A4" w:rsidP="001B7636">
            <w:pPr>
              <w:pStyle w:val="D2Aform"/>
              <w:jc w:val="center"/>
              <w:rPr>
                <w:b/>
                <w:sz w:val="20"/>
                <w:szCs w:val="20"/>
              </w:rPr>
            </w:pPr>
            <w:r w:rsidRPr="001B7636">
              <w:rPr>
                <w:b/>
                <w:sz w:val="20"/>
                <w:szCs w:val="20"/>
              </w:rPr>
              <w:t>(8)</w:t>
            </w:r>
          </w:p>
        </w:tc>
        <w:tc>
          <w:tcPr>
            <w:tcW w:w="1018" w:type="dxa"/>
            <w:tcBorders>
              <w:top w:val="nil"/>
              <w:left w:val="nil"/>
              <w:bottom w:val="single" w:sz="4" w:space="0" w:color="auto"/>
              <w:right w:val="single" w:sz="4" w:space="0" w:color="000000"/>
            </w:tcBorders>
            <w:vAlign w:val="bottom"/>
          </w:tcPr>
          <w:p w14:paraId="0AB2D5EB" w14:textId="4E717AD1" w:rsidR="009B21A4" w:rsidRPr="001B7636" w:rsidRDefault="009B21A4" w:rsidP="001B7636">
            <w:pPr>
              <w:pStyle w:val="D2Aform"/>
              <w:jc w:val="center"/>
              <w:rPr>
                <w:b/>
                <w:sz w:val="20"/>
                <w:szCs w:val="20"/>
              </w:rPr>
            </w:pPr>
            <w:r w:rsidRPr="001B7636">
              <w:rPr>
                <w:b/>
                <w:sz w:val="20"/>
                <w:szCs w:val="20"/>
              </w:rPr>
              <w:t>(9)</w:t>
            </w:r>
          </w:p>
        </w:tc>
        <w:tc>
          <w:tcPr>
            <w:tcW w:w="1045" w:type="dxa"/>
            <w:tcBorders>
              <w:top w:val="nil"/>
              <w:left w:val="nil"/>
              <w:bottom w:val="single" w:sz="4" w:space="0" w:color="auto"/>
              <w:right w:val="single" w:sz="4" w:space="0" w:color="auto"/>
            </w:tcBorders>
            <w:vAlign w:val="bottom"/>
          </w:tcPr>
          <w:p w14:paraId="09C55657" w14:textId="728178BE" w:rsidR="009B21A4" w:rsidRPr="001B7636" w:rsidRDefault="009B21A4" w:rsidP="001B7636">
            <w:pPr>
              <w:pStyle w:val="D2Aform"/>
              <w:jc w:val="center"/>
              <w:rPr>
                <w:b/>
                <w:sz w:val="20"/>
                <w:szCs w:val="20"/>
              </w:rPr>
            </w:pPr>
            <w:r w:rsidRPr="001B7636">
              <w:rPr>
                <w:b/>
                <w:sz w:val="20"/>
                <w:szCs w:val="20"/>
              </w:rPr>
              <w:t>(10)</w:t>
            </w:r>
          </w:p>
        </w:tc>
        <w:tc>
          <w:tcPr>
            <w:tcW w:w="940" w:type="dxa"/>
            <w:tcBorders>
              <w:top w:val="nil"/>
              <w:left w:val="single" w:sz="4" w:space="0" w:color="auto"/>
              <w:bottom w:val="single" w:sz="4" w:space="0" w:color="auto"/>
              <w:right w:val="single" w:sz="4" w:space="0" w:color="auto"/>
            </w:tcBorders>
            <w:vAlign w:val="bottom"/>
          </w:tcPr>
          <w:p w14:paraId="34748AB9" w14:textId="0BB32AC2" w:rsidR="009B21A4" w:rsidRPr="001B7636" w:rsidRDefault="009B21A4" w:rsidP="001B7636">
            <w:pPr>
              <w:pStyle w:val="D2Aform"/>
              <w:jc w:val="center"/>
              <w:rPr>
                <w:b/>
                <w:sz w:val="20"/>
                <w:szCs w:val="20"/>
              </w:rPr>
            </w:pPr>
            <w:r w:rsidRPr="001B7636">
              <w:rPr>
                <w:b/>
                <w:sz w:val="20"/>
                <w:szCs w:val="20"/>
              </w:rPr>
              <w:t>(</w:t>
            </w:r>
            <w:r w:rsidR="00E47E33" w:rsidRPr="001B7636">
              <w:rPr>
                <w:b/>
                <w:sz w:val="20"/>
                <w:szCs w:val="20"/>
              </w:rPr>
              <w:t>1</w:t>
            </w:r>
            <w:r w:rsidR="00E47E33">
              <w:rPr>
                <w:b/>
                <w:sz w:val="20"/>
                <w:szCs w:val="20"/>
              </w:rPr>
              <w:t>1</w:t>
            </w:r>
            <w:r w:rsidRPr="001B7636">
              <w:rPr>
                <w:b/>
                <w:sz w:val="20"/>
                <w:szCs w:val="20"/>
              </w:rPr>
              <w:t>)</w:t>
            </w:r>
          </w:p>
        </w:tc>
        <w:tc>
          <w:tcPr>
            <w:tcW w:w="1108" w:type="dxa"/>
            <w:tcBorders>
              <w:top w:val="nil"/>
              <w:left w:val="single" w:sz="4" w:space="0" w:color="auto"/>
              <w:bottom w:val="single" w:sz="4" w:space="0" w:color="auto"/>
              <w:right w:val="single" w:sz="4" w:space="0" w:color="auto"/>
            </w:tcBorders>
            <w:vAlign w:val="bottom"/>
          </w:tcPr>
          <w:p w14:paraId="3511FD27" w14:textId="3EBAA46E" w:rsidR="009B21A4" w:rsidRDefault="009B21A4" w:rsidP="001B7636">
            <w:pPr>
              <w:pStyle w:val="D2Aform"/>
              <w:jc w:val="center"/>
              <w:rPr>
                <w:b/>
                <w:sz w:val="20"/>
                <w:szCs w:val="20"/>
              </w:rPr>
            </w:pPr>
            <w:r>
              <w:rPr>
                <w:b/>
                <w:sz w:val="20"/>
                <w:szCs w:val="20"/>
              </w:rPr>
              <w:t>(1</w:t>
            </w:r>
            <w:r w:rsidR="00E47E33">
              <w:rPr>
                <w:b/>
                <w:sz w:val="20"/>
                <w:szCs w:val="20"/>
              </w:rPr>
              <w:t>2</w:t>
            </w:r>
            <w:r>
              <w:rPr>
                <w:b/>
                <w:sz w:val="20"/>
                <w:szCs w:val="20"/>
              </w:rPr>
              <w:t>)</w:t>
            </w:r>
          </w:p>
        </w:tc>
        <w:tc>
          <w:tcPr>
            <w:tcW w:w="920" w:type="dxa"/>
            <w:tcBorders>
              <w:top w:val="nil"/>
              <w:left w:val="single" w:sz="4" w:space="0" w:color="auto"/>
              <w:bottom w:val="single" w:sz="4" w:space="0" w:color="auto"/>
              <w:right w:val="single" w:sz="4" w:space="0" w:color="000000"/>
            </w:tcBorders>
            <w:vAlign w:val="bottom"/>
          </w:tcPr>
          <w:p w14:paraId="75FABDCF" w14:textId="28000289" w:rsidR="009B21A4" w:rsidRPr="001B7636" w:rsidRDefault="009B21A4" w:rsidP="001B7636">
            <w:pPr>
              <w:pStyle w:val="D2Aform"/>
              <w:jc w:val="center"/>
              <w:rPr>
                <w:b/>
                <w:sz w:val="20"/>
                <w:szCs w:val="20"/>
              </w:rPr>
            </w:pPr>
            <w:r>
              <w:rPr>
                <w:b/>
                <w:sz w:val="20"/>
                <w:szCs w:val="20"/>
              </w:rPr>
              <w:t>(13)</w:t>
            </w:r>
          </w:p>
        </w:tc>
        <w:tc>
          <w:tcPr>
            <w:tcW w:w="923" w:type="dxa"/>
            <w:tcBorders>
              <w:top w:val="nil"/>
              <w:left w:val="nil"/>
              <w:bottom w:val="single" w:sz="4" w:space="0" w:color="auto"/>
              <w:right w:val="single" w:sz="4" w:space="0" w:color="000000"/>
            </w:tcBorders>
            <w:vAlign w:val="bottom"/>
          </w:tcPr>
          <w:p w14:paraId="4DFFDA7B" w14:textId="236E188A" w:rsidR="009B21A4" w:rsidRPr="001D3404" w:rsidRDefault="009B21A4" w:rsidP="001B7636">
            <w:pPr>
              <w:pStyle w:val="D2Aform"/>
              <w:jc w:val="center"/>
              <w:rPr>
                <w:b/>
                <w:sz w:val="20"/>
                <w:szCs w:val="20"/>
              </w:rPr>
            </w:pPr>
            <w:r>
              <w:rPr>
                <w:b/>
                <w:sz w:val="20"/>
                <w:szCs w:val="20"/>
              </w:rPr>
              <w:t>(14)</w:t>
            </w:r>
          </w:p>
        </w:tc>
        <w:tc>
          <w:tcPr>
            <w:tcW w:w="1137" w:type="dxa"/>
            <w:tcBorders>
              <w:top w:val="nil"/>
              <w:left w:val="nil"/>
              <w:bottom w:val="single" w:sz="4" w:space="0" w:color="auto"/>
              <w:right w:val="single" w:sz="4" w:space="0" w:color="auto"/>
            </w:tcBorders>
            <w:vAlign w:val="bottom"/>
          </w:tcPr>
          <w:p w14:paraId="1FEE3629" w14:textId="51B026A5" w:rsidR="009B21A4" w:rsidRDefault="009B21A4" w:rsidP="001B7636">
            <w:pPr>
              <w:pStyle w:val="D2Aform"/>
              <w:jc w:val="center"/>
              <w:rPr>
                <w:b/>
                <w:sz w:val="20"/>
                <w:szCs w:val="20"/>
              </w:rPr>
            </w:pPr>
            <w:r>
              <w:rPr>
                <w:b/>
                <w:sz w:val="20"/>
                <w:szCs w:val="20"/>
              </w:rPr>
              <w:t>(15)</w:t>
            </w:r>
          </w:p>
        </w:tc>
      </w:tr>
      <w:tr w:rsidR="00A37678" w:rsidRPr="00FC3309" w14:paraId="5A8E61AB" w14:textId="0B2C58C1" w:rsidTr="00A905FE">
        <w:trPr>
          <w:trHeight w:val="317"/>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537F2" w14:textId="77777777" w:rsidR="009B21A4" w:rsidRPr="001B7636" w:rsidRDefault="009B21A4" w:rsidP="001B7636">
            <w:pPr>
              <w:pStyle w:val="D2Aform"/>
              <w:jc w:val="center"/>
              <w:rPr>
                <w:color w:val="000000"/>
                <w:sz w:val="20"/>
                <w:szCs w:val="20"/>
              </w:rPr>
            </w:pP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27E01B4D" w14:textId="77777777" w:rsidR="009B21A4" w:rsidRPr="001B7636" w:rsidRDefault="009B21A4" w:rsidP="001B7636">
            <w:pPr>
              <w:pStyle w:val="D2Aform"/>
              <w:jc w:val="center"/>
              <w:rPr>
                <w:color w:val="000000"/>
                <w:sz w:val="20"/>
                <w:szCs w:val="20"/>
              </w:rPr>
            </w:pP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5B843163" w14:textId="77777777" w:rsidR="009B21A4" w:rsidRPr="001B7636" w:rsidRDefault="009B21A4" w:rsidP="001B7636">
            <w:pPr>
              <w:pStyle w:val="D2Aform"/>
              <w:jc w:val="center"/>
              <w:rPr>
                <w:color w:val="000000"/>
                <w:sz w:val="20"/>
                <w:szCs w:val="20"/>
              </w:rPr>
            </w:pPr>
          </w:p>
        </w:tc>
        <w:tc>
          <w:tcPr>
            <w:tcW w:w="997" w:type="dxa"/>
            <w:tcBorders>
              <w:top w:val="single" w:sz="4" w:space="0" w:color="auto"/>
              <w:left w:val="nil"/>
              <w:bottom w:val="single" w:sz="4" w:space="0" w:color="auto"/>
              <w:right w:val="single" w:sz="4" w:space="0" w:color="auto"/>
            </w:tcBorders>
            <w:shd w:val="clear" w:color="auto" w:fill="auto"/>
            <w:vAlign w:val="center"/>
          </w:tcPr>
          <w:p w14:paraId="796789B0" w14:textId="77777777" w:rsidR="009B21A4" w:rsidRPr="001B7636" w:rsidRDefault="009B21A4" w:rsidP="001B7636">
            <w:pPr>
              <w:pStyle w:val="D2Aform"/>
              <w:jc w:val="center"/>
              <w:rPr>
                <w:color w:val="000000"/>
                <w:sz w:val="20"/>
                <w:szCs w:val="20"/>
              </w:rPr>
            </w:pPr>
          </w:p>
        </w:tc>
        <w:tc>
          <w:tcPr>
            <w:tcW w:w="850" w:type="dxa"/>
            <w:tcBorders>
              <w:top w:val="single" w:sz="4" w:space="0" w:color="auto"/>
              <w:left w:val="nil"/>
              <w:bottom w:val="single" w:sz="4" w:space="0" w:color="auto"/>
              <w:right w:val="single" w:sz="4" w:space="0" w:color="auto"/>
            </w:tcBorders>
            <w:vAlign w:val="center"/>
          </w:tcPr>
          <w:p w14:paraId="7AE5A89B" w14:textId="77777777" w:rsidR="009B21A4" w:rsidRPr="001B7636" w:rsidRDefault="009B21A4" w:rsidP="001B7636">
            <w:pPr>
              <w:pStyle w:val="D2Aform"/>
              <w:jc w:val="center"/>
              <w:rPr>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14:paraId="141A2644" w14:textId="034B4D6B" w:rsidR="009B21A4" w:rsidRPr="001B7636" w:rsidRDefault="009B21A4" w:rsidP="001B7636">
            <w:pPr>
              <w:pStyle w:val="D2Aform"/>
              <w:jc w:val="center"/>
              <w:rPr>
                <w:color w:val="000000"/>
                <w:sz w:val="20"/>
                <w:szCs w:val="20"/>
              </w:rPr>
            </w:pPr>
          </w:p>
        </w:tc>
        <w:tc>
          <w:tcPr>
            <w:tcW w:w="917" w:type="dxa"/>
            <w:tcBorders>
              <w:top w:val="single" w:sz="4" w:space="0" w:color="auto"/>
              <w:left w:val="nil"/>
              <w:bottom w:val="single" w:sz="4" w:space="0" w:color="auto"/>
              <w:right w:val="single" w:sz="4" w:space="0" w:color="auto"/>
            </w:tcBorders>
            <w:vAlign w:val="center"/>
          </w:tcPr>
          <w:p w14:paraId="4A3AC5F6" w14:textId="77777777" w:rsidR="009B21A4" w:rsidRPr="001B7636" w:rsidRDefault="009B21A4" w:rsidP="001B7636">
            <w:pPr>
              <w:pStyle w:val="D2Aform"/>
              <w:jc w:val="center"/>
              <w:rPr>
                <w:color w:val="000000"/>
                <w:sz w:val="20"/>
                <w:szCs w:val="20"/>
              </w:rPr>
            </w:pPr>
          </w:p>
        </w:tc>
        <w:tc>
          <w:tcPr>
            <w:tcW w:w="784" w:type="dxa"/>
            <w:tcBorders>
              <w:top w:val="single" w:sz="4" w:space="0" w:color="auto"/>
              <w:left w:val="nil"/>
              <w:bottom w:val="single" w:sz="4" w:space="0" w:color="auto"/>
              <w:right w:val="single" w:sz="4" w:space="0" w:color="auto"/>
            </w:tcBorders>
            <w:vAlign w:val="center"/>
          </w:tcPr>
          <w:p w14:paraId="4BC93E3E" w14:textId="77777777" w:rsidR="009B21A4" w:rsidRPr="001B7636" w:rsidRDefault="009B21A4" w:rsidP="001B7636">
            <w:pPr>
              <w:pStyle w:val="D2Aform"/>
              <w:jc w:val="center"/>
              <w:rPr>
                <w:color w:val="000000"/>
                <w:sz w:val="20"/>
                <w:szCs w:val="20"/>
              </w:rPr>
            </w:pPr>
          </w:p>
        </w:tc>
        <w:tc>
          <w:tcPr>
            <w:tcW w:w="1018" w:type="dxa"/>
            <w:tcBorders>
              <w:top w:val="single" w:sz="4" w:space="0" w:color="auto"/>
              <w:left w:val="nil"/>
              <w:bottom w:val="single" w:sz="4" w:space="0" w:color="auto"/>
              <w:right w:val="single" w:sz="4" w:space="0" w:color="auto"/>
            </w:tcBorders>
            <w:vAlign w:val="center"/>
          </w:tcPr>
          <w:p w14:paraId="02659C21" w14:textId="77777777" w:rsidR="009B21A4" w:rsidRPr="001B7636" w:rsidRDefault="009B21A4" w:rsidP="001B7636">
            <w:pPr>
              <w:pStyle w:val="D2Aform"/>
              <w:jc w:val="center"/>
              <w:rPr>
                <w:color w:val="000000"/>
                <w:sz w:val="20"/>
                <w:szCs w:val="20"/>
              </w:rPr>
            </w:pPr>
          </w:p>
        </w:tc>
        <w:tc>
          <w:tcPr>
            <w:tcW w:w="1045" w:type="dxa"/>
            <w:tcBorders>
              <w:top w:val="single" w:sz="4" w:space="0" w:color="auto"/>
              <w:left w:val="nil"/>
              <w:bottom w:val="single" w:sz="4" w:space="0" w:color="auto"/>
              <w:right w:val="single" w:sz="4" w:space="0" w:color="auto"/>
            </w:tcBorders>
            <w:vAlign w:val="center"/>
          </w:tcPr>
          <w:p w14:paraId="0F235C08" w14:textId="77777777" w:rsidR="009B21A4" w:rsidRPr="001B7636" w:rsidRDefault="009B21A4" w:rsidP="001B7636">
            <w:pPr>
              <w:pStyle w:val="D2Aform"/>
              <w:jc w:val="center"/>
              <w:rPr>
                <w:color w:val="000000"/>
                <w:sz w:val="20"/>
                <w:szCs w:val="20"/>
              </w:rPr>
            </w:pPr>
          </w:p>
        </w:tc>
        <w:tc>
          <w:tcPr>
            <w:tcW w:w="940" w:type="dxa"/>
            <w:tcBorders>
              <w:top w:val="single" w:sz="4" w:space="0" w:color="auto"/>
              <w:left w:val="single" w:sz="4" w:space="0" w:color="auto"/>
              <w:bottom w:val="single" w:sz="4" w:space="0" w:color="auto"/>
              <w:right w:val="single" w:sz="4" w:space="0" w:color="auto"/>
            </w:tcBorders>
            <w:vAlign w:val="center"/>
          </w:tcPr>
          <w:p w14:paraId="4578F494" w14:textId="6A280CAE" w:rsidR="009B21A4" w:rsidRPr="001B7636" w:rsidRDefault="009B21A4" w:rsidP="001B7636">
            <w:pPr>
              <w:pStyle w:val="D2Aform"/>
              <w:jc w:val="center"/>
              <w:rPr>
                <w:color w:val="000000"/>
                <w:sz w:val="20"/>
                <w:szCs w:val="20"/>
              </w:rPr>
            </w:pPr>
          </w:p>
        </w:tc>
        <w:tc>
          <w:tcPr>
            <w:tcW w:w="1108" w:type="dxa"/>
            <w:tcBorders>
              <w:top w:val="single" w:sz="4" w:space="0" w:color="auto"/>
              <w:left w:val="single" w:sz="4" w:space="0" w:color="auto"/>
              <w:bottom w:val="single" w:sz="4" w:space="0" w:color="auto"/>
              <w:right w:val="single" w:sz="4" w:space="0" w:color="auto"/>
            </w:tcBorders>
            <w:vAlign w:val="center"/>
          </w:tcPr>
          <w:p w14:paraId="6D4C0BF9" w14:textId="77777777" w:rsidR="009B21A4" w:rsidRPr="001B7636" w:rsidRDefault="009B21A4" w:rsidP="001B7636">
            <w:pPr>
              <w:pStyle w:val="D2Aform"/>
              <w:jc w:val="center"/>
              <w:rPr>
                <w:color w:val="000000"/>
                <w:sz w:val="20"/>
                <w:szCs w:val="20"/>
              </w:rPr>
            </w:pPr>
          </w:p>
        </w:tc>
        <w:tc>
          <w:tcPr>
            <w:tcW w:w="920" w:type="dxa"/>
            <w:tcBorders>
              <w:top w:val="single" w:sz="4" w:space="0" w:color="auto"/>
              <w:left w:val="single" w:sz="4" w:space="0" w:color="auto"/>
              <w:bottom w:val="single" w:sz="4" w:space="0" w:color="auto"/>
              <w:right w:val="single" w:sz="4" w:space="0" w:color="auto"/>
            </w:tcBorders>
            <w:vAlign w:val="center"/>
          </w:tcPr>
          <w:p w14:paraId="4C4BAC6E" w14:textId="0E299BD6" w:rsidR="009B21A4" w:rsidRPr="001B7636" w:rsidRDefault="009B21A4" w:rsidP="001B7636">
            <w:pPr>
              <w:pStyle w:val="D2Aform"/>
              <w:jc w:val="center"/>
              <w:rPr>
                <w:color w:val="000000"/>
                <w:sz w:val="20"/>
                <w:szCs w:val="20"/>
              </w:rPr>
            </w:pPr>
          </w:p>
        </w:tc>
        <w:tc>
          <w:tcPr>
            <w:tcW w:w="923" w:type="dxa"/>
            <w:tcBorders>
              <w:top w:val="single" w:sz="4" w:space="0" w:color="auto"/>
              <w:left w:val="nil"/>
              <w:bottom w:val="single" w:sz="4" w:space="0" w:color="auto"/>
              <w:right w:val="single" w:sz="4" w:space="0" w:color="auto"/>
            </w:tcBorders>
            <w:vAlign w:val="center"/>
          </w:tcPr>
          <w:p w14:paraId="651E7487" w14:textId="77777777" w:rsidR="009B21A4" w:rsidRPr="001B7636" w:rsidRDefault="009B21A4" w:rsidP="001B7636">
            <w:pPr>
              <w:pStyle w:val="D2Aform"/>
              <w:jc w:val="center"/>
              <w:rPr>
                <w:color w:val="000000"/>
                <w:sz w:val="20"/>
                <w:szCs w:val="20"/>
              </w:rPr>
            </w:pPr>
          </w:p>
        </w:tc>
        <w:tc>
          <w:tcPr>
            <w:tcW w:w="1137" w:type="dxa"/>
            <w:tcBorders>
              <w:top w:val="single" w:sz="4" w:space="0" w:color="auto"/>
              <w:left w:val="nil"/>
              <w:bottom w:val="single" w:sz="4" w:space="0" w:color="auto"/>
              <w:right w:val="single" w:sz="4" w:space="0" w:color="auto"/>
            </w:tcBorders>
          </w:tcPr>
          <w:p w14:paraId="7F023244" w14:textId="77777777" w:rsidR="009B21A4" w:rsidRPr="001D3404" w:rsidRDefault="009B21A4" w:rsidP="001B7636">
            <w:pPr>
              <w:pStyle w:val="D2Aform"/>
              <w:jc w:val="center"/>
              <w:rPr>
                <w:color w:val="000000"/>
                <w:sz w:val="20"/>
                <w:szCs w:val="20"/>
              </w:rPr>
            </w:pPr>
          </w:p>
        </w:tc>
      </w:tr>
      <w:tr w:rsidR="00A37678" w:rsidRPr="00D366D2" w14:paraId="3D2DB683" w14:textId="28A9DBD6" w:rsidTr="00425B96">
        <w:trPr>
          <w:trHeight w:val="317"/>
        </w:trPr>
        <w:tc>
          <w:tcPr>
            <w:tcW w:w="895" w:type="dxa"/>
            <w:tcBorders>
              <w:top w:val="single" w:sz="4" w:space="0" w:color="auto"/>
            </w:tcBorders>
            <w:shd w:val="clear" w:color="auto" w:fill="auto"/>
            <w:noWrap/>
            <w:vAlign w:val="center"/>
          </w:tcPr>
          <w:p w14:paraId="2345C7E5" w14:textId="77777777" w:rsidR="009B21A4" w:rsidRPr="00EE0702" w:rsidRDefault="009B21A4" w:rsidP="001B7636">
            <w:pPr>
              <w:pStyle w:val="D2Aform"/>
              <w:jc w:val="center"/>
              <w:rPr>
                <w:sz w:val="16"/>
                <w:szCs w:val="16"/>
              </w:rPr>
            </w:pPr>
          </w:p>
        </w:tc>
        <w:tc>
          <w:tcPr>
            <w:tcW w:w="919" w:type="dxa"/>
            <w:tcBorders>
              <w:top w:val="single" w:sz="4" w:space="0" w:color="auto"/>
            </w:tcBorders>
            <w:shd w:val="clear" w:color="auto" w:fill="auto"/>
            <w:noWrap/>
            <w:vAlign w:val="center"/>
          </w:tcPr>
          <w:p w14:paraId="47126FD0" w14:textId="77777777" w:rsidR="009B21A4" w:rsidRPr="00EE0702" w:rsidRDefault="009B21A4" w:rsidP="001B7636">
            <w:pPr>
              <w:pStyle w:val="D2Aform"/>
              <w:jc w:val="center"/>
              <w:rPr>
                <w:sz w:val="16"/>
                <w:szCs w:val="16"/>
              </w:rPr>
            </w:pPr>
          </w:p>
        </w:tc>
        <w:tc>
          <w:tcPr>
            <w:tcW w:w="919" w:type="dxa"/>
            <w:tcBorders>
              <w:top w:val="single" w:sz="4" w:space="0" w:color="auto"/>
            </w:tcBorders>
            <w:shd w:val="clear" w:color="auto" w:fill="auto"/>
            <w:noWrap/>
            <w:vAlign w:val="center"/>
          </w:tcPr>
          <w:p w14:paraId="29584D50" w14:textId="77777777" w:rsidR="009B21A4" w:rsidRPr="00EE0702" w:rsidRDefault="009B21A4" w:rsidP="001B7636">
            <w:pPr>
              <w:pStyle w:val="D2Aform"/>
              <w:jc w:val="center"/>
              <w:rPr>
                <w:sz w:val="16"/>
                <w:szCs w:val="16"/>
              </w:rPr>
            </w:pPr>
          </w:p>
        </w:tc>
        <w:tc>
          <w:tcPr>
            <w:tcW w:w="997" w:type="dxa"/>
            <w:tcBorders>
              <w:top w:val="single" w:sz="4" w:space="0" w:color="auto"/>
            </w:tcBorders>
            <w:shd w:val="clear" w:color="auto" w:fill="auto"/>
            <w:vAlign w:val="center"/>
          </w:tcPr>
          <w:p w14:paraId="3B9ACC3B" w14:textId="77777777" w:rsidR="009B21A4" w:rsidRPr="00EE0702" w:rsidRDefault="009B21A4" w:rsidP="001B7636">
            <w:pPr>
              <w:pStyle w:val="D2Aform"/>
              <w:jc w:val="center"/>
              <w:rPr>
                <w:sz w:val="16"/>
                <w:szCs w:val="16"/>
              </w:rPr>
            </w:pPr>
          </w:p>
        </w:tc>
        <w:tc>
          <w:tcPr>
            <w:tcW w:w="850" w:type="dxa"/>
            <w:tcBorders>
              <w:top w:val="single" w:sz="4" w:space="0" w:color="auto"/>
            </w:tcBorders>
            <w:vAlign w:val="center"/>
          </w:tcPr>
          <w:p w14:paraId="3AB76A6B" w14:textId="77777777" w:rsidR="009B21A4" w:rsidRPr="00EE0702" w:rsidRDefault="009B21A4" w:rsidP="001B7636">
            <w:pPr>
              <w:pStyle w:val="D2Aform"/>
              <w:jc w:val="center"/>
              <w:rPr>
                <w:sz w:val="16"/>
                <w:szCs w:val="16"/>
              </w:rPr>
            </w:pPr>
          </w:p>
        </w:tc>
        <w:tc>
          <w:tcPr>
            <w:tcW w:w="709" w:type="dxa"/>
            <w:tcBorders>
              <w:top w:val="single" w:sz="4" w:space="0" w:color="auto"/>
            </w:tcBorders>
            <w:vAlign w:val="center"/>
          </w:tcPr>
          <w:p w14:paraId="3C99C8ED" w14:textId="57823EFE" w:rsidR="009B21A4" w:rsidRPr="00EE0702" w:rsidRDefault="009B21A4" w:rsidP="001B7636">
            <w:pPr>
              <w:pStyle w:val="D2Aform"/>
              <w:jc w:val="center"/>
              <w:rPr>
                <w:sz w:val="16"/>
                <w:szCs w:val="16"/>
              </w:rPr>
            </w:pPr>
          </w:p>
        </w:tc>
        <w:tc>
          <w:tcPr>
            <w:tcW w:w="917" w:type="dxa"/>
            <w:tcBorders>
              <w:top w:val="single" w:sz="4" w:space="0" w:color="auto"/>
            </w:tcBorders>
            <w:vAlign w:val="center"/>
          </w:tcPr>
          <w:p w14:paraId="72BE0F9A" w14:textId="77777777" w:rsidR="009B21A4" w:rsidRPr="00EE0702" w:rsidRDefault="009B21A4" w:rsidP="001B7636">
            <w:pPr>
              <w:pStyle w:val="D2Aform"/>
              <w:jc w:val="center"/>
              <w:rPr>
                <w:sz w:val="16"/>
                <w:szCs w:val="16"/>
              </w:rPr>
            </w:pPr>
          </w:p>
        </w:tc>
        <w:tc>
          <w:tcPr>
            <w:tcW w:w="784" w:type="dxa"/>
            <w:tcBorders>
              <w:top w:val="single" w:sz="4" w:space="0" w:color="auto"/>
              <w:right w:val="dotDash" w:sz="4" w:space="0" w:color="auto"/>
            </w:tcBorders>
            <w:vAlign w:val="center"/>
          </w:tcPr>
          <w:p w14:paraId="0069692E" w14:textId="77777777" w:rsidR="009B21A4" w:rsidRPr="00EE0702" w:rsidRDefault="009B21A4" w:rsidP="001B7636">
            <w:pPr>
              <w:pStyle w:val="D2Aform"/>
              <w:jc w:val="center"/>
              <w:rPr>
                <w:sz w:val="16"/>
                <w:szCs w:val="16"/>
              </w:rPr>
            </w:pPr>
          </w:p>
        </w:tc>
        <w:tc>
          <w:tcPr>
            <w:tcW w:w="1018" w:type="dxa"/>
            <w:tcBorders>
              <w:top w:val="single" w:sz="4" w:space="0" w:color="auto"/>
              <w:left w:val="dotDash" w:sz="4" w:space="0" w:color="auto"/>
              <w:bottom w:val="dotDash" w:sz="4" w:space="0" w:color="auto"/>
              <w:right w:val="dotDash" w:sz="4" w:space="0" w:color="auto"/>
            </w:tcBorders>
            <w:vAlign w:val="center"/>
          </w:tcPr>
          <w:p w14:paraId="66F4C248" w14:textId="77777777" w:rsidR="009B21A4" w:rsidRPr="00EE0702" w:rsidRDefault="009B21A4" w:rsidP="001B7636">
            <w:pPr>
              <w:pStyle w:val="D2Aform"/>
              <w:jc w:val="center"/>
              <w:rPr>
                <w:sz w:val="16"/>
                <w:szCs w:val="16"/>
              </w:rPr>
            </w:pPr>
            <w:r w:rsidRPr="00EE0702">
              <w:rPr>
                <w:sz w:val="16"/>
                <w:szCs w:val="16"/>
              </w:rPr>
              <w:t>Yes</w:t>
            </w:r>
          </w:p>
        </w:tc>
        <w:tc>
          <w:tcPr>
            <w:tcW w:w="1045" w:type="dxa"/>
            <w:tcBorders>
              <w:top w:val="single" w:sz="4" w:space="0" w:color="auto"/>
              <w:left w:val="dotDash" w:sz="4" w:space="0" w:color="auto"/>
              <w:bottom w:val="dotDash" w:sz="4" w:space="0" w:color="auto"/>
              <w:right w:val="dotDash" w:sz="4" w:space="0" w:color="auto"/>
            </w:tcBorders>
            <w:vAlign w:val="center"/>
          </w:tcPr>
          <w:p w14:paraId="56CE2351" w14:textId="77777777" w:rsidR="009B21A4" w:rsidRPr="00EE0702" w:rsidRDefault="009B21A4" w:rsidP="001B7636">
            <w:pPr>
              <w:pStyle w:val="D2Aform"/>
              <w:jc w:val="center"/>
              <w:rPr>
                <w:sz w:val="16"/>
                <w:szCs w:val="16"/>
              </w:rPr>
            </w:pPr>
            <w:r w:rsidRPr="00EE0702">
              <w:rPr>
                <w:sz w:val="16"/>
                <w:szCs w:val="16"/>
              </w:rPr>
              <w:t>Yes</w:t>
            </w:r>
          </w:p>
        </w:tc>
        <w:tc>
          <w:tcPr>
            <w:tcW w:w="940" w:type="dxa"/>
            <w:tcBorders>
              <w:top w:val="single" w:sz="4" w:space="0" w:color="auto"/>
              <w:left w:val="dotDash" w:sz="4" w:space="0" w:color="auto"/>
              <w:bottom w:val="dotDash" w:sz="4" w:space="0" w:color="auto"/>
              <w:right w:val="dotDash" w:sz="4" w:space="0" w:color="auto"/>
            </w:tcBorders>
            <w:vAlign w:val="center"/>
          </w:tcPr>
          <w:p w14:paraId="679B455E" w14:textId="311B4255" w:rsidR="009B21A4" w:rsidRPr="00EE0702" w:rsidRDefault="009B21A4" w:rsidP="001B7636">
            <w:pPr>
              <w:pStyle w:val="D2Aform"/>
              <w:jc w:val="center"/>
              <w:rPr>
                <w:sz w:val="16"/>
                <w:szCs w:val="16"/>
              </w:rPr>
            </w:pPr>
            <w:r w:rsidRPr="00EE0702">
              <w:rPr>
                <w:sz w:val="16"/>
                <w:szCs w:val="16"/>
              </w:rPr>
              <w:t>Phase 1</w:t>
            </w:r>
          </w:p>
        </w:tc>
        <w:tc>
          <w:tcPr>
            <w:tcW w:w="1108" w:type="dxa"/>
            <w:tcBorders>
              <w:top w:val="single" w:sz="4" w:space="0" w:color="auto"/>
              <w:left w:val="dotDash" w:sz="4" w:space="0" w:color="auto"/>
            </w:tcBorders>
            <w:vAlign w:val="center"/>
          </w:tcPr>
          <w:p w14:paraId="1D0444DF" w14:textId="77777777" w:rsidR="009B21A4" w:rsidRPr="00EE0702" w:rsidRDefault="009B21A4" w:rsidP="001B7636">
            <w:pPr>
              <w:pStyle w:val="D2Aform"/>
              <w:jc w:val="center"/>
              <w:rPr>
                <w:sz w:val="16"/>
                <w:szCs w:val="16"/>
              </w:rPr>
            </w:pPr>
          </w:p>
        </w:tc>
        <w:tc>
          <w:tcPr>
            <w:tcW w:w="920" w:type="dxa"/>
            <w:tcBorders>
              <w:top w:val="single" w:sz="4" w:space="0" w:color="auto"/>
              <w:left w:val="nil"/>
            </w:tcBorders>
            <w:vAlign w:val="center"/>
          </w:tcPr>
          <w:p w14:paraId="4AC11FDC" w14:textId="1974483E" w:rsidR="009B21A4" w:rsidRPr="00EE0702" w:rsidRDefault="009B21A4" w:rsidP="001B7636">
            <w:pPr>
              <w:pStyle w:val="D2Aform"/>
              <w:jc w:val="center"/>
              <w:rPr>
                <w:sz w:val="16"/>
                <w:szCs w:val="16"/>
              </w:rPr>
            </w:pPr>
          </w:p>
        </w:tc>
        <w:tc>
          <w:tcPr>
            <w:tcW w:w="923" w:type="dxa"/>
            <w:tcBorders>
              <w:top w:val="single" w:sz="4" w:space="0" w:color="auto"/>
              <w:left w:val="dotDash" w:sz="4" w:space="0" w:color="auto"/>
              <w:bottom w:val="dotDash" w:sz="4" w:space="0" w:color="auto"/>
            </w:tcBorders>
            <w:vAlign w:val="center"/>
          </w:tcPr>
          <w:p w14:paraId="4D10F841" w14:textId="16BBD2CC" w:rsidR="009B21A4" w:rsidRPr="00EE0702" w:rsidRDefault="009B21A4" w:rsidP="001B7636">
            <w:pPr>
              <w:pStyle w:val="D2Aform"/>
              <w:jc w:val="center"/>
              <w:rPr>
                <w:sz w:val="16"/>
                <w:szCs w:val="16"/>
              </w:rPr>
            </w:pPr>
            <w:r w:rsidRPr="00EE0702">
              <w:rPr>
                <w:sz w:val="16"/>
                <w:szCs w:val="16"/>
              </w:rPr>
              <w:t>Fixed-term loans</w:t>
            </w:r>
          </w:p>
        </w:tc>
        <w:tc>
          <w:tcPr>
            <w:tcW w:w="1137" w:type="dxa"/>
            <w:tcBorders>
              <w:top w:val="single" w:sz="4" w:space="0" w:color="auto"/>
              <w:left w:val="dotDash" w:sz="4" w:space="0" w:color="auto"/>
            </w:tcBorders>
            <w:vAlign w:val="center"/>
          </w:tcPr>
          <w:p w14:paraId="003730A0" w14:textId="77777777" w:rsidR="009B21A4" w:rsidRPr="00EE0702" w:rsidRDefault="009B21A4" w:rsidP="001B7636">
            <w:pPr>
              <w:pStyle w:val="D2Aform"/>
              <w:jc w:val="center"/>
              <w:rPr>
                <w:sz w:val="16"/>
                <w:szCs w:val="16"/>
              </w:rPr>
            </w:pPr>
          </w:p>
        </w:tc>
      </w:tr>
      <w:tr w:rsidR="00A37678" w:rsidRPr="00D366D2" w14:paraId="12E334EA" w14:textId="276CBAB9" w:rsidTr="00671390">
        <w:trPr>
          <w:trHeight w:val="317"/>
        </w:trPr>
        <w:tc>
          <w:tcPr>
            <w:tcW w:w="895" w:type="dxa"/>
            <w:shd w:val="clear" w:color="auto" w:fill="auto"/>
            <w:noWrap/>
            <w:vAlign w:val="center"/>
          </w:tcPr>
          <w:p w14:paraId="1DBFA27F"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5BC9B2FC"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63E44702" w14:textId="77777777" w:rsidR="009B21A4" w:rsidRPr="00EE0702" w:rsidRDefault="009B21A4" w:rsidP="001B7636">
            <w:pPr>
              <w:pStyle w:val="D2Aform"/>
              <w:jc w:val="center"/>
              <w:rPr>
                <w:sz w:val="16"/>
                <w:szCs w:val="16"/>
              </w:rPr>
            </w:pPr>
          </w:p>
        </w:tc>
        <w:tc>
          <w:tcPr>
            <w:tcW w:w="997" w:type="dxa"/>
            <w:shd w:val="clear" w:color="auto" w:fill="auto"/>
            <w:vAlign w:val="center"/>
          </w:tcPr>
          <w:p w14:paraId="47851348" w14:textId="77777777" w:rsidR="009B21A4" w:rsidRPr="00EE0702" w:rsidRDefault="009B21A4" w:rsidP="001B7636">
            <w:pPr>
              <w:pStyle w:val="D2Aform"/>
              <w:jc w:val="center"/>
              <w:rPr>
                <w:sz w:val="16"/>
                <w:szCs w:val="16"/>
              </w:rPr>
            </w:pPr>
          </w:p>
        </w:tc>
        <w:tc>
          <w:tcPr>
            <w:tcW w:w="850" w:type="dxa"/>
            <w:vAlign w:val="center"/>
          </w:tcPr>
          <w:p w14:paraId="575C8CF4" w14:textId="77777777" w:rsidR="009B21A4" w:rsidRPr="00EE0702" w:rsidRDefault="009B21A4" w:rsidP="001B7636">
            <w:pPr>
              <w:pStyle w:val="D2Aform"/>
              <w:jc w:val="center"/>
              <w:rPr>
                <w:sz w:val="16"/>
                <w:szCs w:val="16"/>
              </w:rPr>
            </w:pPr>
          </w:p>
        </w:tc>
        <w:tc>
          <w:tcPr>
            <w:tcW w:w="709" w:type="dxa"/>
            <w:vAlign w:val="center"/>
          </w:tcPr>
          <w:p w14:paraId="57419F26" w14:textId="297A640A" w:rsidR="009B21A4" w:rsidRPr="00EE0702" w:rsidRDefault="009B21A4" w:rsidP="001B7636">
            <w:pPr>
              <w:pStyle w:val="D2Aform"/>
              <w:jc w:val="center"/>
              <w:rPr>
                <w:sz w:val="16"/>
                <w:szCs w:val="16"/>
              </w:rPr>
            </w:pPr>
          </w:p>
        </w:tc>
        <w:tc>
          <w:tcPr>
            <w:tcW w:w="917" w:type="dxa"/>
            <w:vAlign w:val="center"/>
          </w:tcPr>
          <w:p w14:paraId="0B836786" w14:textId="77777777" w:rsidR="009B21A4" w:rsidRPr="00EE0702" w:rsidRDefault="009B21A4" w:rsidP="001B7636">
            <w:pPr>
              <w:pStyle w:val="D2Aform"/>
              <w:jc w:val="center"/>
              <w:rPr>
                <w:sz w:val="16"/>
                <w:szCs w:val="16"/>
              </w:rPr>
            </w:pPr>
          </w:p>
        </w:tc>
        <w:tc>
          <w:tcPr>
            <w:tcW w:w="784" w:type="dxa"/>
            <w:tcBorders>
              <w:right w:val="dotDash" w:sz="4" w:space="0" w:color="auto"/>
            </w:tcBorders>
            <w:vAlign w:val="center"/>
          </w:tcPr>
          <w:p w14:paraId="4B2736AD" w14:textId="77777777" w:rsidR="009B21A4" w:rsidRPr="00EE0702" w:rsidRDefault="009B21A4" w:rsidP="001B7636">
            <w:pPr>
              <w:pStyle w:val="D2Aform"/>
              <w:jc w:val="center"/>
              <w:rPr>
                <w:sz w:val="16"/>
                <w:szCs w:val="16"/>
              </w:rPr>
            </w:pPr>
          </w:p>
        </w:tc>
        <w:tc>
          <w:tcPr>
            <w:tcW w:w="1018" w:type="dxa"/>
            <w:tcBorders>
              <w:top w:val="dotDash" w:sz="4" w:space="0" w:color="auto"/>
              <w:left w:val="dotDash" w:sz="4" w:space="0" w:color="auto"/>
              <w:bottom w:val="dotDash" w:sz="4" w:space="0" w:color="auto"/>
              <w:right w:val="dotDash" w:sz="4" w:space="0" w:color="auto"/>
            </w:tcBorders>
            <w:vAlign w:val="center"/>
          </w:tcPr>
          <w:p w14:paraId="3A697120" w14:textId="77777777" w:rsidR="009B21A4" w:rsidRPr="00EE0702" w:rsidRDefault="009B21A4" w:rsidP="001B7636">
            <w:pPr>
              <w:pStyle w:val="D2Aform"/>
              <w:jc w:val="center"/>
              <w:rPr>
                <w:sz w:val="16"/>
                <w:szCs w:val="16"/>
              </w:rPr>
            </w:pPr>
            <w:r w:rsidRPr="00EE0702">
              <w:rPr>
                <w:sz w:val="16"/>
                <w:szCs w:val="16"/>
              </w:rPr>
              <w:t>No</w:t>
            </w:r>
          </w:p>
        </w:tc>
        <w:tc>
          <w:tcPr>
            <w:tcW w:w="1045" w:type="dxa"/>
            <w:tcBorders>
              <w:top w:val="dotDash" w:sz="4" w:space="0" w:color="auto"/>
              <w:left w:val="dotDash" w:sz="4" w:space="0" w:color="auto"/>
              <w:bottom w:val="dotDash" w:sz="4" w:space="0" w:color="auto"/>
              <w:right w:val="dotDash" w:sz="4" w:space="0" w:color="auto"/>
            </w:tcBorders>
            <w:vAlign w:val="center"/>
          </w:tcPr>
          <w:p w14:paraId="7A25B023" w14:textId="77777777" w:rsidR="009B21A4" w:rsidRPr="00EE0702" w:rsidRDefault="009B21A4" w:rsidP="001B7636">
            <w:pPr>
              <w:pStyle w:val="D2Aform"/>
              <w:jc w:val="center"/>
              <w:rPr>
                <w:sz w:val="16"/>
                <w:szCs w:val="16"/>
              </w:rPr>
            </w:pPr>
            <w:r w:rsidRPr="00EE0702">
              <w:rPr>
                <w:sz w:val="16"/>
                <w:szCs w:val="16"/>
              </w:rPr>
              <w:t>No</w:t>
            </w:r>
          </w:p>
        </w:tc>
        <w:tc>
          <w:tcPr>
            <w:tcW w:w="940" w:type="dxa"/>
            <w:tcBorders>
              <w:top w:val="dotDash" w:sz="4" w:space="0" w:color="auto"/>
              <w:left w:val="dotDash" w:sz="4" w:space="0" w:color="auto"/>
              <w:bottom w:val="dotDash" w:sz="4" w:space="0" w:color="auto"/>
              <w:right w:val="dotDash" w:sz="4" w:space="0" w:color="auto"/>
            </w:tcBorders>
            <w:vAlign w:val="center"/>
          </w:tcPr>
          <w:p w14:paraId="2C2E8779" w14:textId="770EBF73" w:rsidR="009B21A4" w:rsidRPr="00EE0702" w:rsidRDefault="009B21A4" w:rsidP="001B7636">
            <w:pPr>
              <w:pStyle w:val="D2Aform"/>
              <w:jc w:val="center"/>
              <w:rPr>
                <w:sz w:val="16"/>
                <w:szCs w:val="16"/>
              </w:rPr>
            </w:pPr>
            <w:r w:rsidRPr="00EE0702">
              <w:rPr>
                <w:sz w:val="16"/>
                <w:szCs w:val="16"/>
              </w:rPr>
              <w:t>Phase 2</w:t>
            </w:r>
          </w:p>
        </w:tc>
        <w:tc>
          <w:tcPr>
            <w:tcW w:w="1108" w:type="dxa"/>
            <w:tcBorders>
              <w:left w:val="dotDash" w:sz="4" w:space="0" w:color="auto"/>
            </w:tcBorders>
            <w:vAlign w:val="center"/>
          </w:tcPr>
          <w:p w14:paraId="0176CDD5" w14:textId="77777777" w:rsidR="009B21A4" w:rsidRPr="00EE0702" w:rsidRDefault="009B21A4" w:rsidP="001B7636">
            <w:pPr>
              <w:pStyle w:val="D2Aform"/>
              <w:jc w:val="center"/>
              <w:rPr>
                <w:sz w:val="16"/>
                <w:szCs w:val="16"/>
              </w:rPr>
            </w:pPr>
          </w:p>
        </w:tc>
        <w:tc>
          <w:tcPr>
            <w:tcW w:w="920" w:type="dxa"/>
            <w:tcBorders>
              <w:left w:val="nil"/>
            </w:tcBorders>
            <w:vAlign w:val="center"/>
          </w:tcPr>
          <w:p w14:paraId="100FFC29" w14:textId="47D2EA64" w:rsidR="009B21A4" w:rsidRPr="00EE0702" w:rsidRDefault="009B21A4" w:rsidP="001B7636">
            <w:pPr>
              <w:pStyle w:val="D2Aform"/>
              <w:jc w:val="center"/>
              <w:rPr>
                <w:sz w:val="16"/>
                <w:szCs w:val="16"/>
              </w:rPr>
            </w:pPr>
          </w:p>
        </w:tc>
        <w:tc>
          <w:tcPr>
            <w:tcW w:w="923" w:type="dxa"/>
            <w:tcBorders>
              <w:top w:val="dotDash" w:sz="4" w:space="0" w:color="auto"/>
              <w:left w:val="dotDash" w:sz="4" w:space="0" w:color="auto"/>
              <w:bottom w:val="dotDash" w:sz="4" w:space="0" w:color="auto"/>
            </w:tcBorders>
            <w:vAlign w:val="center"/>
          </w:tcPr>
          <w:p w14:paraId="5EB78058" w14:textId="2925C1D3" w:rsidR="009B21A4" w:rsidRPr="00EE0702" w:rsidRDefault="009B21A4" w:rsidP="001B7636">
            <w:pPr>
              <w:pStyle w:val="D2Aform"/>
              <w:jc w:val="center"/>
              <w:rPr>
                <w:sz w:val="16"/>
                <w:szCs w:val="16"/>
              </w:rPr>
            </w:pPr>
            <w:r>
              <w:rPr>
                <w:sz w:val="16"/>
                <w:szCs w:val="16"/>
              </w:rPr>
              <w:t>R</w:t>
            </w:r>
            <w:r w:rsidRPr="00EE0702">
              <w:rPr>
                <w:sz w:val="16"/>
                <w:szCs w:val="16"/>
              </w:rPr>
              <w:t>evol</w:t>
            </w:r>
            <w:r>
              <w:rPr>
                <w:sz w:val="16"/>
                <w:szCs w:val="16"/>
              </w:rPr>
              <w:t>v</w:t>
            </w:r>
            <w:r w:rsidRPr="00EE0702">
              <w:rPr>
                <w:sz w:val="16"/>
                <w:szCs w:val="16"/>
              </w:rPr>
              <w:t xml:space="preserve">ing credit </w:t>
            </w:r>
            <w:r>
              <w:rPr>
                <w:sz w:val="16"/>
                <w:szCs w:val="16"/>
              </w:rPr>
              <w:t>facilities</w:t>
            </w:r>
          </w:p>
        </w:tc>
        <w:tc>
          <w:tcPr>
            <w:tcW w:w="1137" w:type="dxa"/>
            <w:tcBorders>
              <w:left w:val="dotDash" w:sz="4" w:space="0" w:color="auto"/>
            </w:tcBorders>
            <w:vAlign w:val="center"/>
          </w:tcPr>
          <w:p w14:paraId="25B00532" w14:textId="77777777" w:rsidR="009B21A4" w:rsidRPr="00EE0702" w:rsidRDefault="009B21A4" w:rsidP="001B7636">
            <w:pPr>
              <w:pStyle w:val="D2Aform"/>
              <w:jc w:val="center"/>
              <w:rPr>
                <w:sz w:val="16"/>
                <w:szCs w:val="16"/>
              </w:rPr>
            </w:pPr>
          </w:p>
        </w:tc>
      </w:tr>
      <w:tr w:rsidR="00A37678" w:rsidRPr="00D366D2" w14:paraId="063EFBC4" w14:textId="2F4347EF" w:rsidTr="00671390">
        <w:trPr>
          <w:trHeight w:val="317"/>
        </w:trPr>
        <w:tc>
          <w:tcPr>
            <w:tcW w:w="895" w:type="dxa"/>
            <w:shd w:val="clear" w:color="auto" w:fill="auto"/>
            <w:noWrap/>
            <w:vAlign w:val="center"/>
          </w:tcPr>
          <w:p w14:paraId="56BE22FE"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575144A3"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63C2FD4D" w14:textId="77777777" w:rsidR="009B21A4" w:rsidRPr="00EE0702" w:rsidRDefault="009B21A4" w:rsidP="001B7636">
            <w:pPr>
              <w:pStyle w:val="D2Aform"/>
              <w:jc w:val="center"/>
              <w:rPr>
                <w:sz w:val="16"/>
                <w:szCs w:val="16"/>
              </w:rPr>
            </w:pPr>
          </w:p>
        </w:tc>
        <w:tc>
          <w:tcPr>
            <w:tcW w:w="997" w:type="dxa"/>
            <w:shd w:val="clear" w:color="auto" w:fill="auto"/>
            <w:vAlign w:val="center"/>
          </w:tcPr>
          <w:p w14:paraId="4A7C55E1" w14:textId="77777777" w:rsidR="009B21A4" w:rsidRPr="00EE0702" w:rsidRDefault="009B21A4" w:rsidP="001B7636">
            <w:pPr>
              <w:pStyle w:val="D2Aform"/>
              <w:jc w:val="center"/>
              <w:rPr>
                <w:sz w:val="16"/>
                <w:szCs w:val="16"/>
              </w:rPr>
            </w:pPr>
          </w:p>
        </w:tc>
        <w:tc>
          <w:tcPr>
            <w:tcW w:w="850" w:type="dxa"/>
            <w:vAlign w:val="center"/>
          </w:tcPr>
          <w:p w14:paraId="1EF76997" w14:textId="77777777" w:rsidR="009B21A4" w:rsidRPr="00EE0702" w:rsidRDefault="009B21A4" w:rsidP="001B7636">
            <w:pPr>
              <w:pStyle w:val="D2Aform"/>
              <w:jc w:val="center"/>
              <w:rPr>
                <w:sz w:val="16"/>
                <w:szCs w:val="16"/>
              </w:rPr>
            </w:pPr>
          </w:p>
        </w:tc>
        <w:tc>
          <w:tcPr>
            <w:tcW w:w="709" w:type="dxa"/>
            <w:vAlign w:val="center"/>
          </w:tcPr>
          <w:p w14:paraId="149A78F6" w14:textId="77777777" w:rsidR="009B21A4" w:rsidRPr="00EE0702" w:rsidRDefault="009B21A4" w:rsidP="001B7636">
            <w:pPr>
              <w:pStyle w:val="D2Aform"/>
              <w:jc w:val="center"/>
              <w:rPr>
                <w:sz w:val="16"/>
                <w:szCs w:val="16"/>
              </w:rPr>
            </w:pPr>
          </w:p>
        </w:tc>
        <w:tc>
          <w:tcPr>
            <w:tcW w:w="917" w:type="dxa"/>
            <w:vAlign w:val="center"/>
          </w:tcPr>
          <w:p w14:paraId="051F2434" w14:textId="77777777" w:rsidR="009B21A4" w:rsidRPr="00EE0702" w:rsidRDefault="009B21A4" w:rsidP="001B7636">
            <w:pPr>
              <w:pStyle w:val="D2Aform"/>
              <w:jc w:val="center"/>
              <w:rPr>
                <w:sz w:val="16"/>
                <w:szCs w:val="16"/>
              </w:rPr>
            </w:pPr>
          </w:p>
        </w:tc>
        <w:tc>
          <w:tcPr>
            <w:tcW w:w="784" w:type="dxa"/>
            <w:vAlign w:val="center"/>
          </w:tcPr>
          <w:p w14:paraId="16BC8029" w14:textId="77777777" w:rsidR="009B21A4" w:rsidRPr="00EE0702" w:rsidRDefault="009B21A4" w:rsidP="001B7636">
            <w:pPr>
              <w:pStyle w:val="D2Aform"/>
              <w:jc w:val="center"/>
              <w:rPr>
                <w:sz w:val="16"/>
                <w:szCs w:val="16"/>
              </w:rPr>
            </w:pPr>
          </w:p>
        </w:tc>
        <w:tc>
          <w:tcPr>
            <w:tcW w:w="1018" w:type="dxa"/>
            <w:tcBorders>
              <w:top w:val="dotDash" w:sz="4" w:space="0" w:color="auto"/>
            </w:tcBorders>
            <w:vAlign w:val="center"/>
          </w:tcPr>
          <w:p w14:paraId="588D713F" w14:textId="67D2AD59" w:rsidR="009B21A4" w:rsidRPr="00EE0702" w:rsidRDefault="009B21A4" w:rsidP="001B7636">
            <w:pPr>
              <w:pStyle w:val="D2Aform"/>
              <w:jc w:val="center"/>
              <w:rPr>
                <w:sz w:val="16"/>
                <w:szCs w:val="16"/>
              </w:rPr>
            </w:pPr>
          </w:p>
        </w:tc>
        <w:tc>
          <w:tcPr>
            <w:tcW w:w="1045" w:type="dxa"/>
            <w:tcBorders>
              <w:top w:val="dotDash" w:sz="4" w:space="0" w:color="auto"/>
              <w:right w:val="dotDash" w:sz="4" w:space="0" w:color="auto"/>
            </w:tcBorders>
            <w:vAlign w:val="center"/>
          </w:tcPr>
          <w:p w14:paraId="453E5B3F" w14:textId="1D9E954F" w:rsidR="009B21A4" w:rsidRPr="00EE0702" w:rsidRDefault="009B21A4" w:rsidP="001B7636">
            <w:pPr>
              <w:pStyle w:val="D2Aform"/>
              <w:jc w:val="center"/>
              <w:rPr>
                <w:sz w:val="16"/>
                <w:szCs w:val="16"/>
              </w:rPr>
            </w:pPr>
          </w:p>
        </w:tc>
        <w:tc>
          <w:tcPr>
            <w:tcW w:w="940" w:type="dxa"/>
            <w:tcBorders>
              <w:top w:val="dotDash" w:sz="4" w:space="0" w:color="auto"/>
              <w:left w:val="dotDash" w:sz="4" w:space="0" w:color="auto"/>
              <w:bottom w:val="dotDash" w:sz="4" w:space="0" w:color="auto"/>
              <w:right w:val="dotDash" w:sz="4" w:space="0" w:color="auto"/>
            </w:tcBorders>
            <w:vAlign w:val="center"/>
          </w:tcPr>
          <w:p w14:paraId="043F662B" w14:textId="7A49964A" w:rsidR="009B21A4" w:rsidRPr="00EE0702" w:rsidRDefault="000D1771" w:rsidP="001B7636">
            <w:pPr>
              <w:pStyle w:val="D2Aform"/>
              <w:jc w:val="center"/>
              <w:rPr>
                <w:sz w:val="16"/>
                <w:szCs w:val="16"/>
              </w:rPr>
            </w:pPr>
            <w:r>
              <w:rPr>
                <w:sz w:val="16"/>
                <w:szCs w:val="16"/>
              </w:rPr>
              <w:t>Both Phase 1 and 2</w:t>
            </w:r>
          </w:p>
        </w:tc>
        <w:tc>
          <w:tcPr>
            <w:tcW w:w="1108" w:type="dxa"/>
            <w:tcBorders>
              <w:left w:val="dotDash" w:sz="4" w:space="0" w:color="auto"/>
            </w:tcBorders>
            <w:vAlign w:val="center"/>
          </w:tcPr>
          <w:p w14:paraId="66DBF0B9" w14:textId="77777777" w:rsidR="009B21A4" w:rsidRPr="00EE0702" w:rsidRDefault="009B21A4" w:rsidP="001B7636">
            <w:pPr>
              <w:pStyle w:val="D2Aform"/>
              <w:jc w:val="center"/>
              <w:rPr>
                <w:sz w:val="16"/>
                <w:szCs w:val="16"/>
              </w:rPr>
            </w:pPr>
          </w:p>
        </w:tc>
        <w:tc>
          <w:tcPr>
            <w:tcW w:w="920" w:type="dxa"/>
            <w:tcBorders>
              <w:left w:val="nil"/>
            </w:tcBorders>
            <w:vAlign w:val="center"/>
          </w:tcPr>
          <w:p w14:paraId="0F3F30C7" w14:textId="45C30D24" w:rsidR="009B21A4" w:rsidRPr="00EE0702" w:rsidRDefault="009B21A4" w:rsidP="001B7636">
            <w:pPr>
              <w:pStyle w:val="D2Aform"/>
              <w:jc w:val="center"/>
              <w:rPr>
                <w:sz w:val="16"/>
                <w:szCs w:val="16"/>
              </w:rPr>
            </w:pPr>
          </w:p>
        </w:tc>
        <w:tc>
          <w:tcPr>
            <w:tcW w:w="923" w:type="dxa"/>
            <w:tcBorders>
              <w:top w:val="dotDash" w:sz="4" w:space="0" w:color="auto"/>
              <w:left w:val="dotDash" w:sz="4" w:space="0" w:color="auto"/>
              <w:bottom w:val="dotDash" w:sz="4" w:space="0" w:color="auto"/>
              <w:right w:val="dotDash" w:sz="4" w:space="0" w:color="auto"/>
            </w:tcBorders>
            <w:vAlign w:val="center"/>
          </w:tcPr>
          <w:p w14:paraId="2C16F301" w14:textId="58EF0244" w:rsidR="009B21A4" w:rsidRPr="00EE0702" w:rsidRDefault="009B21A4" w:rsidP="001B7636">
            <w:pPr>
              <w:pStyle w:val="D2Aform"/>
              <w:jc w:val="center"/>
              <w:rPr>
                <w:sz w:val="16"/>
                <w:szCs w:val="16"/>
              </w:rPr>
            </w:pPr>
            <w:r w:rsidRPr="00EE0702">
              <w:rPr>
                <w:sz w:val="16"/>
                <w:szCs w:val="16"/>
              </w:rPr>
              <w:t>Margin lending</w:t>
            </w:r>
          </w:p>
        </w:tc>
        <w:tc>
          <w:tcPr>
            <w:tcW w:w="1137" w:type="dxa"/>
            <w:tcBorders>
              <w:left w:val="dotDash" w:sz="4" w:space="0" w:color="auto"/>
            </w:tcBorders>
            <w:vAlign w:val="center"/>
          </w:tcPr>
          <w:p w14:paraId="079BA18B" w14:textId="77777777" w:rsidR="009B21A4" w:rsidRPr="00EE0702" w:rsidRDefault="009B21A4" w:rsidP="001B7636">
            <w:pPr>
              <w:pStyle w:val="D2Aform"/>
              <w:jc w:val="center"/>
              <w:rPr>
                <w:sz w:val="16"/>
                <w:szCs w:val="16"/>
              </w:rPr>
            </w:pPr>
          </w:p>
        </w:tc>
      </w:tr>
      <w:tr w:rsidR="00A37678" w:rsidRPr="00D366D2" w14:paraId="33CC2CE3" w14:textId="77777777" w:rsidTr="00671390">
        <w:trPr>
          <w:trHeight w:val="317"/>
        </w:trPr>
        <w:tc>
          <w:tcPr>
            <w:tcW w:w="895" w:type="dxa"/>
            <w:shd w:val="clear" w:color="auto" w:fill="auto"/>
            <w:noWrap/>
            <w:vAlign w:val="center"/>
          </w:tcPr>
          <w:p w14:paraId="3C938BAF" w14:textId="77777777" w:rsidR="009B21A4" w:rsidRPr="00EE0702" w:rsidRDefault="009B21A4" w:rsidP="009B21A4">
            <w:pPr>
              <w:pStyle w:val="D2Aform"/>
              <w:jc w:val="center"/>
              <w:rPr>
                <w:sz w:val="16"/>
                <w:szCs w:val="16"/>
              </w:rPr>
            </w:pPr>
          </w:p>
        </w:tc>
        <w:tc>
          <w:tcPr>
            <w:tcW w:w="919" w:type="dxa"/>
            <w:shd w:val="clear" w:color="auto" w:fill="auto"/>
            <w:noWrap/>
            <w:vAlign w:val="center"/>
          </w:tcPr>
          <w:p w14:paraId="03629856" w14:textId="77777777" w:rsidR="009B21A4" w:rsidRPr="00EE0702" w:rsidRDefault="009B21A4" w:rsidP="009B21A4">
            <w:pPr>
              <w:pStyle w:val="D2Aform"/>
              <w:jc w:val="center"/>
              <w:rPr>
                <w:sz w:val="16"/>
                <w:szCs w:val="16"/>
              </w:rPr>
            </w:pPr>
          </w:p>
        </w:tc>
        <w:tc>
          <w:tcPr>
            <w:tcW w:w="919" w:type="dxa"/>
            <w:shd w:val="clear" w:color="auto" w:fill="auto"/>
            <w:noWrap/>
            <w:vAlign w:val="center"/>
          </w:tcPr>
          <w:p w14:paraId="787AD3F6" w14:textId="77777777" w:rsidR="009B21A4" w:rsidRPr="00EE0702" w:rsidRDefault="009B21A4" w:rsidP="009B21A4">
            <w:pPr>
              <w:pStyle w:val="D2Aform"/>
              <w:jc w:val="center"/>
              <w:rPr>
                <w:sz w:val="16"/>
                <w:szCs w:val="16"/>
              </w:rPr>
            </w:pPr>
          </w:p>
        </w:tc>
        <w:tc>
          <w:tcPr>
            <w:tcW w:w="997" w:type="dxa"/>
            <w:shd w:val="clear" w:color="auto" w:fill="auto"/>
            <w:vAlign w:val="center"/>
          </w:tcPr>
          <w:p w14:paraId="1B227177" w14:textId="77777777" w:rsidR="009B21A4" w:rsidRPr="00EE0702" w:rsidRDefault="009B21A4" w:rsidP="009B21A4">
            <w:pPr>
              <w:pStyle w:val="D2Aform"/>
              <w:jc w:val="center"/>
              <w:rPr>
                <w:sz w:val="16"/>
                <w:szCs w:val="16"/>
              </w:rPr>
            </w:pPr>
          </w:p>
        </w:tc>
        <w:tc>
          <w:tcPr>
            <w:tcW w:w="850" w:type="dxa"/>
            <w:vAlign w:val="center"/>
          </w:tcPr>
          <w:p w14:paraId="1367A7B1" w14:textId="77777777" w:rsidR="009B21A4" w:rsidRPr="00EE0702" w:rsidRDefault="009B21A4" w:rsidP="009B21A4">
            <w:pPr>
              <w:pStyle w:val="D2Aform"/>
              <w:jc w:val="center"/>
              <w:rPr>
                <w:sz w:val="16"/>
                <w:szCs w:val="16"/>
              </w:rPr>
            </w:pPr>
          </w:p>
        </w:tc>
        <w:tc>
          <w:tcPr>
            <w:tcW w:w="709" w:type="dxa"/>
            <w:vAlign w:val="center"/>
          </w:tcPr>
          <w:p w14:paraId="0A98F364" w14:textId="77777777" w:rsidR="009B21A4" w:rsidRPr="00EE0702" w:rsidRDefault="009B21A4" w:rsidP="009B21A4">
            <w:pPr>
              <w:pStyle w:val="D2Aform"/>
              <w:jc w:val="center"/>
              <w:rPr>
                <w:sz w:val="16"/>
                <w:szCs w:val="16"/>
              </w:rPr>
            </w:pPr>
          </w:p>
        </w:tc>
        <w:tc>
          <w:tcPr>
            <w:tcW w:w="917" w:type="dxa"/>
            <w:vAlign w:val="center"/>
          </w:tcPr>
          <w:p w14:paraId="28BDFEBF" w14:textId="77777777" w:rsidR="009B21A4" w:rsidRPr="00EE0702" w:rsidRDefault="009B21A4" w:rsidP="009B21A4">
            <w:pPr>
              <w:pStyle w:val="D2Aform"/>
              <w:jc w:val="center"/>
              <w:rPr>
                <w:sz w:val="16"/>
                <w:szCs w:val="16"/>
              </w:rPr>
            </w:pPr>
          </w:p>
        </w:tc>
        <w:tc>
          <w:tcPr>
            <w:tcW w:w="784" w:type="dxa"/>
            <w:vAlign w:val="center"/>
          </w:tcPr>
          <w:p w14:paraId="1BE2C0CD" w14:textId="77777777" w:rsidR="009B21A4" w:rsidRPr="00EE0702" w:rsidRDefault="009B21A4" w:rsidP="009B21A4">
            <w:pPr>
              <w:pStyle w:val="D2Aform"/>
              <w:jc w:val="center"/>
              <w:rPr>
                <w:sz w:val="16"/>
                <w:szCs w:val="16"/>
              </w:rPr>
            </w:pPr>
          </w:p>
        </w:tc>
        <w:tc>
          <w:tcPr>
            <w:tcW w:w="1018" w:type="dxa"/>
            <w:vAlign w:val="center"/>
          </w:tcPr>
          <w:p w14:paraId="650B4306" w14:textId="77777777" w:rsidR="009B21A4" w:rsidRPr="00EE0702" w:rsidRDefault="009B21A4" w:rsidP="009B21A4">
            <w:pPr>
              <w:pStyle w:val="D2Aform"/>
              <w:jc w:val="center"/>
              <w:rPr>
                <w:sz w:val="16"/>
                <w:szCs w:val="16"/>
              </w:rPr>
            </w:pPr>
          </w:p>
        </w:tc>
        <w:tc>
          <w:tcPr>
            <w:tcW w:w="1045" w:type="dxa"/>
            <w:vAlign w:val="center"/>
          </w:tcPr>
          <w:p w14:paraId="7C17331D" w14:textId="77777777" w:rsidR="009B21A4" w:rsidRPr="00EE0702" w:rsidRDefault="009B21A4" w:rsidP="009B21A4">
            <w:pPr>
              <w:pStyle w:val="D2Aform"/>
              <w:jc w:val="center"/>
              <w:rPr>
                <w:sz w:val="16"/>
                <w:szCs w:val="16"/>
              </w:rPr>
            </w:pPr>
          </w:p>
        </w:tc>
        <w:tc>
          <w:tcPr>
            <w:tcW w:w="940" w:type="dxa"/>
            <w:tcBorders>
              <w:top w:val="dotDash" w:sz="4" w:space="0" w:color="auto"/>
              <w:left w:val="nil"/>
            </w:tcBorders>
            <w:vAlign w:val="center"/>
          </w:tcPr>
          <w:p w14:paraId="1ED46DE0" w14:textId="74178FFD" w:rsidR="009B21A4" w:rsidRPr="00EE0702" w:rsidRDefault="009B21A4" w:rsidP="009B21A4">
            <w:pPr>
              <w:pStyle w:val="D2Aform"/>
              <w:jc w:val="center"/>
              <w:rPr>
                <w:sz w:val="16"/>
                <w:szCs w:val="16"/>
              </w:rPr>
            </w:pPr>
          </w:p>
        </w:tc>
        <w:tc>
          <w:tcPr>
            <w:tcW w:w="1108" w:type="dxa"/>
            <w:tcBorders>
              <w:left w:val="nil"/>
            </w:tcBorders>
            <w:vAlign w:val="center"/>
          </w:tcPr>
          <w:p w14:paraId="3537CA19" w14:textId="77777777" w:rsidR="009B21A4" w:rsidRPr="00EE0702" w:rsidRDefault="009B21A4" w:rsidP="009B21A4">
            <w:pPr>
              <w:pStyle w:val="D2Aform"/>
              <w:jc w:val="center"/>
              <w:rPr>
                <w:sz w:val="16"/>
                <w:szCs w:val="16"/>
              </w:rPr>
            </w:pPr>
          </w:p>
        </w:tc>
        <w:tc>
          <w:tcPr>
            <w:tcW w:w="920" w:type="dxa"/>
            <w:tcBorders>
              <w:left w:val="nil"/>
            </w:tcBorders>
            <w:vAlign w:val="center"/>
          </w:tcPr>
          <w:p w14:paraId="5687F29B" w14:textId="1EAEDBED" w:rsidR="009B21A4" w:rsidRPr="00EE0702" w:rsidRDefault="009B21A4" w:rsidP="009B21A4">
            <w:pPr>
              <w:pStyle w:val="D2Aform"/>
              <w:jc w:val="center"/>
              <w:rPr>
                <w:sz w:val="16"/>
                <w:szCs w:val="16"/>
              </w:rPr>
            </w:pPr>
          </w:p>
        </w:tc>
        <w:tc>
          <w:tcPr>
            <w:tcW w:w="923" w:type="dxa"/>
            <w:tcBorders>
              <w:top w:val="dotDash" w:sz="4" w:space="0" w:color="auto"/>
              <w:left w:val="dotDash" w:sz="4" w:space="0" w:color="auto"/>
              <w:bottom w:val="dotDash" w:sz="4" w:space="0" w:color="auto"/>
              <w:right w:val="dotDash" w:sz="4" w:space="0" w:color="auto"/>
            </w:tcBorders>
            <w:vAlign w:val="center"/>
          </w:tcPr>
          <w:p w14:paraId="3873020B" w14:textId="5A9DE9C4" w:rsidR="009B21A4" w:rsidRPr="00EE0702" w:rsidRDefault="009B21A4" w:rsidP="009B21A4">
            <w:pPr>
              <w:pStyle w:val="D2Aform"/>
              <w:jc w:val="center"/>
              <w:rPr>
                <w:sz w:val="20"/>
                <w:szCs w:val="20"/>
              </w:rPr>
            </w:pPr>
            <w:r>
              <w:rPr>
                <w:sz w:val="16"/>
                <w:szCs w:val="16"/>
              </w:rPr>
              <w:t>Other</w:t>
            </w:r>
          </w:p>
        </w:tc>
        <w:tc>
          <w:tcPr>
            <w:tcW w:w="1137" w:type="dxa"/>
            <w:vAlign w:val="center"/>
          </w:tcPr>
          <w:p w14:paraId="5067A906" w14:textId="77777777" w:rsidR="009B21A4" w:rsidRPr="00EE0702" w:rsidRDefault="009B21A4" w:rsidP="009B21A4">
            <w:pPr>
              <w:pStyle w:val="D2Aform"/>
              <w:jc w:val="center"/>
              <w:rPr>
                <w:sz w:val="20"/>
                <w:szCs w:val="20"/>
              </w:rPr>
            </w:pPr>
          </w:p>
        </w:tc>
      </w:tr>
      <w:tr w:rsidR="00A37678" w:rsidRPr="00D366D2" w14:paraId="1410228E" w14:textId="77777777" w:rsidTr="00425B96">
        <w:trPr>
          <w:trHeight w:val="317"/>
        </w:trPr>
        <w:tc>
          <w:tcPr>
            <w:tcW w:w="895" w:type="dxa"/>
            <w:shd w:val="clear" w:color="auto" w:fill="auto"/>
            <w:noWrap/>
            <w:vAlign w:val="center"/>
          </w:tcPr>
          <w:p w14:paraId="25903740" w14:textId="77777777" w:rsidR="009B21A4" w:rsidRPr="00D366D2" w:rsidRDefault="009B21A4" w:rsidP="009B21A4">
            <w:pPr>
              <w:pStyle w:val="D2Aform"/>
              <w:jc w:val="center"/>
              <w:rPr>
                <w:sz w:val="16"/>
                <w:szCs w:val="16"/>
              </w:rPr>
            </w:pPr>
          </w:p>
        </w:tc>
        <w:tc>
          <w:tcPr>
            <w:tcW w:w="919" w:type="dxa"/>
            <w:shd w:val="clear" w:color="auto" w:fill="auto"/>
            <w:noWrap/>
            <w:vAlign w:val="center"/>
          </w:tcPr>
          <w:p w14:paraId="28A469FE" w14:textId="77777777" w:rsidR="009B21A4" w:rsidRPr="00D366D2" w:rsidRDefault="009B21A4" w:rsidP="009B21A4">
            <w:pPr>
              <w:pStyle w:val="D2Aform"/>
              <w:jc w:val="center"/>
              <w:rPr>
                <w:sz w:val="16"/>
                <w:szCs w:val="16"/>
              </w:rPr>
            </w:pPr>
          </w:p>
        </w:tc>
        <w:tc>
          <w:tcPr>
            <w:tcW w:w="919" w:type="dxa"/>
            <w:shd w:val="clear" w:color="auto" w:fill="auto"/>
            <w:noWrap/>
            <w:vAlign w:val="center"/>
          </w:tcPr>
          <w:p w14:paraId="468303A6" w14:textId="77777777" w:rsidR="009B21A4" w:rsidRPr="00D366D2" w:rsidRDefault="009B21A4" w:rsidP="009B21A4">
            <w:pPr>
              <w:pStyle w:val="D2Aform"/>
              <w:jc w:val="center"/>
              <w:rPr>
                <w:sz w:val="16"/>
                <w:szCs w:val="16"/>
              </w:rPr>
            </w:pPr>
          </w:p>
        </w:tc>
        <w:tc>
          <w:tcPr>
            <w:tcW w:w="997" w:type="dxa"/>
            <w:shd w:val="clear" w:color="auto" w:fill="auto"/>
            <w:vAlign w:val="center"/>
          </w:tcPr>
          <w:p w14:paraId="2B2FD0FF" w14:textId="77777777" w:rsidR="009B21A4" w:rsidRPr="00D366D2" w:rsidRDefault="009B21A4" w:rsidP="009B21A4">
            <w:pPr>
              <w:pStyle w:val="D2Aform"/>
              <w:jc w:val="center"/>
              <w:rPr>
                <w:sz w:val="16"/>
                <w:szCs w:val="16"/>
              </w:rPr>
            </w:pPr>
          </w:p>
        </w:tc>
        <w:tc>
          <w:tcPr>
            <w:tcW w:w="850" w:type="dxa"/>
            <w:vAlign w:val="center"/>
          </w:tcPr>
          <w:p w14:paraId="64718A5F" w14:textId="77777777" w:rsidR="009B21A4" w:rsidRPr="00D366D2" w:rsidRDefault="009B21A4" w:rsidP="009B21A4">
            <w:pPr>
              <w:pStyle w:val="D2Aform"/>
              <w:jc w:val="center"/>
              <w:rPr>
                <w:sz w:val="16"/>
                <w:szCs w:val="16"/>
              </w:rPr>
            </w:pPr>
          </w:p>
        </w:tc>
        <w:tc>
          <w:tcPr>
            <w:tcW w:w="709" w:type="dxa"/>
            <w:vAlign w:val="center"/>
          </w:tcPr>
          <w:p w14:paraId="72D64024" w14:textId="77777777" w:rsidR="009B21A4" w:rsidRPr="00D366D2" w:rsidRDefault="009B21A4" w:rsidP="009B21A4">
            <w:pPr>
              <w:pStyle w:val="D2Aform"/>
              <w:jc w:val="center"/>
              <w:rPr>
                <w:sz w:val="16"/>
                <w:szCs w:val="16"/>
              </w:rPr>
            </w:pPr>
          </w:p>
        </w:tc>
        <w:tc>
          <w:tcPr>
            <w:tcW w:w="917" w:type="dxa"/>
            <w:vAlign w:val="center"/>
          </w:tcPr>
          <w:p w14:paraId="206798EB" w14:textId="77777777" w:rsidR="009B21A4" w:rsidRPr="00D366D2" w:rsidRDefault="009B21A4" w:rsidP="009B21A4">
            <w:pPr>
              <w:pStyle w:val="D2Aform"/>
              <w:jc w:val="center"/>
              <w:rPr>
                <w:sz w:val="16"/>
                <w:szCs w:val="16"/>
              </w:rPr>
            </w:pPr>
          </w:p>
        </w:tc>
        <w:tc>
          <w:tcPr>
            <w:tcW w:w="784" w:type="dxa"/>
            <w:vAlign w:val="center"/>
          </w:tcPr>
          <w:p w14:paraId="41624251" w14:textId="77777777" w:rsidR="009B21A4" w:rsidRPr="00D366D2" w:rsidRDefault="009B21A4" w:rsidP="009B21A4">
            <w:pPr>
              <w:pStyle w:val="D2Aform"/>
              <w:jc w:val="center"/>
              <w:rPr>
                <w:sz w:val="16"/>
                <w:szCs w:val="16"/>
              </w:rPr>
            </w:pPr>
          </w:p>
        </w:tc>
        <w:tc>
          <w:tcPr>
            <w:tcW w:w="1018" w:type="dxa"/>
            <w:vAlign w:val="center"/>
          </w:tcPr>
          <w:p w14:paraId="7196FA2F" w14:textId="77777777" w:rsidR="009B21A4" w:rsidRPr="00D366D2" w:rsidRDefault="009B21A4" w:rsidP="009B21A4">
            <w:pPr>
              <w:pStyle w:val="D2Aform"/>
              <w:jc w:val="center"/>
              <w:rPr>
                <w:sz w:val="16"/>
                <w:szCs w:val="16"/>
              </w:rPr>
            </w:pPr>
          </w:p>
        </w:tc>
        <w:tc>
          <w:tcPr>
            <w:tcW w:w="1045" w:type="dxa"/>
            <w:vAlign w:val="center"/>
          </w:tcPr>
          <w:p w14:paraId="4808D855" w14:textId="77777777" w:rsidR="009B21A4" w:rsidRPr="00D366D2" w:rsidRDefault="009B21A4" w:rsidP="009B21A4">
            <w:pPr>
              <w:pStyle w:val="D2Aform"/>
              <w:jc w:val="center"/>
              <w:rPr>
                <w:sz w:val="16"/>
                <w:szCs w:val="16"/>
              </w:rPr>
            </w:pPr>
          </w:p>
        </w:tc>
        <w:tc>
          <w:tcPr>
            <w:tcW w:w="940" w:type="dxa"/>
            <w:tcBorders>
              <w:left w:val="nil"/>
            </w:tcBorders>
            <w:vAlign w:val="center"/>
          </w:tcPr>
          <w:p w14:paraId="7CFC47B4" w14:textId="46FBC788" w:rsidR="009B21A4" w:rsidRPr="00D366D2" w:rsidRDefault="009B21A4" w:rsidP="009B21A4">
            <w:pPr>
              <w:pStyle w:val="D2Aform"/>
              <w:jc w:val="center"/>
              <w:rPr>
                <w:sz w:val="16"/>
                <w:szCs w:val="16"/>
              </w:rPr>
            </w:pPr>
          </w:p>
        </w:tc>
        <w:tc>
          <w:tcPr>
            <w:tcW w:w="1108" w:type="dxa"/>
            <w:tcBorders>
              <w:left w:val="nil"/>
            </w:tcBorders>
            <w:vAlign w:val="center"/>
          </w:tcPr>
          <w:p w14:paraId="11D46E28" w14:textId="77777777" w:rsidR="009B21A4" w:rsidRPr="00D366D2" w:rsidRDefault="009B21A4" w:rsidP="009B21A4">
            <w:pPr>
              <w:pStyle w:val="D2Aform"/>
              <w:jc w:val="center"/>
              <w:rPr>
                <w:sz w:val="16"/>
                <w:szCs w:val="16"/>
              </w:rPr>
            </w:pPr>
          </w:p>
        </w:tc>
        <w:tc>
          <w:tcPr>
            <w:tcW w:w="920" w:type="dxa"/>
            <w:tcBorders>
              <w:left w:val="nil"/>
            </w:tcBorders>
            <w:vAlign w:val="center"/>
          </w:tcPr>
          <w:p w14:paraId="7557C27E" w14:textId="3850E0FF" w:rsidR="009B21A4" w:rsidRPr="00D366D2" w:rsidRDefault="009B21A4" w:rsidP="009B21A4">
            <w:pPr>
              <w:pStyle w:val="D2Aform"/>
              <w:jc w:val="center"/>
              <w:rPr>
                <w:sz w:val="16"/>
                <w:szCs w:val="16"/>
              </w:rPr>
            </w:pPr>
          </w:p>
        </w:tc>
        <w:tc>
          <w:tcPr>
            <w:tcW w:w="923" w:type="dxa"/>
            <w:tcBorders>
              <w:top w:val="dotDash" w:sz="4" w:space="0" w:color="auto"/>
            </w:tcBorders>
            <w:vAlign w:val="center"/>
          </w:tcPr>
          <w:p w14:paraId="42CD5096" w14:textId="77777777" w:rsidR="009B21A4" w:rsidRPr="00D366D2" w:rsidRDefault="009B21A4" w:rsidP="009B21A4">
            <w:pPr>
              <w:pStyle w:val="D2Aform"/>
              <w:jc w:val="center"/>
              <w:rPr>
                <w:sz w:val="16"/>
                <w:szCs w:val="16"/>
              </w:rPr>
            </w:pPr>
          </w:p>
        </w:tc>
        <w:tc>
          <w:tcPr>
            <w:tcW w:w="1137" w:type="dxa"/>
            <w:vAlign w:val="center"/>
          </w:tcPr>
          <w:p w14:paraId="6DB356A6" w14:textId="77777777" w:rsidR="009B21A4" w:rsidRPr="00D366D2" w:rsidRDefault="009B21A4" w:rsidP="009B21A4">
            <w:pPr>
              <w:pStyle w:val="D2Aform"/>
              <w:jc w:val="center"/>
              <w:rPr>
                <w:sz w:val="16"/>
                <w:szCs w:val="16"/>
              </w:rPr>
            </w:pPr>
          </w:p>
        </w:tc>
      </w:tr>
    </w:tbl>
    <w:p w14:paraId="3171B4C6" w14:textId="77777777" w:rsidR="00F4160F" w:rsidRPr="00647F0A" w:rsidRDefault="00F4160F" w:rsidP="00647F0A">
      <w:pPr>
        <w:pStyle w:val="Heading2"/>
        <w:keepNext w:val="0"/>
        <w:spacing w:before="0" w:after="0"/>
        <w:sectPr w:rsidR="00F4160F" w:rsidRPr="00647F0A" w:rsidSect="00F4160F">
          <w:footerReference w:type="default" r:id="rId22"/>
          <w:pgSz w:w="16838" w:h="11906" w:orient="landscape" w:code="9"/>
          <w:pgMar w:top="1440" w:right="1440" w:bottom="1440" w:left="1440" w:header="567" w:footer="567" w:gutter="0"/>
          <w:pgNumType w:start="1"/>
          <w:cols w:space="708"/>
          <w:docGrid w:linePitch="360"/>
        </w:sectPr>
      </w:pPr>
    </w:p>
    <w:p w14:paraId="7230D982" w14:textId="11B69B58" w:rsidR="00E01E4E" w:rsidRPr="00D83A38" w:rsidRDefault="00E01E4E" w:rsidP="00E01E4E">
      <w:pPr>
        <w:pStyle w:val="Heading1"/>
      </w:pPr>
      <w:r w:rsidRPr="00BA3905">
        <w:lastRenderedPageBreak/>
        <w:t xml:space="preserve">Reporting Form </w:t>
      </w:r>
      <w:r>
        <w:t>A</w:t>
      </w:r>
      <w:r w:rsidRPr="00BA3905">
        <w:t xml:space="preserve">RF </w:t>
      </w:r>
      <w:r w:rsidR="00E3185C">
        <w:t>920</w:t>
      </w:r>
      <w:r w:rsidR="007D5227">
        <w:t>.11</w:t>
      </w:r>
    </w:p>
    <w:p w14:paraId="5715384D" w14:textId="4F1CE2E6" w:rsidR="00E01E4E" w:rsidRDefault="00BA2128" w:rsidP="00E01E4E">
      <w:pPr>
        <w:pStyle w:val="Heading1"/>
      </w:pPr>
      <w:r w:rsidRPr="003904B9">
        <w:t xml:space="preserve">Australian Government SME </w:t>
      </w:r>
      <w:r w:rsidR="00E3185C">
        <w:t>Recovery Loan Scheme</w:t>
      </w:r>
      <w:r w:rsidR="00E94FC9">
        <w:t xml:space="preserve"> </w:t>
      </w:r>
      <w:r w:rsidR="00E01E4E">
        <w:t>(Loan Level Details)</w:t>
      </w:r>
    </w:p>
    <w:p w14:paraId="641DC759" w14:textId="77777777" w:rsidR="00E01E4E" w:rsidRPr="00D83A38" w:rsidRDefault="00E01E4E" w:rsidP="00E01E4E">
      <w:pPr>
        <w:pStyle w:val="Heading1"/>
      </w:pPr>
      <w:r w:rsidRPr="00310EBC">
        <w:t>Instruction Guide</w:t>
      </w:r>
    </w:p>
    <w:p w14:paraId="65759851" w14:textId="22396FE4" w:rsidR="00E01E4E" w:rsidRDefault="00E01E4E" w:rsidP="00E01E4E">
      <w:pPr>
        <w:widowControl/>
        <w:tabs>
          <w:tab w:val="left" w:pos="720"/>
          <w:tab w:val="center" w:pos="4320"/>
          <w:tab w:val="right" w:pos="8640"/>
        </w:tabs>
        <w:autoSpaceDE/>
        <w:autoSpaceDN/>
        <w:spacing w:after="240"/>
        <w:jc w:val="both"/>
        <w:rPr>
          <w:szCs w:val="24"/>
          <w:lang w:val="en-AU" w:eastAsia="en-AU"/>
        </w:rPr>
      </w:pPr>
      <w:r w:rsidRPr="00310EBC">
        <w:rPr>
          <w:snapToGrid w:val="0"/>
          <w:szCs w:val="24"/>
          <w:lang w:val="en-AU"/>
        </w:rPr>
        <w:t xml:space="preserve">This instruction guide is designed to assist in the completion of </w:t>
      </w:r>
      <w:r>
        <w:rPr>
          <w:i/>
          <w:snapToGrid w:val="0"/>
          <w:szCs w:val="24"/>
          <w:lang w:val="en-AU"/>
        </w:rPr>
        <w:t xml:space="preserve">Reporting Form ARF </w:t>
      </w:r>
      <w:r w:rsidR="00E3185C">
        <w:rPr>
          <w:i/>
          <w:snapToGrid w:val="0"/>
          <w:szCs w:val="24"/>
          <w:lang w:val="en-AU"/>
        </w:rPr>
        <w:t>920</w:t>
      </w:r>
      <w:r w:rsidR="007D5227">
        <w:rPr>
          <w:i/>
          <w:snapToGrid w:val="0"/>
          <w:szCs w:val="24"/>
          <w:lang w:val="en-AU"/>
        </w:rPr>
        <w:t>.11</w:t>
      </w:r>
      <w:r w:rsidRPr="00310EBC">
        <w:rPr>
          <w:snapToGrid w:val="0"/>
          <w:szCs w:val="24"/>
          <w:lang w:val="en-AU"/>
        </w:rPr>
        <w:t xml:space="preserve"> </w:t>
      </w:r>
      <w:r w:rsidR="00BA2128">
        <w:rPr>
          <w:i/>
          <w:snapToGrid w:val="0"/>
          <w:szCs w:val="24"/>
          <w:lang w:val="en-AU"/>
        </w:rPr>
        <w:t xml:space="preserve">Australian Government SME </w:t>
      </w:r>
      <w:r w:rsidR="00E3185C">
        <w:rPr>
          <w:i/>
          <w:snapToGrid w:val="0"/>
          <w:szCs w:val="24"/>
          <w:lang w:val="en-AU"/>
        </w:rPr>
        <w:t>Recovery Loan Scheme</w:t>
      </w:r>
      <w:r w:rsidR="00E94FC9">
        <w:rPr>
          <w:i/>
          <w:snapToGrid w:val="0"/>
          <w:szCs w:val="24"/>
          <w:lang w:val="en-AU"/>
        </w:rPr>
        <w:t xml:space="preserve"> </w:t>
      </w:r>
      <w:r>
        <w:rPr>
          <w:i/>
          <w:snapToGrid w:val="0"/>
          <w:szCs w:val="24"/>
          <w:lang w:val="en-AU"/>
        </w:rPr>
        <w:t>(Loan Level Details)</w:t>
      </w:r>
      <w:r w:rsidRPr="00310EBC">
        <w:rPr>
          <w:snapToGrid w:val="0"/>
          <w:szCs w:val="24"/>
          <w:lang w:val="en-AU"/>
        </w:rPr>
        <w:t xml:space="preserve"> </w:t>
      </w:r>
      <w:r>
        <w:rPr>
          <w:snapToGrid w:val="0"/>
          <w:szCs w:val="24"/>
          <w:lang w:val="en-AU"/>
        </w:rPr>
        <w:t xml:space="preserve">(ARF </w:t>
      </w:r>
      <w:r w:rsidR="00E3185C">
        <w:rPr>
          <w:snapToGrid w:val="0"/>
          <w:szCs w:val="24"/>
          <w:lang w:val="en-AU"/>
        </w:rPr>
        <w:t>920</w:t>
      </w:r>
      <w:r w:rsidR="007D5227">
        <w:rPr>
          <w:snapToGrid w:val="0"/>
          <w:szCs w:val="24"/>
          <w:lang w:val="en-AU"/>
        </w:rPr>
        <w:t>.11</w:t>
      </w:r>
      <w:r w:rsidRPr="00310EBC">
        <w:rPr>
          <w:snapToGrid w:val="0"/>
          <w:szCs w:val="24"/>
          <w:lang w:val="en-AU"/>
        </w:rPr>
        <w:t xml:space="preserve">). This </w:t>
      </w:r>
      <w:r w:rsidRPr="00310EBC">
        <w:rPr>
          <w:szCs w:val="24"/>
          <w:lang w:val="en-AU" w:eastAsia="en-AU"/>
        </w:rPr>
        <w:t xml:space="preserve">form collects information </w:t>
      </w:r>
      <w:r w:rsidRPr="00636D0B">
        <w:rPr>
          <w:szCs w:val="24"/>
          <w:lang w:val="en-AU" w:eastAsia="en-AU"/>
        </w:rPr>
        <w:t xml:space="preserve">on </w:t>
      </w:r>
      <w:r w:rsidRPr="00636D0B">
        <w:rPr>
          <w:szCs w:val="24"/>
        </w:rPr>
        <w:t xml:space="preserve">an authorised deposit-taking institution’s </w:t>
      </w:r>
      <w:r w:rsidR="00C272D9" w:rsidRPr="00636D0B">
        <w:rPr>
          <w:szCs w:val="24"/>
        </w:rPr>
        <w:t xml:space="preserve">(ADI’s) </w:t>
      </w:r>
      <w:r w:rsidRPr="00636D0B">
        <w:rPr>
          <w:szCs w:val="24"/>
        </w:rPr>
        <w:t xml:space="preserve">or registered financial corporation’s </w:t>
      </w:r>
      <w:r w:rsidR="00C272D9" w:rsidRPr="00636D0B">
        <w:rPr>
          <w:szCs w:val="24"/>
        </w:rPr>
        <w:t xml:space="preserve">(RFC’s) </w:t>
      </w:r>
      <w:r w:rsidR="00E831E1" w:rsidRPr="00636D0B">
        <w:rPr>
          <w:b/>
          <w:i/>
        </w:rPr>
        <w:t xml:space="preserve">scheme-backed loans </w:t>
      </w:r>
      <w:r w:rsidRPr="00636D0B">
        <w:rPr>
          <w:szCs w:val="24"/>
        </w:rPr>
        <w:t>t</w:t>
      </w:r>
      <w:r w:rsidR="00A97960" w:rsidRPr="00636D0B">
        <w:rPr>
          <w:szCs w:val="24"/>
        </w:rPr>
        <w:t xml:space="preserve">o </w:t>
      </w:r>
      <w:r w:rsidRPr="00636D0B">
        <w:rPr>
          <w:szCs w:val="24"/>
        </w:rPr>
        <w:t>SMEs</w:t>
      </w:r>
      <w:r w:rsidR="0012456E" w:rsidRPr="00636D0B">
        <w:rPr>
          <w:szCs w:val="24"/>
          <w:lang w:val="en-AU" w:eastAsia="en-AU"/>
        </w:rPr>
        <w:t>.</w:t>
      </w:r>
    </w:p>
    <w:p w14:paraId="47CF9708" w14:textId="77777777" w:rsidR="003F0FE1" w:rsidRDefault="003F0FE1" w:rsidP="003F0FE1">
      <w:pPr>
        <w:widowControl/>
        <w:tabs>
          <w:tab w:val="left" w:pos="720"/>
          <w:tab w:val="center" w:pos="4320"/>
          <w:tab w:val="right" w:pos="8640"/>
        </w:tabs>
        <w:autoSpaceDE/>
        <w:autoSpaceDN/>
        <w:spacing w:after="240"/>
        <w:jc w:val="both"/>
      </w:pPr>
      <w:r w:rsidRPr="00FE294D">
        <w:t xml:space="preserve">Where the primary borrower is </w:t>
      </w:r>
      <w:r w:rsidRPr="00BC0181">
        <w:rPr>
          <w:szCs w:val="24"/>
        </w:rPr>
        <w:t>adversely</w:t>
      </w:r>
      <w:r w:rsidRPr="00FE294D">
        <w:rPr>
          <w:szCs w:val="24"/>
        </w:rPr>
        <w:t xml:space="preserve"> economically affected by the Coronavirus pandemic</w:t>
      </w:r>
      <w:r w:rsidRPr="00FE294D">
        <w:t xml:space="preserve"> and also was adversely affected by the floods that</w:t>
      </w:r>
      <w:r w:rsidRPr="00DE27FF">
        <w:t xml:space="preserve"> occurred in March 2021, an ADI or RFC must provide information </w:t>
      </w:r>
      <w:r>
        <w:t>under</w:t>
      </w:r>
      <w:r>
        <w:rPr>
          <w:i/>
        </w:rPr>
        <w:t xml:space="preserve"> </w:t>
      </w:r>
      <w:r>
        <w:t>this Reporting Standard</w:t>
      </w:r>
      <w:r w:rsidRPr="00DE27FF">
        <w:rPr>
          <w:i/>
        </w:rPr>
        <w:t xml:space="preserve"> </w:t>
      </w:r>
      <w:r w:rsidRPr="00C8548B">
        <w:t>and not</w:t>
      </w:r>
      <w:r w:rsidRPr="00912262">
        <w:t xml:space="preserve"> </w:t>
      </w:r>
      <w:r w:rsidRPr="00DE27FF">
        <w:t>under</w:t>
      </w:r>
      <w:r w:rsidRPr="00DE27FF">
        <w:rPr>
          <w:i/>
        </w:rPr>
        <w:t xml:space="preserve"> Reporting Standard ARS 920.</w:t>
      </w:r>
      <w:r>
        <w:rPr>
          <w:i/>
        </w:rPr>
        <w:t>8</w:t>
      </w:r>
      <w:r w:rsidRPr="00DE27FF">
        <w:rPr>
          <w:i/>
        </w:rPr>
        <w:t xml:space="preserve"> Australian Government Small and Medium Enterprise (SME) Recovery Loan Scheme – </w:t>
      </w:r>
      <w:r>
        <w:rPr>
          <w:i/>
        </w:rPr>
        <w:t>Flood</w:t>
      </w:r>
      <w:r>
        <w:t>.</w:t>
      </w:r>
    </w:p>
    <w:p w14:paraId="6B614659" w14:textId="77777777" w:rsidR="00E01E4E" w:rsidRPr="00636D0B" w:rsidRDefault="00E01E4E" w:rsidP="00E01E4E">
      <w:pPr>
        <w:widowControl/>
        <w:autoSpaceDE/>
        <w:autoSpaceDN/>
        <w:spacing w:before="120" w:after="360"/>
        <w:jc w:val="both"/>
        <w:rPr>
          <w:rStyle w:val="Strong"/>
        </w:rPr>
      </w:pPr>
      <w:r w:rsidRPr="00636D0B">
        <w:rPr>
          <w:rStyle w:val="Strong"/>
        </w:rPr>
        <w:t>General directions and notes</w:t>
      </w:r>
    </w:p>
    <w:p w14:paraId="0DD4A5E4" w14:textId="77777777" w:rsidR="00E01E4E" w:rsidRPr="00636D0B" w:rsidRDefault="00E01E4E" w:rsidP="00E01E4E">
      <w:pPr>
        <w:pStyle w:val="Heading2"/>
      </w:pPr>
      <w:r w:rsidRPr="00636D0B">
        <w:t>Reporting entity</w:t>
      </w:r>
    </w:p>
    <w:p w14:paraId="31ECE27D" w14:textId="41F291A5" w:rsidR="00E01E4E" w:rsidRPr="00636D0B" w:rsidRDefault="00E01E4E" w:rsidP="00E01E4E">
      <w:pPr>
        <w:widowControl/>
        <w:autoSpaceDE/>
        <w:autoSpaceDN/>
        <w:spacing w:after="240"/>
        <w:jc w:val="both"/>
        <w:rPr>
          <w:szCs w:val="20"/>
        </w:rPr>
      </w:pPr>
      <w:r w:rsidRPr="00636D0B">
        <w:rPr>
          <w:szCs w:val="20"/>
          <w:lang w:val="en-AU" w:eastAsia="en-AU"/>
        </w:rPr>
        <w:t xml:space="preserve">ARF </w:t>
      </w:r>
      <w:r w:rsidR="00E3185C" w:rsidRPr="00636D0B">
        <w:rPr>
          <w:szCs w:val="20"/>
          <w:lang w:val="en-AU" w:eastAsia="en-AU"/>
        </w:rPr>
        <w:t>920</w:t>
      </w:r>
      <w:r w:rsidR="007D5227">
        <w:rPr>
          <w:szCs w:val="20"/>
          <w:lang w:val="en-AU" w:eastAsia="en-AU"/>
        </w:rPr>
        <w:t>.11</w:t>
      </w:r>
      <w:r w:rsidRPr="00636D0B">
        <w:rPr>
          <w:b/>
          <w:szCs w:val="20"/>
          <w:lang w:val="en-AU" w:eastAsia="en-AU"/>
        </w:rPr>
        <w:t xml:space="preserve"> </w:t>
      </w:r>
      <w:r w:rsidRPr="00636D0B">
        <w:rPr>
          <w:szCs w:val="20"/>
          <w:lang w:val="en-AU" w:eastAsia="en-AU"/>
        </w:rPr>
        <w:t xml:space="preserve">must be completed by all ADIs </w:t>
      </w:r>
      <w:r w:rsidR="00110F48" w:rsidRPr="00636D0B">
        <w:rPr>
          <w:szCs w:val="20"/>
          <w:lang w:val="en-AU" w:eastAsia="en-AU"/>
        </w:rPr>
        <w:t>and RFCs</w:t>
      </w:r>
      <w:r w:rsidRPr="00636D0B">
        <w:rPr>
          <w:szCs w:val="20"/>
          <w:lang w:val="en-AU" w:eastAsia="en-AU"/>
        </w:rPr>
        <w:t xml:space="preserve"> </w:t>
      </w:r>
      <w:r w:rsidR="009166C3" w:rsidRPr="00636D0B">
        <w:rPr>
          <w:szCs w:val="20"/>
          <w:lang w:val="en-AU" w:eastAsia="en-AU"/>
        </w:rPr>
        <w:t>to which this Reporting Standard applies under paragraph 3.</w:t>
      </w:r>
    </w:p>
    <w:p w14:paraId="67B993E6" w14:textId="77777777" w:rsidR="00E01E4E" w:rsidRPr="00636D0B" w:rsidRDefault="00E01E4E" w:rsidP="00E01E4E">
      <w:pPr>
        <w:pStyle w:val="Heading2"/>
      </w:pPr>
      <w:r w:rsidRPr="00636D0B">
        <w:t>Reporting period</w:t>
      </w:r>
    </w:p>
    <w:p w14:paraId="556BCB20" w14:textId="635508BD" w:rsidR="00E01E4E" w:rsidRPr="00636D0B" w:rsidRDefault="00E01E4E" w:rsidP="00E01E4E">
      <w:pPr>
        <w:spacing w:after="240"/>
        <w:jc w:val="both"/>
        <w:rPr>
          <w:snapToGrid w:val="0"/>
          <w:szCs w:val="24"/>
        </w:rPr>
      </w:pPr>
      <w:r w:rsidRPr="00636D0B">
        <w:rPr>
          <w:snapToGrid w:val="0"/>
          <w:szCs w:val="24"/>
        </w:rPr>
        <w:t>This form is to be completed in respect of each</w:t>
      </w:r>
      <w:r w:rsidR="0029005F" w:rsidRPr="00636D0B">
        <w:rPr>
          <w:snapToGrid w:val="0"/>
          <w:szCs w:val="24"/>
        </w:rPr>
        <w:t xml:space="preserve"> </w:t>
      </w:r>
      <w:r w:rsidR="0029005F" w:rsidRPr="00636D0B">
        <w:rPr>
          <w:b/>
          <w:i/>
          <w:snapToGrid w:val="0"/>
          <w:szCs w:val="24"/>
        </w:rPr>
        <w:t>reporting period</w:t>
      </w:r>
      <w:r w:rsidR="0029005F" w:rsidRPr="00636D0B">
        <w:rPr>
          <w:snapToGrid w:val="0"/>
          <w:szCs w:val="24"/>
        </w:rPr>
        <w:t>.</w:t>
      </w:r>
      <w:r w:rsidR="009166C3" w:rsidRPr="00636D0B">
        <w:rPr>
          <w:snapToGrid w:val="0"/>
          <w:szCs w:val="24"/>
        </w:rPr>
        <w:t xml:space="preserve"> </w:t>
      </w:r>
      <w:r w:rsidR="00364368" w:rsidRPr="00636D0B">
        <w:rPr>
          <w:snapToGrid w:val="0"/>
          <w:szCs w:val="24"/>
        </w:rPr>
        <w:t xml:space="preserve">For the first </w:t>
      </w:r>
      <w:r w:rsidR="00364368" w:rsidRPr="00636D0B">
        <w:rPr>
          <w:b/>
          <w:i/>
          <w:snapToGrid w:val="0"/>
          <w:szCs w:val="24"/>
        </w:rPr>
        <w:t xml:space="preserve">reporting period </w:t>
      </w:r>
      <w:r w:rsidR="00364368" w:rsidRPr="00636D0B">
        <w:rPr>
          <w:snapToGrid w:val="0"/>
          <w:szCs w:val="24"/>
        </w:rPr>
        <w:t xml:space="preserve">include all </w:t>
      </w:r>
      <w:r w:rsidR="00E831E1" w:rsidRPr="00636D0B">
        <w:rPr>
          <w:b/>
          <w:i/>
        </w:rPr>
        <w:t xml:space="preserve">scheme-backed loans </w:t>
      </w:r>
      <w:r w:rsidR="00364368" w:rsidRPr="00636D0B">
        <w:rPr>
          <w:snapToGrid w:val="0"/>
          <w:szCs w:val="24"/>
        </w:rPr>
        <w:t xml:space="preserve">originated from the start of the </w:t>
      </w:r>
      <w:r w:rsidR="009166C3" w:rsidRPr="00636D0B">
        <w:rPr>
          <w:b/>
          <w:i/>
          <w:snapToGrid w:val="0"/>
          <w:szCs w:val="24"/>
        </w:rPr>
        <w:t>Scheme</w:t>
      </w:r>
      <w:r w:rsidR="00364368" w:rsidRPr="00636D0B">
        <w:rPr>
          <w:snapToGrid w:val="0"/>
          <w:szCs w:val="24"/>
        </w:rPr>
        <w:t>.</w:t>
      </w:r>
    </w:p>
    <w:p w14:paraId="235C6C09" w14:textId="77777777" w:rsidR="00E01E4E" w:rsidRPr="00310EBC" w:rsidRDefault="00E01E4E" w:rsidP="00E01E4E">
      <w:pPr>
        <w:pStyle w:val="Heading2"/>
        <w:rPr>
          <w:lang w:val="en-AU" w:eastAsia="en-AU"/>
        </w:rPr>
      </w:pPr>
      <w:r w:rsidRPr="00636D0B">
        <w:rPr>
          <w:lang w:val="en-AU" w:eastAsia="en-AU"/>
        </w:rPr>
        <w:t xml:space="preserve">Unit of </w:t>
      </w:r>
      <w:r w:rsidRPr="00636D0B">
        <w:t>measurement</w:t>
      </w:r>
    </w:p>
    <w:p w14:paraId="2BA94DD8" w14:textId="361AA193" w:rsidR="00E01E4E" w:rsidRPr="00310EBC" w:rsidRDefault="00E01E4E" w:rsidP="00E01E4E">
      <w:pPr>
        <w:spacing w:after="240"/>
        <w:rPr>
          <w:szCs w:val="24"/>
        </w:rPr>
      </w:pPr>
      <w:r>
        <w:rPr>
          <w:szCs w:val="24"/>
        </w:rPr>
        <w:t>This form must be completed</w:t>
      </w:r>
      <w:r w:rsidRPr="00310EBC">
        <w:rPr>
          <w:szCs w:val="24"/>
        </w:rPr>
        <w:t xml:space="preserve"> in </w:t>
      </w:r>
      <w:r w:rsidR="00366AD4">
        <w:rPr>
          <w:szCs w:val="24"/>
        </w:rPr>
        <w:t>whole</w:t>
      </w:r>
      <w:r>
        <w:rPr>
          <w:szCs w:val="24"/>
        </w:rPr>
        <w:t xml:space="preserve"> </w:t>
      </w:r>
      <w:r w:rsidRPr="00310EBC">
        <w:rPr>
          <w:szCs w:val="24"/>
        </w:rPr>
        <w:t xml:space="preserve">Australian dollars (no decimal </w:t>
      </w:r>
      <w:r w:rsidRPr="00461B08">
        <w:rPr>
          <w:szCs w:val="24"/>
        </w:rPr>
        <w:t xml:space="preserve">place). </w:t>
      </w:r>
      <w:r w:rsidR="00A63A6B" w:rsidRPr="0090205C">
        <w:rPr>
          <w:szCs w:val="24"/>
        </w:rPr>
        <w:t xml:space="preserve">Percentages are to be expressed </w:t>
      </w:r>
      <w:r w:rsidR="00A63A6B">
        <w:rPr>
          <w:szCs w:val="24"/>
        </w:rPr>
        <w:t xml:space="preserve">as a whole number </w:t>
      </w:r>
      <w:r w:rsidR="00A63A6B" w:rsidRPr="0090205C">
        <w:rPr>
          <w:szCs w:val="24"/>
        </w:rPr>
        <w:t>to 2 decimal places</w:t>
      </w:r>
      <w:r w:rsidR="00887FD4">
        <w:rPr>
          <w:szCs w:val="24"/>
        </w:rPr>
        <w:t>, for example</w:t>
      </w:r>
      <w:r w:rsidR="007E4B1C">
        <w:rPr>
          <w:szCs w:val="24"/>
        </w:rPr>
        <w:t>,</w:t>
      </w:r>
      <w:r w:rsidR="00887FD4">
        <w:rPr>
          <w:szCs w:val="24"/>
        </w:rPr>
        <w:t xml:space="preserve"> 7.5 per</w:t>
      </w:r>
      <w:r w:rsidR="007455AF">
        <w:rPr>
          <w:szCs w:val="24"/>
        </w:rPr>
        <w:t xml:space="preserve"> </w:t>
      </w:r>
      <w:r w:rsidR="00887FD4">
        <w:rPr>
          <w:szCs w:val="24"/>
        </w:rPr>
        <w:t>cent should be expressed as 7.50 not 0.075</w:t>
      </w:r>
      <w:r w:rsidR="00A63A6B" w:rsidRPr="0090205C">
        <w:rPr>
          <w:szCs w:val="24"/>
        </w:rPr>
        <w:t>.</w:t>
      </w:r>
    </w:p>
    <w:p w14:paraId="191C1044" w14:textId="77777777" w:rsidR="00E01E4E" w:rsidRDefault="00E01E4E" w:rsidP="00E01E4E">
      <w:pPr>
        <w:pStyle w:val="Heading2"/>
      </w:pPr>
      <w:r>
        <w:t>Definitio</w:t>
      </w:r>
      <w:r w:rsidRPr="00E90DFC">
        <w:t>ns</w:t>
      </w:r>
    </w:p>
    <w:p w14:paraId="64A8CE67" w14:textId="77777777" w:rsidR="00E01E4E" w:rsidRDefault="00E01E4E" w:rsidP="00E01E4E">
      <w:pPr>
        <w:rPr>
          <w:snapToGrid w:val="0"/>
          <w:lang w:val="en-AU"/>
        </w:rPr>
      </w:pPr>
      <w:r w:rsidRPr="00707394">
        <w:rPr>
          <w:snapToGrid w:val="0"/>
          <w:lang w:val="en-AU"/>
        </w:rPr>
        <w:t xml:space="preserve">Terms highlighted in </w:t>
      </w:r>
      <w:r w:rsidRPr="00707394">
        <w:rPr>
          <w:b/>
          <w:i/>
          <w:snapToGrid w:val="0"/>
          <w:lang w:val="en-AU"/>
        </w:rPr>
        <w:t>bold italics</w:t>
      </w:r>
      <w:r w:rsidRPr="00707394">
        <w:rPr>
          <w:snapToGrid w:val="0"/>
          <w:lang w:val="en-AU"/>
        </w:rPr>
        <w:t xml:space="preserve"> indicate that the definition is provided in these instructions.</w:t>
      </w:r>
    </w:p>
    <w:p w14:paraId="3B032D1F" w14:textId="77777777" w:rsidR="00E01E4E" w:rsidRPr="00707394" w:rsidRDefault="00E01E4E" w:rsidP="00E01E4E">
      <w:pPr>
        <w:rPr>
          <w:lang w:val="en-AU" w:eastAsia="en-AU"/>
        </w:rPr>
      </w:pPr>
    </w:p>
    <w:tbl>
      <w:tblPr>
        <w:tblStyle w:val="TableGrid20"/>
        <w:tblW w:w="9351" w:type="dxa"/>
        <w:tblLayout w:type="fixed"/>
        <w:tblLook w:val="04A0" w:firstRow="1" w:lastRow="0" w:firstColumn="1" w:lastColumn="0" w:noHBand="0" w:noVBand="1"/>
      </w:tblPr>
      <w:tblGrid>
        <w:gridCol w:w="1688"/>
        <w:gridCol w:w="7663"/>
      </w:tblGrid>
      <w:tr w:rsidR="00847088" w:rsidRPr="005E082F" w14:paraId="2B345D67" w14:textId="77777777" w:rsidTr="00F27B25">
        <w:tc>
          <w:tcPr>
            <w:tcW w:w="1688" w:type="dxa"/>
          </w:tcPr>
          <w:p w14:paraId="03E6C0BA" w14:textId="77777777" w:rsidR="00847088" w:rsidRPr="00636D0B" w:rsidRDefault="00847088" w:rsidP="00847088">
            <w:pPr>
              <w:spacing w:after="120"/>
              <w:jc w:val="both"/>
              <w:rPr>
                <w:b/>
                <w:i/>
                <w:szCs w:val="24"/>
              </w:rPr>
            </w:pPr>
            <w:r w:rsidRPr="00636D0B">
              <w:rPr>
                <w:b/>
                <w:i/>
                <w:szCs w:val="24"/>
              </w:rPr>
              <w:t>Approval date</w:t>
            </w:r>
          </w:p>
        </w:tc>
        <w:tc>
          <w:tcPr>
            <w:tcW w:w="7663" w:type="dxa"/>
          </w:tcPr>
          <w:p w14:paraId="467C5777" w14:textId="3F4EDCA2" w:rsidR="00847088" w:rsidRPr="00636D0B" w:rsidRDefault="00847088" w:rsidP="00F27B25">
            <w:pPr>
              <w:spacing w:after="120"/>
              <w:ind w:right="-108"/>
              <w:rPr>
                <w:szCs w:val="24"/>
              </w:rPr>
            </w:pPr>
            <w:r w:rsidRPr="00636D0B">
              <w:rPr>
                <w:szCs w:val="24"/>
              </w:rPr>
              <w:t xml:space="preserve">Means the date </w:t>
            </w:r>
            <w:r w:rsidR="00A14F37" w:rsidRPr="00636D0B">
              <w:rPr>
                <w:szCs w:val="24"/>
              </w:rPr>
              <w:t xml:space="preserve">when </w:t>
            </w:r>
            <w:r w:rsidRPr="00636D0B">
              <w:rPr>
                <w:szCs w:val="24"/>
              </w:rPr>
              <w:t xml:space="preserve">the borrower </w:t>
            </w:r>
            <w:r w:rsidR="00A14F37" w:rsidRPr="00636D0B">
              <w:rPr>
                <w:szCs w:val="24"/>
              </w:rPr>
              <w:t xml:space="preserve">has </w:t>
            </w:r>
            <w:r w:rsidRPr="00636D0B">
              <w:rPr>
                <w:szCs w:val="24"/>
              </w:rPr>
              <w:t xml:space="preserve">accepted the commitment for the </w:t>
            </w:r>
            <w:r w:rsidR="00E831E1" w:rsidRPr="00636D0B">
              <w:rPr>
                <w:b/>
                <w:i/>
              </w:rPr>
              <w:t>scheme-backed loan</w:t>
            </w:r>
            <w:r w:rsidRPr="00636D0B">
              <w:rPr>
                <w:szCs w:val="24"/>
              </w:rPr>
              <w:t>.</w:t>
            </w:r>
          </w:p>
        </w:tc>
      </w:tr>
      <w:tr w:rsidR="00866E58" w:rsidRPr="005E082F" w14:paraId="3E608BDB" w14:textId="77777777" w:rsidTr="00F27B25">
        <w:tc>
          <w:tcPr>
            <w:tcW w:w="1688" w:type="dxa"/>
          </w:tcPr>
          <w:p w14:paraId="192B1299" w14:textId="77777777" w:rsidR="00866E58" w:rsidRPr="00636D0B" w:rsidRDefault="00866E58" w:rsidP="00866E58">
            <w:pPr>
              <w:spacing w:after="120"/>
              <w:jc w:val="both"/>
              <w:rPr>
                <w:b/>
                <w:i/>
                <w:szCs w:val="24"/>
              </w:rPr>
            </w:pPr>
            <w:r w:rsidRPr="00636D0B">
              <w:rPr>
                <w:b/>
                <w:i/>
                <w:szCs w:val="24"/>
              </w:rPr>
              <w:t>Final repayment date</w:t>
            </w:r>
          </w:p>
        </w:tc>
        <w:tc>
          <w:tcPr>
            <w:tcW w:w="7663" w:type="dxa"/>
          </w:tcPr>
          <w:p w14:paraId="24752D88" w14:textId="503D194B" w:rsidR="00866E58" w:rsidRPr="00636D0B" w:rsidRDefault="00866E58" w:rsidP="00C272D9">
            <w:pPr>
              <w:spacing w:after="120"/>
              <w:rPr>
                <w:szCs w:val="24"/>
              </w:rPr>
            </w:pPr>
            <w:r w:rsidRPr="00636D0B">
              <w:rPr>
                <w:szCs w:val="24"/>
              </w:rPr>
              <w:t xml:space="preserve">For </w:t>
            </w:r>
            <w:r w:rsidR="00F65332" w:rsidRPr="00636D0B">
              <w:rPr>
                <w:b/>
                <w:i/>
              </w:rPr>
              <w:t>scheme-backed loan</w:t>
            </w:r>
            <w:r w:rsidR="00FE5C50">
              <w:rPr>
                <w:b/>
                <w:i/>
              </w:rPr>
              <w:t>s</w:t>
            </w:r>
            <w:r w:rsidRPr="00636D0B">
              <w:rPr>
                <w:szCs w:val="24"/>
              </w:rPr>
              <w:t xml:space="preserve">, the assigned maturity date for the loan initially calculated based on the term length of the loan and based on the </w:t>
            </w:r>
            <w:r w:rsidRPr="00636D0B">
              <w:rPr>
                <w:b/>
                <w:i/>
                <w:szCs w:val="24"/>
              </w:rPr>
              <w:t>approval date</w:t>
            </w:r>
            <w:r w:rsidRPr="00636D0B">
              <w:rPr>
                <w:szCs w:val="24"/>
              </w:rPr>
              <w:t>.</w:t>
            </w:r>
            <w:r w:rsidR="009A5901">
              <w:rPr>
                <w:szCs w:val="24"/>
              </w:rPr>
              <w:t xml:space="preserve"> </w:t>
            </w:r>
          </w:p>
        </w:tc>
      </w:tr>
      <w:tr w:rsidR="00866E58" w:rsidRPr="005E082F" w14:paraId="1EB831CF" w14:textId="77777777" w:rsidTr="00F27B25">
        <w:tc>
          <w:tcPr>
            <w:tcW w:w="1688" w:type="dxa"/>
          </w:tcPr>
          <w:p w14:paraId="18E2150C" w14:textId="77777777" w:rsidR="00866E58" w:rsidRPr="00636D0B" w:rsidRDefault="00866E58" w:rsidP="00866E58">
            <w:pPr>
              <w:spacing w:after="120"/>
              <w:jc w:val="both"/>
              <w:rPr>
                <w:b/>
                <w:i/>
                <w:szCs w:val="24"/>
              </w:rPr>
            </w:pPr>
            <w:r w:rsidRPr="00636D0B">
              <w:rPr>
                <w:b/>
                <w:i/>
                <w:szCs w:val="24"/>
              </w:rPr>
              <w:lastRenderedPageBreak/>
              <w:t>Guarantor names</w:t>
            </w:r>
          </w:p>
        </w:tc>
        <w:tc>
          <w:tcPr>
            <w:tcW w:w="7663" w:type="dxa"/>
          </w:tcPr>
          <w:p w14:paraId="344E2196" w14:textId="36FD070A" w:rsidR="00866E58" w:rsidRPr="00636D0B" w:rsidRDefault="00866E58" w:rsidP="006173F6">
            <w:pPr>
              <w:keepLines/>
              <w:spacing w:after="120"/>
              <w:ind w:right="34"/>
              <w:rPr>
                <w:color w:val="000000" w:themeColor="text1"/>
                <w:szCs w:val="24"/>
              </w:rPr>
            </w:pPr>
            <w:r w:rsidRPr="00636D0B">
              <w:rPr>
                <w:szCs w:val="24"/>
              </w:rPr>
              <w:t xml:space="preserve">The complete list of full names of all the guarantors for the </w:t>
            </w:r>
            <w:r w:rsidR="00F65332" w:rsidRPr="00636D0B">
              <w:rPr>
                <w:b/>
                <w:i/>
              </w:rPr>
              <w:t>scheme-backed loan</w:t>
            </w:r>
            <w:r w:rsidRPr="00636D0B">
              <w:rPr>
                <w:szCs w:val="24"/>
              </w:rPr>
              <w:t>.</w:t>
            </w:r>
          </w:p>
          <w:p w14:paraId="346B421F" w14:textId="77777777" w:rsidR="00866E58" w:rsidRPr="00636D0B" w:rsidRDefault="00866E58" w:rsidP="006173F6">
            <w:pPr>
              <w:keepLines/>
              <w:spacing w:after="120"/>
              <w:rPr>
                <w:szCs w:val="24"/>
              </w:rPr>
            </w:pPr>
            <w:r w:rsidRPr="00636D0B">
              <w:rPr>
                <w:szCs w:val="24"/>
              </w:rPr>
              <w:t>For individuals this is the full name of the natural person, as opposed to the legal entity.</w:t>
            </w:r>
          </w:p>
          <w:p w14:paraId="11D475CF" w14:textId="77777777" w:rsidR="00D268BA" w:rsidRPr="00636D0B" w:rsidRDefault="00866E58" w:rsidP="00866E58">
            <w:pPr>
              <w:spacing w:after="120"/>
              <w:rPr>
                <w:szCs w:val="24"/>
              </w:rPr>
            </w:pPr>
            <w:r w:rsidRPr="00636D0B">
              <w:rPr>
                <w:szCs w:val="24"/>
              </w:rPr>
              <w:t>For legal entities, this is the full name of the company as registered with the Australian Securities and Investment</w:t>
            </w:r>
            <w:r w:rsidR="009C4066" w:rsidRPr="00636D0B">
              <w:rPr>
                <w:szCs w:val="24"/>
              </w:rPr>
              <w:t>s</w:t>
            </w:r>
            <w:r w:rsidRPr="00636D0B">
              <w:rPr>
                <w:szCs w:val="24"/>
              </w:rPr>
              <w:t xml:space="preserve"> Commission (ASIC) and may include the suffix Pty Ltd.</w:t>
            </w:r>
          </w:p>
        </w:tc>
      </w:tr>
      <w:tr w:rsidR="00C1414D" w:rsidRPr="005E082F" w14:paraId="3CCBD210" w14:textId="77777777" w:rsidTr="00F27B25">
        <w:tc>
          <w:tcPr>
            <w:tcW w:w="1688" w:type="dxa"/>
          </w:tcPr>
          <w:p w14:paraId="52B1F7D5" w14:textId="5A4F8859" w:rsidR="00C1414D" w:rsidRPr="00636D0B" w:rsidRDefault="00C1414D" w:rsidP="00866E58">
            <w:pPr>
              <w:spacing w:after="120"/>
              <w:jc w:val="both"/>
              <w:rPr>
                <w:b/>
                <w:i/>
                <w:szCs w:val="24"/>
              </w:rPr>
            </w:pPr>
            <w:r w:rsidRPr="00636D0B">
              <w:rPr>
                <w:b/>
                <w:i/>
                <w:szCs w:val="24"/>
              </w:rPr>
              <w:t>Guarantee Scheme</w:t>
            </w:r>
          </w:p>
        </w:tc>
        <w:tc>
          <w:tcPr>
            <w:tcW w:w="7663" w:type="dxa"/>
          </w:tcPr>
          <w:p w14:paraId="107D950D" w14:textId="62899CCD" w:rsidR="00C1414D" w:rsidRPr="00636D0B" w:rsidRDefault="00C1414D" w:rsidP="00F27B25">
            <w:pPr>
              <w:spacing w:after="120"/>
              <w:ind w:right="34"/>
              <w:rPr>
                <w:szCs w:val="24"/>
              </w:rPr>
            </w:pPr>
            <w:r w:rsidRPr="00636D0B">
              <w:t>Means the Australian Government SME Guarantee Scheme.</w:t>
            </w:r>
            <w:r w:rsidR="00FE5C50">
              <w:rPr>
                <w:rStyle w:val="FootnoteReference"/>
              </w:rPr>
              <w:footnoteReference w:id="4"/>
            </w:r>
          </w:p>
        </w:tc>
      </w:tr>
      <w:tr w:rsidR="00E94FC9" w:rsidRPr="005E082F" w14:paraId="33A78256" w14:textId="77777777" w:rsidTr="00F27B25">
        <w:tc>
          <w:tcPr>
            <w:tcW w:w="1688" w:type="dxa"/>
          </w:tcPr>
          <w:p w14:paraId="0941213F" w14:textId="24DA0B6B" w:rsidR="00E94FC9" w:rsidRDefault="00E94FC9" w:rsidP="00866E58">
            <w:pPr>
              <w:spacing w:after="120"/>
              <w:rPr>
                <w:b/>
                <w:i/>
                <w:szCs w:val="24"/>
              </w:rPr>
            </w:pPr>
            <w:r>
              <w:rPr>
                <w:b/>
                <w:i/>
                <w:szCs w:val="24"/>
              </w:rPr>
              <w:t>Interest rate</w:t>
            </w:r>
          </w:p>
        </w:tc>
        <w:tc>
          <w:tcPr>
            <w:tcW w:w="7663" w:type="dxa"/>
          </w:tcPr>
          <w:p w14:paraId="22A51F1E" w14:textId="1CCC8228" w:rsidR="00E94FC9" w:rsidRDefault="00E94FC9">
            <w:pPr>
              <w:spacing w:after="120"/>
              <w:rPr>
                <w:szCs w:val="24"/>
              </w:rPr>
            </w:pPr>
            <w:r>
              <w:rPr>
                <w:szCs w:val="24"/>
              </w:rPr>
              <w:t xml:space="preserve">Means </w:t>
            </w:r>
            <w:r w:rsidR="000C6E4C">
              <w:rPr>
                <w:szCs w:val="24"/>
              </w:rPr>
              <w:t xml:space="preserve">the </w:t>
            </w:r>
            <w:r>
              <w:rPr>
                <w:szCs w:val="24"/>
              </w:rPr>
              <w:t xml:space="preserve">annual interest rate </w:t>
            </w:r>
            <w:r w:rsidR="003D6950" w:rsidRPr="003D6950">
              <w:rPr>
                <w:szCs w:val="24"/>
              </w:rPr>
              <w:t>when loan is written (exclusive of fees)</w:t>
            </w:r>
            <w:r w:rsidR="002C211F">
              <w:rPr>
                <w:szCs w:val="24"/>
              </w:rPr>
              <w:t>.</w:t>
            </w:r>
          </w:p>
        </w:tc>
      </w:tr>
      <w:tr w:rsidR="00FE5C50" w:rsidRPr="005E082F" w14:paraId="5EB2DBEE" w14:textId="77777777" w:rsidTr="00F27B25">
        <w:tc>
          <w:tcPr>
            <w:tcW w:w="1688" w:type="dxa"/>
          </w:tcPr>
          <w:p w14:paraId="69DF1F5B" w14:textId="3C55E7D0" w:rsidR="00FE5C50" w:rsidRDefault="00353D84" w:rsidP="00FE5C50">
            <w:pPr>
              <w:spacing w:after="120"/>
              <w:rPr>
                <w:b/>
                <w:i/>
                <w:szCs w:val="24"/>
              </w:rPr>
            </w:pPr>
            <w:r>
              <w:rPr>
                <w:b/>
                <w:i/>
              </w:rPr>
              <w:t>S</w:t>
            </w:r>
            <w:r w:rsidR="00FE5C50" w:rsidRPr="00636D0B">
              <w:rPr>
                <w:b/>
                <w:i/>
              </w:rPr>
              <w:t>cheme-backed loan</w:t>
            </w:r>
          </w:p>
        </w:tc>
        <w:tc>
          <w:tcPr>
            <w:tcW w:w="7663" w:type="dxa"/>
          </w:tcPr>
          <w:p w14:paraId="2FC2C957" w14:textId="4A6135F1" w:rsidR="00FE5C50" w:rsidRDefault="00FE5C50" w:rsidP="00FE5C50">
            <w:pPr>
              <w:spacing w:after="120"/>
              <w:rPr>
                <w:szCs w:val="24"/>
              </w:rPr>
            </w:pPr>
            <w:r w:rsidRPr="00636D0B">
              <w:rPr>
                <w:rFonts w:ascii="&amp;quot" w:hAnsi="&amp;quot"/>
                <w:szCs w:val="24"/>
              </w:rPr>
              <w:t xml:space="preserve">Means a loan made by a lender under </w:t>
            </w:r>
            <w:r w:rsidRPr="00636D0B">
              <w:rPr>
                <w:szCs w:val="24"/>
              </w:rPr>
              <w:t xml:space="preserve">the </w:t>
            </w:r>
            <w:r w:rsidRPr="00636D0B">
              <w:rPr>
                <w:b/>
                <w:i/>
                <w:szCs w:val="24"/>
              </w:rPr>
              <w:t>Scheme</w:t>
            </w:r>
            <w:r w:rsidRPr="00636D0B">
              <w:rPr>
                <w:szCs w:val="24"/>
              </w:rPr>
              <w:t xml:space="preserve"> </w:t>
            </w:r>
            <w:r w:rsidRPr="00636D0B">
              <w:t>where the</w:t>
            </w:r>
            <w:r w:rsidRPr="00636D0B">
              <w:rPr>
                <w:szCs w:val="24"/>
              </w:rPr>
              <w:t xml:space="preserve"> primary borrower of the loan </w:t>
            </w:r>
            <w:r w:rsidR="005C4FC1">
              <w:rPr>
                <w:szCs w:val="24"/>
              </w:rPr>
              <w:t>is</w:t>
            </w:r>
            <w:r w:rsidR="005C4FC1" w:rsidRPr="00636D0B">
              <w:t xml:space="preserve"> </w:t>
            </w:r>
            <w:r w:rsidR="000B0C25" w:rsidRPr="00BC0181">
              <w:rPr>
                <w:szCs w:val="24"/>
              </w:rPr>
              <w:t>adversely</w:t>
            </w:r>
            <w:r w:rsidR="000B0C25" w:rsidRPr="003F0FE1">
              <w:rPr>
                <w:szCs w:val="24"/>
              </w:rPr>
              <w:t xml:space="preserve"> economically affected by the Coronavirus pandemic</w:t>
            </w:r>
            <w:r w:rsidRPr="003F0FE1">
              <w:rPr>
                <w:rFonts w:ascii="&amp;quot" w:hAnsi="&amp;quot"/>
                <w:szCs w:val="24"/>
              </w:rPr>
              <w:t>.</w:t>
            </w:r>
            <w:r w:rsidR="00C8548B">
              <w:rPr>
                <w:rStyle w:val="FootnoteReference"/>
              </w:rPr>
              <w:t xml:space="preserve"> </w:t>
            </w:r>
          </w:p>
        </w:tc>
      </w:tr>
      <w:tr w:rsidR="00FE5C50" w:rsidRPr="005E082F" w14:paraId="281F9EB1" w14:textId="77777777" w:rsidTr="00F27B25">
        <w:tc>
          <w:tcPr>
            <w:tcW w:w="1688" w:type="dxa"/>
          </w:tcPr>
          <w:p w14:paraId="1B5BA11A" w14:textId="017ACD6F" w:rsidR="00FE5C50" w:rsidRPr="00740E8B" w:rsidRDefault="00FE5C50" w:rsidP="00FE5C50">
            <w:pPr>
              <w:spacing w:after="120"/>
              <w:rPr>
                <w:szCs w:val="24"/>
              </w:rPr>
            </w:pPr>
            <w:r>
              <w:rPr>
                <w:b/>
                <w:i/>
                <w:szCs w:val="24"/>
              </w:rPr>
              <w:t>Loan identifier</w:t>
            </w:r>
          </w:p>
        </w:tc>
        <w:tc>
          <w:tcPr>
            <w:tcW w:w="7663" w:type="dxa"/>
          </w:tcPr>
          <w:p w14:paraId="25402030" w14:textId="77777777" w:rsidR="00FE5C50" w:rsidRPr="005E082F" w:rsidRDefault="00FE5C50" w:rsidP="00FE5C50">
            <w:pPr>
              <w:spacing w:after="120"/>
              <w:rPr>
                <w:szCs w:val="24"/>
              </w:rPr>
            </w:pPr>
            <w:r>
              <w:rPr>
                <w:szCs w:val="24"/>
              </w:rPr>
              <w:t>The identifier within the entity used to uniquely identify the loan.</w:t>
            </w:r>
          </w:p>
        </w:tc>
      </w:tr>
      <w:tr w:rsidR="00FE5C50" w:rsidRPr="005E082F" w14:paraId="285E09D6" w14:textId="77777777" w:rsidTr="00F27B25">
        <w:tc>
          <w:tcPr>
            <w:tcW w:w="1688" w:type="dxa"/>
          </w:tcPr>
          <w:p w14:paraId="12208E75" w14:textId="24D38CCB" w:rsidR="00FE5C50" w:rsidRDefault="00FE5C50" w:rsidP="00FE5C50">
            <w:pPr>
              <w:spacing w:after="120"/>
              <w:rPr>
                <w:b/>
                <w:i/>
                <w:szCs w:val="24"/>
              </w:rPr>
            </w:pPr>
            <w:r>
              <w:rPr>
                <w:rFonts w:ascii="&amp;quot" w:hAnsi="&amp;quot"/>
                <w:b/>
                <w:i/>
                <w:szCs w:val="24"/>
              </w:rPr>
              <w:t>Loan value approved</w:t>
            </w:r>
          </w:p>
        </w:tc>
        <w:tc>
          <w:tcPr>
            <w:tcW w:w="7663" w:type="dxa"/>
          </w:tcPr>
          <w:p w14:paraId="0605D236" w14:textId="44229887" w:rsidR="00FE5C50" w:rsidRDefault="00FE5C50" w:rsidP="00FE5C50">
            <w:pPr>
              <w:spacing w:after="120"/>
              <w:rPr>
                <w:szCs w:val="24"/>
              </w:rPr>
            </w:pPr>
            <w:r>
              <w:rPr>
                <w:szCs w:val="24"/>
              </w:rPr>
              <w:t xml:space="preserve">Means </w:t>
            </w:r>
            <w:r w:rsidRPr="001A720B">
              <w:rPr>
                <w:rFonts w:ascii="&amp;quot" w:hAnsi="&amp;quot"/>
                <w:szCs w:val="24"/>
              </w:rPr>
              <w:t>borrower-accepted commitment</w:t>
            </w:r>
            <w:r w:rsidRPr="00C26AF7">
              <w:rPr>
                <w:szCs w:val="24"/>
              </w:rPr>
              <w:t xml:space="preserve"> </w:t>
            </w:r>
            <w:r>
              <w:rPr>
                <w:szCs w:val="24"/>
              </w:rPr>
              <w:t>a</w:t>
            </w:r>
            <w:r w:rsidRPr="00C26AF7">
              <w:rPr>
                <w:szCs w:val="24"/>
              </w:rPr>
              <w:t xml:space="preserve">s defined in </w:t>
            </w:r>
            <w:r w:rsidR="00E008B5" w:rsidRPr="00425B96">
              <w:rPr>
                <w:i/>
                <w:szCs w:val="24"/>
              </w:rPr>
              <w:t>Reporting Standard ARS 701.0 ABS/RBA Definitions for the EFS Collection</w:t>
            </w:r>
            <w:r w:rsidR="00E008B5" w:rsidRPr="00425B96">
              <w:rPr>
                <w:szCs w:val="24"/>
              </w:rPr>
              <w:t xml:space="preserve"> (ARS 701.0)</w:t>
            </w:r>
            <w:r w:rsidRPr="00E008B5">
              <w:rPr>
                <w:szCs w:val="24"/>
              </w:rPr>
              <w:t>.</w:t>
            </w:r>
          </w:p>
        </w:tc>
      </w:tr>
      <w:tr w:rsidR="00FE5C50" w:rsidRPr="005E082F" w14:paraId="5B52D6D8" w14:textId="77777777" w:rsidTr="00F27B25">
        <w:tc>
          <w:tcPr>
            <w:tcW w:w="1688" w:type="dxa"/>
          </w:tcPr>
          <w:p w14:paraId="2802632C" w14:textId="7EB33F22" w:rsidR="00FE5C50" w:rsidRPr="00636D0B" w:rsidRDefault="00FE5C50" w:rsidP="00FE5C50">
            <w:pPr>
              <w:spacing w:after="120"/>
              <w:rPr>
                <w:rFonts w:ascii="&amp;quot" w:hAnsi="&amp;quot"/>
                <w:b/>
                <w:i/>
                <w:szCs w:val="24"/>
              </w:rPr>
            </w:pPr>
            <w:r w:rsidRPr="00636D0B">
              <w:rPr>
                <w:b/>
                <w:i/>
              </w:rPr>
              <w:t>Phase 1</w:t>
            </w:r>
          </w:p>
        </w:tc>
        <w:tc>
          <w:tcPr>
            <w:tcW w:w="7663" w:type="dxa"/>
          </w:tcPr>
          <w:p w14:paraId="7EA35723" w14:textId="130939FB" w:rsidR="00FE5C50" w:rsidRPr="00636D0B" w:rsidRDefault="00FE5C50" w:rsidP="00FE5C50">
            <w:pPr>
              <w:spacing w:after="120"/>
              <w:rPr>
                <w:szCs w:val="24"/>
              </w:rPr>
            </w:pPr>
            <w:r w:rsidRPr="00636D0B">
              <w:t xml:space="preserve">Means those loans written under the </w:t>
            </w:r>
            <w:r w:rsidRPr="00636D0B">
              <w:rPr>
                <w:b/>
                <w:i/>
              </w:rPr>
              <w:t>Guarantee</w:t>
            </w:r>
            <w:r w:rsidRPr="00636D0B">
              <w:rPr>
                <w:i/>
              </w:rPr>
              <w:t xml:space="preserve"> </w:t>
            </w:r>
            <w:r w:rsidRPr="00636D0B">
              <w:rPr>
                <w:b/>
                <w:i/>
              </w:rPr>
              <w:t xml:space="preserve">Scheme </w:t>
            </w:r>
            <w:r w:rsidRPr="00636D0B">
              <w:t xml:space="preserve">up to 30 September 2020. </w:t>
            </w:r>
          </w:p>
        </w:tc>
      </w:tr>
      <w:tr w:rsidR="00FE5C50" w:rsidRPr="005E082F" w14:paraId="7E3E5C87" w14:textId="77777777" w:rsidTr="00F27B25">
        <w:tc>
          <w:tcPr>
            <w:tcW w:w="1688" w:type="dxa"/>
          </w:tcPr>
          <w:p w14:paraId="171EA202" w14:textId="7222614B" w:rsidR="00FE5C50" w:rsidRPr="00636D0B" w:rsidRDefault="00FE5C50" w:rsidP="00FE5C50">
            <w:pPr>
              <w:spacing w:after="120"/>
              <w:rPr>
                <w:rFonts w:ascii="&amp;quot" w:hAnsi="&amp;quot"/>
                <w:b/>
                <w:i/>
                <w:szCs w:val="24"/>
              </w:rPr>
            </w:pPr>
            <w:r w:rsidRPr="00636D0B">
              <w:rPr>
                <w:b/>
                <w:i/>
              </w:rPr>
              <w:t>Phase 2</w:t>
            </w:r>
          </w:p>
        </w:tc>
        <w:tc>
          <w:tcPr>
            <w:tcW w:w="7663" w:type="dxa"/>
          </w:tcPr>
          <w:p w14:paraId="0D39D21D" w14:textId="10DAC35E" w:rsidR="00FE5C50" w:rsidRPr="00636D0B" w:rsidRDefault="00FE5C50" w:rsidP="00FE5C50">
            <w:pPr>
              <w:spacing w:after="120"/>
              <w:rPr>
                <w:szCs w:val="24"/>
              </w:rPr>
            </w:pPr>
            <w:r w:rsidRPr="00636D0B">
              <w:rPr>
                <w:rFonts w:ascii="&amp;quot" w:hAnsi="&amp;quot"/>
                <w:szCs w:val="24"/>
              </w:rPr>
              <w:t xml:space="preserve">Means </w:t>
            </w:r>
            <w:r w:rsidRPr="00636D0B">
              <w:t xml:space="preserve">those loans written under the </w:t>
            </w:r>
            <w:r w:rsidRPr="00636D0B">
              <w:rPr>
                <w:b/>
                <w:i/>
              </w:rPr>
              <w:t>Guarantee Scheme</w:t>
            </w:r>
            <w:r w:rsidRPr="00636D0B">
              <w:t xml:space="preserve"> from 1 October 2020 to 30 June 2021.</w:t>
            </w:r>
          </w:p>
        </w:tc>
      </w:tr>
      <w:tr w:rsidR="00FE5C50" w:rsidRPr="005E082F" w14:paraId="358C974D" w14:textId="77777777" w:rsidTr="003B6788">
        <w:tc>
          <w:tcPr>
            <w:tcW w:w="1688" w:type="dxa"/>
          </w:tcPr>
          <w:p w14:paraId="4B3931E0" w14:textId="77777777" w:rsidR="00FE5C50" w:rsidRPr="00636D0B" w:rsidRDefault="00FE5C50" w:rsidP="00FE5C50">
            <w:pPr>
              <w:spacing w:after="120"/>
              <w:rPr>
                <w:b/>
                <w:i/>
                <w:szCs w:val="24"/>
              </w:rPr>
            </w:pPr>
            <w:r w:rsidRPr="00636D0B">
              <w:rPr>
                <w:b/>
                <w:i/>
                <w:szCs w:val="24"/>
              </w:rPr>
              <w:t>Repayment holiday</w:t>
            </w:r>
          </w:p>
        </w:tc>
        <w:tc>
          <w:tcPr>
            <w:tcW w:w="7663" w:type="dxa"/>
          </w:tcPr>
          <w:p w14:paraId="6C3B2F25" w14:textId="77777777" w:rsidR="00FE5C50" w:rsidRPr="00636D0B" w:rsidRDefault="00FE5C50" w:rsidP="00FE5C50">
            <w:pPr>
              <w:spacing w:after="120"/>
              <w:rPr>
                <w:szCs w:val="24"/>
              </w:rPr>
            </w:pPr>
            <w:r w:rsidRPr="00636D0B">
              <w:rPr>
                <w:szCs w:val="24"/>
              </w:rPr>
              <w:t xml:space="preserve">Means the initial pause in repayments (repayment holiday) for a period of time. During the repayment holiday, interest continues to accrue. </w:t>
            </w:r>
          </w:p>
        </w:tc>
      </w:tr>
      <w:tr w:rsidR="00FE5C50" w:rsidRPr="005772F3" w14:paraId="1C595862" w14:textId="77777777" w:rsidTr="00F27B25">
        <w:tc>
          <w:tcPr>
            <w:tcW w:w="1688" w:type="dxa"/>
          </w:tcPr>
          <w:p w14:paraId="06E8F4FE" w14:textId="670EA850" w:rsidR="00FE5C50" w:rsidRPr="00636D0B" w:rsidRDefault="00FE5C50" w:rsidP="00FE5C50">
            <w:pPr>
              <w:spacing w:after="120"/>
              <w:rPr>
                <w:b/>
                <w:i/>
                <w:szCs w:val="24"/>
              </w:rPr>
            </w:pPr>
            <w:r w:rsidRPr="00636D0B">
              <w:rPr>
                <w:b/>
                <w:i/>
                <w:szCs w:val="24"/>
              </w:rPr>
              <w:t>Primary borrower name</w:t>
            </w:r>
          </w:p>
        </w:tc>
        <w:tc>
          <w:tcPr>
            <w:tcW w:w="7663" w:type="dxa"/>
          </w:tcPr>
          <w:p w14:paraId="320B69EC" w14:textId="15D393FF" w:rsidR="00FE5C50" w:rsidRPr="00636D0B" w:rsidRDefault="00FE5C50" w:rsidP="00FE5C50">
            <w:pPr>
              <w:spacing w:after="120"/>
              <w:rPr>
                <w:szCs w:val="24"/>
              </w:rPr>
            </w:pPr>
            <w:r w:rsidRPr="00636D0B">
              <w:rPr>
                <w:szCs w:val="24"/>
              </w:rPr>
              <w:t xml:space="preserve">The full name of the primary borrower of the loan under the </w:t>
            </w:r>
            <w:r w:rsidRPr="00636D0B">
              <w:rPr>
                <w:b/>
                <w:i/>
                <w:szCs w:val="24"/>
              </w:rPr>
              <w:t>Scheme</w:t>
            </w:r>
            <w:r w:rsidRPr="00636D0B">
              <w:rPr>
                <w:szCs w:val="24"/>
              </w:rPr>
              <w:t xml:space="preserve">. </w:t>
            </w:r>
          </w:p>
          <w:p w14:paraId="7AEB5EAB" w14:textId="77777777" w:rsidR="00FE5C50" w:rsidRPr="00636D0B" w:rsidRDefault="00FE5C50" w:rsidP="00FE5C50">
            <w:pPr>
              <w:spacing w:after="120"/>
              <w:rPr>
                <w:szCs w:val="24"/>
              </w:rPr>
            </w:pPr>
            <w:r w:rsidRPr="00636D0B">
              <w:rPr>
                <w:szCs w:val="24"/>
              </w:rPr>
              <w:t>For individuals this is the name of the natural person, as opposed to the legal entity.</w:t>
            </w:r>
          </w:p>
          <w:p w14:paraId="329BC174" w14:textId="77777777" w:rsidR="00FE5C50" w:rsidRPr="00636D0B" w:rsidRDefault="00FE5C50" w:rsidP="00FE5C50">
            <w:pPr>
              <w:spacing w:after="120"/>
              <w:jc w:val="both"/>
              <w:rPr>
                <w:szCs w:val="24"/>
              </w:rPr>
            </w:pPr>
            <w:r w:rsidRPr="00636D0B">
              <w:rPr>
                <w:szCs w:val="24"/>
              </w:rPr>
              <w:t>For legal entities, this is the full name of the company as registered with ASIC and may include the suffix Pty Ltd.</w:t>
            </w:r>
          </w:p>
        </w:tc>
      </w:tr>
      <w:tr w:rsidR="00FE5C50" w:rsidRPr="00800B4C" w14:paraId="27EC35AA" w14:textId="77777777" w:rsidTr="00F27B25">
        <w:tc>
          <w:tcPr>
            <w:tcW w:w="1688" w:type="dxa"/>
          </w:tcPr>
          <w:p w14:paraId="66BE69D2" w14:textId="39CF76D5" w:rsidR="00FE5C50" w:rsidRPr="00636D0B" w:rsidRDefault="00FE5C50" w:rsidP="00FE5C50">
            <w:pPr>
              <w:spacing w:after="120"/>
              <w:rPr>
                <w:b/>
                <w:i/>
                <w:szCs w:val="24"/>
              </w:rPr>
            </w:pPr>
            <w:r w:rsidRPr="00636D0B">
              <w:rPr>
                <w:b/>
                <w:i/>
                <w:szCs w:val="24"/>
              </w:rPr>
              <w:t>Primary borrower Australian Business Number (ABN)</w:t>
            </w:r>
          </w:p>
        </w:tc>
        <w:tc>
          <w:tcPr>
            <w:tcW w:w="7663" w:type="dxa"/>
          </w:tcPr>
          <w:p w14:paraId="31EE8EE2" w14:textId="3AD4EEA2" w:rsidR="00FE5C50" w:rsidRPr="00636D0B" w:rsidRDefault="00FE5C50" w:rsidP="00FE5C50">
            <w:pPr>
              <w:spacing w:after="120"/>
              <w:rPr>
                <w:szCs w:val="24"/>
              </w:rPr>
            </w:pPr>
            <w:r w:rsidRPr="00636D0B">
              <w:rPr>
                <w:szCs w:val="24"/>
              </w:rPr>
              <w:t xml:space="preserve">The unique 11 digit ABN registered at the Australian Business Register for the primary borrower of the loan under the </w:t>
            </w:r>
            <w:r w:rsidRPr="00851B64">
              <w:rPr>
                <w:b/>
                <w:i/>
                <w:szCs w:val="24"/>
              </w:rPr>
              <w:t>Scheme</w:t>
            </w:r>
            <w:r w:rsidRPr="00636D0B">
              <w:rPr>
                <w:szCs w:val="24"/>
              </w:rPr>
              <w:t>.</w:t>
            </w:r>
          </w:p>
        </w:tc>
      </w:tr>
      <w:tr w:rsidR="00FE5C50" w:rsidRPr="00800B4C" w14:paraId="17BC879D" w14:textId="6EABF54A" w:rsidTr="00F27B25">
        <w:tc>
          <w:tcPr>
            <w:tcW w:w="1688" w:type="dxa"/>
          </w:tcPr>
          <w:p w14:paraId="2BD39220" w14:textId="62C6AB62" w:rsidR="00FE5C50" w:rsidRPr="00636D0B" w:rsidRDefault="00FE5C50" w:rsidP="00FE5C50">
            <w:pPr>
              <w:spacing w:after="120"/>
              <w:jc w:val="both"/>
              <w:rPr>
                <w:b/>
                <w:i/>
                <w:szCs w:val="24"/>
              </w:rPr>
            </w:pPr>
            <w:r w:rsidRPr="00636D0B">
              <w:rPr>
                <w:b/>
                <w:i/>
              </w:rPr>
              <w:t>Scheme</w:t>
            </w:r>
          </w:p>
        </w:tc>
        <w:tc>
          <w:tcPr>
            <w:tcW w:w="7663" w:type="dxa"/>
          </w:tcPr>
          <w:p w14:paraId="6E99A785" w14:textId="359D4D51" w:rsidR="00FE5C50" w:rsidRPr="00636D0B" w:rsidRDefault="00FE5C50" w:rsidP="00FE5C50">
            <w:pPr>
              <w:spacing w:after="120"/>
              <w:rPr>
                <w:szCs w:val="24"/>
              </w:rPr>
            </w:pPr>
            <w:r w:rsidRPr="00636D0B">
              <w:t>Means the Australian Government SME Recovery Loan Scheme.</w:t>
            </w:r>
            <w:r w:rsidRPr="00636D0B">
              <w:rPr>
                <w:i/>
              </w:rPr>
              <w:t xml:space="preserve"> </w:t>
            </w:r>
          </w:p>
        </w:tc>
      </w:tr>
      <w:tr w:rsidR="00FE5C50" w:rsidRPr="00800B4C" w14:paraId="0FB3B152" w14:textId="77777777" w:rsidTr="00F27B25">
        <w:tc>
          <w:tcPr>
            <w:tcW w:w="1688" w:type="dxa"/>
          </w:tcPr>
          <w:p w14:paraId="1E091618" w14:textId="77777777" w:rsidR="00FE5C50" w:rsidRPr="00636D0B" w:rsidRDefault="00FE5C50" w:rsidP="00FE5C50">
            <w:pPr>
              <w:spacing w:after="120"/>
              <w:jc w:val="both"/>
              <w:rPr>
                <w:b/>
                <w:i/>
              </w:rPr>
            </w:pPr>
            <w:r w:rsidRPr="00636D0B">
              <w:rPr>
                <w:b/>
                <w:i/>
              </w:rPr>
              <w:t>Securitised</w:t>
            </w:r>
          </w:p>
        </w:tc>
        <w:tc>
          <w:tcPr>
            <w:tcW w:w="7663" w:type="dxa"/>
          </w:tcPr>
          <w:p w14:paraId="5DA14A7E" w14:textId="77777777" w:rsidR="00FE5C50" w:rsidRPr="00636D0B" w:rsidRDefault="00FE5C50" w:rsidP="00FE5C50">
            <w:pPr>
              <w:spacing w:after="120"/>
              <w:rPr>
                <w:szCs w:val="24"/>
              </w:rPr>
            </w:pPr>
            <w:r w:rsidRPr="00636D0B">
              <w:rPr>
                <w:szCs w:val="24"/>
              </w:rPr>
              <w:t>Means exposures that have undergone securitisation as defined in ARS 701.0.</w:t>
            </w:r>
          </w:p>
        </w:tc>
      </w:tr>
    </w:tbl>
    <w:p w14:paraId="0CC16B52" w14:textId="77777777" w:rsidR="00414E9A" w:rsidRDefault="00414E9A" w:rsidP="00E01E4E"/>
    <w:p w14:paraId="38B1FF63" w14:textId="77777777" w:rsidR="00E01E4E" w:rsidRDefault="00E01E4E" w:rsidP="00BB4867">
      <w:pPr>
        <w:pStyle w:val="Heading2"/>
      </w:pPr>
      <w:r>
        <w:br w:type="page"/>
      </w:r>
    </w:p>
    <w:p w14:paraId="1F9F5CFF" w14:textId="77777777" w:rsidR="00C0261E" w:rsidRPr="00310EBC" w:rsidRDefault="00C0261E" w:rsidP="00C0261E">
      <w:pPr>
        <w:pStyle w:val="Heading2"/>
      </w:pPr>
      <w:r w:rsidRPr="00310EBC">
        <w:lastRenderedPageBreak/>
        <w:t>Specific instructions</w:t>
      </w:r>
      <w:r>
        <w:t xml:space="preserve"> </w:t>
      </w:r>
    </w:p>
    <w:p w14:paraId="2D28E7BF" w14:textId="2EC3DC38" w:rsidR="00146D35" w:rsidRPr="00636D0B" w:rsidRDefault="00C0261E" w:rsidP="00505A95">
      <w:pPr>
        <w:pStyle w:val="Heading2"/>
      </w:pPr>
      <w:r>
        <w:t>Table 1</w:t>
      </w:r>
      <w:r w:rsidRPr="00310EBC">
        <w:t xml:space="preserve">: </w:t>
      </w:r>
      <w:r w:rsidR="00146D35">
        <w:t xml:space="preserve">For each approved borrower </w:t>
      </w:r>
      <w:r w:rsidR="00F704E5">
        <w:t xml:space="preserve">for </w:t>
      </w:r>
      <w:r w:rsidR="008E35A7" w:rsidRPr="00636D0B">
        <w:t>scheme-backed</w:t>
      </w:r>
      <w:r w:rsidR="00F704E5" w:rsidRPr="00636D0B">
        <w:t xml:space="preserve"> </w:t>
      </w:r>
      <w:r w:rsidR="0074632F" w:rsidRPr="00636D0B">
        <w:t xml:space="preserve">loans </w:t>
      </w:r>
      <w:r w:rsidR="00146D35" w:rsidRPr="00636D0B">
        <w:t xml:space="preserve">in the </w:t>
      </w:r>
      <w:r w:rsidR="00492F4B" w:rsidRPr="00636D0B">
        <w:t>last reporting period</w:t>
      </w:r>
    </w:p>
    <w:tbl>
      <w:tblPr>
        <w:tblStyle w:val="TableGrid"/>
        <w:tblW w:w="9299" w:type="dxa"/>
        <w:tblLook w:val="04A0" w:firstRow="1" w:lastRow="0" w:firstColumn="1" w:lastColumn="0" w:noHBand="0" w:noVBand="1"/>
      </w:tblPr>
      <w:tblGrid>
        <w:gridCol w:w="1832"/>
        <w:gridCol w:w="7467"/>
      </w:tblGrid>
      <w:tr w:rsidR="00C0261E" w:rsidRPr="00636D0B" w14:paraId="310270FE" w14:textId="77777777" w:rsidTr="00AD2B1D">
        <w:tc>
          <w:tcPr>
            <w:tcW w:w="1832" w:type="dxa"/>
            <w:shd w:val="clear" w:color="auto" w:fill="auto"/>
          </w:tcPr>
          <w:p w14:paraId="154F6534" w14:textId="77777777" w:rsidR="00C0261E" w:rsidRPr="00636D0B" w:rsidRDefault="00C0261E" w:rsidP="00AD2B1D">
            <w:pPr>
              <w:spacing w:after="240"/>
              <w:rPr>
                <w:b/>
                <w:szCs w:val="24"/>
              </w:rPr>
            </w:pPr>
            <w:r w:rsidRPr="00636D0B">
              <w:rPr>
                <w:b/>
                <w:szCs w:val="24"/>
              </w:rPr>
              <w:t>Column 1</w:t>
            </w:r>
          </w:p>
        </w:tc>
        <w:tc>
          <w:tcPr>
            <w:tcW w:w="7467" w:type="dxa"/>
            <w:shd w:val="clear" w:color="auto" w:fill="auto"/>
          </w:tcPr>
          <w:p w14:paraId="21EA3510" w14:textId="77777777" w:rsidR="00C0261E" w:rsidRPr="00636D0B" w:rsidRDefault="00C0261E" w:rsidP="009F7007">
            <w:pPr>
              <w:spacing w:after="240"/>
              <w:rPr>
                <w:szCs w:val="24"/>
              </w:rPr>
            </w:pPr>
            <w:r w:rsidRPr="00636D0B">
              <w:rPr>
                <w:szCs w:val="24"/>
              </w:rPr>
              <w:t xml:space="preserve">Report </w:t>
            </w:r>
            <w:r w:rsidR="009F7007" w:rsidRPr="00636D0B">
              <w:rPr>
                <w:szCs w:val="24"/>
              </w:rPr>
              <w:t xml:space="preserve">the </w:t>
            </w:r>
            <w:r w:rsidR="00C359A7" w:rsidRPr="00636D0B">
              <w:rPr>
                <w:b/>
                <w:i/>
                <w:szCs w:val="24"/>
              </w:rPr>
              <w:t xml:space="preserve">loan </w:t>
            </w:r>
            <w:r w:rsidR="00D1132F" w:rsidRPr="00636D0B">
              <w:rPr>
                <w:b/>
                <w:i/>
                <w:szCs w:val="24"/>
              </w:rPr>
              <w:t>identifier</w:t>
            </w:r>
            <w:r w:rsidRPr="00636D0B">
              <w:rPr>
                <w:szCs w:val="24"/>
              </w:rPr>
              <w:t>.</w:t>
            </w:r>
          </w:p>
        </w:tc>
      </w:tr>
      <w:tr w:rsidR="00C0261E" w:rsidRPr="00636D0B" w14:paraId="6C13BC7B" w14:textId="77777777" w:rsidTr="00AD2B1D">
        <w:tc>
          <w:tcPr>
            <w:tcW w:w="1832" w:type="dxa"/>
          </w:tcPr>
          <w:p w14:paraId="45B5935E" w14:textId="77777777" w:rsidR="00C0261E" w:rsidRPr="00636D0B" w:rsidRDefault="00C0261E" w:rsidP="00AD2B1D">
            <w:pPr>
              <w:spacing w:after="240"/>
              <w:rPr>
                <w:b/>
                <w:szCs w:val="24"/>
              </w:rPr>
            </w:pPr>
            <w:r w:rsidRPr="00636D0B">
              <w:rPr>
                <w:b/>
                <w:szCs w:val="24"/>
              </w:rPr>
              <w:t>Column 2</w:t>
            </w:r>
          </w:p>
        </w:tc>
        <w:tc>
          <w:tcPr>
            <w:tcW w:w="7467" w:type="dxa"/>
          </w:tcPr>
          <w:p w14:paraId="61E367D8" w14:textId="77777777" w:rsidR="00C0261E" w:rsidRPr="00636D0B" w:rsidRDefault="00C0261E" w:rsidP="00A94F99">
            <w:pPr>
              <w:spacing w:after="240"/>
              <w:rPr>
                <w:szCs w:val="24"/>
              </w:rPr>
            </w:pPr>
            <w:r w:rsidRPr="00636D0B">
              <w:rPr>
                <w:szCs w:val="24"/>
              </w:rPr>
              <w:t xml:space="preserve">Report </w:t>
            </w:r>
            <w:r w:rsidR="009F7007" w:rsidRPr="00636D0B">
              <w:rPr>
                <w:szCs w:val="24"/>
              </w:rPr>
              <w:t xml:space="preserve">the </w:t>
            </w:r>
            <w:r w:rsidR="009F7007" w:rsidRPr="00636D0B">
              <w:rPr>
                <w:b/>
                <w:i/>
                <w:szCs w:val="24"/>
              </w:rPr>
              <w:t>primary borrower</w:t>
            </w:r>
            <w:r w:rsidR="00A94F99" w:rsidRPr="00636D0B">
              <w:rPr>
                <w:b/>
                <w:i/>
                <w:szCs w:val="24"/>
              </w:rPr>
              <w:t xml:space="preserve"> name</w:t>
            </w:r>
            <w:r w:rsidRPr="00636D0B">
              <w:rPr>
                <w:szCs w:val="24"/>
              </w:rPr>
              <w:t>.</w:t>
            </w:r>
          </w:p>
        </w:tc>
      </w:tr>
      <w:tr w:rsidR="009F7007" w:rsidRPr="00636D0B" w14:paraId="6C712803" w14:textId="77777777" w:rsidTr="00AD2B1D">
        <w:tc>
          <w:tcPr>
            <w:tcW w:w="1832" w:type="dxa"/>
          </w:tcPr>
          <w:p w14:paraId="4C32B3EB" w14:textId="77777777" w:rsidR="009F7007" w:rsidRPr="00636D0B" w:rsidRDefault="009F7007" w:rsidP="00AD2B1D">
            <w:pPr>
              <w:spacing w:after="240"/>
              <w:rPr>
                <w:b/>
                <w:szCs w:val="24"/>
              </w:rPr>
            </w:pPr>
            <w:r w:rsidRPr="00636D0B">
              <w:rPr>
                <w:b/>
                <w:szCs w:val="24"/>
              </w:rPr>
              <w:t>Column 3</w:t>
            </w:r>
          </w:p>
        </w:tc>
        <w:tc>
          <w:tcPr>
            <w:tcW w:w="7467" w:type="dxa"/>
          </w:tcPr>
          <w:p w14:paraId="502D1450" w14:textId="77777777" w:rsidR="009F7007" w:rsidRPr="00636D0B" w:rsidRDefault="009F7007" w:rsidP="00A94F99">
            <w:pPr>
              <w:spacing w:after="240"/>
              <w:rPr>
                <w:szCs w:val="24"/>
              </w:rPr>
            </w:pPr>
            <w:r w:rsidRPr="00636D0B">
              <w:rPr>
                <w:szCs w:val="24"/>
              </w:rPr>
              <w:t xml:space="preserve">Report the </w:t>
            </w:r>
            <w:r w:rsidR="00BD4B4B" w:rsidRPr="00636D0B">
              <w:rPr>
                <w:b/>
                <w:i/>
                <w:szCs w:val="24"/>
              </w:rPr>
              <w:t>primary borrower</w:t>
            </w:r>
            <w:r w:rsidR="00A94F99" w:rsidRPr="00636D0B">
              <w:rPr>
                <w:b/>
                <w:i/>
                <w:szCs w:val="24"/>
              </w:rPr>
              <w:t xml:space="preserve"> ABN</w:t>
            </w:r>
            <w:r w:rsidR="00D1132F" w:rsidRPr="00636D0B">
              <w:rPr>
                <w:szCs w:val="24"/>
              </w:rPr>
              <w:t>.</w:t>
            </w:r>
          </w:p>
        </w:tc>
      </w:tr>
      <w:tr w:rsidR="009F7007" w:rsidRPr="00636D0B" w14:paraId="12F9ED78" w14:textId="77777777" w:rsidTr="00AD2B1D">
        <w:tc>
          <w:tcPr>
            <w:tcW w:w="1832" w:type="dxa"/>
          </w:tcPr>
          <w:p w14:paraId="4C18EAF5" w14:textId="77777777" w:rsidR="009F7007" w:rsidRPr="00636D0B" w:rsidRDefault="009F7007" w:rsidP="00AD2B1D">
            <w:pPr>
              <w:spacing w:after="240"/>
              <w:rPr>
                <w:b/>
                <w:szCs w:val="24"/>
              </w:rPr>
            </w:pPr>
            <w:r w:rsidRPr="00636D0B">
              <w:rPr>
                <w:b/>
                <w:szCs w:val="24"/>
              </w:rPr>
              <w:t>Column 4</w:t>
            </w:r>
          </w:p>
        </w:tc>
        <w:tc>
          <w:tcPr>
            <w:tcW w:w="7467" w:type="dxa"/>
          </w:tcPr>
          <w:p w14:paraId="72FA9A2F" w14:textId="6AFA6D9B" w:rsidR="009F7007" w:rsidRPr="00636D0B" w:rsidRDefault="009F7007" w:rsidP="0011279E">
            <w:pPr>
              <w:spacing w:after="240"/>
              <w:rPr>
                <w:szCs w:val="24"/>
              </w:rPr>
            </w:pPr>
            <w:r w:rsidRPr="00636D0B">
              <w:rPr>
                <w:szCs w:val="24"/>
              </w:rPr>
              <w:t xml:space="preserve">Report the </w:t>
            </w:r>
            <w:r w:rsidR="0011279E" w:rsidRPr="00636D0B">
              <w:rPr>
                <w:rFonts w:ascii="&amp;quot" w:hAnsi="&amp;quot"/>
                <w:b/>
                <w:i/>
                <w:szCs w:val="24"/>
                <w:lang w:eastAsia="en-AU"/>
              </w:rPr>
              <w:t>loan value approved</w:t>
            </w:r>
            <w:r w:rsidRPr="00636D0B">
              <w:rPr>
                <w:szCs w:val="24"/>
              </w:rPr>
              <w:t>.</w:t>
            </w:r>
          </w:p>
        </w:tc>
      </w:tr>
      <w:tr w:rsidR="00E94FC9" w:rsidRPr="00636D0B" w14:paraId="0AE1411B" w14:textId="77777777" w:rsidTr="00AD2B1D">
        <w:tc>
          <w:tcPr>
            <w:tcW w:w="1832" w:type="dxa"/>
          </w:tcPr>
          <w:p w14:paraId="74A6A44C" w14:textId="08AF6AB3" w:rsidR="00E94FC9" w:rsidRPr="00636D0B" w:rsidRDefault="00E94FC9" w:rsidP="00AD2B1D">
            <w:pPr>
              <w:spacing w:after="240"/>
              <w:rPr>
                <w:b/>
                <w:szCs w:val="24"/>
              </w:rPr>
            </w:pPr>
            <w:r w:rsidRPr="00636D0B">
              <w:rPr>
                <w:b/>
                <w:szCs w:val="24"/>
              </w:rPr>
              <w:t>Column 5</w:t>
            </w:r>
          </w:p>
        </w:tc>
        <w:tc>
          <w:tcPr>
            <w:tcW w:w="7467" w:type="dxa"/>
          </w:tcPr>
          <w:p w14:paraId="37F9F2B8" w14:textId="66572F2D" w:rsidR="00E94FC9" w:rsidRPr="00636D0B" w:rsidRDefault="00E94FC9" w:rsidP="00AD2B1D">
            <w:pPr>
              <w:spacing w:after="240"/>
              <w:rPr>
                <w:szCs w:val="24"/>
              </w:rPr>
            </w:pPr>
            <w:r w:rsidRPr="00636D0B">
              <w:rPr>
                <w:szCs w:val="24"/>
              </w:rPr>
              <w:t>Report</w:t>
            </w:r>
            <w:r w:rsidR="0011279E" w:rsidRPr="00636D0B">
              <w:rPr>
                <w:szCs w:val="24"/>
              </w:rPr>
              <w:t xml:space="preserve"> the</w:t>
            </w:r>
            <w:r w:rsidRPr="00636D0B">
              <w:rPr>
                <w:szCs w:val="24"/>
              </w:rPr>
              <w:t xml:space="preserve"> </w:t>
            </w:r>
            <w:r w:rsidRPr="00636D0B">
              <w:rPr>
                <w:b/>
                <w:i/>
                <w:szCs w:val="24"/>
              </w:rPr>
              <w:t>interest rate</w:t>
            </w:r>
            <w:r w:rsidRPr="00636D0B">
              <w:rPr>
                <w:szCs w:val="24"/>
              </w:rPr>
              <w:t>.</w:t>
            </w:r>
          </w:p>
        </w:tc>
      </w:tr>
      <w:tr w:rsidR="009F7007" w:rsidRPr="00636D0B" w14:paraId="05C46E7B" w14:textId="77777777" w:rsidTr="00AD2B1D">
        <w:tc>
          <w:tcPr>
            <w:tcW w:w="1832" w:type="dxa"/>
          </w:tcPr>
          <w:p w14:paraId="1917D9C1" w14:textId="244BD2EA" w:rsidR="009F7007" w:rsidRPr="00636D0B" w:rsidRDefault="009F7007" w:rsidP="00AD2B1D">
            <w:pPr>
              <w:spacing w:after="240"/>
              <w:rPr>
                <w:b/>
                <w:szCs w:val="24"/>
              </w:rPr>
            </w:pPr>
            <w:r w:rsidRPr="00636D0B">
              <w:rPr>
                <w:b/>
                <w:szCs w:val="24"/>
              </w:rPr>
              <w:t xml:space="preserve">Column </w:t>
            </w:r>
            <w:r w:rsidR="00E94FC9" w:rsidRPr="00636D0B">
              <w:rPr>
                <w:b/>
                <w:szCs w:val="24"/>
              </w:rPr>
              <w:t>6</w:t>
            </w:r>
          </w:p>
        </w:tc>
        <w:tc>
          <w:tcPr>
            <w:tcW w:w="7467" w:type="dxa"/>
          </w:tcPr>
          <w:p w14:paraId="43098DB1" w14:textId="77777777" w:rsidR="009F7007" w:rsidRPr="00636D0B" w:rsidRDefault="009F7007" w:rsidP="00AD2B1D">
            <w:pPr>
              <w:spacing w:after="240"/>
              <w:rPr>
                <w:szCs w:val="24"/>
              </w:rPr>
            </w:pPr>
            <w:r w:rsidRPr="00636D0B">
              <w:rPr>
                <w:szCs w:val="24"/>
              </w:rPr>
              <w:t xml:space="preserve">Report the </w:t>
            </w:r>
            <w:r w:rsidR="00670CB2" w:rsidRPr="00636D0B">
              <w:rPr>
                <w:b/>
                <w:i/>
                <w:szCs w:val="24"/>
              </w:rPr>
              <w:t>guarantor names</w:t>
            </w:r>
            <w:r w:rsidR="00670CB2" w:rsidRPr="00636D0B">
              <w:rPr>
                <w:szCs w:val="24"/>
              </w:rPr>
              <w:t>.</w:t>
            </w:r>
          </w:p>
          <w:p w14:paraId="608D8B34" w14:textId="77777777" w:rsidR="00866E58" w:rsidRPr="00636D0B" w:rsidRDefault="00866E58" w:rsidP="00AD2B1D">
            <w:pPr>
              <w:spacing w:after="240"/>
              <w:rPr>
                <w:szCs w:val="24"/>
              </w:rPr>
            </w:pPr>
            <w:r w:rsidRPr="00636D0B">
              <w:rPr>
                <w:szCs w:val="24"/>
              </w:rPr>
              <w:t xml:space="preserve">Separate </w:t>
            </w:r>
            <w:r w:rsidRPr="00636D0B">
              <w:rPr>
                <w:b/>
                <w:i/>
                <w:szCs w:val="24"/>
              </w:rPr>
              <w:t>guarantor names</w:t>
            </w:r>
            <w:r w:rsidRPr="00636D0B">
              <w:rPr>
                <w:szCs w:val="24"/>
              </w:rPr>
              <w:t xml:space="preserve"> using a semicolon.</w:t>
            </w:r>
          </w:p>
          <w:p w14:paraId="312223CE" w14:textId="77777777" w:rsidR="00D268BA" w:rsidRPr="00636D0B" w:rsidRDefault="00D268BA" w:rsidP="001218EF">
            <w:pPr>
              <w:spacing w:after="240"/>
              <w:rPr>
                <w:szCs w:val="24"/>
              </w:rPr>
            </w:pPr>
            <w:r w:rsidRPr="00636D0B">
              <w:rPr>
                <w:szCs w:val="24"/>
              </w:rPr>
              <w:t>If there are no gu</w:t>
            </w:r>
            <w:r w:rsidR="001218EF" w:rsidRPr="00636D0B">
              <w:rPr>
                <w:szCs w:val="24"/>
              </w:rPr>
              <w:t>a</w:t>
            </w:r>
            <w:r w:rsidRPr="00636D0B">
              <w:rPr>
                <w:szCs w:val="24"/>
              </w:rPr>
              <w:t>rantors</w:t>
            </w:r>
            <w:r w:rsidR="006620B2" w:rsidRPr="00636D0B">
              <w:rPr>
                <w:szCs w:val="24"/>
              </w:rPr>
              <w:t>,</w:t>
            </w:r>
            <w:r w:rsidRPr="00636D0B">
              <w:rPr>
                <w:szCs w:val="24"/>
              </w:rPr>
              <w:t xml:space="preserve"> populate this field with “</w:t>
            </w:r>
            <w:r w:rsidR="00C26AF7" w:rsidRPr="00636D0B">
              <w:rPr>
                <w:szCs w:val="24"/>
              </w:rPr>
              <w:t>N</w:t>
            </w:r>
            <w:r w:rsidRPr="00636D0B">
              <w:rPr>
                <w:szCs w:val="24"/>
              </w:rPr>
              <w:t>il</w:t>
            </w:r>
            <w:r w:rsidR="006620B2" w:rsidRPr="00636D0B">
              <w:rPr>
                <w:szCs w:val="24"/>
              </w:rPr>
              <w:t>.</w:t>
            </w:r>
            <w:r w:rsidRPr="00636D0B">
              <w:rPr>
                <w:szCs w:val="24"/>
              </w:rPr>
              <w:t>”</w:t>
            </w:r>
          </w:p>
        </w:tc>
      </w:tr>
      <w:tr w:rsidR="009F7007" w:rsidRPr="00636D0B" w14:paraId="5D148EBC" w14:textId="77777777" w:rsidTr="00AD2B1D">
        <w:tc>
          <w:tcPr>
            <w:tcW w:w="1832" w:type="dxa"/>
          </w:tcPr>
          <w:p w14:paraId="5BCF1396" w14:textId="0BE71B60" w:rsidR="009F7007" w:rsidRPr="00636D0B" w:rsidRDefault="009F7007" w:rsidP="00AD2B1D">
            <w:pPr>
              <w:spacing w:after="240"/>
              <w:rPr>
                <w:b/>
                <w:szCs w:val="24"/>
              </w:rPr>
            </w:pPr>
            <w:r w:rsidRPr="00636D0B">
              <w:rPr>
                <w:b/>
                <w:szCs w:val="24"/>
              </w:rPr>
              <w:t xml:space="preserve">Column </w:t>
            </w:r>
            <w:r w:rsidR="00E94FC9" w:rsidRPr="00636D0B">
              <w:rPr>
                <w:b/>
                <w:szCs w:val="24"/>
              </w:rPr>
              <w:t>7</w:t>
            </w:r>
          </w:p>
        </w:tc>
        <w:tc>
          <w:tcPr>
            <w:tcW w:w="7467" w:type="dxa"/>
          </w:tcPr>
          <w:p w14:paraId="322F5675" w14:textId="77777777" w:rsidR="009F7007" w:rsidRPr="00636D0B" w:rsidRDefault="009F7007" w:rsidP="00AD2B1D">
            <w:pPr>
              <w:spacing w:after="240"/>
              <w:rPr>
                <w:szCs w:val="24"/>
              </w:rPr>
            </w:pPr>
            <w:r w:rsidRPr="00636D0B">
              <w:rPr>
                <w:szCs w:val="24"/>
              </w:rPr>
              <w:t xml:space="preserve">Report the </w:t>
            </w:r>
            <w:r w:rsidRPr="00636D0B">
              <w:rPr>
                <w:b/>
                <w:i/>
                <w:szCs w:val="24"/>
              </w:rPr>
              <w:t>approval date</w:t>
            </w:r>
            <w:r w:rsidRPr="00636D0B">
              <w:rPr>
                <w:szCs w:val="24"/>
              </w:rPr>
              <w:t>.</w:t>
            </w:r>
          </w:p>
        </w:tc>
      </w:tr>
      <w:tr w:rsidR="009F7007" w:rsidRPr="00636D0B" w14:paraId="06537DD3" w14:textId="77777777" w:rsidTr="00AD2B1D">
        <w:tc>
          <w:tcPr>
            <w:tcW w:w="1832" w:type="dxa"/>
          </w:tcPr>
          <w:p w14:paraId="78B4A007" w14:textId="3C11E67A" w:rsidR="009F7007" w:rsidRPr="00636D0B" w:rsidRDefault="009F7007" w:rsidP="00AD2B1D">
            <w:pPr>
              <w:spacing w:after="240"/>
              <w:rPr>
                <w:b/>
                <w:szCs w:val="24"/>
              </w:rPr>
            </w:pPr>
            <w:r w:rsidRPr="00636D0B">
              <w:rPr>
                <w:b/>
                <w:szCs w:val="24"/>
              </w:rPr>
              <w:t xml:space="preserve">Column </w:t>
            </w:r>
            <w:r w:rsidR="00E94FC9" w:rsidRPr="00636D0B">
              <w:rPr>
                <w:b/>
                <w:szCs w:val="24"/>
              </w:rPr>
              <w:t>8</w:t>
            </w:r>
          </w:p>
        </w:tc>
        <w:tc>
          <w:tcPr>
            <w:tcW w:w="7467" w:type="dxa"/>
          </w:tcPr>
          <w:p w14:paraId="446C35A9" w14:textId="77777777" w:rsidR="009F7007" w:rsidRPr="00636D0B" w:rsidRDefault="009F7007" w:rsidP="00AD2B1D">
            <w:pPr>
              <w:spacing w:after="240"/>
              <w:rPr>
                <w:szCs w:val="24"/>
              </w:rPr>
            </w:pPr>
            <w:r w:rsidRPr="00636D0B">
              <w:rPr>
                <w:szCs w:val="24"/>
              </w:rPr>
              <w:t xml:space="preserve">Report the </w:t>
            </w:r>
            <w:r w:rsidRPr="00636D0B">
              <w:rPr>
                <w:b/>
                <w:i/>
                <w:szCs w:val="24"/>
              </w:rPr>
              <w:t>final repayment date</w:t>
            </w:r>
            <w:r w:rsidRPr="00636D0B">
              <w:rPr>
                <w:szCs w:val="24"/>
              </w:rPr>
              <w:t>.</w:t>
            </w:r>
          </w:p>
        </w:tc>
      </w:tr>
      <w:tr w:rsidR="009F7007" w:rsidRPr="00636D0B" w14:paraId="43FA6E6F" w14:textId="77777777" w:rsidTr="00AD2B1D">
        <w:tc>
          <w:tcPr>
            <w:tcW w:w="1832" w:type="dxa"/>
          </w:tcPr>
          <w:p w14:paraId="4C0EAA92" w14:textId="15C39D6E" w:rsidR="009F7007" w:rsidRPr="00636D0B" w:rsidRDefault="009F7007" w:rsidP="00AD2B1D">
            <w:pPr>
              <w:spacing w:after="240"/>
              <w:rPr>
                <w:b/>
                <w:szCs w:val="24"/>
              </w:rPr>
            </w:pPr>
            <w:r w:rsidRPr="00636D0B">
              <w:rPr>
                <w:b/>
                <w:szCs w:val="24"/>
              </w:rPr>
              <w:t xml:space="preserve">Column </w:t>
            </w:r>
            <w:r w:rsidR="00E94FC9" w:rsidRPr="00636D0B">
              <w:rPr>
                <w:b/>
                <w:szCs w:val="24"/>
              </w:rPr>
              <w:t>9</w:t>
            </w:r>
          </w:p>
        </w:tc>
        <w:tc>
          <w:tcPr>
            <w:tcW w:w="7467" w:type="dxa"/>
          </w:tcPr>
          <w:p w14:paraId="69B26F3D" w14:textId="0B533FDB" w:rsidR="009F7007" w:rsidRPr="00636D0B" w:rsidRDefault="009F7007" w:rsidP="00D73869">
            <w:pPr>
              <w:spacing w:after="240"/>
              <w:rPr>
                <w:szCs w:val="24"/>
              </w:rPr>
            </w:pPr>
            <w:r w:rsidRPr="00636D0B">
              <w:rPr>
                <w:szCs w:val="24"/>
              </w:rPr>
              <w:t xml:space="preserve">Report whether the customer </w:t>
            </w:r>
            <w:r w:rsidR="00D73869" w:rsidRPr="00636D0B">
              <w:rPr>
                <w:szCs w:val="24"/>
              </w:rPr>
              <w:t>ha</w:t>
            </w:r>
            <w:r w:rsidR="00ED5D39" w:rsidRPr="00636D0B">
              <w:rPr>
                <w:szCs w:val="24"/>
              </w:rPr>
              <w:t>d</w:t>
            </w:r>
            <w:r w:rsidR="00D73869" w:rsidRPr="00636D0B">
              <w:rPr>
                <w:szCs w:val="24"/>
              </w:rPr>
              <w:t xml:space="preserve"> an active </w:t>
            </w:r>
            <w:r w:rsidR="00366AD4" w:rsidRPr="00636D0B">
              <w:rPr>
                <w:szCs w:val="24"/>
              </w:rPr>
              <w:t xml:space="preserve">lending </w:t>
            </w:r>
            <w:r w:rsidR="00D73869" w:rsidRPr="00636D0B">
              <w:rPr>
                <w:szCs w:val="24"/>
              </w:rPr>
              <w:t xml:space="preserve">relationship with the entity before commencement of the </w:t>
            </w:r>
            <w:r w:rsidR="00F65332" w:rsidRPr="00636D0B">
              <w:rPr>
                <w:b/>
                <w:i/>
              </w:rPr>
              <w:t>scheme-backed loan</w:t>
            </w:r>
            <w:r w:rsidRPr="00636D0B">
              <w:rPr>
                <w:szCs w:val="24"/>
              </w:rPr>
              <w:t>.</w:t>
            </w:r>
          </w:p>
          <w:p w14:paraId="7D626CF2" w14:textId="1A03929D" w:rsidR="001A4BA6" w:rsidRPr="00636D0B" w:rsidRDefault="002377D3" w:rsidP="000D3611">
            <w:pPr>
              <w:spacing w:after="240"/>
              <w:rPr>
                <w:szCs w:val="24"/>
              </w:rPr>
            </w:pPr>
            <w:r w:rsidRPr="00636D0B">
              <w:rPr>
                <w:szCs w:val="24"/>
              </w:rPr>
              <w:t xml:space="preserve">Report </w:t>
            </w:r>
            <w:r w:rsidR="00ED5D39" w:rsidRPr="00FE16E1">
              <w:rPr>
                <w:i/>
                <w:szCs w:val="24"/>
              </w:rPr>
              <w:t>Y</w:t>
            </w:r>
            <w:r w:rsidR="00ED5D39" w:rsidRPr="00636D0B">
              <w:rPr>
                <w:i/>
                <w:szCs w:val="24"/>
              </w:rPr>
              <w:t>es</w:t>
            </w:r>
            <w:r w:rsidR="001A4BA6" w:rsidRPr="00636D0B">
              <w:rPr>
                <w:szCs w:val="24"/>
              </w:rPr>
              <w:t xml:space="preserve"> </w:t>
            </w:r>
            <w:r w:rsidRPr="00636D0B">
              <w:rPr>
                <w:szCs w:val="24"/>
              </w:rPr>
              <w:t>if the customer had an active</w:t>
            </w:r>
            <w:r w:rsidR="001A4BA6" w:rsidRPr="00636D0B">
              <w:rPr>
                <w:szCs w:val="24"/>
              </w:rPr>
              <w:t xml:space="preserve"> lending</w:t>
            </w:r>
            <w:r w:rsidRPr="00636D0B">
              <w:rPr>
                <w:szCs w:val="24"/>
              </w:rPr>
              <w:t xml:space="preserve"> relationship with the entity before commencement of the </w:t>
            </w:r>
            <w:r w:rsidR="00F65332" w:rsidRPr="00636D0B">
              <w:rPr>
                <w:b/>
                <w:i/>
              </w:rPr>
              <w:t>scheme-backed loan</w:t>
            </w:r>
            <w:r w:rsidRPr="00636D0B">
              <w:rPr>
                <w:szCs w:val="24"/>
              </w:rPr>
              <w:t xml:space="preserve">. Otherwise, report </w:t>
            </w:r>
            <w:r w:rsidR="00ED5D39" w:rsidRPr="00636D0B">
              <w:rPr>
                <w:i/>
                <w:szCs w:val="24"/>
              </w:rPr>
              <w:t>No</w:t>
            </w:r>
            <w:r w:rsidRPr="00636D0B">
              <w:rPr>
                <w:szCs w:val="24"/>
              </w:rPr>
              <w:t>.</w:t>
            </w:r>
            <w:r w:rsidR="000D3611" w:rsidRPr="00636D0B">
              <w:rPr>
                <w:szCs w:val="24"/>
              </w:rPr>
              <w:t xml:space="preserve"> Additionally, i</w:t>
            </w:r>
            <w:r w:rsidR="001A4BA6" w:rsidRPr="00636D0B">
              <w:rPr>
                <w:szCs w:val="24"/>
              </w:rPr>
              <w:t>f the customer relationship was</w:t>
            </w:r>
            <w:r w:rsidR="00AB3261" w:rsidRPr="00636D0B">
              <w:rPr>
                <w:szCs w:val="24"/>
              </w:rPr>
              <w:t xml:space="preserve"> limited to </w:t>
            </w:r>
            <w:r w:rsidR="001A4BA6" w:rsidRPr="00636D0B">
              <w:rPr>
                <w:szCs w:val="24"/>
              </w:rPr>
              <w:t>transaction</w:t>
            </w:r>
            <w:r w:rsidR="00AB3261" w:rsidRPr="00636D0B">
              <w:rPr>
                <w:szCs w:val="24"/>
              </w:rPr>
              <w:t>al deposit</w:t>
            </w:r>
            <w:r w:rsidR="001A4BA6" w:rsidRPr="00636D0B">
              <w:rPr>
                <w:szCs w:val="24"/>
              </w:rPr>
              <w:t xml:space="preserve"> account</w:t>
            </w:r>
            <w:r w:rsidR="00AB3261" w:rsidRPr="00636D0B">
              <w:rPr>
                <w:szCs w:val="24"/>
              </w:rPr>
              <w:t>s</w:t>
            </w:r>
            <w:r w:rsidR="000D3611" w:rsidRPr="00636D0B">
              <w:rPr>
                <w:szCs w:val="24"/>
              </w:rPr>
              <w:t>,</w:t>
            </w:r>
            <w:r w:rsidR="00AB3261" w:rsidRPr="00636D0B">
              <w:rPr>
                <w:szCs w:val="24"/>
              </w:rPr>
              <w:t xml:space="preserve"> report </w:t>
            </w:r>
            <w:r w:rsidR="00ED5D39" w:rsidRPr="00636D0B">
              <w:rPr>
                <w:i/>
                <w:szCs w:val="24"/>
              </w:rPr>
              <w:t>No</w:t>
            </w:r>
            <w:r w:rsidR="00C26AF7" w:rsidRPr="00636D0B">
              <w:rPr>
                <w:szCs w:val="24"/>
              </w:rPr>
              <w:t>.</w:t>
            </w:r>
          </w:p>
        </w:tc>
      </w:tr>
      <w:tr w:rsidR="00004449" w:rsidRPr="00636D0B" w14:paraId="332E7E0D" w14:textId="77777777" w:rsidTr="00AD2B1D">
        <w:tc>
          <w:tcPr>
            <w:tcW w:w="1832" w:type="dxa"/>
          </w:tcPr>
          <w:p w14:paraId="796B6F2A" w14:textId="705BB966" w:rsidR="00004449" w:rsidRPr="00636D0B" w:rsidRDefault="00004449" w:rsidP="00AD2B1D">
            <w:pPr>
              <w:spacing w:after="240"/>
              <w:rPr>
                <w:b/>
                <w:szCs w:val="24"/>
              </w:rPr>
            </w:pPr>
            <w:r w:rsidRPr="00636D0B">
              <w:rPr>
                <w:b/>
                <w:szCs w:val="24"/>
              </w:rPr>
              <w:t xml:space="preserve">Column </w:t>
            </w:r>
            <w:r w:rsidR="00E94FC9" w:rsidRPr="00636D0B">
              <w:rPr>
                <w:b/>
                <w:szCs w:val="24"/>
              </w:rPr>
              <w:t>10</w:t>
            </w:r>
          </w:p>
        </w:tc>
        <w:tc>
          <w:tcPr>
            <w:tcW w:w="7467" w:type="dxa"/>
          </w:tcPr>
          <w:p w14:paraId="29948C1B" w14:textId="56409E77" w:rsidR="006977BE" w:rsidRPr="00636D0B" w:rsidRDefault="00004449" w:rsidP="006977BE">
            <w:pPr>
              <w:spacing w:after="240"/>
              <w:rPr>
                <w:szCs w:val="24"/>
              </w:rPr>
            </w:pPr>
            <w:r w:rsidRPr="00636D0B">
              <w:rPr>
                <w:szCs w:val="24"/>
              </w:rPr>
              <w:t xml:space="preserve">Report whether </w:t>
            </w:r>
            <w:r w:rsidR="00A80510" w:rsidRPr="00636D0B">
              <w:rPr>
                <w:szCs w:val="24"/>
              </w:rPr>
              <w:t xml:space="preserve">the </w:t>
            </w:r>
            <w:r w:rsidR="00F65332" w:rsidRPr="00636D0B">
              <w:rPr>
                <w:b/>
                <w:i/>
              </w:rPr>
              <w:t xml:space="preserve">scheme-backed loan </w:t>
            </w:r>
            <w:r w:rsidR="00A80510" w:rsidRPr="00636D0B">
              <w:rPr>
                <w:szCs w:val="24"/>
              </w:rPr>
              <w:t xml:space="preserve">has security in addition to </w:t>
            </w:r>
            <w:r w:rsidR="00366AD4" w:rsidRPr="00636D0B">
              <w:rPr>
                <w:szCs w:val="24"/>
              </w:rPr>
              <w:t>a personal or</w:t>
            </w:r>
            <w:r w:rsidR="00A80510" w:rsidRPr="00636D0B">
              <w:rPr>
                <w:szCs w:val="24"/>
              </w:rPr>
              <w:t xml:space="preserve"> director guarantee</w:t>
            </w:r>
            <w:r w:rsidRPr="00636D0B">
              <w:rPr>
                <w:szCs w:val="24"/>
              </w:rPr>
              <w:t>.</w:t>
            </w:r>
          </w:p>
          <w:p w14:paraId="42CFA660" w14:textId="77777777" w:rsidR="00004449" w:rsidRPr="00636D0B" w:rsidRDefault="006977BE" w:rsidP="006977BE">
            <w:pPr>
              <w:spacing w:after="240"/>
              <w:rPr>
                <w:szCs w:val="24"/>
              </w:rPr>
            </w:pPr>
            <w:r w:rsidRPr="00636D0B">
              <w:rPr>
                <w:szCs w:val="24"/>
              </w:rPr>
              <w:t xml:space="preserve">Report </w:t>
            </w:r>
            <w:r w:rsidRPr="00636D0B">
              <w:rPr>
                <w:i/>
                <w:szCs w:val="24"/>
              </w:rPr>
              <w:t xml:space="preserve">Yes </w:t>
            </w:r>
            <w:r w:rsidRPr="00636D0B">
              <w:rPr>
                <w:szCs w:val="24"/>
              </w:rPr>
              <w:t xml:space="preserve">if the loan has security in addition to the director guarantee. Otherwise, report </w:t>
            </w:r>
            <w:r w:rsidRPr="00636D0B">
              <w:rPr>
                <w:i/>
                <w:szCs w:val="24"/>
              </w:rPr>
              <w:t>No</w:t>
            </w:r>
            <w:r w:rsidRPr="00636D0B">
              <w:rPr>
                <w:szCs w:val="24"/>
              </w:rPr>
              <w:t>.</w:t>
            </w:r>
          </w:p>
        </w:tc>
      </w:tr>
      <w:tr w:rsidR="00D214B6" w:rsidRPr="00636D0B" w14:paraId="3695BDEE" w14:textId="77777777" w:rsidTr="00AD2B1D">
        <w:tc>
          <w:tcPr>
            <w:tcW w:w="1832" w:type="dxa"/>
          </w:tcPr>
          <w:p w14:paraId="2702D921" w14:textId="512A64A9" w:rsidR="00D214B6" w:rsidRPr="00636D0B" w:rsidRDefault="00D214B6" w:rsidP="00AD2B1D">
            <w:pPr>
              <w:spacing w:after="240"/>
              <w:rPr>
                <w:b/>
                <w:szCs w:val="24"/>
              </w:rPr>
            </w:pPr>
            <w:r w:rsidRPr="00636D0B">
              <w:rPr>
                <w:b/>
                <w:szCs w:val="24"/>
              </w:rPr>
              <w:t xml:space="preserve">Column </w:t>
            </w:r>
            <w:r w:rsidR="001D468F" w:rsidRPr="00636D0B">
              <w:rPr>
                <w:b/>
                <w:szCs w:val="24"/>
              </w:rPr>
              <w:t>1</w:t>
            </w:r>
            <w:r w:rsidR="001D468F">
              <w:rPr>
                <w:b/>
                <w:szCs w:val="24"/>
              </w:rPr>
              <w:t>1</w:t>
            </w:r>
          </w:p>
        </w:tc>
        <w:tc>
          <w:tcPr>
            <w:tcW w:w="7467" w:type="dxa"/>
          </w:tcPr>
          <w:p w14:paraId="33509CA2" w14:textId="567F37F2" w:rsidR="00D214B6" w:rsidRPr="00636D0B" w:rsidRDefault="00E01704" w:rsidP="006977BE">
            <w:pPr>
              <w:spacing w:after="240"/>
              <w:rPr>
                <w:szCs w:val="24"/>
              </w:rPr>
            </w:pPr>
            <w:r w:rsidRPr="00636D0B">
              <w:rPr>
                <w:szCs w:val="24"/>
              </w:rPr>
              <w:t xml:space="preserve">Report </w:t>
            </w:r>
            <w:r w:rsidR="001D468F">
              <w:rPr>
                <w:szCs w:val="24"/>
              </w:rPr>
              <w:t xml:space="preserve">whether </w:t>
            </w:r>
            <w:r w:rsidR="00055862" w:rsidRPr="00636D0B">
              <w:rPr>
                <w:szCs w:val="24"/>
              </w:rPr>
              <w:t xml:space="preserve">the </w:t>
            </w:r>
            <w:r w:rsidR="00F65332" w:rsidRPr="00636D0B">
              <w:rPr>
                <w:b/>
                <w:i/>
              </w:rPr>
              <w:t xml:space="preserve">scheme-backed loan </w:t>
            </w:r>
            <w:r w:rsidRPr="00636D0B">
              <w:rPr>
                <w:szCs w:val="24"/>
              </w:rPr>
              <w:t xml:space="preserve">is for the purpose of refinancing an existing </w:t>
            </w:r>
            <w:r w:rsidRPr="00636D0B">
              <w:rPr>
                <w:b/>
                <w:i/>
                <w:szCs w:val="24"/>
              </w:rPr>
              <w:t>Phase 1</w:t>
            </w:r>
            <w:r w:rsidR="00E008B5" w:rsidRPr="00636D0B">
              <w:rPr>
                <w:szCs w:val="24"/>
              </w:rPr>
              <w:t xml:space="preserve"> or </w:t>
            </w:r>
            <w:r w:rsidR="00285C1F" w:rsidRPr="00636D0B">
              <w:rPr>
                <w:b/>
                <w:i/>
                <w:szCs w:val="24"/>
              </w:rPr>
              <w:t>Phase</w:t>
            </w:r>
            <w:r w:rsidR="00341C45" w:rsidRPr="00636D0B">
              <w:rPr>
                <w:b/>
                <w:i/>
                <w:szCs w:val="24"/>
              </w:rPr>
              <w:t xml:space="preserve"> </w:t>
            </w:r>
            <w:r w:rsidR="00285C1F" w:rsidRPr="00636D0B">
              <w:rPr>
                <w:b/>
                <w:i/>
                <w:szCs w:val="24"/>
              </w:rPr>
              <w:t xml:space="preserve">2 </w:t>
            </w:r>
            <w:r w:rsidRPr="00636D0B">
              <w:rPr>
                <w:szCs w:val="24"/>
              </w:rPr>
              <w:t>loan.</w:t>
            </w:r>
            <w:r w:rsidR="00285C1F" w:rsidRPr="00636D0B">
              <w:rPr>
                <w:szCs w:val="24"/>
              </w:rPr>
              <w:t xml:space="preserve"> </w:t>
            </w:r>
            <w:r w:rsidR="00BC1F79">
              <w:rPr>
                <w:szCs w:val="24"/>
              </w:rPr>
              <w:t xml:space="preserve">If </w:t>
            </w:r>
            <w:r w:rsidR="009F671C">
              <w:rPr>
                <w:szCs w:val="24"/>
              </w:rPr>
              <w:t xml:space="preserve">refinancing from both </w:t>
            </w:r>
            <w:r w:rsidR="00F33B8C">
              <w:rPr>
                <w:szCs w:val="24"/>
              </w:rPr>
              <w:t>phases</w:t>
            </w:r>
            <w:r w:rsidR="009F671C">
              <w:rPr>
                <w:szCs w:val="24"/>
              </w:rPr>
              <w:t xml:space="preserve">, report </w:t>
            </w:r>
            <w:r w:rsidR="009F671C" w:rsidRPr="009F671C">
              <w:rPr>
                <w:i/>
                <w:szCs w:val="24"/>
              </w:rPr>
              <w:t>B</w:t>
            </w:r>
            <w:r w:rsidR="00D82561" w:rsidRPr="009F671C">
              <w:rPr>
                <w:i/>
                <w:szCs w:val="24"/>
              </w:rPr>
              <w:t>oth</w:t>
            </w:r>
            <w:r w:rsidR="009F671C" w:rsidRPr="009F671C">
              <w:rPr>
                <w:i/>
                <w:szCs w:val="24"/>
              </w:rPr>
              <w:t xml:space="preserve"> Phase 1 and 2</w:t>
            </w:r>
            <w:r w:rsidR="009F671C" w:rsidRPr="009F671C">
              <w:rPr>
                <w:szCs w:val="24"/>
              </w:rPr>
              <w:t>.</w:t>
            </w:r>
          </w:p>
        </w:tc>
      </w:tr>
      <w:tr w:rsidR="001D468F" w:rsidRPr="00636D0B" w14:paraId="7066DDE4" w14:textId="77777777" w:rsidTr="00AD2B1D">
        <w:tc>
          <w:tcPr>
            <w:tcW w:w="1832" w:type="dxa"/>
          </w:tcPr>
          <w:p w14:paraId="40A1D262" w14:textId="1DEACA78" w:rsidR="001D468F" w:rsidRPr="00636D0B" w:rsidRDefault="001D468F" w:rsidP="00AD2B1D">
            <w:pPr>
              <w:spacing w:after="240"/>
              <w:rPr>
                <w:b/>
                <w:szCs w:val="24"/>
              </w:rPr>
            </w:pPr>
            <w:r>
              <w:rPr>
                <w:b/>
                <w:szCs w:val="24"/>
              </w:rPr>
              <w:t>Column 12</w:t>
            </w:r>
          </w:p>
        </w:tc>
        <w:tc>
          <w:tcPr>
            <w:tcW w:w="7467" w:type="dxa"/>
          </w:tcPr>
          <w:p w14:paraId="1B10D923" w14:textId="1A3763AE" w:rsidR="001D468F" w:rsidRPr="00636D0B" w:rsidRDefault="001D468F" w:rsidP="006977BE">
            <w:pPr>
              <w:spacing w:after="240"/>
              <w:rPr>
                <w:szCs w:val="24"/>
              </w:rPr>
            </w:pPr>
            <w:r>
              <w:rPr>
                <w:szCs w:val="24"/>
              </w:rPr>
              <w:t xml:space="preserve">Report the value of the </w:t>
            </w:r>
            <w:r w:rsidRPr="00636D0B">
              <w:rPr>
                <w:szCs w:val="24"/>
              </w:rPr>
              <w:t xml:space="preserve">existing </w:t>
            </w:r>
            <w:r w:rsidRPr="00636D0B">
              <w:rPr>
                <w:b/>
                <w:i/>
                <w:szCs w:val="24"/>
              </w:rPr>
              <w:t>Phase 1</w:t>
            </w:r>
            <w:r>
              <w:rPr>
                <w:b/>
                <w:i/>
                <w:szCs w:val="24"/>
              </w:rPr>
              <w:t xml:space="preserve"> </w:t>
            </w:r>
            <w:r w:rsidRPr="00E008B5">
              <w:rPr>
                <w:szCs w:val="24"/>
              </w:rPr>
              <w:t>or</w:t>
            </w:r>
            <w:r w:rsidRPr="00636D0B">
              <w:rPr>
                <w:b/>
                <w:i/>
                <w:szCs w:val="24"/>
              </w:rPr>
              <w:t xml:space="preserve"> Phase 2 </w:t>
            </w:r>
            <w:r w:rsidRPr="001D468F">
              <w:rPr>
                <w:szCs w:val="24"/>
              </w:rPr>
              <w:t xml:space="preserve">loan </w:t>
            </w:r>
            <w:r w:rsidRPr="00636D0B">
              <w:rPr>
                <w:szCs w:val="24"/>
              </w:rPr>
              <w:t>amount</w:t>
            </w:r>
            <w:r>
              <w:rPr>
                <w:szCs w:val="24"/>
              </w:rPr>
              <w:t xml:space="preserve"> </w:t>
            </w:r>
            <w:r w:rsidRPr="001D468F">
              <w:rPr>
                <w:szCs w:val="24"/>
              </w:rPr>
              <w:t>that has been refinanced</w:t>
            </w:r>
            <w:r>
              <w:rPr>
                <w:szCs w:val="24"/>
              </w:rPr>
              <w:t>.</w:t>
            </w:r>
            <w:r w:rsidR="00B3649A">
              <w:rPr>
                <w:szCs w:val="24"/>
              </w:rPr>
              <w:t xml:space="preserve"> </w:t>
            </w:r>
            <w:r w:rsidR="009F671C">
              <w:rPr>
                <w:szCs w:val="24"/>
              </w:rPr>
              <w:t>If refinancing from both schemes, report the total loan amount that has been refinanced from b</w:t>
            </w:r>
            <w:r w:rsidR="009F671C" w:rsidRPr="009F671C">
              <w:rPr>
                <w:szCs w:val="24"/>
              </w:rPr>
              <w:t>oth</w:t>
            </w:r>
            <w:r w:rsidR="009F671C" w:rsidRPr="00B75F3B">
              <w:rPr>
                <w:szCs w:val="24"/>
              </w:rPr>
              <w:t xml:space="preserve"> </w:t>
            </w:r>
            <w:r w:rsidR="009F671C" w:rsidRPr="00851B64">
              <w:rPr>
                <w:b/>
                <w:i/>
                <w:szCs w:val="24"/>
              </w:rPr>
              <w:t>Phase 1</w:t>
            </w:r>
            <w:r w:rsidR="009F671C" w:rsidRPr="00B75F3B">
              <w:rPr>
                <w:szCs w:val="24"/>
              </w:rPr>
              <w:t xml:space="preserve"> and </w:t>
            </w:r>
            <w:r w:rsidR="009F671C" w:rsidRPr="00851B64">
              <w:rPr>
                <w:b/>
                <w:i/>
                <w:szCs w:val="24"/>
              </w:rPr>
              <w:t>Phase 2</w:t>
            </w:r>
            <w:r w:rsidR="009F671C" w:rsidRPr="00851B64">
              <w:rPr>
                <w:i/>
                <w:szCs w:val="24"/>
              </w:rPr>
              <w:t>.</w:t>
            </w:r>
          </w:p>
        </w:tc>
      </w:tr>
      <w:tr w:rsidR="00D214B6" w:rsidRPr="00636D0B" w14:paraId="672DCB1C" w14:textId="77777777" w:rsidTr="00AD2B1D">
        <w:tc>
          <w:tcPr>
            <w:tcW w:w="1832" w:type="dxa"/>
          </w:tcPr>
          <w:p w14:paraId="29A42D74" w14:textId="1A4DFD59" w:rsidR="00D214B6" w:rsidRPr="00636D0B" w:rsidRDefault="00D214B6" w:rsidP="00AD2B1D">
            <w:pPr>
              <w:spacing w:after="240"/>
              <w:rPr>
                <w:b/>
                <w:szCs w:val="24"/>
              </w:rPr>
            </w:pPr>
            <w:r w:rsidRPr="00636D0B">
              <w:rPr>
                <w:b/>
                <w:szCs w:val="24"/>
              </w:rPr>
              <w:t xml:space="preserve">Column </w:t>
            </w:r>
            <w:r w:rsidR="00B479E1" w:rsidRPr="00636D0B">
              <w:rPr>
                <w:b/>
                <w:szCs w:val="24"/>
              </w:rPr>
              <w:t>13</w:t>
            </w:r>
          </w:p>
        </w:tc>
        <w:tc>
          <w:tcPr>
            <w:tcW w:w="7467" w:type="dxa"/>
          </w:tcPr>
          <w:p w14:paraId="1A707463" w14:textId="270B5BEC" w:rsidR="00D214B6" w:rsidRPr="00636D0B" w:rsidRDefault="00E01704" w:rsidP="006977BE">
            <w:pPr>
              <w:spacing w:after="240"/>
              <w:rPr>
                <w:szCs w:val="24"/>
              </w:rPr>
            </w:pPr>
            <w:r w:rsidRPr="00636D0B">
              <w:rPr>
                <w:szCs w:val="24"/>
              </w:rPr>
              <w:t xml:space="preserve">Report the loan identifier of the original </w:t>
            </w:r>
            <w:r w:rsidRPr="00636D0B">
              <w:rPr>
                <w:b/>
                <w:i/>
                <w:szCs w:val="24"/>
              </w:rPr>
              <w:t>Phase 1</w:t>
            </w:r>
            <w:r w:rsidRPr="00636D0B">
              <w:rPr>
                <w:szCs w:val="24"/>
              </w:rPr>
              <w:t xml:space="preserve"> </w:t>
            </w:r>
            <w:r w:rsidR="00285C1F" w:rsidRPr="00636D0B">
              <w:rPr>
                <w:szCs w:val="24"/>
              </w:rPr>
              <w:t xml:space="preserve">or </w:t>
            </w:r>
            <w:r w:rsidR="00285C1F" w:rsidRPr="00636D0B">
              <w:rPr>
                <w:b/>
                <w:i/>
                <w:szCs w:val="24"/>
              </w:rPr>
              <w:t>Phase</w:t>
            </w:r>
            <w:r w:rsidR="00A6249B" w:rsidRPr="00636D0B">
              <w:rPr>
                <w:b/>
                <w:i/>
                <w:szCs w:val="24"/>
              </w:rPr>
              <w:t xml:space="preserve"> 2 </w:t>
            </w:r>
            <w:r w:rsidRPr="00636D0B">
              <w:rPr>
                <w:szCs w:val="24"/>
              </w:rPr>
              <w:t xml:space="preserve">loan that has been refinanced </w:t>
            </w:r>
            <w:r w:rsidR="00055862" w:rsidRPr="00636D0B">
              <w:rPr>
                <w:szCs w:val="24"/>
              </w:rPr>
              <w:t xml:space="preserve">as a </w:t>
            </w:r>
            <w:r w:rsidR="00F65332" w:rsidRPr="00636D0B">
              <w:rPr>
                <w:b/>
                <w:i/>
              </w:rPr>
              <w:t>scheme-backed loan</w:t>
            </w:r>
            <w:r w:rsidRPr="00636D0B">
              <w:rPr>
                <w:b/>
                <w:i/>
                <w:szCs w:val="24"/>
              </w:rPr>
              <w:t xml:space="preserve">. </w:t>
            </w:r>
            <w:r w:rsidR="001C228E" w:rsidRPr="00851B64">
              <w:rPr>
                <w:szCs w:val="24"/>
              </w:rPr>
              <w:t xml:space="preserve">If multiple loans are refinanced, separate the </w:t>
            </w:r>
            <w:r w:rsidR="008141D5" w:rsidRPr="00636D0B">
              <w:rPr>
                <w:b/>
                <w:i/>
                <w:szCs w:val="24"/>
              </w:rPr>
              <w:t>loan identifier</w:t>
            </w:r>
            <w:r w:rsidR="008141D5">
              <w:rPr>
                <w:b/>
                <w:i/>
                <w:szCs w:val="24"/>
              </w:rPr>
              <w:t>s</w:t>
            </w:r>
            <w:r w:rsidR="001C228E" w:rsidRPr="00851B64">
              <w:rPr>
                <w:szCs w:val="24"/>
              </w:rPr>
              <w:t xml:space="preserve"> with a semicolon</w:t>
            </w:r>
            <w:r w:rsidR="001C228E">
              <w:rPr>
                <w:b/>
                <w:i/>
                <w:szCs w:val="24"/>
              </w:rPr>
              <w:t>.</w:t>
            </w:r>
          </w:p>
        </w:tc>
      </w:tr>
      <w:tr w:rsidR="00B479E1" w14:paraId="0D7B7318" w14:textId="77777777" w:rsidTr="00AD2B1D">
        <w:tc>
          <w:tcPr>
            <w:tcW w:w="1832" w:type="dxa"/>
          </w:tcPr>
          <w:p w14:paraId="1C6C392C" w14:textId="6CD6E0F2" w:rsidR="00B479E1" w:rsidRPr="00636D0B" w:rsidRDefault="00B479E1" w:rsidP="00B479E1">
            <w:pPr>
              <w:spacing w:after="240"/>
              <w:rPr>
                <w:b/>
                <w:szCs w:val="24"/>
              </w:rPr>
            </w:pPr>
            <w:r w:rsidRPr="00636D0B">
              <w:rPr>
                <w:b/>
                <w:szCs w:val="24"/>
              </w:rPr>
              <w:lastRenderedPageBreak/>
              <w:t>Column 14</w:t>
            </w:r>
          </w:p>
        </w:tc>
        <w:tc>
          <w:tcPr>
            <w:tcW w:w="7467" w:type="dxa"/>
          </w:tcPr>
          <w:p w14:paraId="04DF7FDA" w14:textId="101027ED" w:rsidR="00425B96" w:rsidRPr="007D7050" w:rsidRDefault="00285C1F" w:rsidP="00425B96">
            <w:pPr>
              <w:spacing w:after="240"/>
              <w:rPr>
                <w:szCs w:val="24"/>
              </w:rPr>
            </w:pPr>
            <w:r w:rsidRPr="00636D0B">
              <w:rPr>
                <w:szCs w:val="24"/>
              </w:rPr>
              <w:t xml:space="preserve">Report the loan type of the </w:t>
            </w:r>
            <w:r w:rsidR="00F65332" w:rsidRPr="00636D0B">
              <w:rPr>
                <w:b/>
                <w:i/>
              </w:rPr>
              <w:t>scheme-backed loan</w:t>
            </w:r>
            <w:r w:rsidR="009A638E" w:rsidRPr="00636D0B">
              <w:rPr>
                <w:szCs w:val="24"/>
              </w:rPr>
              <w:t>.</w:t>
            </w:r>
            <w:r w:rsidR="000516FE" w:rsidRPr="00636D0B">
              <w:rPr>
                <w:szCs w:val="24"/>
              </w:rPr>
              <w:t xml:space="preserve"> </w:t>
            </w:r>
            <w:r w:rsidR="00425B96" w:rsidRPr="007D7050">
              <w:rPr>
                <w:szCs w:val="24"/>
              </w:rPr>
              <w:t xml:space="preserve">The loan types are: </w:t>
            </w:r>
          </w:p>
          <w:p w14:paraId="0D388F03" w14:textId="77777777" w:rsidR="00425B96" w:rsidRPr="007D7050" w:rsidRDefault="00425B96" w:rsidP="00425B96">
            <w:pPr>
              <w:pStyle w:val="ListParagraph"/>
              <w:numPr>
                <w:ilvl w:val="0"/>
                <w:numId w:val="23"/>
              </w:numPr>
              <w:spacing w:after="240"/>
              <w:rPr>
                <w:szCs w:val="24"/>
              </w:rPr>
            </w:pPr>
            <w:r w:rsidRPr="007D7050">
              <w:rPr>
                <w:szCs w:val="24"/>
              </w:rPr>
              <w:t>fixed term loans;</w:t>
            </w:r>
          </w:p>
          <w:p w14:paraId="4DD31E23" w14:textId="77777777" w:rsidR="00425B96" w:rsidRPr="007D7050" w:rsidRDefault="00425B96" w:rsidP="00425B96">
            <w:pPr>
              <w:pStyle w:val="ListParagraph"/>
              <w:spacing w:after="240"/>
              <w:rPr>
                <w:szCs w:val="24"/>
              </w:rPr>
            </w:pPr>
          </w:p>
          <w:p w14:paraId="3737F976" w14:textId="77777777" w:rsidR="00425B96" w:rsidRPr="007D7050" w:rsidRDefault="00425B96" w:rsidP="00425B96">
            <w:pPr>
              <w:pStyle w:val="ListParagraph"/>
              <w:numPr>
                <w:ilvl w:val="0"/>
                <w:numId w:val="23"/>
              </w:numPr>
              <w:spacing w:after="240"/>
              <w:rPr>
                <w:szCs w:val="24"/>
              </w:rPr>
            </w:pPr>
            <w:r w:rsidRPr="007D7050">
              <w:rPr>
                <w:szCs w:val="24"/>
              </w:rPr>
              <w:t xml:space="preserve">revolving credit facilities; </w:t>
            </w:r>
          </w:p>
          <w:p w14:paraId="7969E80C" w14:textId="77777777" w:rsidR="00425B96" w:rsidRPr="007D7050" w:rsidRDefault="00425B96" w:rsidP="00425B96">
            <w:pPr>
              <w:pStyle w:val="ListParagraph"/>
              <w:rPr>
                <w:szCs w:val="24"/>
              </w:rPr>
            </w:pPr>
          </w:p>
          <w:p w14:paraId="6EF81FCC" w14:textId="77777777" w:rsidR="00425B96" w:rsidRPr="007D7050" w:rsidRDefault="00425B96" w:rsidP="00425B96">
            <w:pPr>
              <w:pStyle w:val="ListParagraph"/>
              <w:numPr>
                <w:ilvl w:val="0"/>
                <w:numId w:val="23"/>
              </w:numPr>
              <w:spacing w:after="240"/>
              <w:rPr>
                <w:szCs w:val="24"/>
              </w:rPr>
            </w:pPr>
            <w:r w:rsidRPr="007D7050">
              <w:rPr>
                <w:szCs w:val="24"/>
              </w:rPr>
              <w:t>margin lending; and</w:t>
            </w:r>
          </w:p>
          <w:p w14:paraId="3FE8D6A9" w14:textId="77777777" w:rsidR="00425B96" w:rsidRPr="007D7050" w:rsidRDefault="00425B96" w:rsidP="00425B96">
            <w:pPr>
              <w:pStyle w:val="ListParagraph"/>
              <w:rPr>
                <w:szCs w:val="24"/>
              </w:rPr>
            </w:pPr>
          </w:p>
          <w:p w14:paraId="627FED7B" w14:textId="77777777" w:rsidR="00425B96" w:rsidRPr="007D7050" w:rsidRDefault="00425B96" w:rsidP="00425B96">
            <w:pPr>
              <w:pStyle w:val="ListParagraph"/>
              <w:numPr>
                <w:ilvl w:val="0"/>
                <w:numId w:val="23"/>
              </w:numPr>
              <w:spacing w:after="240"/>
              <w:rPr>
                <w:szCs w:val="24"/>
              </w:rPr>
            </w:pPr>
            <w:r w:rsidRPr="007D7050">
              <w:rPr>
                <w:szCs w:val="24"/>
              </w:rPr>
              <w:t>other.</w:t>
            </w:r>
          </w:p>
          <w:p w14:paraId="60C66A96" w14:textId="77777777" w:rsidR="00425B96" w:rsidRPr="007D7050" w:rsidRDefault="00425B96" w:rsidP="00425B96">
            <w:pPr>
              <w:pStyle w:val="ListParagraph"/>
              <w:rPr>
                <w:szCs w:val="24"/>
              </w:rPr>
            </w:pPr>
          </w:p>
          <w:p w14:paraId="7EDA0840" w14:textId="5EC926F5" w:rsidR="003B6788" w:rsidRPr="004D0328" w:rsidRDefault="00425B96" w:rsidP="00425B96">
            <w:pPr>
              <w:spacing w:after="240"/>
              <w:rPr>
                <w:szCs w:val="24"/>
              </w:rPr>
            </w:pPr>
            <w:r w:rsidRPr="007D7050">
              <w:rPr>
                <w:szCs w:val="24"/>
              </w:rPr>
              <w:t>The loan types are as defined in ARS 701.0.</w:t>
            </w:r>
            <w:r>
              <w:rPr>
                <w:szCs w:val="24"/>
              </w:rPr>
              <w:t xml:space="preserve"> Report </w:t>
            </w:r>
            <w:r w:rsidR="004F73F3">
              <w:rPr>
                <w:i/>
                <w:szCs w:val="24"/>
              </w:rPr>
              <w:t>O</w:t>
            </w:r>
            <w:r w:rsidRPr="004F73F3">
              <w:rPr>
                <w:i/>
                <w:szCs w:val="24"/>
              </w:rPr>
              <w:t>ther</w:t>
            </w:r>
            <w:r>
              <w:rPr>
                <w:szCs w:val="24"/>
              </w:rPr>
              <w:t xml:space="preserve"> if loan type is not specified in this list</w:t>
            </w:r>
            <w:r w:rsidR="00D76555">
              <w:rPr>
                <w:szCs w:val="24"/>
              </w:rPr>
              <w:t>.</w:t>
            </w:r>
          </w:p>
        </w:tc>
      </w:tr>
      <w:tr w:rsidR="00B479E1" w14:paraId="2C39B6B5" w14:textId="77777777" w:rsidTr="00AD2B1D">
        <w:tc>
          <w:tcPr>
            <w:tcW w:w="1832" w:type="dxa"/>
          </w:tcPr>
          <w:p w14:paraId="703C58DE" w14:textId="52C57067" w:rsidR="00B479E1" w:rsidRDefault="00B479E1" w:rsidP="00B479E1">
            <w:pPr>
              <w:spacing w:after="240"/>
              <w:rPr>
                <w:b/>
                <w:szCs w:val="24"/>
              </w:rPr>
            </w:pPr>
            <w:r>
              <w:rPr>
                <w:b/>
                <w:szCs w:val="24"/>
              </w:rPr>
              <w:t xml:space="preserve">Column </w:t>
            </w:r>
            <w:r w:rsidR="00A303A2">
              <w:rPr>
                <w:b/>
                <w:szCs w:val="24"/>
              </w:rPr>
              <w:t>15</w:t>
            </w:r>
          </w:p>
        </w:tc>
        <w:tc>
          <w:tcPr>
            <w:tcW w:w="7467" w:type="dxa"/>
          </w:tcPr>
          <w:p w14:paraId="562A34D5" w14:textId="55B000C6" w:rsidR="00B479E1" w:rsidRDefault="00B479E1" w:rsidP="00B479E1">
            <w:pPr>
              <w:spacing w:after="240"/>
              <w:rPr>
                <w:szCs w:val="24"/>
              </w:rPr>
            </w:pPr>
            <w:r>
              <w:rPr>
                <w:szCs w:val="24"/>
              </w:rPr>
              <w:t xml:space="preserve">Report the period of the </w:t>
            </w:r>
            <w:r w:rsidRPr="00A33EDF">
              <w:rPr>
                <w:szCs w:val="24"/>
              </w:rPr>
              <w:t>length of the</w:t>
            </w:r>
            <w:r w:rsidRPr="00E24351">
              <w:rPr>
                <w:b/>
                <w:i/>
                <w:szCs w:val="24"/>
              </w:rPr>
              <w:t xml:space="preserve"> repayment </w:t>
            </w:r>
            <w:r w:rsidR="009A638E" w:rsidRPr="00E24351">
              <w:rPr>
                <w:b/>
                <w:i/>
                <w:szCs w:val="24"/>
              </w:rPr>
              <w:t>holiday</w:t>
            </w:r>
            <w:r>
              <w:rPr>
                <w:szCs w:val="24"/>
              </w:rPr>
              <w:t xml:space="preserve"> in </w:t>
            </w:r>
            <w:r w:rsidR="00E33A7B">
              <w:rPr>
                <w:szCs w:val="24"/>
              </w:rPr>
              <w:t xml:space="preserve">whole </w:t>
            </w:r>
            <w:r>
              <w:rPr>
                <w:szCs w:val="24"/>
              </w:rPr>
              <w:t>months</w:t>
            </w:r>
            <w:r w:rsidR="00E33A7B">
              <w:rPr>
                <w:szCs w:val="24"/>
              </w:rPr>
              <w:t>, rounded to the nearest month</w:t>
            </w:r>
            <w:r>
              <w:rPr>
                <w:szCs w:val="24"/>
              </w:rPr>
              <w:t>. If there is no</w:t>
            </w:r>
            <w:r w:rsidR="007A06CC">
              <w:rPr>
                <w:szCs w:val="24"/>
              </w:rPr>
              <w:t xml:space="preserve"> repayment</w:t>
            </w:r>
            <w:r>
              <w:rPr>
                <w:szCs w:val="24"/>
              </w:rPr>
              <w:t xml:space="preserve"> holiday</w:t>
            </w:r>
            <w:r w:rsidR="009A638E">
              <w:rPr>
                <w:szCs w:val="24"/>
              </w:rPr>
              <w:t>,</w:t>
            </w:r>
            <w:r>
              <w:rPr>
                <w:szCs w:val="24"/>
              </w:rPr>
              <w:t xml:space="preserve"> repo</w:t>
            </w:r>
            <w:r w:rsidR="009A638E">
              <w:rPr>
                <w:szCs w:val="24"/>
              </w:rPr>
              <w:t>r</w:t>
            </w:r>
            <w:r>
              <w:rPr>
                <w:szCs w:val="24"/>
              </w:rPr>
              <w:t>t zero.</w:t>
            </w:r>
          </w:p>
        </w:tc>
      </w:tr>
    </w:tbl>
    <w:p w14:paraId="19A69603" w14:textId="77777777" w:rsidR="00C0261E" w:rsidRPr="002B2857" w:rsidRDefault="00C0261E" w:rsidP="00C0261E"/>
    <w:tbl>
      <w:tblPr>
        <w:tblStyle w:val="TableGrid"/>
        <w:tblW w:w="9299" w:type="dxa"/>
        <w:tblLook w:val="04A0" w:firstRow="1" w:lastRow="0" w:firstColumn="1" w:lastColumn="0" w:noHBand="0" w:noVBand="1"/>
      </w:tblPr>
      <w:tblGrid>
        <w:gridCol w:w="1838"/>
        <w:gridCol w:w="7461"/>
      </w:tblGrid>
      <w:tr w:rsidR="00C0261E" w:rsidRPr="008D6471" w14:paraId="1D5501BE" w14:textId="77777777" w:rsidTr="00AD2B1D">
        <w:tc>
          <w:tcPr>
            <w:tcW w:w="1838" w:type="dxa"/>
          </w:tcPr>
          <w:p w14:paraId="26D5AA0A" w14:textId="77777777" w:rsidR="00C0261E" w:rsidRPr="00310EBC" w:rsidRDefault="00C0261E" w:rsidP="00AD2B1D">
            <w:pPr>
              <w:pStyle w:val="Tabletext"/>
              <w:spacing w:before="0"/>
              <w:rPr>
                <w:b/>
                <w:szCs w:val="24"/>
              </w:rPr>
            </w:pPr>
            <w:r w:rsidRPr="00310EBC">
              <w:rPr>
                <w:b/>
                <w:szCs w:val="24"/>
              </w:rPr>
              <w:t>Item 1</w:t>
            </w:r>
          </w:p>
        </w:tc>
        <w:tc>
          <w:tcPr>
            <w:tcW w:w="7461" w:type="dxa"/>
            <w:vAlign w:val="bottom"/>
          </w:tcPr>
          <w:p w14:paraId="6DE8F6E8" w14:textId="20C42E3A" w:rsidR="00C0261E" w:rsidRPr="00F54E05" w:rsidRDefault="00C0261E" w:rsidP="00A33EDF">
            <w:pPr>
              <w:spacing w:after="240"/>
            </w:pPr>
            <w:r w:rsidRPr="00310EBC">
              <w:t xml:space="preserve">Report </w:t>
            </w:r>
            <w:r w:rsidR="00F52DF1" w:rsidRPr="00636D0B">
              <w:t xml:space="preserve">information for each approved </w:t>
            </w:r>
            <w:r w:rsidR="005B4C7D" w:rsidRPr="00636D0B">
              <w:t xml:space="preserve">loan </w:t>
            </w:r>
            <w:r w:rsidR="00F52DF1" w:rsidRPr="00636D0B">
              <w:t xml:space="preserve">in the last </w:t>
            </w:r>
            <w:r w:rsidR="00390D7D" w:rsidRPr="00636D0B">
              <w:t>reporting period</w:t>
            </w:r>
            <w:r w:rsidR="000D3611" w:rsidRPr="00636D0B">
              <w:t>.</w:t>
            </w:r>
            <w:r w:rsidR="00125FF0" w:rsidRPr="00636D0B">
              <w:t xml:space="preserve"> </w:t>
            </w:r>
            <w:r w:rsidR="000D3611" w:rsidRPr="00636D0B">
              <w:t>I</w:t>
            </w:r>
            <w:r w:rsidR="00125FF0" w:rsidRPr="00636D0B">
              <w:t xml:space="preserve">nclude </w:t>
            </w:r>
            <w:r w:rsidR="00F65332" w:rsidRPr="00636D0B">
              <w:rPr>
                <w:b/>
                <w:i/>
              </w:rPr>
              <w:t xml:space="preserve">scheme-backed loans </w:t>
            </w:r>
            <w:r w:rsidR="00125FF0" w:rsidRPr="00636D0B">
              <w:t>that have been</w:t>
            </w:r>
            <w:r w:rsidR="00125FF0" w:rsidRPr="006E7B00">
              <w:t xml:space="preserve"> </w:t>
            </w:r>
            <w:r w:rsidR="00125FF0" w:rsidRPr="00C03E17">
              <w:rPr>
                <w:b/>
                <w:i/>
              </w:rPr>
              <w:t>securitised</w:t>
            </w:r>
            <w:r w:rsidR="00F52DF1">
              <w:t>.</w:t>
            </w:r>
          </w:p>
        </w:tc>
      </w:tr>
    </w:tbl>
    <w:p w14:paraId="61309962" w14:textId="77777777" w:rsidR="00EB61A1" w:rsidRPr="00A6249B" w:rsidRDefault="00EB61A1" w:rsidP="008C1247">
      <w:pPr>
        <w:pStyle w:val="Heading2"/>
      </w:pPr>
    </w:p>
    <w:sectPr w:rsidR="00EB61A1" w:rsidRPr="00A6249B" w:rsidSect="00F4160F">
      <w:footerReference w:type="default" r:id="rId23"/>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9FF2" w14:textId="77777777" w:rsidR="009F08B5" w:rsidRDefault="009F08B5" w:rsidP="007A463E">
      <w:r>
        <w:separator/>
      </w:r>
    </w:p>
    <w:p w14:paraId="7D16F0C9" w14:textId="77777777" w:rsidR="009F08B5" w:rsidRDefault="009F08B5"/>
  </w:endnote>
  <w:endnote w:type="continuationSeparator" w:id="0">
    <w:p w14:paraId="1497E5F6" w14:textId="77777777" w:rsidR="009F08B5" w:rsidRDefault="009F08B5" w:rsidP="007A463E">
      <w:r>
        <w:continuationSeparator/>
      </w:r>
    </w:p>
    <w:p w14:paraId="225DBC9A" w14:textId="77777777" w:rsidR="009F08B5" w:rsidRDefault="009F08B5"/>
  </w:endnote>
  <w:endnote w:type="continuationNotice" w:id="1">
    <w:p w14:paraId="3A75431F" w14:textId="77777777" w:rsidR="009F08B5" w:rsidRDefault="009F0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7ACB3" w14:textId="49B15DA6" w:rsidR="009F08B5" w:rsidRDefault="009F08B5" w:rsidP="005C1441">
    <w:pPr>
      <w:pStyle w:val="BodyText"/>
      <w:numPr>
        <w:ilvl w:val="0"/>
        <w:numId w:val="0"/>
      </w:numPr>
      <w:tabs>
        <w:tab w:val="right" w:pos="9026"/>
      </w:tabs>
      <w:spacing w:line="14" w:lineRule="auto"/>
      <w:rPr>
        <w:sz w:val="20"/>
      </w:rPr>
    </w:pPr>
    <w:bookmarkStart w:id="3" w:name="_Hlk49193432"/>
    <w:bookmarkStart w:id="4" w:name="_Hlk49193433"/>
  </w:p>
  <w:p w14:paraId="77C8FB02" w14:textId="293E8635" w:rsidR="009F08B5" w:rsidRDefault="009F08B5" w:rsidP="00476B64">
    <w:pPr>
      <w:pStyle w:val="Footer"/>
      <w:tabs>
        <w:tab w:val="clear" w:pos="9026"/>
        <w:tab w:val="left" w:pos="8040"/>
      </w:tabs>
      <w:jc w:val="left"/>
    </w:pPr>
    <w:r>
      <w:tab/>
    </w:r>
    <w:r>
      <w:tab/>
    </w:r>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0628" w14:textId="77777777" w:rsidR="009F08B5" w:rsidRDefault="009F08B5" w:rsidP="005C1441">
    <w:pPr>
      <w:pStyle w:val="BodyText"/>
      <w:numPr>
        <w:ilvl w:val="0"/>
        <w:numId w:val="0"/>
      </w:numPr>
      <w:tabs>
        <w:tab w:val="right" w:pos="9026"/>
      </w:tabs>
      <w:spacing w:line="14" w:lineRule="auto"/>
      <w:rPr>
        <w:sz w:val="20"/>
      </w:rPr>
    </w:pPr>
    <w:r>
      <w:rPr>
        <w:noProof/>
        <w:lang w:val="en-AU" w:eastAsia="en-AU"/>
      </w:rPr>
      <mc:AlternateContent>
        <mc:Choice Requires="wps">
          <w:drawing>
            <wp:anchor distT="0" distB="0" distL="114300" distR="114300" simplePos="0" relativeHeight="251659264" behindDoc="1" locked="0" layoutInCell="1" allowOverlap="1" wp14:anchorId="747CFF37" wp14:editId="7A57CCB9">
              <wp:simplePos x="0" y="0"/>
              <wp:positionH relativeFrom="page">
                <wp:posOffset>5506948</wp:posOffset>
              </wp:positionH>
              <wp:positionV relativeFrom="page">
                <wp:posOffset>10027578</wp:posOffset>
              </wp:positionV>
              <wp:extent cx="1070189" cy="174660"/>
              <wp:effectExtent l="0" t="0" r="15875" b="158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189" cy="17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DB366" w14:textId="77777777" w:rsidR="009F08B5" w:rsidRPr="00950153" w:rsidRDefault="009F08B5" w:rsidP="00636E86">
                          <w:pPr>
                            <w:jc w:val="right"/>
                            <w:rPr>
                              <w:szCs w:val="24"/>
                            </w:rPr>
                          </w:pPr>
                          <w:r>
                            <w:rPr>
                              <w:noProof/>
                              <w:szCs w:val="24"/>
                              <w:lang w:val="en-AU" w:eastAsia="en-AU"/>
                            </w:rPr>
                            <w:t xml:space="preserve">ARS 920.10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3</w:t>
                          </w:r>
                          <w:r>
                            <w:rPr>
                              <w:noProof/>
                              <w:szCs w:val="24"/>
                              <w:lang w:val="en-AU" w:eastAsia="en-AU"/>
                            </w:rPr>
                            <w:fldChar w:fldCharType="end"/>
                          </w:r>
                        </w:p>
                        <w:p w14:paraId="48182B9E" w14:textId="77777777" w:rsidR="009F08B5" w:rsidRPr="00967004" w:rsidRDefault="009F08B5" w:rsidP="005C1441">
                          <w:pPr>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CFF37" id="_x0000_t202" coordsize="21600,21600" o:spt="202" path="m,l,21600r21600,l21600,xe">
              <v:stroke joinstyle="miter"/>
              <v:path gradientshapeok="t" o:connecttype="rect"/>
            </v:shapetype>
            <v:shape id="Text Box 4" o:spid="_x0000_s1027" type="#_x0000_t202" style="position:absolute;left:0;text-align:left;margin-left:433.6pt;margin-top:789.55pt;width:84.25pt;height:1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" filled="f" stroked="f">
              <v:textbox inset="0,0,0,0">
                <w:txbxContent>
                  <w:p w14:paraId="463DB366" w14:textId="77777777" w:rsidR="009F08B5" w:rsidRPr="00950153" w:rsidRDefault="009F08B5" w:rsidP="00636E86">
                    <w:pPr>
                      <w:jc w:val="right"/>
                      <w:rPr>
                        <w:szCs w:val="24"/>
                      </w:rPr>
                    </w:pPr>
                    <w:r>
                      <w:rPr>
                        <w:noProof/>
                        <w:szCs w:val="24"/>
                        <w:lang w:val="en-AU" w:eastAsia="en-AU"/>
                      </w:rPr>
                      <w:t xml:space="preserve">ARS 920.10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3</w:t>
                    </w:r>
                    <w:r>
                      <w:rPr>
                        <w:noProof/>
                        <w:szCs w:val="24"/>
                        <w:lang w:val="en-AU" w:eastAsia="en-AU"/>
                      </w:rPr>
                      <w:fldChar w:fldCharType="end"/>
                    </w:r>
                  </w:p>
                  <w:p w14:paraId="48182B9E" w14:textId="77777777" w:rsidR="009F08B5" w:rsidRPr="00967004" w:rsidRDefault="009F08B5" w:rsidP="005C1441">
                    <w:pPr>
                      <w:spacing w:before="10"/>
                      <w:ind w:left="20"/>
                    </w:pPr>
                  </w:p>
                </w:txbxContent>
              </v:textbox>
              <w10:wrap anchorx="page" anchory="page"/>
            </v:shape>
          </w:pict>
        </mc:Fallback>
      </mc:AlternateContent>
    </w:r>
  </w:p>
  <w:p w14:paraId="2EFB29BD" w14:textId="77777777" w:rsidR="009F08B5" w:rsidRDefault="009F08B5" w:rsidP="00476B64">
    <w:pPr>
      <w:pStyle w:val="Footer"/>
      <w:tabs>
        <w:tab w:val="clear" w:pos="9026"/>
        <w:tab w:val="left" w:pos="8040"/>
      </w:tabs>
      <w:jc w:val="lef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E643F" w14:textId="1F7A44BF" w:rsidR="009F08B5" w:rsidRDefault="009F08B5" w:rsidP="00950153">
    <w:pPr>
      <w:jc w:val="right"/>
      <w:rPr>
        <w:noProof/>
        <w:szCs w:val="24"/>
        <w:lang w:val="en-AU" w:eastAsia="en-AU"/>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920.10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2</w:t>
    </w:r>
    <w:r>
      <w:rPr>
        <w:noProof/>
        <w:szCs w:val="24"/>
        <w:lang w:val="en-AU" w:eastAsia="en-AU"/>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D3C4" w14:textId="134CB2A8" w:rsidR="009F08B5" w:rsidRDefault="009F08B5" w:rsidP="00950153">
    <w:pPr>
      <w:jc w:val="right"/>
      <w:rPr>
        <w:noProof/>
        <w:szCs w:val="24"/>
        <w:lang w:val="en-AU" w:eastAsia="en-AU"/>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920.10 Instructions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5</w:t>
    </w:r>
    <w:r>
      <w:rPr>
        <w:noProof/>
        <w:szCs w:val="24"/>
        <w:lang w:val="en-AU" w:eastAsia="en-AU"/>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50657" w14:textId="01504DF4" w:rsidR="009F08B5" w:rsidRDefault="009F08B5" w:rsidP="00950153">
    <w:pPr>
      <w:jc w:val="right"/>
      <w:rPr>
        <w:noProof/>
        <w:szCs w:val="24"/>
        <w:lang w:val="en-AU" w:eastAsia="en-AU"/>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920.11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1</w:t>
    </w:r>
    <w:r>
      <w:rPr>
        <w:noProof/>
        <w:szCs w:val="24"/>
        <w:lang w:val="en-AU" w:eastAsia="en-AU"/>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45FE" w14:textId="51B278F2" w:rsidR="009F08B5" w:rsidRDefault="009F08B5" w:rsidP="00950153">
    <w:pPr>
      <w:jc w:val="right"/>
      <w:rPr>
        <w:noProof/>
        <w:szCs w:val="24"/>
        <w:lang w:val="en-AU" w:eastAsia="en-AU"/>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920.11 Instructions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4</w:t>
    </w:r>
    <w:r>
      <w:rPr>
        <w:noProof/>
        <w:szCs w:val="24"/>
        <w:lang w:val="en-AU"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28E88" w14:textId="77777777" w:rsidR="009F08B5" w:rsidRDefault="009F08B5" w:rsidP="007A463E">
      <w:r>
        <w:separator/>
      </w:r>
    </w:p>
    <w:p w14:paraId="6852B0B9" w14:textId="77777777" w:rsidR="009F08B5" w:rsidRDefault="009F08B5"/>
  </w:footnote>
  <w:footnote w:type="continuationSeparator" w:id="0">
    <w:p w14:paraId="48F7D5CA" w14:textId="77777777" w:rsidR="009F08B5" w:rsidRDefault="009F08B5" w:rsidP="007A463E">
      <w:r>
        <w:continuationSeparator/>
      </w:r>
    </w:p>
    <w:p w14:paraId="66D191D4" w14:textId="77777777" w:rsidR="009F08B5" w:rsidRDefault="009F08B5"/>
  </w:footnote>
  <w:footnote w:type="continuationNotice" w:id="1">
    <w:p w14:paraId="3E2682EF" w14:textId="77777777" w:rsidR="009F08B5" w:rsidRDefault="009F08B5"/>
  </w:footnote>
  <w:footnote w:id="2">
    <w:p w14:paraId="3F31FE8F" w14:textId="2F017B50" w:rsidR="009F08B5" w:rsidRPr="00AE1B6F" w:rsidRDefault="009F08B5">
      <w:pPr>
        <w:pStyle w:val="FootnoteText"/>
        <w:rPr>
          <w:lang w:val="en-AU"/>
        </w:rPr>
      </w:pPr>
      <w:r>
        <w:rPr>
          <w:rStyle w:val="FootnoteReference"/>
        </w:rPr>
        <w:footnoteRef/>
      </w:r>
      <w:r>
        <w:t xml:space="preserve"> </w:t>
      </w:r>
      <w:hyperlink r:id="rId1" w:history="1">
        <w:r w:rsidRPr="0012494B">
          <w:rPr>
            <w:rStyle w:val="Hyperlink"/>
            <w:rFonts w:ascii="Times New Roman" w:hAnsi="Times New Roman"/>
            <w:sz w:val="18"/>
          </w:rPr>
          <w:t>https://treasury.gov.au/coronavirus/sme-recovery-loan-scheme</w:t>
        </w:r>
      </w:hyperlink>
      <w:r>
        <w:t xml:space="preserve"> </w:t>
      </w:r>
    </w:p>
  </w:footnote>
  <w:footnote w:id="3">
    <w:p w14:paraId="7E1CA5EB" w14:textId="51937ADD" w:rsidR="009F08B5" w:rsidRPr="004A4A4A" w:rsidRDefault="009F08B5">
      <w:pPr>
        <w:pStyle w:val="FootnoteText"/>
        <w:rPr>
          <w:lang w:val="en-AU"/>
        </w:rPr>
      </w:pPr>
      <w:r>
        <w:rPr>
          <w:rStyle w:val="FootnoteReference"/>
        </w:rPr>
        <w:footnoteRef/>
      </w:r>
      <w:r>
        <w:t xml:space="preserve"> </w:t>
      </w:r>
      <w:hyperlink r:id="rId2" w:history="1">
        <w:r w:rsidRPr="004F3047">
          <w:rPr>
            <w:rStyle w:val="Hyperlink"/>
            <w:rFonts w:ascii="Times New Roman" w:hAnsi="Times New Roman"/>
            <w:sz w:val="18"/>
          </w:rPr>
          <w:t>https://treasury.gov.au/coronavirus/coronavirus-sme-guarantee-scheme</w:t>
        </w:r>
      </w:hyperlink>
      <w:r>
        <w:t xml:space="preserve"> </w:t>
      </w:r>
    </w:p>
  </w:footnote>
  <w:footnote w:id="4">
    <w:p w14:paraId="545159F6" w14:textId="1D4BDED4" w:rsidR="009F08B5" w:rsidRPr="00FE5C50" w:rsidRDefault="009F08B5">
      <w:pPr>
        <w:pStyle w:val="FootnoteText"/>
        <w:rPr>
          <w:lang w:val="en-AU"/>
        </w:rPr>
      </w:pPr>
      <w:r>
        <w:rPr>
          <w:rStyle w:val="FootnoteReference"/>
        </w:rPr>
        <w:footnoteRef/>
      </w:r>
      <w:r>
        <w:t xml:space="preserve"> </w:t>
      </w:r>
      <w:hyperlink r:id="rId3" w:history="1">
        <w:r w:rsidRPr="004F3047">
          <w:rPr>
            <w:rStyle w:val="Hyperlink"/>
            <w:rFonts w:ascii="Times New Roman" w:hAnsi="Times New Roman"/>
            <w:sz w:val="18"/>
          </w:rPr>
          <w:t>https://treasury.gov.au/coronavirus/coronavirus-sme-guarantee-scheme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706AA" w14:textId="7381216F" w:rsidR="009F08B5" w:rsidRPr="005A430C" w:rsidRDefault="009F08B5" w:rsidP="00F4160F">
    <w:pPr>
      <w:tabs>
        <w:tab w:val="left" w:pos="3869"/>
        <w:tab w:val="right" w:pos="8770"/>
      </w:tabs>
      <w:jc w:val="right"/>
      <w:rPr>
        <w:szCs w:val="24"/>
      </w:rPr>
    </w:pPr>
    <w:r w:rsidRPr="005A430C">
      <w:rPr>
        <w:szCs w:val="24"/>
      </w:rPr>
      <w:tab/>
    </w:r>
    <w:r w:rsidRPr="005A430C">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AACC" w14:textId="77777777" w:rsidR="009F08B5" w:rsidRPr="005A430C" w:rsidRDefault="009F08B5" w:rsidP="00F4160F">
    <w:pPr>
      <w:tabs>
        <w:tab w:val="left" w:pos="3869"/>
        <w:tab w:val="right" w:pos="8770"/>
      </w:tabs>
      <w:jc w:val="right"/>
      <w:rPr>
        <w:szCs w:val="24"/>
      </w:rPr>
    </w:pPr>
    <w:r w:rsidRPr="005A430C">
      <w:rPr>
        <w:szCs w:val="24"/>
      </w:rPr>
      <w:tab/>
    </w:r>
    <w:r w:rsidRPr="005A430C">
      <w:rPr>
        <w:szCs w:val="24"/>
      </w:rPr>
      <w:tab/>
    </w:r>
    <w:r>
      <w:t>October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767836BE"/>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B25284C2"/>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25DA7400"/>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0921E05"/>
    <w:multiLevelType w:val="hybridMultilevel"/>
    <w:tmpl w:val="AED81594"/>
    <w:lvl w:ilvl="0" w:tplc="8528B9EC">
      <w:start w:val="1"/>
      <w:numFmt w:val="bullet"/>
      <w:pStyle w:val="BULLET3"/>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15:restartNumberingAfterBreak="0">
    <w:nsid w:val="01776129"/>
    <w:multiLevelType w:val="hybridMultilevel"/>
    <w:tmpl w:val="2E3885DE"/>
    <w:lvl w:ilvl="0" w:tplc="4D169E66">
      <w:start w:val="1"/>
      <w:numFmt w:val="bullet"/>
      <w:pStyle w:val="BULLET2"/>
      <w:lvlText w:val="―"/>
      <w:lvlJc w:val="left"/>
      <w:pPr>
        <w:ind w:left="785" w:hanging="360"/>
      </w:pPr>
      <w:rPr>
        <w:rFonts w:ascii="Trebuchet MS" w:hAnsi="Trebuchet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F775D0"/>
    <w:multiLevelType w:val="hybridMultilevel"/>
    <w:tmpl w:val="1982F5D0"/>
    <w:lvl w:ilvl="0" w:tplc="C520D98E">
      <w:start w:val="1"/>
      <w:numFmt w:val="decimal"/>
      <w:pStyle w:val="BodyText"/>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3AF120A"/>
    <w:multiLevelType w:val="hybridMultilevel"/>
    <w:tmpl w:val="8F1C9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6202896"/>
    <w:multiLevelType w:val="multilevel"/>
    <w:tmpl w:val="CFB62046"/>
    <w:numStyleLink w:val="D2Aformnumbering"/>
  </w:abstractNum>
  <w:abstractNum w:abstractNumId="10" w15:restartNumberingAfterBreak="0">
    <w:nsid w:val="0809668F"/>
    <w:multiLevelType w:val="hybridMultilevel"/>
    <w:tmpl w:val="F69684E6"/>
    <w:lvl w:ilvl="0" w:tplc="013A6DC0">
      <w:start w:val="1"/>
      <w:numFmt w:val="lowerLetter"/>
      <w:lvlText w:val="(%1)"/>
      <w:lvlJc w:val="left"/>
      <w:pPr>
        <w:ind w:left="1797" w:hanging="360"/>
      </w:pPr>
      <w:rPr>
        <w:rFonts w:hint="default"/>
      </w:rPr>
    </w:lvl>
    <w:lvl w:ilvl="1" w:tplc="0C090019" w:tentative="1">
      <w:start w:val="1"/>
      <w:numFmt w:val="lowerLetter"/>
      <w:lvlText w:val="%2."/>
      <w:lvlJc w:val="left"/>
      <w:pPr>
        <w:ind w:left="2517" w:hanging="360"/>
      </w:pPr>
    </w:lvl>
    <w:lvl w:ilvl="2" w:tplc="0C09001B" w:tentative="1">
      <w:start w:val="1"/>
      <w:numFmt w:val="lowerRoman"/>
      <w:lvlText w:val="%3."/>
      <w:lvlJc w:val="right"/>
      <w:pPr>
        <w:ind w:left="3237" w:hanging="180"/>
      </w:pPr>
    </w:lvl>
    <w:lvl w:ilvl="3" w:tplc="0C09000F" w:tentative="1">
      <w:start w:val="1"/>
      <w:numFmt w:val="decimal"/>
      <w:lvlText w:val="%4."/>
      <w:lvlJc w:val="left"/>
      <w:pPr>
        <w:ind w:left="3957" w:hanging="360"/>
      </w:pPr>
    </w:lvl>
    <w:lvl w:ilvl="4" w:tplc="0C090019" w:tentative="1">
      <w:start w:val="1"/>
      <w:numFmt w:val="lowerLetter"/>
      <w:lvlText w:val="%5."/>
      <w:lvlJc w:val="left"/>
      <w:pPr>
        <w:ind w:left="4677" w:hanging="360"/>
      </w:pPr>
    </w:lvl>
    <w:lvl w:ilvl="5" w:tplc="0C09001B" w:tentative="1">
      <w:start w:val="1"/>
      <w:numFmt w:val="lowerRoman"/>
      <w:lvlText w:val="%6."/>
      <w:lvlJc w:val="right"/>
      <w:pPr>
        <w:ind w:left="5397" w:hanging="180"/>
      </w:pPr>
    </w:lvl>
    <w:lvl w:ilvl="6" w:tplc="0C09000F" w:tentative="1">
      <w:start w:val="1"/>
      <w:numFmt w:val="decimal"/>
      <w:lvlText w:val="%7."/>
      <w:lvlJc w:val="left"/>
      <w:pPr>
        <w:ind w:left="6117" w:hanging="360"/>
      </w:pPr>
    </w:lvl>
    <w:lvl w:ilvl="7" w:tplc="0C090019" w:tentative="1">
      <w:start w:val="1"/>
      <w:numFmt w:val="lowerLetter"/>
      <w:lvlText w:val="%8."/>
      <w:lvlJc w:val="left"/>
      <w:pPr>
        <w:ind w:left="6837" w:hanging="360"/>
      </w:pPr>
    </w:lvl>
    <w:lvl w:ilvl="8" w:tplc="0C09001B" w:tentative="1">
      <w:start w:val="1"/>
      <w:numFmt w:val="lowerRoman"/>
      <w:lvlText w:val="%9."/>
      <w:lvlJc w:val="right"/>
      <w:pPr>
        <w:ind w:left="7557" w:hanging="180"/>
      </w:pPr>
    </w:lvl>
  </w:abstractNum>
  <w:abstractNum w:abstractNumId="11" w15:restartNumberingAfterBreak="0">
    <w:nsid w:val="16463545"/>
    <w:multiLevelType w:val="multilevel"/>
    <w:tmpl w:val="147AE96A"/>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1409B1"/>
    <w:multiLevelType w:val="multilevel"/>
    <w:tmpl w:val="0C09001F"/>
    <w:numStyleLink w:val="111111"/>
  </w:abstractNum>
  <w:abstractNum w:abstractNumId="13"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93BB0"/>
    <w:multiLevelType w:val="hybridMultilevel"/>
    <w:tmpl w:val="20EC858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5" w15:restartNumberingAfterBreak="0">
    <w:nsid w:val="373F2167"/>
    <w:multiLevelType w:val="hybridMultilevel"/>
    <w:tmpl w:val="9DA2E1D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662F66"/>
    <w:multiLevelType w:val="hybridMultilevel"/>
    <w:tmpl w:val="47527ECA"/>
    <w:lvl w:ilvl="0" w:tplc="8AE63358">
      <w:start w:val="1"/>
      <w:numFmt w:val="bullet"/>
      <w:pStyle w:val="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743345"/>
    <w:multiLevelType w:val="hybridMultilevel"/>
    <w:tmpl w:val="349A53D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9" w15:restartNumberingAfterBreak="0">
    <w:nsid w:val="682526A5"/>
    <w:multiLevelType w:val="multilevel"/>
    <w:tmpl w:val="54CA2F88"/>
    <w:name w:val="StandardBulletedList"/>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4A2F3D"/>
    <w:multiLevelType w:val="multilevel"/>
    <w:tmpl w:val="CFB62046"/>
    <w:numStyleLink w:val="D2Aformnumbering"/>
  </w:abstractNum>
  <w:abstractNum w:abstractNumId="21" w15:restartNumberingAfterBreak="0">
    <w:nsid w:val="694F47AE"/>
    <w:multiLevelType w:val="hybridMultilevel"/>
    <w:tmpl w:val="669C0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776594"/>
    <w:multiLevelType w:val="multilevel"/>
    <w:tmpl w:val="91CA661C"/>
    <w:lvl w:ilvl="0">
      <w:start w:val="1"/>
      <w:numFmt w:val="bullet"/>
      <w:pStyle w:val="Bullet"/>
      <w:lvlText w:val="•"/>
      <w:lvlJc w:val="left"/>
      <w:pPr>
        <w:tabs>
          <w:tab w:val="num" w:pos="1134"/>
        </w:tabs>
        <w:ind w:left="1134" w:hanging="567"/>
      </w:pPr>
      <w:rPr>
        <w:rFonts w:ascii="Times New Roman" w:hAnsi="Times New Roman" w:cs="Times New Roman"/>
      </w:rPr>
    </w:lvl>
    <w:lvl w:ilvl="1">
      <w:start w:val="1"/>
      <w:numFmt w:val="bullet"/>
      <w:lvlText w:val="–"/>
      <w:lvlJc w:val="left"/>
      <w:pPr>
        <w:tabs>
          <w:tab w:val="num" w:pos="1701"/>
        </w:tabs>
        <w:ind w:left="1701" w:hanging="567"/>
      </w:pPr>
      <w:rPr>
        <w:rFonts w:ascii="Times New Roman" w:hAnsi="Times New Roman" w:cs="Times New Roman"/>
      </w:rPr>
    </w:lvl>
    <w:lvl w:ilvl="2">
      <w:start w:val="1"/>
      <w:numFmt w:val="bulle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rPr>
        <w:rFonts w:cs="Times New Roman"/>
      </w:rPr>
    </w:lvl>
    <w:lvl w:ilvl="4">
      <w:start w:val="1"/>
      <w:numFmt w:val="lowerLetter"/>
      <w:lvlText w:val="(%5)"/>
      <w:lvlJc w:val="left"/>
      <w:pPr>
        <w:tabs>
          <w:tab w:val="num" w:pos="2367"/>
        </w:tabs>
        <w:ind w:left="2367" w:hanging="360"/>
      </w:pPr>
      <w:rPr>
        <w:rFonts w:cs="Times New Roman"/>
      </w:rPr>
    </w:lvl>
    <w:lvl w:ilvl="5">
      <w:start w:val="1"/>
      <w:numFmt w:val="lowerRoman"/>
      <w:lvlText w:val="(%6)"/>
      <w:lvlJc w:val="left"/>
      <w:pPr>
        <w:tabs>
          <w:tab w:val="num" w:pos="2727"/>
        </w:tabs>
        <w:ind w:left="2727" w:hanging="360"/>
      </w:pPr>
      <w:rPr>
        <w:rFonts w:cs="Times New Roman"/>
      </w:rPr>
    </w:lvl>
    <w:lvl w:ilvl="6">
      <w:start w:val="1"/>
      <w:numFmt w:val="decimal"/>
      <w:lvlText w:val="%7."/>
      <w:lvlJc w:val="left"/>
      <w:pPr>
        <w:tabs>
          <w:tab w:val="num" w:pos="3087"/>
        </w:tabs>
        <w:ind w:left="3087" w:hanging="360"/>
      </w:pPr>
      <w:rPr>
        <w:rFonts w:cs="Times New Roman"/>
      </w:rPr>
    </w:lvl>
    <w:lvl w:ilvl="7">
      <w:start w:val="1"/>
      <w:numFmt w:val="lowerLetter"/>
      <w:lvlText w:val="%8."/>
      <w:lvlJc w:val="left"/>
      <w:pPr>
        <w:tabs>
          <w:tab w:val="num" w:pos="3447"/>
        </w:tabs>
        <w:ind w:left="3447" w:hanging="360"/>
      </w:pPr>
      <w:rPr>
        <w:rFonts w:cs="Times New Roman"/>
      </w:rPr>
    </w:lvl>
    <w:lvl w:ilvl="8">
      <w:start w:val="1"/>
      <w:numFmt w:val="lowerRoman"/>
      <w:lvlText w:val="%9."/>
      <w:lvlJc w:val="left"/>
      <w:pPr>
        <w:tabs>
          <w:tab w:val="num" w:pos="3807"/>
        </w:tabs>
        <w:ind w:left="3807" w:hanging="360"/>
      </w:pPr>
      <w:rPr>
        <w:rFonts w:cs="Times New Roman"/>
      </w:rPr>
    </w:lvl>
  </w:abstractNum>
  <w:abstractNum w:abstractNumId="23" w15:restartNumberingAfterBreak="0">
    <w:nsid w:val="713B3EAA"/>
    <w:multiLevelType w:val="hybridMultilevel"/>
    <w:tmpl w:val="918AEB1E"/>
    <w:lvl w:ilvl="0" w:tplc="0C090001">
      <w:start w:val="1"/>
      <w:numFmt w:val="bullet"/>
      <w:lvlText w:val=""/>
      <w:lvlJc w:val="left"/>
      <w:pPr>
        <w:ind w:left="720" w:hanging="360"/>
      </w:pPr>
      <w:rPr>
        <w:rFonts w:ascii="Symbol" w:hAnsi="Symbol"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A38183E"/>
    <w:multiLevelType w:val="multilevel"/>
    <w:tmpl w:val="784C6A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22"/>
  </w:num>
  <w:num w:numId="3">
    <w:abstractNumId w:val="15"/>
  </w:num>
  <w:num w:numId="4">
    <w:abstractNumId w:val="4"/>
  </w:num>
  <w:num w:numId="5">
    <w:abstractNumId w:val="3"/>
  </w:num>
  <w:num w:numId="6">
    <w:abstractNumId w:val="2"/>
  </w:num>
  <w:num w:numId="7">
    <w:abstractNumId w:val="1"/>
  </w:num>
  <w:num w:numId="8">
    <w:abstractNumId w:val="0"/>
  </w:num>
  <w:num w:numId="9">
    <w:abstractNumId w:val="12"/>
  </w:num>
  <w:num w:numId="10">
    <w:abstractNumId w:val="6"/>
  </w:num>
  <w:num w:numId="11">
    <w:abstractNumId w:val="5"/>
  </w:num>
  <w:num w:numId="12">
    <w:abstractNumId w:val="18"/>
  </w:num>
  <w:num w:numId="13">
    <w:abstractNumId w:val="11"/>
  </w:num>
  <w:num w:numId="14">
    <w:abstractNumId w:val="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7">
    <w:abstractNumId w:val="16"/>
  </w:num>
  <w:num w:numId="18">
    <w:abstractNumId w:val="9"/>
    <w:lvlOverride w:ilvl="0">
      <w:lvl w:ilvl="0">
        <w:start w:val="1"/>
        <w:numFmt w:val="decimal"/>
        <w:suff w:val="space"/>
        <w:lvlText w:val="%1."/>
        <w:lvlJc w:val="left"/>
        <w:pPr>
          <w:ind w:left="142" w:firstLine="0"/>
        </w:pPr>
        <w:rPr>
          <w:rFonts w:ascii="Arial" w:hAnsi="Arial" w:hint="default"/>
          <w:b/>
          <w:i w:val="0"/>
          <w:sz w:val="22"/>
        </w:rPr>
      </w:lvl>
    </w:lvlOverride>
    <w:lvlOverride w:ilvl="1">
      <w:lvl w:ilvl="1">
        <w:start w:val="1"/>
        <w:numFmt w:val="decimal"/>
        <w:suff w:val="space"/>
        <w:lvlText w:val="%1.%2."/>
        <w:lvlJc w:val="left"/>
        <w:pPr>
          <w:ind w:left="2127" w:firstLine="0"/>
        </w:pPr>
        <w:rPr>
          <w:rFonts w:ascii="Arial" w:hAnsi="Arial" w:hint="default"/>
          <w:b w:val="0"/>
          <w:i w:val="0"/>
          <w:sz w:val="22"/>
        </w:rPr>
      </w:lvl>
    </w:lvlOverride>
  </w:num>
  <w:num w:numId="19">
    <w:abstractNumId w:val="19"/>
  </w:num>
  <w:num w:numId="20">
    <w:abstractNumId w:val="24"/>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8"/>
  </w:num>
  <w:num w:numId="24">
    <w:abstractNumId w:val="21"/>
  </w:num>
  <w:num w:numId="25">
    <w:abstractNumId w:val="14"/>
  </w:num>
  <w:num w:numId="26">
    <w:abstractNumId w:val="23"/>
  </w:num>
  <w:num w:numId="27">
    <w:abstractNumId w:val="10"/>
  </w:num>
  <w:num w:numId="28">
    <w:abstractNumId w:val="1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183"/>
    <w:rsid w:val="0000010D"/>
    <w:rsid w:val="000002E8"/>
    <w:rsid w:val="000013AB"/>
    <w:rsid w:val="000024DE"/>
    <w:rsid w:val="00002BA8"/>
    <w:rsid w:val="00003065"/>
    <w:rsid w:val="00004449"/>
    <w:rsid w:val="00004B00"/>
    <w:rsid w:val="0000626B"/>
    <w:rsid w:val="00007169"/>
    <w:rsid w:val="0000783A"/>
    <w:rsid w:val="000114FC"/>
    <w:rsid w:val="00011B0A"/>
    <w:rsid w:val="00013278"/>
    <w:rsid w:val="0001327D"/>
    <w:rsid w:val="00013CA6"/>
    <w:rsid w:val="00015028"/>
    <w:rsid w:val="00015FC4"/>
    <w:rsid w:val="000174AC"/>
    <w:rsid w:val="000200ED"/>
    <w:rsid w:val="00020538"/>
    <w:rsid w:val="00020667"/>
    <w:rsid w:val="00021577"/>
    <w:rsid w:val="000227A9"/>
    <w:rsid w:val="0002310B"/>
    <w:rsid w:val="00023E23"/>
    <w:rsid w:val="00023F1E"/>
    <w:rsid w:val="00023F77"/>
    <w:rsid w:val="000240E5"/>
    <w:rsid w:val="000241B9"/>
    <w:rsid w:val="0002524A"/>
    <w:rsid w:val="00027409"/>
    <w:rsid w:val="00030EF3"/>
    <w:rsid w:val="00030FE7"/>
    <w:rsid w:val="000319A6"/>
    <w:rsid w:val="000325BE"/>
    <w:rsid w:val="00032F5C"/>
    <w:rsid w:val="00033938"/>
    <w:rsid w:val="0003487B"/>
    <w:rsid w:val="0003540F"/>
    <w:rsid w:val="00036104"/>
    <w:rsid w:val="00036284"/>
    <w:rsid w:val="0003650E"/>
    <w:rsid w:val="000408CA"/>
    <w:rsid w:val="000410A0"/>
    <w:rsid w:val="00041495"/>
    <w:rsid w:val="00043E65"/>
    <w:rsid w:val="00045D58"/>
    <w:rsid w:val="00047682"/>
    <w:rsid w:val="000516FE"/>
    <w:rsid w:val="00051DA5"/>
    <w:rsid w:val="00051E56"/>
    <w:rsid w:val="00052527"/>
    <w:rsid w:val="00053800"/>
    <w:rsid w:val="00053CDB"/>
    <w:rsid w:val="00053F0B"/>
    <w:rsid w:val="00054511"/>
    <w:rsid w:val="00055068"/>
    <w:rsid w:val="00055862"/>
    <w:rsid w:val="00055F27"/>
    <w:rsid w:val="00056D09"/>
    <w:rsid w:val="000604F0"/>
    <w:rsid w:val="000605CD"/>
    <w:rsid w:val="00060A39"/>
    <w:rsid w:val="00060D7D"/>
    <w:rsid w:val="00063BDC"/>
    <w:rsid w:val="0006600F"/>
    <w:rsid w:val="00066443"/>
    <w:rsid w:val="000664FF"/>
    <w:rsid w:val="000707C7"/>
    <w:rsid w:val="00070DC0"/>
    <w:rsid w:val="00071F25"/>
    <w:rsid w:val="00071FD8"/>
    <w:rsid w:val="00076C68"/>
    <w:rsid w:val="00076CBF"/>
    <w:rsid w:val="00077179"/>
    <w:rsid w:val="0007748C"/>
    <w:rsid w:val="00082C59"/>
    <w:rsid w:val="00082F7A"/>
    <w:rsid w:val="000835E5"/>
    <w:rsid w:val="00083749"/>
    <w:rsid w:val="0008620C"/>
    <w:rsid w:val="00086670"/>
    <w:rsid w:val="000877E0"/>
    <w:rsid w:val="00090464"/>
    <w:rsid w:val="00091BD6"/>
    <w:rsid w:val="00093666"/>
    <w:rsid w:val="000936EC"/>
    <w:rsid w:val="000938DC"/>
    <w:rsid w:val="00094620"/>
    <w:rsid w:val="0009542D"/>
    <w:rsid w:val="0009594F"/>
    <w:rsid w:val="00095D58"/>
    <w:rsid w:val="000A14EC"/>
    <w:rsid w:val="000A15EC"/>
    <w:rsid w:val="000A1A18"/>
    <w:rsid w:val="000A1AE8"/>
    <w:rsid w:val="000A2C55"/>
    <w:rsid w:val="000A4FB6"/>
    <w:rsid w:val="000A4FE3"/>
    <w:rsid w:val="000A5925"/>
    <w:rsid w:val="000A7A28"/>
    <w:rsid w:val="000B0C25"/>
    <w:rsid w:val="000B1629"/>
    <w:rsid w:val="000B1D47"/>
    <w:rsid w:val="000B2295"/>
    <w:rsid w:val="000B448B"/>
    <w:rsid w:val="000B4723"/>
    <w:rsid w:val="000B480D"/>
    <w:rsid w:val="000B4E64"/>
    <w:rsid w:val="000B56A9"/>
    <w:rsid w:val="000C0571"/>
    <w:rsid w:val="000C170D"/>
    <w:rsid w:val="000C2138"/>
    <w:rsid w:val="000C280A"/>
    <w:rsid w:val="000C4CB4"/>
    <w:rsid w:val="000C6B7D"/>
    <w:rsid w:val="000C6E4C"/>
    <w:rsid w:val="000D02F3"/>
    <w:rsid w:val="000D09FA"/>
    <w:rsid w:val="000D1771"/>
    <w:rsid w:val="000D2072"/>
    <w:rsid w:val="000D263D"/>
    <w:rsid w:val="000D2735"/>
    <w:rsid w:val="000D2D92"/>
    <w:rsid w:val="000D2DF7"/>
    <w:rsid w:val="000D3611"/>
    <w:rsid w:val="000D3D5E"/>
    <w:rsid w:val="000D4DA9"/>
    <w:rsid w:val="000D505A"/>
    <w:rsid w:val="000D508C"/>
    <w:rsid w:val="000D519F"/>
    <w:rsid w:val="000D55DE"/>
    <w:rsid w:val="000D6F4B"/>
    <w:rsid w:val="000D788E"/>
    <w:rsid w:val="000D7CA6"/>
    <w:rsid w:val="000E040F"/>
    <w:rsid w:val="000E057F"/>
    <w:rsid w:val="000E0E22"/>
    <w:rsid w:val="000E1540"/>
    <w:rsid w:val="000E16F9"/>
    <w:rsid w:val="000E193A"/>
    <w:rsid w:val="000E1B1E"/>
    <w:rsid w:val="000E1EA5"/>
    <w:rsid w:val="000E257D"/>
    <w:rsid w:val="000E39FC"/>
    <w:rsid w:val="000E3D36"/>
    <w:rsid w:val="000E4CD0"/>
    <w:rsid w:val="000E5908"/>
    <w:rsid w:val="000E6834"/>
    <w:rsid w:val="000F0816"/>
    <w:rsid w:val="000F0B14"/>
    <w:rsid w:val="000F0B9C"/>
    <w:rsid w:val="000F0ECC"/>
    <w:rsid w:val="000F165A"/>
    <w:rsid w:val="000F17F5"/>
    <w:rsid w:val="000F20CF"/>
    <w:rsid w:val="000F3900"/>
    <w:rsid w:val="000F4A31"/>
    <w:rsid w:val="000F5C38"/>
    <w:rsid w:val="000F78BE"/>
    <w:rsid w:val="000F7E46"/>
    <w:rsid w:val="00101D2B"/>
    <w:rsid w:val="00103681"/>
    <w:rsid w:val="00105ED4"/>
    <w:rsid w:val="00105F8D"/>
    <w:rsid w:val="0010702D"/>
    <w:rsid w:val="00107BC0"/>
    <w:rsid w:val="00110B27"/>
    <w:rsid w:val="00110CFD"/>
    <w:rsid w:val="00110D90"/>
    <w:rsid w:val="00110F48"/>
    <w:rsid w:val="00111E94"/>
    <w:rsid w:val="0011279E"/>
    <w:rsid w:val="00113EA6"/>
    <w:rsid w:val="00113FC8"/>
    <w:rsid w:val="001143F4"/>
    <w:rsid w:val="00116731"/>
    <w:rsid w:val="00116BE5"/>
    <w:rsid w:val="00116D23"/>
    <w:rsid w:val="00116EE5"/>
    <w:rsid w:val="0011773F"/>
    <w:rsid w:val="00120293"/>
    <w:rsid w:val="001218EF"/>
    <w:rsid w:val="00121F48"/>
    <w:rsid w:val="0012456E"/>
    <w:rsid w:val="0012494B"/>
    <w:rsid w:val="00125FF0"/>
    <w:rsid w:val="001265E6"/>
    <w:rsid w:val="001267DE"/>
    <w:rsid w:val="00126F70"/>
    <w:rsid w:val="0012798E"/>
    <w:rsid w:val="00131185"/>
    <w:rsid w:val="00131758"/>
    <w:rsid w:val="001320F7"/>
    <w:rsid w:val="001322DB"/>
    <w:rsid w:val="00133A75"/>
    <w:rsid w:val="00133AE3"/>
    <w:rsid w:val="00134938"/>
    <w:rsid w:val="0013567D"/>
    <w:rsid w:val="001362A1"/>
    <w:rsid w:val="001368B6"/>
    <w:rsid w:val="001378C8"/>
    <w:rsid w:val="001400A4"/>
    <w:rsid w:val="00140B1F"/>
    <w:rsid w:val="001417E6"/>
    <w:rsid w:val="001419A1"/>
    <w:rsid w:val="00142609"/>
    <w:rsid w:val="00142D0F"/>
    <w:rsid w:val="001435E0"/>
    <w:rsid w:val="001438D5"/>
    <w:rsid w:val="00143A72"/>
    <w:rsid w:val="0014587C"/>
    <w:rsid w:val="00146D35"/>
    <w:rsid w:val="00147CF4"/>
    <w:rsid w:val="001502F1"/>
    <w:rsid w:val="001515CB"/>
    <w:rsid w:val="001530DC"/>
    <w:rsid w:val="001539C3"/>
    <w:rsid w:val="001558B9"/>
    <w:rsid w:val="00155B18"/>
    <w:rsid w:val="001564EB"/>
    <w:rsid w:val="00156C88"/>
    <w:rsid w:val="00160084"/>
    <w:rsid w:val="001617BA"/>
    <w:rsid w:val="00161FBF"/>
    <w:rsid w:val="00162257"/>
    <w:rsid w:val="00162A93"/>
    <w:rsid w:val="00164E84"/>
    <w:rsid w:val="00166155"/>
    <w:rsid w:val="0016737D"/>
    <w:rsid w:val="00167590"/>
    <w:rsid w:val="00167FE1"/>
    <w:rsid w:val="00170883"/>
    <w:rsid w:val="00170E3F"/>
    <w:rsid w:val="0017172F"/>
    <w:rsid w:val="00172A6C"/>
    <w:rsid w:val="00172C3E"/>
    <w:rsid w:val="001730B6"/>
    <w:rsid w:val="00173B29"/>
    <w:rsid w:val="001749A4"/>
    <w:rsid w:val="00175224"/>
    <w:rsid w:val="0017548F"/>
    <w:rsid w:val="0017628D"/>
    <w:rsid w:val="0018041B"/>
    <w:rsid w:val="001815E0"/>
    <w:rsid w:val="00181B02"/>
    <w:rsid w:val="00181E45"/>
    <w:rsid w:val="00183A3C"/>
    <w:rsid w:val="00184A66"/>
    <w:rsid w:val="00184D65"/>
    <w:rsid w:val="0018729D"/>
    <w:rsid w:val="0018779D"/>
    <w:rsid w:val="0019059A"/>
    <w:rsid w:val="001909BA"/>
    <w:rsid w:val="00191782"/>
    <w:rsid w:val="00191B7D"/>
    <w:rsid w:val="00192444"/>
    <w:rsid w:val="00192904"/>
    <w:rsid w:val="001946F5"/>
    <w:rsid w:val="001952CA"/>
    <w:rsid w:val="00195841"/>
    <w:rsid w:val="00195A70"/>
    <w:rsid w:val="00195E87"/>
    <w:rsid w:val="001967B5"/>
    <w:rsid w:val="00196940"/>
    <w:rsid w:val="00197FC6"/>
    <w:rsid w:val="001A0155"/>
    <w:rsid w:val="001A2EC7"/>
    <w:rsid w:val="001A2F96"/>
    <w:rsid w:val="001A4BA6"/>
    <w:rsid w:val="001A6A82"/>
    <w:rsid w:val="001A720B"/>
    <w:rsid w:val="001A7993"/>
    <w:rsid w:val="001B0A5A"/>
    <w:rsid w:val="001B1227"/>
    <w:rsid w:val="001B2D90"/>
    <w:rsid w:val="001B3EE4"/>
    <w:rsid w:val="001B4F39"/>
    <w:rsid w:val="001B7636"/>
    <w:rsid w:val="001C01F0"/>
    <w:rsid w:val="001C0620"/>
    <w:rsid w:val="001C0E65"/>
    <w:rsid w:val="001C228E"/>
    <w:rsid w:val="001C2388"/>
    <w:rsid w:val="001C2914"/>
    <w:rsid w:val="001C3531"/>
    <w:rsid w:val="001C4366"/>
    <w:rsid w:val="001C58E6"/>
    <w:rsid w:val="001C5AAA"/>
    <w:rsid w:val="001C5EEC"/>
    <w:rsid w:val="001D3046"/>
    <w:rsid w:val="001D3404"/>
    <w:rsid w:val="001D351A"/>
    <w:rsid w:val="001D3B1C"/>
    <w:rsid w:val="001D468F"/>
    <w:rsid w:val="001D505A"/>
    <w:rsid w:val="001D7B1C"/>
    <w:rsid w:val="001D7D3C"/>
    <w:rsid w:val="001E00D2"/>
    <w:rsid w:val="001E1D2B"/>
    <w:rsid w:val="001E2694"/>
    <w:rsid w:val="001E2777"/>
    <w:rsid w:val="001E3194"/>
    <w:rsid w:val="001E457F"/>
    <w:rsid w:val="001E54D0"/>
    <w:rsid w:val="001E67D1"/>
    <w:rsid w:val="001E7B70"/>
    <w:rsid w:val="001F34A2"/>
    <w:rsid w:val="001F3598"/>
    <w:rsid w:val="001F3718"/>
    <w:rsid w:val="001F5260"/>
    <w:rsid w:val="001F6D43"/>
    <w:rsid w:val="001F76E1"/>
    <w:rsid w:val="002012AB"/>
    <w:rsid w:val="00202F12"/>
    <w:rsid w:val="0020340D"/>
    <w:rsid w:val="00204508"/>
    <w:rsid w:val="0020517E"/>
    <w:rsid w:val="002112B3"/>
    <w:rsid w:val="0021143E"/>
    <w:rsid w:val="002118E7"/>
    <w:rsid w:val="00212243"/>
    <w:rsid w:val="0021260A"/>
    <w:rsid w:val="002131F3"/>
    <w:rsid w:val="002137BA"/>
    <w:rsid w:val="00213AB8"/>
    <w:rsid w:val="0021720E"/>
    <w:rsid w:val="00217355"/>
    <w:rsid w:val="00217841"/>
    <w:rsid w:val="00220C95"/>
    <w:rsid w:val="00221FA7"/>
    <w:rsid w:val="00222C97"/>
    <w:rsid w:val="00222DF9"/>
    <w:rsid w:val="00223792"/>
    <w:rsid w:val="00223F38"/>
    <w:rsid w:val="00227016"/>
    <w:rsid w:val="00231B7F"/>
    <w:rsid w:val="002329E7"/>
    <w:rsid w:val="00236179"/>
    <w:rsid w:val="0023743A"/>
    <w:rsid w:val="002377D3"/>
    <w:rsid w:val="00237832"/>
    <w:rsid w:val="002403C8"/>
    <w:rsid w:val="00240593"/>
    <w:rsid w:val="0024147F"/>
    <w:rsid w:val="00242853"/>
    <w:rsid w:val="00242E4E"/>
    <w:rsid w:val="00243B9D"/>
    <w:rsid w:val="00243C82"/>
    <w:rsid w:val="002449DC"/>
    <w:rsid w:val="00244A31"/>
    <w:rsid w:val="0024564A"/>
    <w:rsid w:val="00245D63"/>
    <w:rsid w:val="00250032"/>
    <w:rsid w:val="00252718"/>
    <w:rsid w:val="00252757"/>
    <w:rsid w:val="00257E33"/>
    <w:rsid w:val="00260D1A"/>
    <w:rsid w:val="00262BB0"/>
    <w:rsid w:val="00262C37"/>
    <w:rsid w:val="00262EC3"/>
    <w:rsid w:val="0026426E"/>
    <w:rsid w:val="0026542C"/>
    <w:rsid w:val="0026559E"/>
    <w:rsid w:val="00265E23"/>
    <w:rsid w:val="002666EB"/>
    <w:rsid w:val="00266920"/>
    <w:rsid w:val="00267EBC"/>
    <w:rsid w:val="002707D1"/>
    <w:rsid w:val="00273161"/>
    <w:rsid w:val="00275BC8"/>
    <w:rsid w:val="002767C9"/>
    <w:rsid w:val="0027688E"/>
    <w:rsid w:val="0027790F"/>
    <w:rsid w:val="002802C6"/>
    <w:rsid w:val="00280D9D"/>
    <w:rsid w:val="00280E87"/>
    <w:rsid w:val="00281162"/>
    <w:rsid w:val="00281E29"/>
    <w:rsid w:val="00281EB7"/>
    <w:rsid w:val="0028243C"/>
    <w:rsid w:val="002827BE"/>
    <w:rsid w:val="00282CA5"/>
    <w:rsid w:val="0028440E"/>
    <w:rsid w:val="002855D9"/>
    <w:rsid w:val="00285C1F"/>
    <w:rsid w:val="0028768D"/>
    <w:rsid w:val="0029005F"/>
    <w:rsid w:val="00292B57"/>
    <w:rsid w:val="00294572"/>
    <w:rsid w:val="00295915"/>
    <w:rsid w:val="00295B27"/>
    <w:rsid w:val="002A111F"/>
    <w:rsid w:val="002A1B9E"/>
    <w:rsid w:val="002A1DF2"/>
    <w:rsid w:val="002A2009"/>
    <w:rsid w:val="002A216A"/>
    <w:rsid w:val="002A2AA9"/>
    <w:rsid w:val="002A3D80"/>
    <w:rsid w:val="002A4070"/>
    <w:rsid w:val="002A4BA2"/>
    <w:rsid w:val="002A73F6"/>
    <w:rsid w:val="002B0A7E"/>
    <w:rsid w:val="002B0B89"/>
    <w:rsid w:val="002B15B8"/>
    <w:rsid w:val="002B1898"/>
    <w:rsid w:val="002B1AED"/>
    <w:rsid w:val="002B2857"/>
    <w:rsid w:val="002B2B78"/>
    <w:rsid w:val="002B3DFE"/>
    <w:rsid w:val="002B4CB4"/>
    <w:rsid w:val="002B624E"/>
    <w:rsid w:val="002B6A3A"/>
    <w:rsid w:val="002B6F5E"/>
    <w:rsid w:val="002C02C6"/>
    <w:rsid w:val="002C0AE7"/>
    <w:rsid w:val="002C19C5"/>
    <w:rsid w:val="002C1FAB"/>
    <w:rsid w:val="002C211F"/>
    <w:rsid w:val="002C26BD"/>
    <w:rsid w:val="002C3851"/>
    <w:rsid w:val="002C3BE8"/>
    <w:rsid w:val="002C3C89"/>
    <w:rsid w:val="002C532C"/>
    <w:rsid w:val="002C55F0"/>
    <w:rsid w:val="002C621A"/>
    <w:rsid w:val="002C7BD1"/>
    <w:rsid w:val="002C7D70"/>
    <w:rsid w:val="002D14A7"/>
    <w:rsid w:val="002D1A22"/>
    <w:rsid w:val="002D282B"/>
    <w:rsid w:val="002D3038"/>
    <w:rsid w:val="002D4D95"/>
    <w:rsid w:val="002D5C13"/>
    <w:rsid w:val="002E04DE"/>
    <w:rsid w:val="002E2CA7"/>
    <w:rsid w:val="002E32B5"/>
    <w:rsid w:val="002E3BE2"/>
    <w:rsid w:val="002E3D41"/>
    <w:rsid w:val="002E4493"/>
    <w:rsid w:val="002E6205"/>
    <w:rsid w:val="002E65AD"/>
    <w:rsid w:val="002E7B92"/>
    <w:rsid w:val="002F0157"/>
    <w:rsid w:val="002F05A1"/>
    <w:rsid w:val="002F13F3"/>
    <w:rsid w:val="002F27D3"/>
    <w:rsid w:val="002F2F74"/>
    <w:rsid w:val="002F3ABF"/>
    <w:rsid w:val="002F46B7"/>
    <w:rsid w:val="002F5035"/>
    <w:rsid w:val="002F57F9"/>
    <w:rsid w:val="002F6DD9"/>
    <w:rsid w:val="002F76F7"/>
    <w:rsid w:val="00300C6D"/>
    <w:rsid w:val="00300E25"/>
    <w:rsid w:val="00301C46"/>
    <w:rsid w:val="00304633"/>
    <w:rsid w:val="003060EB"/>
    <w:rsid w:val="00306F4D"/>
    <w:rsid w:val="0030763D"/>
    <w:rsid w:val="00310EBC"/>
    <w:rsid w:val="0031157A"/>
    <w:rsid w:val="00311669"/>
    <w:rsid w:val="003128C4"/>
    <w:rsid w:val="00313C68"/>
    <w:rsid w:val="003145BB"/>
    <w:rsid w:val="00315278"/>
    <w:rsid w:val="00315590"/>
    <w:rsid w:val="00316702"/>
    <w:rsid w:val="00316F3A"/>
    <w:rsid w:val="00320DCF"/>
    <w:rsid w:val="00320DD5"/>
    <w:rsid w:val="00321102"/>
    <w:rsid w:val="00322995"/>
    <w:rsid w:val="003229D4"/>
    <w:rsid w:val="00323A00"/>
    <w:rsid w:val="00323EDB"/>
    <w:rsid w:val="00324A32"/>
    <w:rsid w:val="00325072"/>
    <w:rsid w:val="003254BE"/>
    <w:rsid w:val="00325932"/>
    <w:rsid w:val="00326D6D"/>
    <w:rsid w:val="00326E45"/>
    <w:rsid w:val="00327EDB"/>
    <w:rsid w:val="00332410"/>
    <w:rsid w:val="00332DB9"/>
    <w:rsid w:val="0033777F"/>
    <w:rsid w:val="00337E4A"/>
    <w:rsid w:val="0034000A"/>
    <w:rsid w:val="00340359"/>
    <w:rsid w:val="00340B77"/>
    <w:rsid w:val="00340BF7"/>
    <w:rsid w:val="00341C45"/>
    <w:rsid w:val="00342183"/>
    <w:rsid w:val="00343102"/>
    <w:rsid w:val="003436FB"/>
    <w:rsid w:val="0034507D"/>
    <w:rsid w:val="00345125"/>
    <w:rsid w:val="00345FD3"/>
    <w:rsid w:val="003464FA"/>
    <w:rsid w:val="00346621"/>
    <w:rsid w:val="00351056"/>
    <w:rsid w:val="00351A53"/>
    <w:rsid w:val="00353D84"/>
    <w:rsid w:val="00353DE2"/>
    <w:rsid w:val="003561E9"/>
    <w:rsid w:val="00356795"/>
    <w:rsid w:val="003573A0"/>
    <w:rsid w:val="003602F8"/>
    <w:rsid w:val="003602FB"/>
    <w:rsid w:val="0036233F"/>
    <w:rsid w:val="00362509"/>
    <w:rsid w:val="0036285D"/>
    <w:rsid w:val="00362F93"/>
    <w:rsid w:val="00364368"/>
    <w:rsid w:val="0036442A"/>
    <w:rsid w:val="00364445"/>
    <w:rsid w:val="00364B54"/>
    <w:rsid w:val="00366323"/>
    <w:rsid w:val="0036695B"/>
    <w:rsid w:val="00366AD4"/>
    <w:rsid w:val="00367A5D"/>
    <w:rsid w:val="003707EE"/>
    <w:rsid w:val="00371277"/>
    <w:rsid w:val="0037398C"/>
    <w:rsid w:val="00373B0D"/>
    <w:rsid w:val="00374352"/>
    <w:rsid w:val="00374D26"/>
    <w:rsid w:val="00374D28"/>
    <w:rsid w:val="00374E4D"/>
    <w:rsid w:val="00375048"/>
    <w:rsid w:val="00375820"/>
    <w:rsid w:val="00375854"/>
    <w:rsid w:val="00380E3C"/>
    <w:rsid w:val="00381D1F"/>
    <w:rsid w:val="00383587"/>
    <w:rsid w:val="00383A62"/>
    <w:rsid w:val="003871BB"/>
    <w:rsid w:val="003875D4"/>
    <w:rsid w:val="00387CA2"/>
    <w:rsid w:val="003904B9"/>
    <w:rsid w:val="00390D7D"/>
    <w:rsid w:val="00391323"/>
    <w:rsid w:val="00392122"/>
    <w:rsid w:val="00392146"/>
    <w:rsid w:val="003A0243"/>
    <w:rsid w:val="003A0B4C"/>
    <w:rsid w:val="003A185E"/>
    <w:rsid w:val="003A1D20"/>
    <w:rsid w:val="003A2FC2"/>
    <w:rsid w:val="003A39F0"/>
    <w:rsid w:val="003A3B68"/>
    <w:rsid w:val="003A5CF4"/>
    <w:rsid w:val="003A5D93"/>
    <w:rsid w:val="003A62AC"/>
    <w:rsid w:val="003A656A"/>
    <w:rsid w:val="003B0756"/>
    <w:rsid w:val="003B076A"/>
    <w:rsid w:val="003B13BD"/>
    <w:rsid w:val="003B3826"/>
    <w:rsid w:val="003B4735"/>
    <w:rsid w:val="003B4AFD"/>
    <w:rsid w:val="003B5E48"/>
    <w:rsid w:val="003B6016"/>
    <w:rsid w:val="003B6788"/>
    <w:rsid w:val="003C0A8F"/>
    <w:rsid w:val="003C0D90"/>
    <w:rsid w:val="003C332A"/>
    <w:rsid w:val="003C6CBE"/>
    <w:rsid w:val="003C7009"/>
    <w:rsid w:val="003C72C6"/>
    <w:rsid w:val="003C7D25"/>
    <w:rsid w:val="003D0A9E"/>
    <w:rsid w:val="003D1909"/>
    <w:rsid w:val="003D20BC"/>
    <w:rsid w:val="003D29D1"/>
    <w:rsid w:val="003D48D8"/>
    <w:rsid w:val="003D6738"/>
    <w:rsid w:val="003D6950"/>
    <w:rsid w:val="003E1F15"/>
    <w:rsid w:val="003E3C04"/>
    <w:rsid w:val="003E5CDC"/>
    <w:rsid w:val="003E60AC"/>
    <w:rsid w:val="003E7000"/>
    <w:rsid w:val="003E72A6"/>
    <w:rsid w:val="003E7538"/>
    <w:rsid w:val="003F0FE1"/>
    <w:rsid w:val="003F16D5"/>
    <w:rsid w:val="003F1885"/>
    <w:rsid w:val="003F2384"/>
    <w:rsid w:val="003F5E48"/>
    <w:rsid w:val="003F6DA3"/>
    <w:rsid w:val="00400055"/>
    <w:rsid w:val="00400127"/>
    <w:rsid w:val="004010BD"/>
    <w:rsid w:val="00401CC6"/>
    <w:rsid w:val="00402F8A"/>
    <w:rsid w:val="0040339F"/>
    <w:rsid w:val="00403812"/>
    <w:rsid w:val="00405B04"/>
    <w:rsid w:val="00405CA8"/>
    <w:rsid w:val="00405FF9"/>
    <w:rsid w:val="00406458"/>
    <w:rsid w:val="00406D7F"/>
    <w:rsid w:val="00406F1A"/>
    <w:rsid w:val="004076D5"/>
    <w:rsid w:val="00410B21"/>
    <w:rsid w:val="00410F80"/>
    <w:rsid w:val="0041133D"/>
    <w:rsid w:val="004118D9"/>
    <w:rsid w:val="0041398C"/>
    <w:rsid w:val="004146F2"/>
    <w:rsid w:val="004149DA"/>
    <w:rsid w:val="00414E9A"/>
    <w:rsid w:val="00416482"/>
    <w:rsid w:val="00417234"/>
    <w:rsid w:val="004202E0"/>
    <w:rsid w:val="00421607"/>
    <w:rsid w:val="004219B5"/>
    <w:rsid w:val="00422AAA"/>
    <w:rsid w:val="00424687"/>
    <w:rsid w:val="00425B96"/>
    <w:rsid w:val="00426819"/>
    <w:rsid w:val="00427B33"/>
    <w:rsid w:val="00430752"/>
    <w:rsid w:val="004309E8"/>
    <w:rsid w:val="00431B3D"/>
    <w:rsid w:val="00432ABE"/>
    <w:rsid w:val="00432B49"/>
    <w:rsid w:val="0043438C"/>
    <w:rsid w:val="0043440F"/>
    <w:rsid w:val="0043660F"/>
    <w:rsid w:val="004403C0"/>
    <w:rsid w:val="004412A1"/>
    <w:rsid w:val="0044173C"/>
    <w:rsid w:val="0044282A"/>
    <w:rsid w:val="00442AC5"/>
    <w:rsid w:val="00443A2A"/>
    <w:rsid w:val="00443B76"/>
    <w:rsid w:val="00443D51"/>
    <w:rsid w:val="00444BF0"/>
    <w:rsid w:val="00444F5F"/>
    <w:rsid w:val="00445F83"/>
    <w:rsid w:val="00446808"/>
    <w:rsid w:val="00446DC6"/>
    <w:rsid w:val="00447620"/>
    <w:rsid w:val="0044786C"/>
    <w:rsid w:val="00447EAF"/>
    <w:rsid w:val="00450252"/>
    <w:rsid w:val="00450703"/>
    <w:rsid w:val="004507D2"/>
    <w:rsid w:val="004509E5"/>
    <w:rsid w:val="00450C08"/>
    <w:rsid w:val="00451597"/>
    <w:rsid w:val="00452A66"/>
    <w:rsid w:val="00454071"/>
    <w:rsid w:val="00456C8F"/>
    <w:rsid w:val="00456EA2"/>
    <w:rsid w:val="00460136"/>
    <w:rsid w:val="00460909"/>
    <w:rsid w:val="004611A1"/>
    <w:rsid w:val="00461B08"/>
    <w:rsid w:val="0046259D"/>
    <w:rsid w:val="00463424"/>
    <w:rsid w:val="00463D5B"/>
    <w:rsid w:val="00463EDB"/>
    <w:rsid w:val="004651D0"/>
    <w:rsid w:val="004677B4"/>
    <w:rsid w:val="00467BCC"/>
    <w:rsid w:val="004700FD"/>
    <w:rsid w:val="0047023E"/>
    <w:rsid w:val="004703D6"/>
    <w:rsid w:val="00470D65"/>
    <w:rsid w:val="0047179F"/>
    <w:rsid w:val="004722DA"/>
    <w:rsid w:val="004745D9"/>
    <w:rsid w:val="00474BBC"/>
    <w:rsid w:val="0047500A"/>
    <w:rsid w:val="004761F1"/>
    <w:rsid w:val="00476B64"/>
    <w:rsid w:val="00481055"/>
    <w:rsid w:val="004812CA"/>
    <w:rsid w:val="00481966"/>
    <w:rsid w:val="00483364"/>
    <w:rsid w:val="00483F46"/>
    <w:rsid w:val="0048501B"/>
    <w:rsid w:val="0048566A"/>
    <w:rsid w:val="004907BD"/>
    <w:rsid w:val="00491844"/>
    <w:rsid w:val="00491D76"/>
    <w:rsid w:val="00492F4B"/>
    <w:rsid w:val="00496098"/>
    <w:rsid w:val="00497A01"/>
    <w:rsid w:val="004A05D7"/>
    <w:rsid w:val="004A1290"/>
    <w:rsid w:val="004A2A97"/>
    <w:rsid w:val="004A38FF"/>
    <w:rsid w:val="004A3AD9"/>
    <w:rsid w:val="004A422E"/>
    <w:rsid w:val="004A4339"/>
    <w:rsid w:val="004A4376"/>
    <w:rsid w:val="004A4A4A"/>
    <w:rsid w:val="004A5ECD"/>
    <w:rsid w:val="004B09DD"/>
    <w:rsid w:val="004B2EC9"/>
    <w:rsid w:val="004B32F3"/>
    <w:rsid w:val="004B33DA"/>
    <w:rsid w:val="004B3D8E"/>
    <w:rsid w:val="004B4492"/>
    <w:rsid w:val="004B50F2"/>
    <w:rsid w:val="004B7349"/>
    <w:rsid w:val="004B7C20"/>
    <w:rsid w:val="004C0614"/>
    <w:rsid w:val="004C26D0"/>
    <w:rsid w:val="004C2EC4"/>
    <w:rsid w:val="004C326C"/>
    <w:rsid w:val="004C4363"/>
    <w:rsid w:val="004C5835"/>
    <w:rsid w:val="004C6155"/>
    <w:rsid w:val="004C6B04"/>
    <w:rsid w:val="004C76DE"/>
    <w:rsid w:val="004D0328"/>
    <w:rsid w:val="004D0901"/>
    <w:rsid w:val="004D0DF0"/>
    <w:rsid w:val="004D1015"/>
    <w:rsid w:val="004D1688"/>
    <w:rsid w:val="004D2198"/>
    <w:rsid w:val="004D29CC"/>
    <w:rsid w:val="004D33B9"/>
    <w:rsid w:val="004D37DC"/>
    <w:rsid w:val="004D38D6"/>
    <w:rsid w:val="004D5480"/>
    <w:rsid w:val="004D6EF5"/>
    <w:rsid w:val="004D7117"/>
    <w:rsid w:val="004D78C8"/>
    <w:rsid w:val="004E129F"/>
    <w:rsid w:val="004E13AF"/>
    <w:rsid w:val="004E1A03"/>
    <w:rsid w:val="004E4FC6"/>
    <w:rsid w:val="004E563B"/>
    <w:rsid w:val="004E5A66"/>
    <w:rsid w:val="004F1B7F"/>
    <w:rsid w:val="004F27CF"/>
    <w:rsid w:val="004F2B55"/>
    <w:rsid w:val="004F318F"/>
    <w:rsid w:val="004F5017"/>
    <w:rsid w:val="004F5DCE"/>
    <w:rsid w:val="004F73F3"/>
    <w:rsid w:val="005002E0"/>
    <w:rsid w:val="005020A9"/>
    <w:rsid w:val="005023AB"/>
    <w:rsid w:val="00503D12"/>
    <w:rsid w:val="00503D7B"/>
    <w:rsid w:val="00504E71"/>
    <w:rsid w:val="00505A95"/>
    <w:rsid w:val="005070A3"/>
    <w:rsid w:val="005108BC"/>
    <w:rsid w:val="00511114"/>
    <w:rsid w:val="005115E0"/>
    <w:rsid w:val="005116B0"/>
    <w:rsid w:val="0051358E"/>
    <w:rsid w:val="0051365D"/>
    <w:rsid w:val="00514FDC"/>
    <w:rsid w:val="005152D7"/>
    <w:rsid w:val="005153A0"/>
    <w:rsid w:val="0051575A"/>
    <w:rsid w:val="00515B15"/>
    <w:rsid w:val="005171C6"/>
    <w:rsid w:val="00517497"/>
    <w:rsid w:val="005207E6"/>
    <w:rsid w:val="00521123"/>
    <w:rsid w:val="00521597"/>
    <w:rsid w:val="005224B0"/>
    <w:rsid w:val="00525DA3"/>
    <w:rsid w:val="005267AC"/>
    <w:rsid w:val="00527293"/>
    <w:rsid w:val="005274C4"/>
    <w:rsid w:val="0052768E"/>
    <w:rsid w:val="00527A03"/>
    <w:rsid w:val="005307C1"/>
    <w:rsid w:val="005311ED"/>
    <w:rsid w:val="00532A5B"/>
    <w:rsid w:val="00532EBA"/>
    <w:rsid w:val="005332EE"/>
    <w:rsid w:val="005335C6"/>
    <w:rsid w:val="0053434D"/>
    <w:rsid w:val="005344D4"/>
    <w:rsid w:val="00534D49"/>
    <w:rsid w:val="00535F11"/>
    <w:rsid w:val="0053628B"/>
    <w:rsid w:val="00536721"/>
    <w:rsid w:val="0053709D"/>
    <w:rsid w:val="0053736E"/>
    <w:rsid w:val="00537D6F"/>
    <w:rsid w:val="00537F76"/>
    <w:rsid w:val="00540BF1"/>
    <w:rsid w:val="00540F31"/>
    <w:rsid w:val="00541517"/>
    <w:rsid w:val="005416AE"/>
    <w:rsid w:val="00543BE6"/>
    <w:rsid w:val="005447C2"/>
    <w:rsid w:val="00544BDF"/>
    <w:rsid w:val="00546008"/>
    <w:rsid w:val="00546F11"/>
    <w:rsid w:val="00547263"/>
    <w:rsid w:val="00547AE4"/>
    <w:rsid w:val="00550CC0"/>
    <w:rsid w:val="00551338"/>
    <w:rsid w:val="005527A8"/>
    <w:rsid w:val="00552BC6"/>
    <w:rsid w:val="00552CA7"/>
    <w:rsid w:val="0055437C"/>
    <w:rsid w:val="00554904"/>
    <w:rsid w:val="0055504C"/>
    <w:rsid w:val="005553E6"/>
    <w:rsid w:val="005557B7"/>
    <w:rsid w:val="00555C5A"/>
    <w:rsid w:val="00556E53"/>
    <w:rsid w:val="0055791F"/>
    <w:rsid w:val="00560208"/>
    <w:rsid w:val="0056040C"/>
    <w:rsid w:val="00560B7D"/>
    <w:rsid w:val="00563601"/>
    <w:rsid w:val="00563FC5"/>
    <w:rsid w:val="00565F9B"/>
    <w:rsid w:val="005673D9"/>
    <w:rsid w:val="005677D9"/>
    <w:rsid w:val="005725FD"/>
    <w:rsid w:val="00572BC6"/>
    <w:rsid w:val="0057495D"/>
    <w:rsid w:val="00574AC2"/>
    <w:rsid w:val="00575107"/>
    <w:rsid w:val="0057553E"/>
    <w:rsid w:val="00581DD2"/>
    <w:rsid w:val="00584238"/>
    <w:rsid w:val="00584A8F"/>
    <w:rsid w:val="00585283"/>
    <w:rsid w:val="00585D5F"/>
    <w:rsid w:val="005876B2"/>
    <w:rsid w:val="00587877"/>
    <w:rsid w:val="005879EA"/>
    <w:rsid w:val="0059027F"/>
    <w:rsid w:val="0059066E"/>
    <w:rsid w:val="00591E0A"/>
    <w:rsid w:val="0059225A"/>
    <w:rsid w:val="00592D72"/>
    <w:rsid w:val="00593B5D"/>
    <w:rsid w:val="00594777"/>
    <w:rsid w:val="005963B1"/>
    <w:rsid w:val="005A04C2"/>
    <w:rsid w:val="005A0682"/>
    <w:rsid w:val="005A0B32"/>
    <w:rsid w:val="005A430C"/>
    <w:rsid w:val="005A5766"/>
    <w:rsid w:val="005A5B5C"/>
    <w:rsid w:val="005A65F7"/>
    <w:rsid w:val="005A680D"/>
    <w:rsid w:val="005A6FD5"/>
    <w:rsid w:val="005A7106"/>
    <w:rsid w:val="005A76F8"/>
    <w:rsid w:val="005B0579"/>
    <w:rsid w:val="005B0F4C"/>
    <w:rsid w:val="005B108D"/>
    <w:rsid w:val="005B1161"/>
    <w:rsid w:val="005B17F0"/>
    <w:rsid w:val="005B29B9"/>
    <w:rsid w:val="005B42CB"/>
    <w:rsid w:val="005B4C7D"/>
    <w:rsid w:val="005B5AA8"/>
    <w:rsid w:val="005B60CC"/>
    <w:rsid w:val="005B7032"/>
    <w:rsid w:val="005B7EBB"/>
    <w:rsid w:val="005B7F8A"/>
    <w:rsid w:val="005C07D8"/>
    <w:rsid w:val="005C0C98"/>
    <w:rsid w:val="005C1441"/>
    <w:rsid w:val="005C166C"/>
    <w:rsid w:val="005C1A53"/>
    <w:rsid w:val="005C1C8F"/>
    <w:rsid w:val="005C23B4"/>
    <w:rsid w:val="005C40E0"/>
    <w:rsid w:val="005C4FC1"/>
    <w:rsid w:val="005C5B53"/>
    <w:rsid w:val="005C7525"/>
    <w:rsid w:val="005C7B96"/>
    <w:rsid w:val="005D1B99"/>
    <w:rsid w:val="005D1DFD"/>
    <w:rsid w:val="005D26F7"/>
    <w:rsid w:val="005D4325"/>
    <w:rsid w:val="005D5D6C"/>
    <w:rsid w:val="005D690A"/>
    <w:rsid w:val="005D7414"/>
    <w:rsid w:val="005E0012"/>
    <w:rsid w:val="005E09AA"/>
    <w:rsid w:val="005E1168"/>
    <w:rsid w:val="005E1483"/>
    <w:rsid w:val="005E2944"/>
    <w:rsid w:val="005E34CB"/>
    <w:rsid w:val="005E3E76"/>
    <w:rsid w:val="005E40E1"/>
    <w:rsid w:val="005E4D3D"/>
    <w:rsid w:val="005E4EC4"/>
    <w:rsid w:val="005E520D"/>
    <w:rsid w:val="005E54F8"/>
    <w:rsid w:val="005E61DC"/>
    <w:rsid w:val="005E6AF8"/>
    <w:rsid w:val="005E7D44"/>
    <w:rsid w:val="005E7EE3"/>
    <w:rsid w:val="005F02EF"/>
    <w:rsid w:val="005F07F0"/>
    <w:rsid w:val="005F0B29"/>
    <w:rsid w:val="005F1F15"/>
    <w:rsid w:val="005F283E"/>
    <w:rsid w:val="005F4764"/>
    <w:rsid w:val="005F5A9A"/>
    <w:rsid w:val="005F6B25"/>
    <w:rsid w:val="006002FF"/>
    <w:rsid w:val="006009DA"/>
    <w:rsid w:val="0060210B"/>
    <w:rsid w:val="0060298A"/>
    <w:rsid w:val="00603920"/>
    <w:rsid w:val="006046F9"/>
    <w:rsid w:val="0060496C"/>
    <w:rsid w:val="00606F5A"/>
    <w:rsid w:val="0060742D"/>
    <w:rsid w:val="00611D8C"/>
    <w:rsid w:val="00611F7D"/>
    <w:rsid w:val="006128BA"/>
    <w:rsid w:val="00614516"/>
    <w:rsid w:val="006146CD"/>
    <w:rsid w:val="00614981"/>
    <w:rsid w:val="00615AEF"/>
    <w:rsid w:val="0061600C"/>
    <w:rsid w:val="00616FDB"/>
    <w:rsid w:val="006173F6"/>
    <w:rsid w:val="006176D2"/>
    <w:rsid w:val="006177AF"/>
    <w:rsid w:val="0062081B"/>
    <w:rsid w:val="006211D9"/>
    <w:rsid w:val="00623131"/>
    <w:rsid w:val="00623486"/>
    <w:rsid w:val="0062356A"/>
    <w:rsid w:val="00624C67"/>
    <w:rsid w:val="00624DD1"/>
    <w:rsid w:val="0062547B"/>
    <w:rsid w:val="00625BEA"/>
    <w:rsid w:val="006264E6"/>
    <w:rsid w:val="00626718"/>
    <w:rsid w:val="00627B0F"/>
    <w:rsid w:val="00630DB9"/>
    <w:rsid w:val="00630F5A"/>
    <w:rsid w:val="00631946"/>
    <w:rsid w:val="00631FD3"/>
    <w:rsid w:val="00632027"/>
    <w:rsid w:val="0063390F"/>
    <w:rsid w:val="006352A2"/>
    <w:rsid w:val="006353A1"/>
    <w:rsid w:val="00635BB5"/>
    <w:rsid w:val="00635BE8"/>
    <w:rsid w:val="00636D0B"/>
    <w:rsid w:val="00636E86"/>
    <w:rsid w:val="00636F6A"/>
    <w:rsid w:val="0063707E"/>
    <w:rsid w:val="00637972"/>
    <w:rsid w:val="00637BD9"/>
    <w:rsid w:val="00637E22"/>
    <w:rsid w:val="00640E52"/>
    <w:rsid w:val="00643E1A"/>
    <w:rsid w:val="00643F3F"/>
    <w:rsid w:val="0064459F"/>
    <w:rsid w:val="006456CF"/>
    <w:rsid w:val="00645A41"/>
    <w:rsid w:val="00645BD7"/>
    <w:rsid w:val="00645E5F"/>
    <w:rsid w:val="00645FB7"/>
    <w:rsid w:val="00646C7A"/>
    <w:rsid w:val="00646E5B"/>
    <w:rsid w:val="006477C2"/>
    <w:rsid w:val="00647AE7"/>
    <w:rsid w:val="00647F0A"/>
    <w:rsid w:val="00652349"/>
    <w:rsid w:val="006551D9"/>
    <w:rsid w:val="006552F2"/>
    <w:rsid w:val="00655A60"/>
    <w:rsid w:val="0065646A"/>
    <w:rsid w:val="006571E9"/>
    <w:rsid w:val="00657AA6"/>
    <w:rsid w:val="0066102B"/>
    <w:rsid w:val="00661707"/>
    <w:rsid w:val="006617EA"/>
    <w:rsid w:val="00661DE1"/>
    <w:rsid w:val="006620B2"/>
    <w:rsid w:val="00665421"/>
    <w:rsid w:val="00665727"/>
    <w:rsid w:val="00666435"/>
    <w:rsid w:val="00666779"/>
    <w:rsid w:val="006676DF"/>
    <w:rsid w:val="00670343"/>
    <w:rsid w:val="00670CB2"/>
    <w:rsid w:val="006712FB"/>
    <w:rsid w:val="00671390"/>
    <w:rsid w:val="00671692"/>
    <w:rsid w:val="006721AD"/>
    <w:rsid w:val="0067222A"/>
    <w:rsid w:val="006739AA"/>
    <w:rsid w:val="00675642"/>
    <w:rsid w:val="00675879"/>
    <w:rsid w:val="00675D7D"/>
    <w:rsid w:val="00675EA2"/>
    <w:rsid w:val="00675F45"/>
    <w:rsid w:val="006773BC"/>
    <w:rsid w:val="00677A36"/>
    <w:rsid w:val="00677F3D"/>
    <w:rsid w:val="00680D33"/>
    <w:rsid w:val="00680DCA"/>
    <w:rsid w:val="00681A53"/>
    <w:rsid w:val="00682392"/>
    <w:rsid w:val="00682B0E"/>
    <w:rsid w:val="00683C3A"/>
    <w:rsid w:val="00685514"/>
    <w:rsid w:val="0068559F"/>
    <w:rsid w:val="00686723"/>
    <w:rsid w:val="0068743E"/>
    <w:rsid w:val="006909B6"/>
    <w:rsid w:val="00690AEA"/>
    <w:rsid w:val="0069497F"/>
    <w:rsid w:val="00695788"/>
    <w:rsid w:val="00695C3D"/>
    <w:rsid w:val="0069683D"/>
    <w:rsid w:val="006977BE"/>
    <w:rsid w:val="00697A09"/>
    <w:rsid w:val="006A0AF0"/>
    <w:rsid w:val="006A152E"/>
    <w:rsid w:val="006A22C7"/>
    <w:rsid w:val="006A2532"/>
    <w:rsid w:val="006A2B52"/>
    <w:rsid w:val="006A2D4C"/>
    <w:rsid w:val="006A4210"/>
    <w:rsid w:val="006A5169"/>
    <w:rsid w:val="006A6AD5"/>
    <w:rsid w:val="006A70AA"/>
    <w:rsid w:val="006A793D"/>
    <w:rsid w:val="006A7E47"/>
    <w:rsid w:val="006B2F1B"/>
    <w:rsid w:val="006B4AED"/>
    <w:rsid w:val="006B4AFC"/>
    <w:rsid w:val="006B4EE3"/>
    <w:rsid w:val="006B4EFF"/>
    <w:rsid w:val="006B51B4"/>
    <w:rsid w:val="006B5D6F"/>
    <w:rsid w:val="006B6E46"/>
    <w:rsid w:val="006B6FB7"/>
    <w:rsid w:val="006B712D"/>
    <w:rsid w:val="006C03DB"/>
    <w:rsid w:val="006C1429"/>
    <w:rsid w:val="006C29B6"/>
    <w:rsid w:val="006C2A68"/>
    <w:rsid w:val="006C44F0"/>
    <w:rsid w:val="006C498F"/>
    <w:rsid w:val="006C4F1B"/>
    <w:rsid w:val="006C6A42"/>
    <w:rsid w:val="006C7261"/>
    <w:rsid w:val="006C7FBD"/>
    <w:rsid w:val="006D0628"/>
    <w:rsid w:val="006D13A5"/>
    <w:rsid w:val="006D3B7A"/>
    <w:rsid w:val="006D3D2A"/>
    <w:rsid w:val="006D5C9C"/>
    <w:rsid w:val="006D6120"/>
    <w:rsid w:val="006E19CE"/>
    <w:rsid w:val="006E2A7B"/>
    <w:rsid w:val="006E3112"/>
    <w:rsid w:val="006E3351"/>
    <w:rsid w:val="006E4003"/>
    <w:rsid w:val="006E419D"/>
    <w:rsid w:val="006E4E10"/>
    <w:rsid w:val="006E5269"/>
    <w:rsid w:val="006E58F5"/>
    <w:rsid w:val="006E5EE2"/>
    <w:rsid w:val="006E6383"/>
    <w:rsid w:val="006F005C"/>
    <w:rsid w:val="006F0904"/>
    <w:rsid w:val="006F30CE"/>
    <w:rsid w:val="006F30D3"/>
    <w:rsid w:val="006F6742"/>
    <w:rsid w:val="006F6C26"/>
    <w:rsid w:val="00700F1F"/>
    <w:rsid w:val="00701D0E"/>
    <w:rsid w:val="00702D4E"/>
    <w:rsid w:val="00703954"/>
    <w:rsid w:val="007053C6"/>
    <w:rsid w:val="0070654A"/>
    <w:rsid w:val="00707394"/>
    <w:rsid w:val="00707E7E"/>
    <w:rsid w:val="00710BBE"/>
    <w:rsid w:val="0071145B"/>
    <w:rsid w:val="00712107"/>
    <w:rsid w:val="0071227A"/>
    <w:rsid w:val="00712739"/>
    <w:rsid w:val="00712C7B"/>
    <w:rsid w:val="00713025"/>
    <w:rsid w:val="007138AA"/>
    <w:rsid w:val="0071396C"/>
    <w:rsid w:val="007139B1"/>
    <w:rsid w:val="0071549E"/>
    <w:rsid w:val="00715FD2"/>
    <w:rsid w:val="00717049"/>
    <w:rsid w:val="00717BA6"/>
    <w:rsid w:val="007203FE"/>
    <w:rsid w:val="00721430"/>
    <w:rsid w:val="00721511"/>
    <w:rsid w:val="00722E50"/>
    <w:rsid w:val="007230A5"/>
    <w:rsid w:val="007236E2"/>
    <w:rsid w:val="00725727"/>
    <w:rsid w:val="0072688D"/>
    <w:rsid w:val="00726F82"/>
    <w:rsid w:val="00727D93"/>
    <w:rsid w:val="0073026C"/>
    <w:rsid w:val="00730522"/>
    <w:rsid w:val="00730B9D"/>
    <w:rsid w:val="00730F33"/>
    <w:rsid w:val="00730F3E"/>
    <w:rsid w:val="00731E93"/>
    <w:rsid w:val="00733B8E"/>
    <w:rsid w:val="0073432D"/>
    <w:rsid w:val="00734548"/>
    <w:rsid w:val="007355AD"/>
    <w:rsid w:val="0073676C"/>
    <w:rsid w:val="007368A8"/>
    <w:rsid w:val="00737F8D"/>
    <w:rsid w:val="007403DD"/>
    <w:rsid w:val="00740DBA"/>
    <w:rsid w:val="00742CCF"/>
    <w:rsid w:val="00742EF5"/>
    <w:rsid w:val="007430B2"/>
    <w:rsid w:val="00743213"/>
    <w:rsid w:val="00745493"/>
    <w:rsid w:val="007455AF"/>
    <w:rsid w:val="00745E68"/>
    <w:rsid w:val="0074628D"/>
    <w:rsid w:val="0074632F"/>
    <w:rsid w:val="00746542"/>
    <w:rsid w:val="00746860"/>
    <w:rsid w:val="0074761E"/>
    <w:rsid w:val="0075033C"/>
    <w:rsid w:val="00750BEB"/>
    <w:rsid w:val="00750F7D"/>
    <w:rsid w:val="0075218D"/>
    <w:rsid w:val="0075263B"/>
    <w:rsid w:val="00753278"/>
    <w:rsid w:val="00753D65"/>
    <w:rsid w:val="00753DC8"/>
    <w:rsid w:val="0075400E"/>
    <w:rsid w:val="007545C5"/>
    <w:rsid w:val="00754CA5"/>
    <w:rsid w:val="00756FB4"/>
    <w:rsid w:val="007573F9"/>
    <w:rsid w:val="00757488"/>
    <w:rsid w:val="00760245"/>
    <w:rsid w:val="007603EC"/>
    <w:rsid w:val="00761289"/>
    <w:rsid w:val="007614C4"/>
    <w:rsid w:val="00761D47"/>
    <w:rsid w:val="00762218"/>
    <w:rsid w:val="00764927"/>
    <w:rsid w:val="00765B9A"/>
    <w:rsid w:val="00765D2A"/>
    <w:rsid w:val="00772841"/>
    <w:rsid w:val="0077327A"/>
    <w:rsid w:val="00774572"/>
    <w:rsid w:val="0077554D"/>
    <w:rsid w:val="007775CE"/>
    <w:rsid w:val="007806AB"/>
    <w:rsid w:val="00781161"/>
    <w:rsid w:val="00781FF4"/>
    <w:rsid w:val="0078253B"/>
    <w:rsid w:val="007830FE"/>
    <w:rsid w:val="007848DE"/>
    <w:rsid w:val="00785A97"/>
    <w:rsid w:val="007860C0"/>
    <w:rsid w:val="0078695D"/>
    <w:rsid w:val="00786B63"/>
    <w:rsid w:val="00792638"/>
    <w:rsid w:val="007936B5"/>
    <w:rsid w:val="00794238"/>
    <w:rsid w:val="007945BF"/>
    <w:rsid w:val="00796BC0"/>
    <w:rsid w:val="00797BF0"/>
    <w:rsid w:val="00797BF5"/>
    <w:rsid w:val="007A06CC"/>
    <w:rsid w:val="007A0F11"/>
    <w:rsid w:val="007A24A5"/>
    <w:rsid w:val="007A2D44"/>
    <w:rsid w:val="007A3BB6"/>
    <w:rsid w:val="007A463E"/>
    <w:rsid w:val="007A4C2F"/>
    <w:rsid w:val="007A5145"/>
    <w:rsid w:val="007A5E4C"/>
    <w:rsid w:val="007A7138"/>
    <w:rsid w:val="007B0F23"/>
    <w:rsid w:val="007B1DBB"/>
    <w:rsid w:val="007B279D"/>
    <w:rsid w:val="007B4358"/>
    <w:rsid w:val="007B4959"/>
    <w:rsid w:val="007B60EB"/>
    <w:rsid w:val="007B690F"/>
    <w:rsid w:val="007B6A28"/>
    <w:rsid w:val="007C0688"/>
    <w:rsid w:val="007C280E"/>
    <w:rsid w:val="007C364C"/>
    <w:rsid w:val="007C3799"/>
    <w:rsid w:val="007C69C1"/>
    <w:rsid w:val="007D0BA4"/>
    <w:rsid w:val="007D0CF5"/>
    <w:rsid w:val="007D2F29"/>
    <w:rsid w:val="007D5227"/>
    <w:rsid w:val="007D67DC"/>
    <w:rsid w:val="007D7050"/>
    <w:rsid w:val="007E0123"/>
    <w:rsid w:val="007E17B3"/>
    <w:rsid w:val="007E2005"/>
    <w:rsid w:val="007E370C"/>
    <w:rsid w:val="007E49F4"/>
    <w:rsid w:val="007E4B1C"/>
    <w:rsid w:val="007E4D0A"/>
    <w:rsid w:val="007E4DCE"/>
    <w:rsid w:val="007E6359"/>
    <w:rsid w:val="007E6384"/>
    <w:rsid w:val="007E7502"/>
    <w:rsid w:val="007E780B"/>
    <w:rsid w:val="007F17D0"/>
    <w:rsid w:val="007F1C6E"/>
    <w:rsid w:val="007F2F56"/>
    <w:rsid w:val="007F3118"/>
    <w:rsid w:val="007F3548"/>
    <w:rsid w:val="007F51C7"/>
    <w:rsid w:val="007F5788"/>
    <w:rsid w:val="007F5B8D"/>
    <w:rsid w:val="00800073"/>
    <w:rsid w:val="00800B93"/>
    <w:rsid w:val="00801533"/>
    <w:rsid w:val="00801908"/>
    <w:rsid w:val="00802BD0"/>
    <w:rsid w:val="00802E4D"/>
    <w:rsid w:val="00803D9B"/>
    <w:rsid w:val="00804751"/>
    <w:rsid w:val="00804F0D"/>
    <w:rsid w:val="0080639E"/>
    <w:rsid w:val="0080702D"/>
    <w:rsid w:val="00807ED8"/>
    <w:rsid w:val="00810440"/>
    <w:rsid w:val="008109C3"/>
    <w:rsid w:val="00810BD3"/>
    <w:rsid w:val="008120D5"/>
    <w:rsid w:val="00812AA5"/>
    <w:rsid w:val="00813584"/>
    <w:rsid w:val="00813DCE"/>
    <w:rsid w:val="00813DD1"/>
    <w:rsid w:val="008141D5"/>
    <w:rsid w:val="00814404"/>
    <w:rsid w:val="00814611"/>
    <w:rsid w:val="00816255"/>
    <w:rsid w:val="0081638D"/>
    <w:rsid w:val="008164E0"/>
    <w:rsid w:val="00816BA4"/>
    <w:rsid w:val="00816BC5"/>
    <w:rsid w:val="00816F71"/>
    <w:rsid w:val="00817DB0"/>
    <w:rsid w:val="00820220"/>
    <w:rsid w:val="008204C0"/>
    <w:rsid w:val="008206F4"/>
    <w:rsid w:val="00820822"/>
    <w:rsid w:val="00821C9D"/>
    <w:rsid w:val="008253EB"/>
    <w:rsid w:val="00826088"/>
    <w:rsid w:val="00826237"/>
    <w:rsid w:val="0082749A"/>
    <w:rsid w:val="008313E5"/>
    <w:rsid w:val="00831985"/>
    <w:rsid w:val="00832150"/>
    <w:rsid w:val="00832D3B"/>
    <w:rsid w:val="00833F2A"/>
    <w:rsid w:val="008360B1"/>
    <w:rsid w:val="0083657D"/>
    <w:rsid w:val="00840B29"/>
    <w:rsid w:val="008425DB"/>
    <w:rsid w:val="00843710"/>
    <w:rsid w:val="00843E5D"/>
    <w:rsid w:val="00845A13"/>
    <w:rsid w:val="00847088"/>
    <w:rsid w:val="00851B64"/>
    <w:rsid w:val="00852400"/>
    <w:rsid w:val="00852F4C"/>
    <w:rsid w:val="00853F1C"/>
    <w:rsid w:val="008544B8"/>
    <w:rsid w:val="00855396"/>
    <w:rsid w:val="00856B7F"/>
    <w:rsid w:val="00857706"/>
    <w:rsid w:val="00860954"/>
    <w:rsid w:val="00860DE8"/>
    <w:rsid w:val="008612EF"/>
    <w:rsid w:val="00861800"/>
    <w:rsid w:val="0086194A"/>
    <w:rsid w:val="00862D10"/>
    <w:rsid w:val="00865479"/>
    <w:rsid w:val="008659CD"/>
    <w:rsid w:val="00866E58"/>
    <w:rsid w:val="00867205"/>
    <w:rsid w:val="00870F41"/>
    <w:rsid w:val="00870FFC"/>
    <w:rsid w:val="008712F8"/>
    <w:rsid w:val="0087173E"/>
    <w:rsid w:val="00871E3E"/>
    <w:rsid w:val="00872D6F"/>
    <w:rsid w:val="00872E1D"/>
    <w:rsid w:val="00873536"/>
    <w:rsid w:val="0087429D"/>
    <w:rsid w:val="00874CC6"/>
    <w:rsid w:val="00876DB3"/>
    <w:rsid w:val="008778F6"/>
    <w:rsid w:val="0088044A"/>
    <w:rsid w:val="00882BAA"/>
    <w:rsid w:val="00883FBF"/>
    <w:rsid w:val="00887FD4"/>
    <w:rsid w:val="00890459"/>
    <w:rsid w:val="008922B7"/>
    <w:rsid w:val="008943FC"/>
    <w:rsid w:val="00897EA4"/>
    <w:rsid w:val="008A12CC"/>
    <w:rsid w:val="008A1495"/>
    <w:rsid w:val="008A25E1"/>
    <w:rsid w:val="008A626F"/>
    <w:rsid w:val="008B0434"/>
    <w:rsid w:val="008B060C"/>
    <w:rsid w:val="008B2391"/>
    <w:rsid w:val="008B28F0"/>
    <w:rsid w:val="008B3689"/>
    <w:rsid w:val="008B3C6D"/>
    <w:rsid w:val="008B4991"/>
    <w:rsid w:val="008B5DBD"/>
    <w:rsid w:val="008B66F5"/>
    <w:rsid w:val="008B7787"/>
    <w:rsid w:val="008C106E"/>
    <w:rsid w:val="008C1247"/>
    <w:rsid w:val="008C4D9E"/>
    <w:rsid w:val="008C5169"/>
    <w:rsid w:val="008C5439"/>
    <w:rsid w:val="008C557A"/>
    <w:rsid w:val="008C5C93"/>
    <w:rsid w:val="008C693E"/>
    <w:rsid w:val="008C6DBC"/>
    <w:rsid w:val="008C72D1"/>
    <w:rsid w:val="008C73BA"/>
    <w:rsid w:val="008C7E1A"/>
    <w:rsid w:val="008D03F2"/>
    <w:rsid w:val="008D0894"/>
    <w:rsid w:val="008D1555"/>
    <w:rsid w:val="008D1598"/>
    <w:rsid w:val="008D18D4"/>
    <w:rsid w:val="008D1985"/>
    <w:rsid w:val="008D29D9"/>
    <w:rsid w:val="008D39C7"/>
    <w:rsid w:val="008D404A"/>
    <w:rsid w:val="008D449D"/>
    <w:rsid w:val="008D5501"/>
    <w:rsid w:val="008D5CD8"/>
    <w:rsid w:val="008D627C"/>
    <w:rsid w:val="008D716F"/>
    <w:rsid w:val="008E01FE"/>
    <w:rsid w:val="008E0775"/>
    <w:rsid w:val="008E31B6"/>
    <w:rsid w:val="008E35A7"/>
    <w:rsid w:val="008E48D0"/>
    <w:rsid w:val="008E5ED7"/>
    <w:rsid w:val="008E628F"/>
    <w:rsid w:val="008F0E60"/>
    <w:rsid w:val="008F2726"/>
    <w:rsid w:val="008F30A9"/>
    <w:rsid w:val="008F3824"/>
    <w:rsid w:val="008F38CE"/>
    <w:rsid w:val="008F3CFE"/>
    <w:rsid w:val="008F4DA8"/>
    <w:rsid w:val="008F58E0"/>
    <w:rsid w:val="008F61C5"/>
    <w:rsid w:val="008F6831"/>
    <w:rsid w:val="00900877"/>
    <w:rsid w:val="0090160E"/>
    <w:rsid w:val="00901C2F"/>
    <w:rsid w:val="0090205C"/>
    <w:rsid w:val="00902660"/>
    <w:rsid w:val="009030E5"/>
    <w:rsid w:val="0090321B"/>
    <w:rsid w:val="00903A89"/>
    <w:rsid w:val="009041C8"/>
    <w:rsid w:val="00904A90"/>
    <w:rsid w:val="00904CE6"/>
    <w:rsid w:val="00905C15"/>
    <w:rsid w:val="00907579"/>
    <w:rsid w:val="00910073"/>
    <w:rsid w:val="009102C5"/>
    <w:rsid w:val="00911ACC"/>
    <w:rsid w:val="00911D44"/>
    <w:rsid w:val="00911FCE"/>
    <w:rsid w:val="00912262"/>
    <w:rsid w:val="009130B5"/>
    <w:rsid w:val="00913B9F"/>
    <w:rsid w:val="009140AB"/>
    <w:rsid w:val="00914675"/>
    <w:rsid w:val="009147E8"/>
    <w:rsid w:val="009166C3"/>
    <w:rsid w:val="00917D80"/>
    <w:rsid w:val="009200E6"/>
    <w:rsid w:val="00921341"/>
    <w:rsid w:val="009216BD"/>
    <w:rsid w:val="00922655"/>
    <w:rsid w:val="00922ADE"/>
    <w:rsid w:val="00922B8F"/>
    <w:rsid w:val="0092396B"/>
    <w:rsid w:val="009240F6"/>
    <w:rsid w:val="00924DDB"/>
    <w:rsid w:val="0092587C"/>
    <w:rsid w:val="0092635A"/>
    <w:rsid w:val="00926839"/>
    <w:rsid w:val="00927899"/>
    <w:rsid w:val="009304B9"/>
    <w:rsid w:val="00930B86"/>
    <w:rsid w:val="00931CED"/>
    <w:rsid w:val="0093499C"/>
    <w:rsid w:val="00934B62"/>
    <w:rsid w:val="00934FF8"/>
    <w:rsid w:val="00935E07"/>
    <w:rsid w:val="0093636E"/>
    <w:rsid w:val="00936ECF"/>
    <w:rsid w:val="00937248"/>
    <w:rsid w:val="0093733F"/>
    <w:rsid w:val="009376B8"/>
    <w:rsid w:val="00937E60"/>
    <w:rsid w:val="009401F1"/>
    <w:rsid w:val="0094226D"/>
    <w:rsid w:val="009425E9"/>
    <w:rsid w:val="00942948"/>
    <w:rsid w:val="0094296C"/>
    <w:rsid w:val="00943EE0"/>
    <w:rsid w:val="009448A9"/>
    <w:rsid w:val="0094508B"/>
    <w:rsid w:val="00945D60"/>
    <w:rsid w:val="009465D5"/>
    <w:rsid w:val="00946867"/>
    <w:rsid w:val="0094789B"/>
    <w:rsid w:val="00950153"/>
    <w:rsid w:val="00950321"/>
    <w:rsid w:val="00950DA1"/>
    <w:rsid w:val="00950FCB"/>
    <w:rsid w:val="00951555"/>
    <w:rsid w:val="0095211D"/>
    <w:rsid w:val="00952580"/>
    <w:rsid w:val="00954555"/>
    <w:rsid w:val="00954C8B"/>
    <w:rsid w:val="00954DAE"/>
    <w:rsid w:val="00955297"/>
    <w:rsid w:val="0095601D"/>
    <w:rsid w:val="0096170D"/>
    <w:rsid w:val="00961EA6"/>
    <w:rsid w:val="009621B7"/>
    <w:rsid w:val="009629D2"/>
    <w:rsid w:val="00962C54"/>
    <w:rsid w:val="00962DD7"/>
    <w:rsid w:val="00963E2A"/>
    <w:rsid w:val="00967004"/>
    <w:rsid w:val="00967141"/>
    <w:rsid w:val="00970209"/>
    <w:rsid w:val="009704B7"/>
    <w:rsid w:val="0097069C"/>
    <w:rsid w:val="0097070D"/>
    <w:rsid w:val="00970A4C"/>
    <w:rsid w:val="0097186B"/>
    <w:rsid w:val="009720C9"/>
    <w:rsid w:val="00972633"/>
    <w:rsid w:val="00973112"/>
    <w:rsid w:val="00973A02"/>
    <w:rsid w:val="00973AE0"/>
    <w:rsid w:val="009741DC"/>
    <w:rsid w:val="00975107"/>
    <w:rsid w:val="00975C33"/>
    <w:rsid w:val="00976640"/>
    <w:rsid w:val="0097757E"/>
    <w:rsid w:val="009804D6"/>
    <w:rsid w:val="00980895"/>
    <w:rsid w:val="00980DF0"/>
    <w:rsid w:val="009818A5"/>
    <w:rsid w:val="00981F83"/>
    <w:rsid w:val="0098213D"/>
    <w:rsid w:val="00982256"/>
    <w:rsid w:val="00983285"/>
    <w:rsid w:val="009850F4"/>
    <w:rsid w:val="00990824"/>
    <w:rsid w:val="009911A6"/>
    <w:rsid w:val="009950D5"/>
    <w:rsid w:val="009A0210"/>
    <w:rsid w:val="009A0EAD"/>
    <w:rsid w:val="009A252E"/>
    <w:rsid w:val="009A2AC2"/>
    <w:rsid w:val="009A337A"/>
    <w:rsid w:val="009A4747"/>
    <w:rsid w:val="009A4B69"/>
    <w:rsid w:val="009A5901"/>
    <w:rsid w:val="009A638E"/>
    <w:rsid w:val="009A666E"/>
    <w:rsid w:val="009A7FAD"/>
    <w:rsid w:val="009B0B6A"/>
    <w:rsid w:val="009B0F5C"/>
    <w:rsid w:val="009B1386"/>
    <w:rsid w:val="009B15EA"/>
    <w:rsid w:val="009B1C45"/>
    <w:rsid w:val="009B1FC3"/>
    <w:rsid w:val="009B21A4"/>
    <w:rsid w:val="009B226C"/>
    <w:rsid w:val="009B2E63"/>
    <w:rsid w:val="009B4298"/>
    <w:rsid w:val="009B48B5"/>
    <w:rsid w:val="009B512B"/>
    <w:rsid w:val="009B61AC"/>
    <w:rsid w:val="009B6BB3"/>
    <w:rsid w:val="009C01AE"/>
    <w:rsid w:val="009C20B2"/>
    <w:rsid w:val="009C27A7"/>
    <w:rsid w:val="009C2ECD"/>
    <w:rsid w:val="009C4066"/>
    <w:rsid w:val="009C4BF3"/>
    <w:rsid w:val="009C53D9"/>
    <w:rsid w:val="009C56EA"/>
    <w:rsid w:val="009C5748"/>
    <w:rsid w:val="009C690F"/>
    <w:rsid w:val="009C6E18"/>
    <w:rsid w:val="009D153C"/>
    <w:rsid w:val="009D290E"/>
    <w:rsid w:val="009D2A4D"/>
    <w:rsid w:val="009D3704"/>
    <w:rsid w:val="009D3713"/>
    <w:rsid w:val="009D3FEE"/>
    <w:rsid w:val="009D691B"/>
    <w:rsid w:val="009D6A00"/>
    <w:rsid w:val="009E06B6"/>
    <w:rsid w:val="009E0861"/>
    <w:rsid w:val="009E1D38"/>
    <w:rsid w:val="009E2359"/>
    <w:rsid w:val="009E2980"/>
    <w:rsid w:val="009E2A3C"/>
    <w:rsid w:val="009E350D"/>
    <w:rsid w:val="009E48B7"/>
    <w:rsid w:val="009E5F16"/>
    <w:rsid w:val="009E7A17"/>
    <w:rsid w:val="009F03A9"/>
    <w:rsid w:val="009F08B5"/>
    <w:rsid w:val="009F1036"/>
    <w:rsid w:val="009F210E"/>
    <w:rsid w:val="009F2CA1"/>
    <w:rsid w:val="009F3135"/>
    <w:rsid w:val="009F35F2"/>
    <w:rsid w:val="009F5441"/>
    <w:rsid w:val="009F5D0F"/>
    <w:rsid w:val="009F671C"/>
    <w:rsid w:val="009F6846"/>
    <w:rsid w:val="009F7007"/>
    <w:rsid w:val="009F7018"/>
    <w:rsid w:val="00A00575"/>
    <w:rsid w:val="00A00652"/>
    <w:rsid w:val="00A00959"/>
    <w:rsid w:val="00A00A7A"/>
    <w:rsid w:val="00A01D8D"/>
    <w:rsid w:val="00A036E8"/>
    <w:rsid w:val="00A03FD0"/>
    <w:rsid w:val="00A03FE5"/>
    <w:rsid w:val="00A06340"/>
    <w:rsid w:val="00A06E22"/>
    <w:rsid w:val="00A06EE8"/>
    <w:rsid w:val="00A070C9"/>
    <w:rsid w:val="00A106EE"/>
    <w:rsid w:val="00A10B91"/>
    <w:rsid w:val="00A128E3"/>
    <w:rsid w:val="00A14BC4"/>
    <w:rsid w:val="00A14EA6"/>
    <w:rsid w:val="00A14F37"/>
    <w:rsid w:val="00A15482"/>
    <w:rsid w:val="00A1572B"/>
    <w:rsid w:val="00A16E62"/>
    <w:rsid w:val="00A171C1"/>
    <w:rsid w:val="00A17687"/>
    <w:rsid w:val="00A178E4"/>
    <w:rsid w:val="00A17A84"/>
    <w:rsid w:val="00A17F42"/>
    <w:rsid w:val="00A207E7"/>
    <w:rsid w:val="00A2085D"/>
    <w:rsid w:val="00A2470A"/>
    <w:rsid w:val="00A24B85"/>
    <w:rsid w:val="00A2605B"/>
    <w:rsid w:val="00A303A2"/>
    <w:rsid w:val="00A30827"/>
    <w:rsid w:val="00A331EC"/>
    <w:rsid w:val="00A332D2"/>
    <w:rsid w:val="00A33C69"/>
    <w:rsid w:val="00A33EDF"/>
    <w:rsid w:val="00A3517F"/>
    <w:rsid w:val="00A357D5"/>
    <w:rsid w:val="00A35E67"/>
    <w:rsid w:val="00A36E61"/>
    <w:rsid w:val="00A37017"/>
    <w:rsid w:val="00A3739D"/>
    <w:rsid w:val="00A37678"/>
    <w:rsid w:val="00A41E10"/>
    <w:rsid w:val="00A425F6"/>
    <w:rsid w:val="00A43C29"/>
    <w:rsid w:val="00A44330"/>
    <w:rsid w:val="00A44D1B"/>
    <w:rsid w:val="00A45409"/>
    <w:rsid w:val="00A45729"/>
    <w:rsid w:val="00A457B3"/>
    <w:rsid w:val="00A45FFE"/>
    <w:rsid w:val="00A46C05"/>
    <w:rsid w:val="00A47749"/>
    <w:rsid w:val="00A47E57"/>
    <w:rsid w:val="00A51375"/>
    <w:rsid w:val="00A517E9"/>
    <w:rsid w:val="00A52DFA"/>
    <w:rsid w:val="00A52E90"/>
    <w:rsid w:val="00A54BAB"/>
    <w:rsid w:val="00A56F3C"/>
    <w:rsid w:val="00A57DCC"/>
    <w:rsid w:val="00A604CD"/>
    <w:rsid w:val="00A607E2"/>
    <w:rsid w:val="00A60A68"/>
    <w:rsid w:val="00A61432"/>
    <w:rsid w:val="00A619B3"/>
    <w:rsid w:val="00A6249B"/>
    <w:rsid w:val="00A63A14"/>
    <w:rsid w:val="00A63A6B"/>
    <w:rsid w:val="00A6485A"/>
    <w:rsid w:val="00A65488"/>
    <w:rsid w:val="00A65F07"/>
    <w:rsid w:val="00A67537"/>
    <w:rsid w:val="00A6768B"/>
    <w:rsid w:val="00A67D68"/>
    <w:rsid w:val="00A7010A"/>
    <w:rsid w:val="00A704F3"/>
    <w:rsid w:val="00A70B0D"/>
    <w:rsid w:val="00A70D33"/>
    <w:rsid w:val="00A717DB"/>
    <w:rsid w:val="00A726A0"/>
    <w:rsid w:val="00A72D6A"/>
    <w:rsid w:val="00A7309C"/>
    <w:rsid w:val="00A73EB2"/>
    <w:rsid w:val="00A74965"/>
    <w:rsid w:val="00A75E6B"/>
    <w:rsid w:val="00A7628F"/>
    <w:rsid w:val="00A77F1F"/>
    <w:rsid w:val="00A80510"/>
    <w:rsid w:val="00A80F1C"/>
    <w:rsid w:val="00A81471"/>
    <w:rsid w:val="00A81545"/>
    <w:rsid w:val="00A8274F"/>
    <w:rsid w:val="00A82DC0"/>
    <w:rsid w:val="00A8390C"/>
    <w:rsid w:val="00A83D54"/>
    <w:rsid w:val="00A85207"/>
    <w:rsid w:val="00A8554D"/>
    <w:rsid w:val="00A85BE6"/>
    <w:rsid w:val="00A86D57"/>
    <w:rsid w:val="00A87C0E"/>
    <w:rsid w:val="00A900DE"/>
    <w:rsid w:val="00A905FE"/>
    <w:rsid w:val="00A92F27"/>
    <w:rsid w:val="00A93DB8"/>
    <w:rsid w:val="00A94F99"/>
    <w:rsid w:val="00A95135"/>
    <w:rsid w:val="00A97960"/>
    <w:rsid w:val="00A97B77"/>
    <w:rsid w:val="00AA00CF"/>
    <w:rsid w:val="00AA0DCF"/>
    <w:rsid w:val="00AA16E7"/>
    <w:rsid w:val="00AA53A1"/>
    <w:rsid w:val="00AA6985"/>
    <w:rsid w:val="00AA7628"/>
    <w:rsid w:val="00AB06B0"/>
    <w:rsid w:val="00AB0EB9"/>
    <w:rsid w:val="00AB1961"/>
    <w:rsid w:val="00AB2690"/>
    <w:rsid w:val="00AB3261"/>
    <w:rsid w:val="00AB4D0B"/>
    <w:rsid w:val="00AC2D45"/>
    <w:rsid w:val="00AC2D76"/>
    <w:rsid w:val="00AC3FF8"/>
    <w:rsid w:val="00AC4F7B"/>
    <w:rsid w:val="00AC5259"/>
    <w:rsid w:val="00AC7CAF"/>
    <w:rsid w:val="00AD0ECE"/>
    <w:rsid w:val="00AD0EEA"/>
    <w:rsid w:val="00AD1B85"/>
    <w:rsid w:val="00AD2B1D"/>
    <w:rsid w:val="00AD3CFF"/>
    <w:rsid w:val="00AD6269"/>
    <w:rsid w:val="00AE1B6F"/>
    <w:rsid w:val="00AE261D"/>
    <w:rsid w:val="00AE38C2"/>
    <w:rsid w:val="00AE42C9"/>
    <w:rsid w:val="00AE484C"/>
    <w:rsid w:val="00AE48B5"/>
    <w:rsid w:val="00AE55DE"/>
    <w:rsid w:val="00AE663F"/>
    <w:rsid w:val="00AE6C6A"/>
    <w:rsid w:val="00AF0B75"/>
    <w:rsid w:val="00AF0EC4"/>
    <w:rsid w:val="00AF1611"/>
    <w:rsid w:val="00AF1B73"/>
    <w:rsid w:val="00AF3F62"/>
    <w:rsid w:val="00AF42AF"/>
    <w:rsid w:val="00AF4CE9"/>
    <w:rsid w:val="00AF5369"/>
    <w:rsid w:val="00AF5901"/>
    <w:rsid w:val="00AF7109"/>
    <w:rsid w:val="00AF7C9C"/>
    <w:rsid w:val="00B00164"/>
    <w:rsid w:val="00B00884"/>
    <w:rsid w:val="00B00CB3"/>
    <w:rsid w:val="00B00D58"/>
    <w:rsid w:val="00B0156C"/>
    <w:rsid w:val="00B02EF6"/>
    <w:rsid w:val="00B04050"/>
    <w:rsid w:val="00B05337"/>
    <w:rsid w:val="00B05D5D"/>
    <w:rsid w:val="00B0602C"/>
    <w:rsid w:val="00B10082"/>
    <w:rsid w:val="00B1051E"/>
    <w:rsid w:val="00B107FF"/>
    <w:rsid w:val="00B11719"/>
    <w:rsid w:val="00B12E7E"/>
    <w:rsid w:val="00B13231"/>
    <w:rsid w:val="00B1424D"/>
    <w:rsid w:val="00B14CD6"/>
    <w:rsid w:val="00B15C89"/>
    <w:rsid w:val="00B17B3E"/>
    <w:rsid w:val="00B204EC"/>
    <w:rsid w:val="00B20CD1"/>
    <w:rsid w:val="00B21A37"/>
    <w:rsid w:val="00B21CCB"/>
    <w:rsid w:val="00B21FEE"/>
    <w:rsid w:val="00B228C2"/>
    <w:rsid w:val="00B23A46"/>
    <w:rsid w:val="00B250D6"/>
    <w:rsid w:val="00B274EA"/>
    <w:rsid w:val="00B27EFE"/>
    <w:rsid w:val="00B30036"/>
    <w:rsid w:val="00B30227"/>
    <w:rsid w:val="00B30EF7"/>
    <w:rsid w:val="00B31BE2"/>
    <w:rsid w:val="00B32C3C"/>
    <w:rsid w:val="00B33710"/>
    <w:rsid w:val="00B34999"/>
    <w:rsid w:val="00B3649A"/>
    <w:rsid w:val="00B40576"/>
    <w:rsid w:val="00B4181F"/>
    <w:rsid w:val="00B42783"/>
    <w:rsid w:val="00B4311B"/>
    <w:rsid w:val="00B43140"/>
    <w:rsid w:val="00B43820"/>
    <w:rsid w:val="00B452C0"/>
    <w:rsid w:val="00B459A5"/>
    <w:rsid w:val="00B4797E"/>
    <w:rsid w:val="00B479E1"/>
    <w:rsid w:val="00B5097C"/>
    <w:rsid w:val="00B51208"/>
    <w:rsid w:val="00B52B8F"/>
    <w:rsid w:val="00B531B4"/>
    <w:rsid w:val="00B53C5B"/>
    <w:rsid w:val="00B562BC"/>
    <w:rsid w:val="00B57DE4"/>
    <w:rsid w:val="00B61866"/>
    <w:rsid w:val="00B61A62"/>
    <w:rsid w:val="00B61DB7"/>
    <w:rsid w:val="00B62246"/>
    <w:rsid w:val="00B63369"/>
    <w:rsid w:val="00B64F92"/>
    <w:rsid w:val="00B66B0C"/>
    <w:rsid w:val="00B70C59"/>
    <w:rsid w:val="00B72816"/>
    <w:rsid w:val="00B72A0C"/>
    <w:rsid w:val="00B7451A"/>
    <w:rsid w:val="00B76561"/>
    <w:rsid w:val="00B7685B"/>
    <w:rsid w:val="00B772F8"/>
    <w:rsid w:val="00B77FA1"/>
    <w:rsid w:val="00B8256B"/>
    <w:rsid w:val="00B8258E"/>
    <w:rsid w:val="00B826CE"/>
    <w:rsid w:val="00B84314"/>
    <w:rsid w:val="00B85A36"/>
    <w:rsid w:val="00B86EF7"/>
    <w:rsid w:val="00B87B6A"/>
    <w:rsid w:val="00B9082E"/>
    <w:rsid w:val="00B92114"/>
    <w:rsid w:val="00B92777"/>
    <w:rsid w:val="00B93E5B"/>
    <w:rsid w:val="00B94C5A"/>
    <w:rsid w:val="00B94C8D"/>
    <w:rsid w:val="00B95BAF"/>
    <w:rsid w:val="00B971B9"/>
    <w:rsid w:val="00B97EFF"/>
    <w:rsid w:val="00BA06C1"/>
    <w:rsid w:val="00BA0B4D"/>
    <w:rsid w:val="00BA1C09"/>
    <w:rsid w:val="00BA2128"/>
    <w:rsid w:val="00BA25C4"/>
    <w:rsid w:val="00BA3905"/>
    <w:rsid w:val="00BA3A60"/>
    <w:rsid w:val="00BA5700"/>
    <w:rsid w:val="00BA58C1"/>
    <w:rsid w:val="00BA59CB"/>
    <w:rsid w:val="00BA5FFA"/>
    <w:rsid w:val="00BA619D"/>
    <w:rsid w:val="00BA696D"/>
    <w:rsid w:val="00BA7A3C"/>
    <w:rsid w:val="00BB0907"/>
    <w:rsid w:val="00BB115C"/>
    <w:rsid w:val="00BB284A"/>
    <w:rsid w:val="00BB2E12"/>
    <w:rsid w:val="00BB35AD"/>
    <w:rsid w:val="00BB3C38"/>
    <w:rsid w:val="00BB4867"/>
    <w:rsid w:val="00BB4DB5"/>
    <w:rsid w:val="00BB559D"/>
    <w:rsid w:val="00BB7FBE"/>
    <w:rsid w:val="00BC0181"/>
    <w:rsid w:val="00BC09FC"/>
    <w:rsid w:val="00BC0EB4"/>
    <w:rsid w:val="00BC12C8"/>
    <w:rsid w:val="00BC1F79"/>
    <w:rsid w:val="00BC2DB3"/>
    <w:rsid w:val="00BC2E72"/>
    <w:rsid w:val="00BC4605"/>
    <w:rsid w:val="00BC54D7"/>
    <w:rsid w:val="00BC57B4"/>
    <w:rsid w:val="00BC760C"/>
    <w:rsid w:val="00BD1087"/>
    <w:rsid w:val="00BD26DA"/>
    <w:rsid w:val="00BD38CB"/>
    <w:rsid w:val="00BD41AD"/>
    <w:rsid w:val="00BD4B4B"/>
    <w:rsid w:val="00BE024B"/>
    <w:rsid w:val="00BE0986"/>
    <w:rsid w:val="00BE0A43"/>
    <w:rsid w:val="00BE16E4"/>
    <w:rsid w:val="00BE1BF0"/>
    <w:rsid w:val="00BE1F57"/>
    <w:rsid w:val="00BE23B5"/>
    <w:rsid w:val="00BE37BB"/>
    <w:rsid w:val="00BE3DA9"/>
    <w:rsid w:val="00BE4081"/>
    <w:rsid w:val="00BE5BE1"/>
    <w:rsid w:val="00BE6041"/>
    <w:rsid w:val="00BE681F"/>
    <w:rsid w:val="00BE7304"/>
    <w:rsid w:val="00BE7D72"/>
    <w:rsid w:val="00BF0389"/>
    <w:rsid w:val="00BF0702"/>
    <w:rsid w:val="00BF2948"/>
    <w:rsid w:val="00BF2B6D"/>
    <w:rsid w:val="00BF2D06"/>
    <w:rsid w:val="00BF2EFF"/>
    <w:rsid w:val="00BF4327"/>
    <w:rsid w:val="00BF5098"/>
    <w:rsid w:val="00BF5765"/>
    <w:rsid w:val="00BF5C35"/>
    <w:rsid w:val="00BF634B"/>
    <w:rsid w:val="00BF7177"/>
    <w:rsid w:val="00BF739C"/>
    <w:rsid w:val="00BF78D7"/>
    <w:rsid w:val="00BF79E5"/>
    <w:rsid w:val="00C00079"/>
    <w:rsid w:val="00C0032E"/>
    <w:rsid w:val="00C00701"/>
    <w:rsid w:val="00C00E73"/>
    <w:rsid w:val="00C024F9"/>
    <w:rsid w:val="00C0261E"/>
    <w:rsid w:val="00C02688"/>
    <w:rsid w:val="00C02766"/>
    <w:rsid w:val="00C02BC0"/>
    <w:rsid w:val="00C03183"/>
    <w:rsid w:val="00C03A67"/>
    <w:rsid w:val="00C03E17"/>
    <w:rsid w:val="00C046EC"/>
    <w:rsid w:val="00C05A61"/>
    <w:rsid w:val="00C10883"/>
    <w:rsid w:val="00C10E75"/>
    <w:rsid w:val="00C11EC2"/>
    <w:rsid w:val="00C12DB1"/>
    <w:rsid w:val="00C13022"/>
    <w:rsid w:val="00C13220"/>
    <w:rsid w:val="00C14043"/>
    <w:rsid w:val="00C14138"/>
    <w:rsid w:val="00C1414D"/>
    <w:rsid w:val="00C156CC"/>
    <w:rsid w:val="00C15A45"/>
    <w:rsid w:val="00C15A4B"/>
    <w:rsid w:val="00C209C2"/>
    <w:rsid w:val="00C2263B"/>
    <w:rsid w:val="00C25679"/>
    <w:rsid w:val="00C259AE"/>
    <w:rsid w:val="00C26612"/>
    <w:rsid w:val="00C26AF7"/>
    <w:rsid w:val="00C272D9"/>
    <w:rsid w:val="00C273CD"/>
    <w:rsid w:val="00C2778E"/>
    <w:rsid w:val="00C3040E"/>
    <w:rsid w:val="00C30EDE"/>
    <w:rsid w:val="00C3159C"/>
    <w:rsid w:val="00C31AD9"/>
    <w:rsid w:val="00C32FE0"/>
    <w:rsid w:val="00C333E7"/>
    <w:rsid w:val="00C33702"/>
    <w:rsid w:val="00C3376D"/>
    <w:rsid w:val="00C359A7"/>
    <w:rsid w:val="00C375CE"/>
    <w:rsid w:val="00C40258"/>
    <w:rsid w:val="00C42E25"/>
    <w:rsid w:val="00C437D2"/>
    <w:rsid w:val="00C44574"/>
    <w:rsid w:val="00C467A9"/>
    <w:rsid w:val="00C46D29"/>
    <w:rsid w:val="00C51ADF"/>
    <w:rsid w:val="00C5285C"/>
    <w:rsid w:val="00C52FA5"/>
    <w:rsid w:val="00C54393"/>
    <w:rsid w:val="00C54778"/>
    <w:rsid w:val="00C56505"/>
    <w:rsid w:val="00C56D4D"/>
    <w:rsid w:val="00C572AB"/>
    <w:rsid w:val="00C577E2"/>
    <w:rsid w:val="00C57B36"/>
    <w:rsid w:val="00C57EBD"/>
    <w:rsid w:val="00C604BB"/>
    <w:rsid w:val="00C609EE"/>
    <w:rsid w:val="00C614C0"/>
    <w:rsid w:val="00C62913"/>
    <w:rsid w:val="00C63238"/>
    <w:rsid w:val="00C64BE6"/>
    <w:rsid w:val="00C65F02"/>
    <w:rsid w:val="00C6619E"/>
    <w:rsid w:val="00C662D0"/>
    <w:rsid w:val="00C7049A"/>
    <w:rsid w:val="00C705C2"/>
    <w:rsid w:val="00C72426"/>
    <w:rsid w:val="00C72E81"/>
    <w:rsid w:val="00C7343C"/>
    <w:rsid w:val="00C74624"/>
    <w:rsid w:val="00C74DD6"/>
    <w:rsid w:val="00C76309"/>
    <w:rsid w:val="00C76F49"/>
    <w:rsid w:val="00C773BD"/>
    <w:rsid w:val="00C77A12"/>
    <w:rsid w:val="00C80AE5"/>
    <w:rsid w:val="00C80F8D"/>
    <w:rsid w:val="00C8177D"/>
    <w:rsid w:val="00C82939"/>
    <w:rsid w:val="00C8420C"/>
    <w:rsid w:val="00C851DC"/>
    <w:rsid w:val="00C8548B"/>
    <w:rsid w:val="00C86810"/>
    <w:rsid w:val="00C87A50"/>
    <w:rsid w:val="00C90DFC"/>
    <w:rsid w:val="00C942FA"/>
    <w:rsid w:val="00C97ACA"/>
    <w:rsid w:val="00C97B5D"/>
    <w:rsid w:val="00C97CA6"/>
    <w:rsid w:val="00C97F58"/>
    <w:rsid w:val="00CA1894"/>
    <w:rsid w:val="00CA2495"/>
    <w:rsid w:val="00CA400A"/>
    <w:rsid w:val="00CA4FD1"/>
    <w:rsid w:val="00CA740A"/>
    <w:rsid w:val="00CB039B"/>
    <w:rsid w:val="00CB1AF4"/>
    <w:rsid w:val="00CB253A"/>
    <w:rsid w:val="00CB3074"/>
    <w:rsid w:val="00CB4179"/>
    <w:rsid w:val="00CB59B1"/>
    <w:rsid w:val="00CB5D08"/>
    <w:rsid w:val="00CB6454"/>
    <w:rsid w:val="00CB6BE3"/>
    <w:rsid w:val="00CB6DFC"/>
    <w:rsid w:val="00CB7367"/>
    <w:rsid w:val="00CC05EA"/>
    <w:rsid w:val="00CC0825"/>
    <w:rsid w:val="00CC10DA"/>
    <w:rsid w:val="00CC1A20"/>
    <w:rsid w:val="00CC201A"/>
    <w:rsid w:val="00CC512D"/>
    <w:rsid w:val="00CC5C9E"/>
    <w:rsid w:val="00CC663D"/>
    <w:rsid w:val="00CC7FED"/>
    <w:rsid w:val="00CD0632"/>
    <w:rsid w:val="00CD075F"/>
    <w:rsid w:val="00CD1091"/>
    <w:rsid w:val="00CD1B51"/>
    <w:rsid w:val="00CD1F2D"/>
    <w:rsid w:val="00CD24D5"/>
    <w:rsid w:val="00CD270E"/>
    <w:rsid w:val="00CD6508"/>
    <w:rsid w:val="00CD6D38"/>
    <w:rsid w:val="00CD789E"/>
    <w:rsid w:val="00CE0A42"/>
    <w:rsid w:val="00CE1A53"/>
    <w:rsid w:val="00CE3533"/>
    <w:rsid w:val="00CE3823"/>
    <w:rsid w:val="00CE3D33"/>
    <w:rsid w:val="00CE7B08"/>
    <w:rsid w:val="00CF1184"/>
    <w:rsid w:val="00CF1FC4"/>
    <w:rsid w:val="00CF2B79"/>
    <w:rsid w:val="00CF34E5"/>
    <w:rsid w:val="00CF3B20"/>
    <w:rsid w:val="00CF4A2F"/>
    <w:rsid w:val="00CF5FE4"/>
    <w:rsid w:val="00CF6A1C"/>
    <w:rsid w:val="00CF6A2E"/>
    <w:rsid w:val="00CF7178"/>
    <w:rsid w:val="00CF7298"/>
    <w:rsid w:val="00D00FC9"/>
    <w:rsid w:val="00D01606"/>
    <w:rsid w:val="00D020AA"/>
    <w:rsid w:val="00D02242"/>
    <w:rsid w:val="00D04308"/>
    <w:rsid w:val="00D047D8"/>
    <w:rsid w:val="00D06162"/>
    <w:rsid w:val="00D079B4"/>
    <w:rsid w:val="00D07F92"/>
    <w:rsid w:val="00D11180"/>
    <w:rsid w:val="00D1132F"/>
    <w:rsid w:val="00D11F47"/>
    <w:rsid w:val="00D1262A"/>
    <w:rsid w:val="00D12B2D"/>
    <w:rsid w:val="00D1325D"/>
    <w:rsid w:val="00D13F83"/>
    <w:rsid w:val="00D14049"/>
    <w:rsid w:val="00D16E5E"/>
    <w:rsid w:val="00D16F0F"/>
    <w:rsid w:val="00D20515"/>
    <w:rsid w:val="00D205A8"/>
    <w:rsid w:val="00D2105C"/>
    <w:rsid w:val="00D210E9"/>
    <w:rsid w:val="00D214B6"/>
    <w:rsid w:val="00D21F7F"/>
    <w:rsid w:val="00D22F5C"/>
    <w:rsid w:val="00D239A8"/>
    <w:rsid w:val="00D23B75"/>
    <w:rsid w:val="00D247F5"/>
    <w:rsid w:val="00D248E4"/>
    <w:rsid w:val="00D261E9"/>
    <w:rsid w:val="00D268BA"/>
    <w:rsid w:val="00D27016"/>
    <w:rsid w:val="00D2798E"/>
    <w:rsid w:val="00D27D63"/>
    <w:rsid w:val="00D3129F"/>
    <w:rsid w:val="00D33142"/>
    <w:rsid w:val="00D33904"/>
    <w:rsid w:val="00D33ED1"/>
    <w:rsid w:val="00D34A38"/>
    <w:rsid w:val="00D3593C"/>
    <w:rsid w:val="00D366D2"/>
    <w:rsid w:val="00D36AA4"/>
    <w:rsid w:val="00D37FE4"/>
    <w:rsid w:val="00D40BB3"/>
    <w:rsid w:val="00D41EBC"/>
    <w:rsid w:val="00D421D9"/>
    <w:rsid w:val="00D4389D"/>
    <w:rsid w:val="00D43B1B"/>
    <w:rsid w:val="00D44690"/>
    <w:rsid w:val="00D44FF4"/>
    <w:rsid w:val="00D45B78"/>
    <w:rsid w:val="00D461D5"/>
    <w:rsid w:val="00D46413"/>
    <w:rsid w:val="00D512C3"/>
    <w:rsid w:val="00D51AE8"/>
    <w:rsid w:val="00D51E91"/>
    <w:rsid w:val="00D52550"/>
    <w:rsid w:val="00D525AE"/>
    <w:rsid w:val="00D52937"/>
    <w:rsid w:val="00D52E01"/>
    <w:rsid w:val="00D52E80"/>
    <w:rsid w:val="00D54871"/>
    <w:rsid w:val="00D54CC7"/>
    <w:rsid w:val="00D558E8"/>
    <w:rsid w:val="00D55A42"/>
    <w:rsid w:val="00D55DCD"/>
    <w:rsid w:val="00D5648F"/>
    <w:rsid w:val="00D60FD3"/>
    <w:rsid w:val="00D61BCA"/>
    <w:rsid w:val="00D62074"/>
    <w:rsid w:val="00D63934"/>
    <w:rsid w:val="00D65080"/>
    <w:rsid w:val="00D656E5"/>
    <w:rsid w:val="00D65F46"/>
    <w:rsid w:val="00D66CB8"/>
    <w:rsid w:val="00D6716D"/>
    <w:rsid w:val="00D673EB"/>
    <w:rsid w:val="00D67BC4"/>
    <w:rsid w:val="00D67C06"/>
    <w:rsid w:val="00D70505"/>
    <w:rsid w:val="00D7057E"/>
    <w:rsid w:val="00D70615"/>
    <w:rsid w:val="00D73869"/>
    <w:rsid w:val="00D7423E"/>
    <w:rsid w:val="00D74775"/>
    <w:rsid w:val="00D7522F"/>
    <w:rsid w:val="00D75270"/>
    <w:rsid w:val="00D754F2"/>
    <w:rsid w:val="00D76555"/>
    <w:rsid w:val="00D767B2"/>
    <w:rsid w:val="00D812C2"/>
    <w:rsid w:val="00D814FA"/>
    <w:rsid w:val="00D82561"/>
    <w:rsid w:val="00D83A38"/>
    <w:rsid w:val="00D84702"/>
    <w:rsid w:val="00D85540"/>
    <w:rsid w:val="00D86CE9"/>
    <w:rsid w:val="00D86F96"/>
    <w:rsid w:val="00D871EF"/>
    <w:rsid w:val="00D875BD"/>
    <w:rsid w:val="00D90549"/>
    <w:rsid w:val="00D9128E"/>
    <w:rsid w:val="00D91766"/>
    <w:rsid w:val="00D91783"/>
    <w:rsid w:val="00D91C22"/>
    <w:rsid w:val="00D93BA0"/>
    <w:rsid w:val="00D94A95"/>
    <w:rsid w:val="00D95999"/>
    <w:rsid w:val="00D97E60"/>
    <w:rsid w:val="00DA0001"/>
    <w:rsid w:val="00DA028F"/>
    <w:rsid w:val="00DA04DB"/>
    <w:rsid w:val="00DA3200"/>
    <w:rsid w:val="00DA3F75"/>
    <w:rsid w:val="00DA4ACF"/>
    <w:rsid w:val="00DA4DE2"/>
    <w:rsid w:val="00DA4EC1"/>
    <w:rsid w:val="00DA66A2"/>
    <w:rsid w:val="00DA7F21"/>
    <w:rsid w:val="00DA7F47"/>
    <w:rsid w:val="00DB044B"/>
    <w:rsid w:val="00DB0484"/>
    <w:rsid w:val="00DB09B6"/>
    <w:rsid w:val="00DB0AD9"/>
    <w:rsid w:val="00DB0E1A"/>
    <w:rsid w:val="00DB1961"/>
    <w:rsid w:val="00DB33A0"/>
    <w:rsid w:val="00DB40FB"/>
    <w:rsid w:val="00DB4378"/>
    <w:rsid w:val="00DB43AB"/>
    <w:rsid w:val="00DB70EB"/>
    <w:rsid w:val="00DC234D"/>
    <w:rsid w:val="00DC350B"/>
    <w:rsid w:val="00DC5287"/>
    <w:rsid w:val="00DC53CC"/>
    <w:rsid w:val="00DC6B80"/>
    <w:rsid w:val="00DC732F"/>
    <w:rsid w:val="00DC78B7"/>
    <w:rsid w:val="00DC7EF3"/>
    <w:rsid w:val="00DC7F18"/>
    <w:rsid w:val="00DD2444"/>
    <w:rsid w:val="00DD278A"/>
    <w:rsid w:val="00DD3A5E"/>
    <w:rsid w:val="00DD4546"/>
    <w:rsid w:val="00DD625E"/>
    <w:rsid w:val="00DD6D10"/>
    <w:rsid w:val="00DD72DF"/>
    <w:rsid w:val="00DE0A59"/>
    <w:rsid w:val="00DE13C7"/>
    <w:rsid w:val="00DE159C"/>
    <w:rsid w:val="00DE178B"/>
    <w:rsid w:val="00DE270A"/>
    <w:rsid w:val="00DE2A38"/>
    <w:rsid w:val="00DE2C1D"/>
    <w:rsid w:val="00DE441B"/>
    <w:rsid w:val="00DE4C6B"/>
    <w:rsid w:val="00DE5D5E"/>
    <w:rsid w:val="00DE6522"/>
    <w:rsid w:val="00DE7527"/>
    <w:rsid w:val="00DF03A0"/>
    <w:rsid w:val="00DF0A19"/>
    <w:rsid w:val="00DF0F8B"/>
    <w:rsid w:val="00DF119A"/>
    <w:rsid w:val="00DF190E"/>
    <w:rsid w:val="00DF1F28"/>
    <w:rsid w:val="00DF2622"/>
    <w:rsid w:val="00DF26BB"/>
    <w:rsid w:val="00DF27A3"/>
    <w:rsid w:val="00DF39CA"/>
    <w:rsid w:val="00DF436B"/>
    <w:rsid w:val="00E008B5"/>
    <w:rsid w:val="00E00A52"/>
    <w:rsid w:val="00E01704"/>
    <w:rsid w:val="00E018CB"/>
    <w:rsid w:val="00E01E4E"/>
    <w:rsid w:val="00E028F0"/>
    <w:rsid w:val="00E02D1B"/>
    <w:rsid w:val="00E02F26"/>
    <w:rsid w:val="00E03060"/>
    <w:rsid w:val="00E03368"/>
    <w:rsid w:val="00E047F8"/>
    <w:rsid w:val="00E04AB8"/>
    <w:rsid w:val="00E05EAB"/>
    <w:rsid w:val="00E06639"/>
    <w:rsid w:val="00E112D5"/>
    <w:rsid w:val="00E11B88"/>
    <w:rsid w:val="00E11DA1"/>
    <w:rsid w:val="00E1225E"/>
    <w:rsid w:val="00E12B80"/>
    <w:rsid w:val="00E12CA0"/>
    <w:rsid w:val="00E12EDD"/>
    <w:rsid w:val="00E13C59"/>
    <w:rsid w:val="00E13C9B"/>
    <w:rsid w:val="00E13E49"/>
    <w:rsid w:val="00E13FD2"/>
    <w:rsid w:val="00E1430F"/>
    <w:rsid w:val="00E1574D"/>
    <w:rsid w:val="00E16236"/>
    <w:rsid w:val="00E16C71"/>
    <w:rsid w:val="00E1726C"/>
    <w:rsid w:val="00E179A6"/>
    <w:rsid w:val="00E20EFA"/>
    <w:rsid w:val="00E22113"/>
    <w:rsid w:val="00E242F0"/>
    <w:rsid w:val="00E24351"/>
    <w:rsid w:val="00E24754"/>
    <w:rsid w:val="00E2600E"/>
    <w:rsid w:val="00E2688F"/>
    <w:rsid w:val="00E274B4"/>
    <w:rsid w:val="00E3185C"/>
    <w:rsid w:val="00E31BC7"/>
    <w:rsid w:val="00E32CE9"/>
    <w:rsid w:val="00E33A7B"/>
    <w:rsid w:val="00E33D5B"/>
    <w:rsid w:val="00E34127"/>
    <w:rsid w:val="00E343FC"/>
    <w:rsid w:val="00E344E5"/>
    <w:rsid w:val="00E36C9E"/>
    <w:rsid w:val="00E36CA4"/>
    <w:rsid w:val="00E37EDC"/>
    <w:rsid w:val="00E419EE"/>
    <w:rsid w:val="00E43890"/>
    <w:rsid w:val="00E448C7"/>
    <w:rsid w:val="00E44DDE"/>
    <w:rsid w:val="00E45C6B"/>
    <w:rsid w:val="00E46340"/>
    <w:rsid w:val="00E47154"/>
    <w:rsid w:val="00E47E33"/>
    <w:rsid w:val="00E5048B"/>
    <w:rsid w:val="00E513B9"/>
    <w:rsid w:val="00E53C96"/>
    <w:rsid w:val="00E53FD0"/>
    <w:rsid w:val="00E54753"/>
    <w:rsid w:val="00E5575E"/>
    <w:rsid w:val="00E557C7"/>
    <w:rsid w:val="00E55A7E"/>
    <w:rsid w:val="00E56F9D"/>
    <w:rsid w:val="00E602F0"/>
    <w:rsid w:val="00E61962"/>
    <w:rsid w:val="00E62178"/>
    <w:rsid w:val="00E62389"/>
    <w:rsid w:val="00E63012"/>
    <w:rsid w:val="00E636D2"/>
    <w:rsid w:val="00E65594"/>
    <w:rsid w:val="00E6566E"/>
    <w:rsid w:val="00E66BE2"/>
    <w:rsid w:val="00E66E19"/>
    <w:rsid w:val="00E707E8"/>
    <w:rsid w:val="00E70F11"/>
    <w:rsid w:val="00E712E8"/>
    <w:rsid w:val="00E71EC3"/>
    <w:rsid w:val="00E72BAE"/>
    <w:rsid w:val="00E731A3"/>
    <w:rsid w:val="00E75A63"/>
    <w:rsid w:val="00E7765C"/>
    <w:rsid w:val="00E7765E"/>
    <w:rsid w:val="00E77E7C"/>
    <w:rsid w:val="00E82B59"/>
    <w:rsid w:val="00E831E1"/>
    <w:rsid w:val="00E8347F"/>
    <w:rsid w:val="00E839B8"/>
    <w:rsid w:val="00E83D82"/>
    <w:rsid w:val="00E8425A"/>
    <w:rsid w:val="00E84708"/>
    <w:rsid w:val="00E84753"/>
    <w:rsid w:val="00E85413"/>
    <w:rsid w:val="00E85B3C"/>
    <w:rsid w:val="00E87250"/>
    <w:rsid w:val="00E902BD"/>
    <w:rsid w:val="00E90DFC"/>
    <w:rsid w:val="00E91D4F"/>
    <w:rsid w:val="00E92DC6"/>
    <w:rsid w:val="00E94873"/>
    <w:rsid w:val="00E94FC9"/>
    <w:rsid w:val="00E957CA"/>
    <w:rsid w:val="00E95EFB"/>
    <w:rsid w:val="00E96618"/>
    <w:rsid w:val="00E9698F"/>
    <w:rsid w:val="00EA02D7"/>
    <w:rsid w:val="00EA21D0"/>
    <w:rsid w:val="00EA3CEB"/>
    <w:rsid w:val="00EA40BE"/>
    <w:rsid w:val="00EB162E"/>
    <w:rsid w:val="00EB18BB"/>
    <w:rsid w:val="00EB1C9E"/>
    <w:rsid w:val="00EB3375"/>
    <w:rsid w:val="00EB33A2"/>
    <w:rsid w:val="00EB5CB1"/>
    <w:rsid w:val="00EB5E76"/>
    <w:rsid w:val="00EB611F"/>
    <w:rsid w:val="00EB61A1"/>
    <w:rsid w:val="00EB7FEE"/>
    <w:rsid w:val="00EC1741"/>
    <w:rsid w:val="00EC1770"/>
    <w:rsid w:val="00EC17F9"/>
    <w:rsid w:val="00EC1EFF"/>
    <w:rsid w:val="00EC2467"/>
    <w:rsid w:val="00EC2C1D"/>
    <w:rsid w:val="00EC3393"/>
    <w:rsid w:val="00EC36D0"/>
    <w:rsid w:val="00EC5472"/>
    <w:rsid w:val="00EC5631"/>
    <w:rsid w:val="00ED0FB9"/>
    <w:rsid w:val="00ED104E"/>
    <w:rsid w:val="00ED24A3"/>
    <w:rsid w:val="00ED24C6"/>
    <w:rsid w:val="00ED3046"/>
    <w:rsid w:val="00ED3926"/>
    <w:rsid w:val="00ED48F3"/>
    <w:rsid w:val="00ED5D39"/>
    <w:rsid w:val="00ED6958"/>
    <w:rsid w:val="00ED6CF9"/>
    <w:rsid w:val="00EE064A"/>
    <w:rsid w:val="00EE0702"/>
    <w:rsid w:val="00EE15C8"/>
    <w:rsid w:val="00EE1F90"/>
    <w:rsid w:val="00EE2004"/>
    <w:rsid w:val="00EE270F"/>
    <w:rsid w:val="00EE34C0"/>
    <w:rsid w:val="00EE3FD0"/>
    <w:rsid w:val="00EE4FCD"/>
    <w:rsid w:val="00EE5CD0"/>
    <w:rsid w:val="00EE76ED"/>
    <w:rsid w:val="00EF298C"/>
    <w:rsid w:val="00EF4837"/>
    <w:rsid w:val="00EF496F"/>
    <w:rsid w:val="00EF4C50"/>
    <w:rsid w:val="00EF506D"/>
    <w:rsid w:val="00EF5EE9"/>
    <w:rsid w:val="00EF6788"/>
    <w:rsid w:val="00EF6808"/>
    <w:rsid w:val="00EF78F8"/>
    <w:rsid w:val="00EF7AED"/>
    <w:rsid w:val="00F00EB9"/>
    <w:rsid w:val="00F02CBB"/>
    <w:rsid w:val="00F03AED"/>
    <w:rsid w:val="00F04DCB"/>
    <w:rsid w:val="00F05F20"/>
    <w:rsid w:val="00F06ED9"/>
    <w:rsid w:val="00F07141"/>
    <w:rsid w:val="00F075C8"/>
    <w:rsid w:val="00F101FF"/>
    <w:rsid w:val="00F1041C"/>
    <w:rsid w:val="00F10EBB"/>
    <w:rsid w:val="00F11808"/>
    <w:rsid w:val="00F11A15"/>
    <w:rsid w:val="00F122B7"/>
    <w:rsid w:val="00F12E60"/>
    <w:rsid w:val="00F12FD3"/>
    <w:rsid w:val="00F13782"/>
    <w:rsid w:val="00F14757"/>
    <w:rsid w:val="00F1564F"/>
    <w:rsid w:val="00F17B45"/>
    <w:rsid w:val="00F20920"/>
    <w:rsid w:val="00F20D96"/>
    <w:rsid w:val="00F2266A"/>
    <w:rsid w:val="00F22712"/>
    <w:rsid w:val="00F233F5"/>
    <w:rsid w:val="00F250FF"/>
    <w:rsid w:val="00F27B25"/>
    <w:rsid w:val="00F30EF9"/>
    <w:rsid w:val="00F32C67"/>
    <w:rsid w:val="00F33096"/>
    <w:rsid w:val="00F33B8C"/>
    <w:rsid w:val="00F34679"/>
    <w:rsid w:val="00F34F34"/>
    <w:rsid w:val="00F34F7C"/>
    <w:rsid w:val="00F3538D"/>
    <w:rsid w:val="00F36CB1"/>
    <w:rsid w:val="00F3737C"/>
    <w:rsid w:val="00F3759A"/>
    <w:rsid w:val="00F40289"/>
    <w:rsid w:val="00F4160F"/>
    <w:rsid w:val="00F41C58"/>
    <w:rsid w:val="00F41DCE"/>
    <w:rsid w:val="00F42FA7"/>
    <w:rsid w:val="00F4637E"/>
    <w:rsid w:val="00F47147"/>
    <w:rsid w:val="00F5041F"/>
    <w:rsid w:val="00F51C7F"/>
    <w:rsid w:val="00F52DF1"/>
    <w:rsid w:val="00F53567"/>
    <w:rsid w:val="00F54E05"/>
    <w:rsid w:val="00F5501B"/>
    <w:rsid w:val="00F5502B"/>
    <w:rsid w:val="00F55158"/>
    <w:rsid w:val="00F55815"/>
    <w:rsid w:val="00F5595C"/>
    <w:rsid w:val="00F55DEA"/>
    <w:rsid w:val="00F56222"/>
    <w:rsid w:val="00F5646A"/>
    <w:rsid w:val="00F60BAA"/>
    <w:rsid w:val="00F619C7"/>
    <w:rsid w:val="00F62E39"/>
    <w:rsid w:val="00F630D9"/>
    <w:rsid w:val="00F645CA"/>
    <w:rsid w:val="00F6460D"/>
    <w:rsid w:val="00F65332"/>
    <w:rsid w:val="00F65577"/>
    <w:rsid w:val="00F6580B"/>
    <w:rsid w:val="00F65938"/>
    <w:rsid w:val="00F65B64"/>
    <w:rsid w:val="00F66218"/>
    <w:rsid w:val="00F665D1"/>
    <w:rsid w:val="00F6719A"/>
    <w:rsid w:val="00F704E5"/>
    <w:rsid w:val="00F71B77"/>
    <w:rsid w:val="00F72E3B"/>
    <w:rsid w:val="00F744EC"/>
    <w:rsid w:val="00F7555E"/>
    <w:rsid w:val="00F76EA7"/>
    <w:rsid w:val="00F77F5D"/>
    <w:rsid w:val="00F81996"/>
    <w:rsid w:val="00F81F3C"/>
    <w:rsid w:val="00F834D4"/>
    <w:rsid w:val="00F834F1"/>
    <w:rsid w:val="00F83540"/>
    <w:rsid w:val="00F845E6"/>
    <w:rsid w:val="00F851F3"/>
    <w:rsid w:val="00F852CC"/>
    <w:rsid w:val="00F85AFC"/>
    <w:rsid w:val="00F863C5"/>
    <w:rsid w:val="00F865EB"/>
    <w:rsid w:val="00F8684D"/>
    <w:rsid w:val="00F903F4"/>
    <w:rsid w:val="00F90980"/>
    <w:rsid w:val="00F90FC9"/>
    <w:rsid w:val="00F9125C"/>
    <w:rsid w:val="00F91D39"/>
    <w:rsid w:val="00F92812"/>
    <w:rsid w:val="00F93CF9"/>
    <w:rsid w:val="00F93D76"/>
    <w:rsid w:val="00F93EA2"/>
    <w:rsid w:val="00F96B82"/>
    <w:rsid w:val="00F97B9D"/>
    <w:rsid w:val="00F97E6A"/>
    <w:rsid w:val="00FA226C"/>
    <w:rsid w:val="00FA261A"/>
    <w:rsid w:val="00FA2F99"/>
    <w:rsid w:val="00FA3240"/>
    <w:rsid w:val="00FA378B"/>
    <w:rsid w:val="00FA7597"/>
    <w:rsid w:val="00FB1722"/>
    <w:rsid w:val="00FB1B27"/>
    <w:rsid w:val="00FB327E"/>
    <w:rsid w:val="00FB4283"/>
    <w:rsid w:val="00FB48BD"/>
    <w:rsid w:val="00FB4DCE"/>
    <w:rsid w:val="00FB4DE3"/>
    <w:rsid w:val="00FB58CA"/>
    <w:rsid w:val="00FB6408"/>
    <w:rsid w:val="00FB77EE"/>
    <w:rsid w:val="00FB7A57"/>
    <w:rsid w:val="00FC0636"/>
    <w:rsid w:val="00FC0BE7"/>
    <w:rsid w:val="00FC3AF8"/>
    <w:rsid w:val="00FC4479"/>
    <w:rsid w:val="00FC4606"/>
    <w:rsid w:val="00FC61E4"/>
    <w:rsid w:val="00FC66F0"/>
    <w:rsid w:val="00FC7253"/>
    <w:rsid w:val="00FC7FCA"/>
    <w:rsid w:val="00FD08E9"/>
    <w:rsid w:val="00FD0C96"/>
    <w:rsid w:val="00FD1EBE"/>
    <w:rsid w:val="00FD209C"/>
    <w:rsid w:val="00FD24B8"/>
    <w:rsid w:val="00FD2C77"/>
    <w:rsid w:val="00FD500F"/>
    <w:rsid w:val="00FD53F0"/>
    <w:rsid w:val="00FD5467"/>
    <w:rsid w:val="00FD5F50"/>
    <w:rsid w:val="00FD7673"/>
    <w:rsid w:val="00FE09B5"/>
    <w:rsid w:val="00FE102A"/>
    <w:rsid w:val="00FE16E1"/>
    <w:rsid w:val="00FE20DF"/>
    <w:rsid w:val="00FE294D"/>
    <w:rsid w:val="00FE4466"/>
    <w:rsid w:val="00FE57E9"/>
    <w:rsid w:val="00FE5C50"/>
    <w:rsid w:val="00FE6639"/>
    <w:rsid w:val="00FF083C"/>
    <w:rsid w:val="00FF1864"/>
    <w:rsid w:val="00FF2B31"/>
    <w:rsid w:val="00FF35CA"/>
    <w:rsid w:val="00FF4021"/>
    <w:rsid w:val="00FF50C0"/>
    <w:rsid w:val="00FF7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FD906A9"/>
  <w15:chartTrackingRefBased/>
  <w15:docId w15:val="{2B1FEC91-92D2-4410-B713-D9E9F5F5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nhideWhenUsed="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207E6"/>
    <w:pPr>
      <w:widowControl w:val="0"/>
      <w:autoSpaceDE w:val="0"/>
      <w:autoSpaceDN w:val="0"/>
      <w:spacing w:after="0" w:line="240" w:lineRule="auto"/>
    </w:pPr>
    <w:rPr>
      <w:rFonts w:ascii="Times New Roman" w:hAnsi="Times New Roman"/>
      <w:sz w:val="24"/>
      <w:lang w:val="en-US"/>
    </w:rPr>
  </w:style>
  <w:style w:type="paragraph" w:styleId="Heading1">
    <w:name w:val="heading 1"/>
    <w:basedOn w:val="Normal"/>
    <w:next w:val="Normal"/>
    <w:link w:val="Heading1Char"/>
    <w:uiPriority w:val="1"/>
    <w:qFormat/>
    <w:rsid w:val="00EF7AED"/>
    <w:pPr>
      <w:spacing w:after="360"/>
      <w:outlineLvl w:val="0"/>
    </w:pPr>
    <w:rPr>
      <w:rFonts w:ascii="Arial" w:hAnsi="Arial" w:cs="Arial"/>
      <w:b/>
      <w:sz w:val="40"/>
    </w:rPr>
  </w:style>
  <w:style w:type="paragraph" w:styleId="Heading2">
    <w:name w:val="heading 2"/>
    <w:basedOn w:val="Heading1"/>
    <w:next w:val="Normal"/>
    <w:link w:val="Heading2Char"/>
    <w:uiPriority w:val="1"/>
    <w:qFormat/>
    <w:rsid w:val="0040339F"/>
    <w:pPr>
      <w:keepNext/>
      <w:spacing w:before="120" w:after="240"/>
      <w:jc w:val="both"/>
      <w:outlineLvl w:val="1"/>
    </w:pPr>
    <w:rPr>
      <w:sz w:val="24"/>
    </w:rPr>
  </w:style>
  <w:style w:type="paragraph" w:styleId="Heading3">
    <w:name w:val="heading 3"/>
    <w:basedOn w:val="Normal"/>
    <w:next w:val="Normal"/>
    <w:link w:val="Heading3Char"/>
    <w:uiPriority w:val="1"/>
    <w:qFormat/>
    <w:rsid w:val="00CB7367"/>
    <w:pPr>
      <w:keepNext/>
      <w:spacing w:before="240" w:after="120"/>
      <w:outlineLvl w:val="2"/>
    </w:pPr>
    <w:rPr>
      <w:rFonts w:cs="Arial"/>
      <w:b/>
      <w:bCs/>
      <w:i/>
      <w:szCs w:val="26"/>
    </w:rPr>
  </w:style>
  <w:style w:type="paragraph" w:styleId="Heading4">
    <w:name w:val="heading 4"/>
    <w:basedOn w:val="Heading3"/>
    <w:next w:val="Normal"/>
    <w:link w:val="Heading4Char"/>
    <w:uiPriority w:val="9"/>
    <w:unhideWhenUsed/>
    <w:qFormat/>
    <w:rsid w:val="009F3135"/>
    <w:pPr>
      <w:numPr>
        <w:ilvl w:val="3"/>
      </w:numPr>
      <w:outlineLvl w:val="3"/>
    </w:pPr>
    <w:rPr>
      <w:bCs w:val="0"/>
      <w:i w:val="0"/>
      <w:iCs/>
      <w:sz w:val="22"/>
    </w:rPr>
  </w:style>
  <w:style w:type="paragraph" w:styleId="Heading5">
    <w:name w:val="heading 5"/>
    <w:basedOn w:val="Heading4"/>
    <w:next w:val="Normal"/>
    <w:link w:val="Heading5Char"/>
    <w:uiPriority w:val="9"/>
    <w:unhideWhenUsed/>
    <w:qFormat/>
    <w:rsid w:val="009F3135"/>
    <w:pPr>
      <w:numPr>
        <w:ilvl w:val="4"/>
      </w:numPr>
      <w:outlineLvl w:val="4"/>
    </w:pPr>
    <w:rPr>
      <w:i/>
    </w:rPr>
  </w:style>
  <w:style w:type="paragraph" w:styleId="Heading6">
    <w:name w:val="heading 6"/>
    <w:basedOn w:val="Heading5"/>
    <w:next w:val="Normal"/>
    <w:link w:val="Heading6Char"/>
    <w:uiPriority w:val="9"/>
    <w:unhideWhenUsed/>
    <w:qFormat/>
    <w:rsid w:val="009F3135"/>
    <w:pPr>
      <w:numPr>
        <w:ilvl w:val="5"/>
      </w:numPr>
      <w:outlineLvl w:val="5"/>
    </w:pPr>
    <w:rPr>
      <w:b w:val="0"/>
    </w:rPr>
  </w:style>
  <w:style w:type="paragraph" w:styleId="Heading7">
    <w:name w:val="heading 7"/>
    <w:basedOn w:val="Heading6"/>
    <w:next w:val="Normal"/>
    <w:link w:val="Heading7Char"/>
    <w:uiPriority w:val="9"/>
    <w:unhideWhenUsed/>
    <w:rsid w:val="005F4764"/>
    <w:pPr>
      <w:numPr>
        <w:ilvl w:val="6"/>
      </w:numPr>
      <w:spacing w:before="200" w:line="288" w:lineRule="auto"/>
      <w:outlineLvl w:val="6"/>
    </w:pPr>
    <w:rPr>
      <w:b/>
      <w:i w:val="0"/>
      <w:color w:val="404040"/>
      <w:szCs w:val="22"/>
    </w:rPr>
  </w:style>
  <w:style w:type="paragraph" w:styleId="Heading8">
    <w:name w:val="heading 8"/>
    <w:basedOn w:val="Normal"/>
    <w:next w:val="Normal"/>
    <w:link w:val="Heading8Char"/>
    <w:uiPriority w:val="9"/>
    <w:unhideWhenUsed/>
    <w:rsid w:val="005F4764"/>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rsid w:val="005F4764"/>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5F4764"/>
    <w:pPr>
      <w:spacing w:line="240" w:lineRule="auto"/>
    </w:pPr>
    <w:rPr>
      <w:rFonts w:ascii="Arial" w:hAnsi="Arial"/>
    </w:rPr>
  </w:style>
  <w:style w:type="character" w:customStyle="1" w:styleId="Heading1Char">
    <w:name w:val="Heading 1 Char"/>
    <w:basedOn w:val="DefaultParagraphFont"/>
    <w:link w:val="Heading1"/>
    <w:uiPriority w:val="1"/>
    <w:rsid w:val="00EF7AED"/>
    <w:rPr>
      <w:rFonts w:ascii="Arial" w:hAnsi="Arial" w:cs="Arial"/>
      <w:b/>
      <w:sz w:val="40"/>
      <w:lang w:val="en-US"/>
    </w:rPr>
  </w:style>
  <w:style w:type="character" w:customStyle="1" w:styleId="Heading2Char">
    <w:name w:val="Heading 2 Char"/>
    <w:basedOn w:val="DefaultParagraphFont"/>
    <w:link w:val="Heading2"/>
    <w:uiPriority w:val="1"/>
    <w:rsid w:val="0040339F"/>
    <w:rPr>
      <w:rFonts w:ascii="Arial" w:hAnsi="Arial" w:cs="Arial"/>
      <w:b/>
      <w:sz w:val="24"/>
      <w:lang w:val="en-US"/>
    </w:rPr>
  </w:style>
  <w:style w:type="character" w:customStyle="1" w:styleId="Heading4Char">
    <w:name w:val="Heading 4 Char"/>
    <w:link w:val="Heading4"/>
    <w:uiPriority w:val="9"/>
    <w:rsid w:val="009F3135"/>
    <w:rPr>
      <w:rFonts w:ascii="Arial" w:hAnsi="Arial" w:cs="Arial"/>
      <w:b/>
      <w:iCs/>
      <w:szCs w:val="26"/>
      <w:lang w:eastAsia="en-AU"/>
    </w:rPr>
  </w:style>
  <w:style w:type="paragraph" w:customStyle="1" w:styleId="Bullet">
    <w:name w:val="Bullet"/>
    <w:basedOn w:val="Normal"/>
    <w:link w:val="BulletChar"/>
    <w:rsid w:val="005F4764"/>
    <w:pPr>
      <w:numPr>
        <w:numId w:val="2"/>
      </w:numPr>
      <w:tabs>
        <w:tab w:val="left" w:pos="1935"/>
      </w:tabs>
      <w:spacing w:before="120"/>
    </w:pPr>
  </w:style>
  <w:style w:type="character" w:customStyle="1" w:styleId="BulletChar">
    <w:name w:val="Bullet Char"/>
    <w:link w:val="Bullet"/>
    <w:rsid w:val="005F4764"/>
    <w:rPr>
      <w:rFonts w:ascii="Times New Roman" w:hAnsi="Times New Roman"/>
      <w:sz w:val="24"/>
      <w:lang w:val="en-US"/>
    </w:rPr>
  </w:style>
  <w:style w:type="paragraph" w:customStyle="1" w:styleId="Nonchapterheading">
    <w:name w:val="Non chapter heading"/>
    <w:basedOn w:val="Heading5"/>
    <w:link w:val="NonchapterheadingChar"/>
    <w:rsid w:val="005F4764"/>
    <w:pPr>
      <w:numPr>
        <w:ilvl w:val="0"/>
      </w:numPr>
      <w:spacing w:line="288" w:lineRule="auto"/>
      <w:ind w:left="360" w:hanging="360"/>
    </w:pPr>
    <w:rPr>
      <w:iCs w:val="0"/>
    </w:rPr>
  </w:style>
  <w:style w:type="character" w:customStyle="1" w:styleId="NonchapterheadingChar">
    <w:name w:val="Non chapter heading Char"/>
    <w:basedOn w:val="Heading5Char"/>
    <w:link w:val="Nonchapterheading"/>
    <w:rsid w:val="005F4764"/>
    <w:rPr>
      <w:rFonts w:ascii="Arial" w:hAnsi="Arial" w:cs="Arial"/>
      <w:b/>
      <w:i/>
      <w:iCs w:val="0"/>
      <w:szCs w:val="26"/>
      <w:lang w:eastAsia="en-AU"/>
    </w:rPr>
  </w:style>
  <w:style w:type="character" w:customStyle="1" w:styleId="Heading5Char">
    <w:name w:val="Heading 5 Char"/>
    <w:link w:val="Heading5"/>
    <w:uiPriority w:val="9"/>
    <w:rsid w:val="009F3135"/>
    <w:rPr>
      <w:rFonts w:ascii="Arial" w:hAnsi="Arial" w:cs="Arial"/>
      <w:b/>
      <w:i/>
      <w:iCs/>
      <w:szCs w:val="26"/>
      <w:lang w:eastAsia="en-AU"/>
    </w:rPr>
  </w:style>
  <w:style w:type="paragraph" w:customStyle="1" w:styleId="Non-numberedchapterheading">
    <w:name w:val="Non-numbered chapter heading"/>
    <w:basedOn w:val="Heading5"/>
    <w:link w:val="Non-numberedchapterheadingChar"/>
    <w:rsid w:val="005F4764"/>
    <w:pPr>
      <w:numPr>
        <w:ilvl w:val="0"/>
      </w:numPr>
      <w:spacing w:line="288" w:lineRule="auto"/>
      <w:ind w:left="360" w:hanging="360"/>
    </w:pPr>
    <w:rPr>
      <w:iCs w:val="0"/>
    </w:rPr>
  </w:style>
  <w:style w:type="character" w:customStyle="1" w:styleId="Non-numberedchapterheadingChar">
    <w:name w:val="Non-numbered chapter heading Char"/>
    <w:basedOn w:val="Heading5Char"/>
    <w:link w:val="Non-numberedchapterheading"/>
    <w:rsid w:val="005F4764"/>
    <w:rPr>
      <w:rFonts w:ascii="Arial" w:hAnsi="Arial" w:cs="Arial"/>
      <w:b/>
      <w:i/>
      <w:iCs w:val="0"/>
      <w:szCs w:val="26"/>
      <w:lang w:eastAsia="en-AU"/>
    </w:rPr>
  </w:style>
  <w:style w:type="character" w:customStyle="1" w:styleId="Heading3Char">
    <w:name w:val="Heading 3 Char"/>
    <w:basedOn w:val="DefaultParagraphFont"/>
    <w:link w:val="Heading3"/>
    <w:rsid w:val="00CB7367"/>
    <w:rPr>
      <w:rFonts w:ascii="Arial" w:hAnsi="Arial" w:cs="Arial"/>
      <w:b/>
      <w:bCs/>
      <w:i/>
      <w:sz w:val="24"/>
      <w:szCs w:val="26"/>
      <w:lang w:eastAsia="en-AU"/>
    </w:rPr>
  </w:style>
  <w:style w:type="character" w:customStyle="1" w:styleId="Heading6Char">
    <w:name w:val="Heading 6 Char"/>
    <w:link w:val="Heading6"/>
    <w:uiPriority w:val="9"/>
    <w:rsid w:val="009F3135"/>
    <w:rPr>
      <w:rFonts w:ascii="Arial" w:hAnsi="Arial" w:cs="Arial"/>
      <w:i/>
      <w:iCs/>
      <w:szCs w:val="26"/>
      <w:lang w:eastAsia="en-AU"/>
    </w:rPr>
  </w:style>
  <w:style w:type="character" w:customStyle="1" w:styleId="Heading7Char">
    <w:name w:val="Heading 7 Char"/>
    <w:link w:val="Heading7"/>
    <w:uiPriority w:val="9"/>
    <w:rsid w:val="005F4764"/>
    <w:rPr>
      <w:rFonts w:ascii="Arial" w:hAnsi="Arial" w:cs="Arial"/>
      <w:i/>
      <w:iCs/>
      <w:color w:val="404040"/>
      <w:lang w:eastAsia="en-AU"/>
    </w:rPr>
  </w:style>
  <w:style w:type="paragraph" w:styleId="TOC1">
    <w:name w:val="toc 1"/>
    <w:basedOn w:val="Normal"/>
    <w:next w:val="Normal"/>
    <w:autoRedefine/>
    <w:uiPriority w:val="39"/>
    <w:unhideWhenUsed/>
    <w:qFormat/>
    <w:rsid w:val="0017548F"/>
    <w:pPr>
      <w:tabs>
        <w:tab w:val="right" w:leader="dot" w:pos="9016"/>
      </w:tabs>
    </w:pPr>
    <w:rPr>
      <w:b/>
      <w:noProof/>
      <w:sz w:val="28"/>
    </w:rPr>
  </w:style>
  <w:style w:type="paragraph" w:styleId="TOC2">
    <w:name w:val="toc 2"/>
    <w:basedOn w:val="Normal"/>
    <w:next w:val="Normal"/>
    <w:autoRedefine/>
    <w:uiPriority w:val="39"/>
    <w:unhideWhenUsed/>
    <w:qFormat/>
    <w:rsid w:val="00B0602C"/>
    <w:pPr>
      <w:ind w:left="220"/>
    </w:pPr>
  </w:style>
  <w:style w:type="paragraph" w:styleId="TOC3">
    <w:name w:val="toc 3"/>
    <w:basedOn w:val="Normal"/>
    <w:next w:val="Normal"/>
    <w:autoRedefine/>
    <w:uiPriority w:val="39"/>
    <w:unhideWhenUsed/>
    <w:qFormat/>
    <w:rsid w:val="005F4764"/>
    <w:pPr>
      <w:ind w:left="440"/>
    </w:pPr>
  </w:style>
  <w:style w:type="paragraph" w:styleId="TOC4">
    <w:name w:val="toc 4"/>
    <w:basedOn w:val="Normal"/>
    <w:next w:val="Normal"/>
    <w:autoRedefine/>
    <w:uiPriority w:val="39"/>
    <w:unhideWhenUsed/>
    <w:rsid w:val="005F4764"/>
    <w:pPr>
      <w:ind w:left="660"/>
    </w:pPr>
  </w:style>
  <w:style w:type="paragraph" w:styleId="FootnoteText">
    <w:name w:val="footnote text"/>
    <w:basedOn w:val="Normal"/>
    <w:link w:val="FootnoteTextChar"/>
    <w:unhideWhenUsed/>
    <w:rsid w:val="005F4764"/>
    <w:rPr>
      <w:sz w:val="18"/>
    </w:rPr>
  </w:style>
  <w:style w:type="character" w:customStyle="1" w:styleId="FootnoteTextChar">
    <w:name w:val="Footnote Text Char"/>
    <w:link w:val="FootnoteText"/>
    <w:rsid w:val="005F4764"/>
    <w:rPr>
      <w:rFonts w:ascii="Arial" w:hAnsi="Arial"/>
      <w:sz w:val="18"/>
      <w:szCs w:val="24"/>
      <w:lang w:eastAsia="en-AU"/>
    </w:rPr>
  </w:style>
  <w:style w:type="paragraph" w:styleId="Header">
    <w:name w:val="header"/>
    <w:basedOn w:val="Normal"/>
    <w:link w:val="HeaderChar"/>
    <w:uiPriority w:val="99"/>
    <w:unhideWhenUsed/>
    <w:rsid w:val="005F4764"/>
    <w:pPr>
      <w:tabs>
        <w:tab w:val="center" w:pos="4513"/>
        <w:tab w:val="right" w:pos="9026"/>
      </w:tabs>
    </w:pPr>
  </w:style>
  <w:style w:type="character" w:customStyle="1" w:styleId="HeaderChar">
    <w:name w:val="Header Char"/>
    <w:link w:val="Header"/>
    <w:uiPriority w:val="99"/>
    <w:rsid w:val="005F4764"/>
    <w:rPr>
      <w:rFonts w:ascii="Arial" w:hAnsi="Arial"/>
      <w:szCs w:val="24"/>
      <w:lang w:eastAsia="en-AU"/>
    </w:rPr>
  </w:style>
  <w:style w:type="paragraph" w:styleId="Footer">
    <w:name w:val="footer"/>
    <w:basedOn w:val="Normal"/>
    <w:link w:val="FooterChar"/>
    <w:uiPriority w:val="99"/>
    <w:unhideWhenUsed/>
    <w:rsid w:val="005F4764"/>
    <w:pPr>
      <w:tabs>
        <w:tab w:val="center" w:pos="4513"/>
        <w:tab w:val="right" w:pos="9026"/>
      </w:tabs>
      <w:jc w:val="right"/>
    </w:pPr>
    <w:rPr>
      <w:sz w:val="18"/>
    </w:rPr>
  </w:style>
  <w:style w:type="character" w:customStyle="1" w:styleId="FooterChar">
    <w:name w:val="Footer Char"/>
    <w:link w:val="Footer"/>
    <w:uiPriority w:val="99"/>
    <w:rsid w:val="005F4764"/>
    <w:rPr>
      <w:rFonts w:ascii="Arial" w:hAnsi="Arial"/>
      <w:sz w:val="18"/>
      <w:szCs w:val="24"/>
      <w:lang w:eastAsia="en-AU"/>
    </w:rPr>
  </w:style>
  <w:style w:type="character" w:styleId="FootnoteReference">
    <w:name w:val="footnote reference"/>
    <w:unhideWhenUsed/>
    <w:qFormat/>
    <w:rsid w:val="005F4764"/>
    <w:rPr>
      <w:rFonts w:ascii="Arial" w:hAnsi="Arial"/>
      <w:i w:val="0"/>
      <w:color w:val="595959" w:themeColor="text1" w:themeTint="A6"/>
      <w:sz w:val="18"/>
      <w:vertAlign w:val="superscript"/>
    </w:rPr>
  </w:style>
  <w:style w:type="paragraph" w:styleId="Subtitle">
    <w:name w:val="Subtitle"/>
    <w:basedOn w:val="Normal"/>
    <w:next w:val="Normal"/>
    <w:link w:val="SubtitleChar"/>
    <w:uiPriority w:val="11"/>
    <w:rsid w:val="005F4764"/>
    <w:pPr>
      <w:numPr>
        <w:ilvl w:val="1"/>
      </w:numPr>
    </w:pPr>
    <w:rPr>
      <w:rFonts w:eastAsiaTheme="majorEastAsia" w:cstheme="majorBidi"/>
      <w:i/>
      <w:iCs/>
      <w:spacing w:val="15"/>
    </w:rPr>
  </w:style>
  <w:style w:type="character" w:customStyle="1" w:styleId="SubtitleChar">
    <w:name w:val="Subtitle Char"/>
    <w:link w:val="Subtitle"/>
    <w:uiPriority w:val="11"/>
    <w:rsid w:val="005F4764"/>
    <w:rPr>
      <w:rFonts w:ascii="Arial" w:eastAsiaTheme="majorEastAsia" w:hAnsi="Arial" w:cstheme="majorBidi"/>
      <w:i/>
      <w:iCs/>
      <w:spacing w:val="15"/>
      <w:szCs w:val="24"/>
      <w:lang w:eastAsia="en-AU"/>
    </w:rPr>
  </w:style>
  <w:style w:type="character" w:styleId="Hyperlink">
    <w:name w:val="Hyperlink"/>
    <w:uiPriority w:val="99"/>
    <w:rsid w:val="005F4764"/>
    <w:rPr>
      <w:rFonts w:ascii="Arial" w:hAnsi="Arial"/>
      <w:color w:val="0000FF"/>
      <w:sz w:val="22"/>
      <w:u w:val="single"/>
    </w:rPr>
  </w:style>
  <w:style w:type="character" w:styleId="Strong">
    <w:name w:val="Strong"/>
    <w:aliases w:val="Instruction form directions and notes heading"/>
    <w:uiPriority w:val="22"/>
    <w:rsid w:val="00527A03"/>
    <w:rPr>
      <w:rFonts w:ascii="Arial" w:hAnsi="Arial"/>
      <w:b/>
      <w:sz w:val="32"/>
      <w:szCs w:val="20"/>
      <w:lang w:val="en-AU" w:eastAsia="en-AU"/>
    </w:rPr>
  </w:style>
  <w:style w:type="character" w:styleId="Emphasis">
    <w:name w:val="Emphasis"/>
    <w:uiPriority w:val="20"/>
    <w:rsid w:val="005F4764"/>
    <w:rPr>
      <w:rFonts w:ascii="Arial" w:hAnsi="Arial"/>
      <w:i/>
      <w:iCs/>
      <w:sz w:val="22"/>
    </w:rPr>
  </w:style>
  <w:style w:type="table" w:styleId="TableGrid">
    <w:name w:val="Table Grid"/>
    <w:basedOn w:val="TableNormal"/>
    <w:uiPriority w:val="59"/>
    <w:rsid w:val="005F4764"/>
    <w:pPr>
      <w:spacing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5F4764"/>
    <w:pPr>
      <w:numPr>
        <w:numId w:val="9"/>
      </w:numPr>
    </w:pPr>
  </w:style>
  <w:style w:type="paragraph" w:styleId="ListParagraph">
    <w:name w:val="List Paragraph"/>
    <w:basedOn w:val="Normal"/>
    <w:link w:val="ListParagraphChar"/>
    <w:uiPriority w:val="34"/>
    <w:qFormat/>
    <w:rsid w:val="005F4764"/>
    <w:pPr>
      <w:ind w:left="720"/>
      <w:contextualSpacing/>
    </w:pPr>
  </w:style>
  <w:style w:type="paragraph" w:styleId="Quote">
    <w:name w:val="Quote"/>
    <w:basedOn w:val="Normal"/>
    <w:next w:val="Normal"/>
    <w:link w:val="QuoteChar"/>
    <w:uiPriority w:val="29"/>
    <w:qFormat/>
    <w:rsid w:val="005F4764"/>
    <w:rPr>
      <w:i/>
      <w:iCs/>
      <w:color w:val="000000"/>
    </w:rPr>
  </w:style>
  <w:style w:type="character" w:customStyle="1" w:styleId="QuoteChar">
    <w:name w:val="Quote Char"/>
    <w:link w:val="Quote"/>
    <w:uiPriority w:val="29"/>
    <w:rsid w:val="005F4764"/>
    <w:rPr>
      <w:rFonts w:ascii="Arial" w:hAnsi="Arial"/>
      <w:i/>
      <w:iCs/>
      <w:color w:val="000000"/>
      <w:szCs w:val="24"/>
      <w:lang w:eastAsia="en-AU"/>
    </w:rPr>
  </w:style>
  <w:style w:type="paragraph" w:styleId="TOAHeading">
    <w:name w:val="toa heading"/>
    <w:basedOn w:val="Normal"/>
    <w:next w:val="Normal"/>
    <w:uiPriority w:val="99"/>
    <w:semiHidden/>
    <w:unhideWhenUsed/>
    <w:rsid w:val="005F4764"/>
    <w:pPr>
      <w:spacing w:before="120"/>
    </w:pPr>
    <w:rPr>
      <w:rFonts w:eastAsiaTheme="majorEastAsia" w:cstheme="majorBidi"/>
      <w:b/>
      <w:bCs/>
      <w:sz w:val="28"/>
    </w:rPr>
  </w:style>
  <w:style w:type="character" w:styleId="IntenseEmphasis">
    <w:name w:val="Intense Emphasis"/>
    <w:uiPriority w:val="21"/>
    <w:rsid w:val="005F4764"/>
    <w:rPr>
      <w:rFonts w:ascii="Trebuchet MS" w:hAnsi="Trebuchet MS"/>
      <w:b/>
      <w:bCs/>
      <w:i/>
      <w:iCs/>
      <w:color w:val="000000" w:themeColor="text1"/>
      <w:sz w:val="22"/>
    </w:rPr>
  </w:style>
  <w:style w:type="paragraph" w:styleId="ListBullet">
    <w:name w:val="List Bullet"/>
    <w:basedOn w:val="List"/>
    <w:uiPriority w:val="99"/>
    <w:unhideWhenUsed/>
    <w:rsid w:val="005F4764"/>
    <w:pPr>
      <w:numPr>
        <w:numId w:val="3"/>
      </w:numPr>
      <w:contextualSpacing w:val="0"/>
    </w:pPr>
  </w:style>
  <w:style w:type="paragraph" w:styleId="ListNumber2">
    <w:name w:val="List Number 2"/>
    <w:basedOn w:val="Normal"/>
    <w:uiPriority w:val="99"/>
    <w:unhideWhenUsed/>
    <w:rsid w:val="005F4764"/>
    <w:pPr>
      <w:numPr>
        <w:numId w:val="5"/>
      </w:numPr>
      <w:contextualSpacing/>
    </w:pPr>
  </w:style>
  <w:style w:type="paragraph" w:styleId="ListNumber3">
    <w:name w:val="List Number 3"/>
    <w:basedOn w:val="Normal"/>
    <w:link w:val="ListNumber3Char"/>
    <w:uiPriority w:val="99"/>
    <w:unhideWhenUsed/>
    <w:rsid w:val="005F4764"/>
    <w:pPr>
      <w:numPr>
        <w:numId w:val="6"/>
      </w:numPr>
      <w:contextualSpacing/>
    </w:pPr>
  </w:style>
  <w:style w:type="paragraph" w:styleId="ListNumber4">
    <w:name w:val="List Number 4"/>
    <w:basedOn w:val="Normal"/>
    <w:uiPriority w:val="99"/>
    <w:semiHidden/>
    <w:unhideWhenUsed/>
    <w:rsid w:val="005F4764"/>
    <w:pPr>
      <w:numPr>
        <w:numId w:val="7"/>
      </w:numPr>
      <w:contextualSpacing/>
    </w:pPr>
  </w:style>
  <w:style w:type="paragraph" w:styleId="ListNumber5">
    <w:name w:val="List Number 5"/>
    <w:basedOn w:val="Normal"/>
    <w:uiPriority w:val="99"/>
    <w:semiHidden/>
    <w:unhideWhenUsed/>
    <w:rsid w:val="005F4764"/>
    <w:pPr>
      <w:numPr>
        <w:numId w:val="8"/>
      </w:numPr>
      <w:contextualSpacing/>
    </w:pPr>
  </w:style>
  <w:style w:type="paragraph" w:styleId="ListNumber">
    <w:name w:val="List Number"/>
    <w:basedOn w:val="Normal"/>
    <w:uiPriority w:val="99"/>
    <w:unhideWhenUsed/>
    <w:rsid w:val="005F4764"/>
    <w:pPr>
      <w:numPr>
        <w:numId w:val="4"/>
      </w:numPr>
      <w:contextualSpacing/>
    </w:pPr>
  </w:style>
  <w:style w:type="paragraph" w:styleId="List">
    <w:name w:val="List"/>
    <w:basedOn w:val="Normal"/>
    <w:uiPriority w:val="17"/>
    <w:unhideWhenUsed/>
    <w:qFormat/>
    <w:rsid w:val="005F4764"/>
    <w:pPr>
      <w:ind w:left="283" w:hanging="283"/>
      <w:contextualSpacing/>
    </w:pPr>
  </w:style>
  <w:style w:type="paragraph" w:styleId="List2">
    <w:name w:val="List 2"/>
    <w:basedOn w:val="Normal"/>
    <w:uiPriority w:val="17"/>
    <w:unhideWhenUsed/>
    <w:qFormat/>
    <w:rsid w:val="005F4764"/>
    <w:pPr>
      <w:ind w:left="566" w:hanging="283"/>
      <w:contextualSpacing/>
    </w:pPr>
  </w:style>
  <w:style w:type="paragraph" w:styleId="List3">
    <w:name w:val="List 3"/>
    <w:basedOn w:val="Normal"/>
    <w:uiPriority w:val="17"/>
    <w:unhideWhenUsed/>
    <w:qFormat/>
    <w:rsid w:val="005F4764"/>
    <w:pPr>
      <w:ind w:left="849" w:hanging="283"/>
      <w:contextualSpacing/>
    </w:pPr>
  </w:style>
  <w:style w:type="paragraph" w:styleId="List4">
    <w:name w:val="List 4"/>
    <w:basedOn w:val="Normal"/>
    <w:uiPriority w:val="99"/>
    <w:unhideWhenUsed/>
    <w:rsid w:val="005F4764"/>
    <w:pPr>
      <w:ind w:left="1132" w:hanging="283"/>
      <w:contextualSpacing/>
    </w:pPr>
  </w:style>
  <w:style w:type="numbering" w:styleId="111111">
    <w:name w:val="Outline List 2"/>
    <w:basedOn w:val="NoList"/>
    <w:uiPriority w:val="99"/>
    <w:semiHidden/>
    <w:unhideWhenUsed/>
    <w:rsid w:val="005F4764"/>
    <w:pPr>
      <w:numPr>
        <w:numId w:val="1"/>
      </w:numPr>
    </w:pPr>
  </w:style>
  <w:style w:type="character" w:customStyle="1" w:styleId="ListNumber3Char">
    <w:name w:val="List Number 3 Char"/>
    <w:basedOn w:val="DefaultParagraphFont"/>
    <w:link w:val="ListNumber3"/>
    <w:uiPriority w:val="99"/>
    <w:rsid w:val="005F4764"/>
    <w:rPr>
      <w:rFonts w:ascii="Times New Roman" w:hAnsi="Times New Roman"/>
      <w:sz w:val="24"/>
      <w:lang w:val="en-US"/>
    </w:rPr>
  </w:style>
  <w:style w:type="character" w:customStyle="1" w:styleId="NumberedListChar">
    <w:name w:val="Numbered List Char"/>
    <w:basedOn w:val="ListNumber3Char"/>
    <w:link w:val="NumberedList"/>
    <w:rsid w:val="005F4764"/>
    <w:rPr>
      <w:rFonts w:ascii="Times New Roman" w:hAnsi="Times New Roman"/>
      <w:sz w:val="24"/>
      <w:lang w:val="en-US"/>
    </w:rPr>
  </w:style>
  <w:style w:type="paragraph" w:styleId="BodyText">
    <w:name w:val="Body Text"/>
    <w:basedOn w:val="Normal"/>
    <w:link w:val="BodyTextChar"/>
    <w:uiPriority w:val="1"/>
    <w:unhideWhenUsed/>
    <w:qFormat/>
    <w:rsid w:val="00BA06C1"/>
    <w:pPr>
      <w:numPr>
        <w:numId w:val="14"/>
      </w:numPr>
      <w:spacing w:before="120" w:after="240"/>
      <w:ind w:left="567" w:hanging="567"/>
      <w:jc w:val="both"/>
    </w:pPr>
  </w:style>
  <w:style w:type="character" w:customStyle="1" w:styleId="BodyTextChar">
    <w:name w:val="Body Text Char"/>
    <w:basedOn w:val="DefaultParagraphFont"/>
    <w:link w:val="BodyText"/>
    <w:uiPriority w:val="1"/>
    <w:rsid w:val="00BA06C1"/>
    <w:rPr>
      <w:rFonts w:ascii="Times New Roman" w:hAnsi="Times New Roman"/>
      <w:sz w:val="24"/>
      <w:lang w:val="en-US"/>
    </w:rPr>
  </w:style>
  <w:style w:type="character" w:customStyle="1" w:styleId="Heading8Char">
    <w:name w:val="Heading 8 Char"/>
    <w:basedOn w:val="DefaultParagraphFont"/>
    <w:link w:val="Heading8"/>
    <w:uiPriority w:val="9"/>
    <w:rsid w:val="005F4764"/>
    <w:rPr>
      <w:rFonts w:ascii="Arial" w:eastAsiaTheme="majorEastAsia" w:hAnsi="Arial" w:cstheme="majorBidi"/>
      <w:color w:val="404040" w:themeColor="text1" w:themeTint="BF"/>
      <w:sz w:val="20"/>
      <w:szCs w:val="20"/>
      <w:lang w:eastAsia="en-AU"/>
    </w:rPr>
  </w:style>
  <w:style w:type="character" w:customStyle="1" w:styleId="Heading9Char">
    <w:name w:val="Heading 9 Char"/>
    <w:basedOn w:val="DefaultParagraphFont"/>
    <w:link w:val="Heading9"/>
    <w:uiPriority w:val="9"/>
    <w:rsid w:val="005F4764"/>
    <w:rPr>
      <w:rFonts w:ascii="Arial" w:eastAsiaTheme="majorEastAsia" w:hAnsi="Arial" w:cstheme="majorBidi"/>
      <w:i/>
      <w:iCs/>
      <w:color w:val="404040" w:themeColor="text1" w:themeTint="BF"/>
      <w:sz w:val="20"/>
      <w:szCs w:val="20"/>
      <w:lang w:eastAsia="en-AU"/>
    </w:rPr>
  </w:style>
  <w:style w:type="paragraph" w:styleId="TOCHeading">
    <w:name w:val="TOC Heading"/>
    <w:basedOn w:val="Heading1"/>
    <w:next w:val="Normal"/>
    <w:uiPriority w:val="39"/>
    <w:unhideWhenUsed/>
    <w:qFormat/>
    <w:rsid w:val="00B0602C"/>
    <w:pPr>
      <w:spacing w:after="0"/>
      <w:outlineLvl w:val="9"/>
    </w:pPr>
    <w:rPr>
      <w:szCs w:val="28"/>
    </w:rPr>
  </w:style>
  <w:style w:type="paragraph" w:customStyle="1" w:styleId="TableColumnHeading">
    <w:name w:val="Table Column Heading"/>
    <w:basedOn w:val="Normal"/>
    <w:rsid w:val="005F4764"/>
    <w:pPr>
      <w:spacing w:before="120"/>
    </w:pPr>
    <w:rPr>
      <w:rFonts w:eastAsia="Times" w:cstheme="majorBidi"/>
      <w:b/>
      <w:iCs/>
      <w:color w:val="000000" w:themeColor="text1"/>
      <w:szCs w:val="20"/>
    </w:rPr>
  </w:style>
  <w:style w:type="paragraph" w:customStyle="1" w:styleId="TableColumnSub-Heading">
    <w:name w:val="Table Column Sub-Heading"/>
    <w:basedOn w:val="Normal"/>
    <w:rsid w:val="005F4764"/>
    <w:pPr>
      <w:keepNext/>
      <w:spacing w:before="60" w:after="60"/>
    </w:pPr>
    <w:rPr>
      <w:rFonts w:cstheme="minorBidi"/>
      <w:b/>
      <w:sz w:val="20"/>
    </w:rPr>
  </w:style>
  <w:style w:type="paragraph" w:customStyle="1" w:styleId="TableRowHeading">
    <w:name w:val="Table Row Heading"/>
    <w:basedOn w:val="Normal"/>
    <w:rsid w:val="005F4764"/>
    <w:pPr>
      <w:keepNext/>
      <w:spacing w:before="120"/>
    </w:pPr>
    <w:rPr>
      <w:b/>
      <w:i/>
      <w:sz w:val="20"/>
    </w:rPr>
  </w:style>
  <w:style w:type="table" w:customStyle="1" w:styleId="APRAWorkingPaperTable">
    <w:name w:val="APRA Working Paper Table"/>
    <w:basedOn w:val="TableNormal"/>
    <w:uiPriority w:val="99"/>
    <w:rsid w:val="005F4764"/>
    <w:pPr>
      <w:spacing w:after="0" w:line="240" w:lineRule="auto"/>
    </w:pPr>
    <w:rPr>
      <w:rFonts w:ascii="Arial" w:hAnsi="Arial"/>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Arial Black" w:hAnsi="Arial Black"/>
        <w:b w:val="0"/>
        <w:i w:val="0"/>
        <w:sz w:val="22"/>
      </w:rPr>
      <w:tblPr/>
      <w:tcPr>
        <w:shd w:val="clear" w:color="auto" w:fill="8DB3E2" w:themeFill="text2" w:themeFillTint="66"/>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5F4764"/>
    <w:rPr>
      <w:rFonts w:cs="Tahoma"/>
      <w:sz w:val="16"/>
      <w:szCs w:val="16"/>
    </w:rPr>
  </w:style>
  <w:style w:type="character" w:customStyle="1" w:styleId="BalloonTextChar">
    <w:name w:val="Balloon Text Char"/>
    <w:basedOn w:val="DefaultParagraphFont"/>
    <w:link w:val="BalloonText"/>
    <w:uiPriority w:val="99"/>
    <w:semiHidden/>
    <w:rsid w:val="005F4764"/>
    <w:rPr>
      <w:rFonts w:ascii="Arial" w:hAnsi="Arial" w:cs="Tahoma"/>
      <w:sz w:val="16"/>
      <w:szCs w:val="16"/>
      <w:lang w:eastAsia="en-AU"/>
    </w:rPr>
  </w:style>
  <w:style w:type="character" w:styleId="FollowedHyperlink">
    <w:name w:val="FollowedHyperlink"/>
    <w:basedOn w:val="DefaultParagraphFont"/>
    <w:uiPriority w:val="99"/>
    <w:semiHidden/>
    <w:unhideWhenUsed/>
    <w:rsid w:val="005F4764"/>
    <w:rPr>
      <w:color w:val="800080" w:themeColor="followedHyperlink"/>
      <w:u w:val="single"/>
    </w:rPr>
  </w:style>
  <w:style w:type="paragraph" w:styleId="Title">
    <w:name w:val="Title"/>
    <w:basedOn w:val="Normal"/>
    <w:next w:val="Normal"/>
    <w:link w:val="TitleChar"/>
    <w:uiPriority w:val="10"/>
    <w:qFormat/>
    <w:rsid w:val="00C333E7"/>
    <w:pPr>
      <w:spacing w:after="300"/>
      <w:contextualSpacing/>
    </w:pPr>
    <w:rPr>
      <w:rFonts w:eastAsiaTheme="majorEastAsia" w:cstheme="majorBidi"/>
      <w:b/>
      <w:caps/>
      <w:spacing w:val="5"/>
      <w:kern w:val="28"/>
      <w:sz w:val="40"/>
      <w:szCs w:val="52"/>
    </w:rPr>
  </w:style>
  <w:style w:type="character" w:customStyle="1" w:styleId="TitleChar">
    <w:name w:val="Title Char"/>
    <w:basedOn w:val="DefaultParagraphFont"/>
    <w:link w:val="Title"/>
    <w:uiPriority w:val="10"/>
    <w:rsid w:val="00C333E7"/>
    <w:rPr>
      <w:rFonts w:ascii="Arial" w:eastAsiaTheme="majorEastAsia" w:hAnsi="Arial" w:cstheme="majorBidi"/>
      <w:b/>
      <w:caps/>
      <w:spacing w:val="5"/>
      <w:kern w:val="28"/>
      <w:sz w:val="40"/>
      <w:szCs w:val="52"/>
      <w:lang w:eastAsia="en-AU"/>
    </w:rPr>
  </w:style>
  <w:style w:type="character" w:styleId="SubtleEmphasis">
    <w:name w:val="Subtle Emphasis"/>
    <w:basedOn w:val="DefaultParagraphFont"/>
    <w:uiPriority w:val="19"/>
    <w:rsid w:val="005F4764"/>
    <w:rPr>
      <w:i/>
      <w:iCs/>
      <w:color w:val="808080" w:themeColor="text1" w:themeTint="7F"/>
    </w:rPr>
  </w:style>
  <w:style w:type="character" w:styleId="PlaceholderText">
    <w:name w:val="Placeholder Text"/>
    <w:basedOn w:val="DefaultParagraphFont"/>
    <w:uiPriority w:val="99"/>
    <w:semiHidden/>
    <w:rsid w:val="005F4764"/>
    <w:rPr>
      <w:color w:val="808080"/>
    </w:rPr>
  </w:style>
  <w:style w:type="paragraph" w:customStyle="1" w:styleId="APRASignature">
    <w:name w:val="APRA Signature"/>
    <w:basedOn w:val="Normal"/>
    <w:link w:val="APRASignatureChar"/>
    <w:rsid w:val="005F4764"/>
    <w:rPr>
      <w:i/>
    </w:rPr>
  </w:style>
  <w:style w:type="character" w:customStyle="1" w:styleId="APRASignatureChar">
    <w:name w:val="APRA Signature Char"/>
    <w:basedOn w:val="DefaultParagraphFont"/>
    <w:link w:val="APRASignature"/>
    <w:rsid w:val="005F4764"/>
    <w:rPr>
      <w:rFonts w:ascii="Arial" w:hAnsi="Arial"/>
      <w:i/>
      <w:szCs w:val="24"/>
      <w:lang w:eastAsia="en-AU"/>
    </w:rPr>
  </w:style>
  <w:style w:type="paragraph" w:customStyle="1" w:styleId="Tabletext">
    <w:name w:val="Table text"/>
    <w:basedOn w:val="Normal"/>
    <w:link w:val="TabletextChar"/>
    <w:qFormat/>
    <w:rsid w:val="005F4764"/>
    <w:pPr>
      <w:spacing w:before="60" w:after="60"/>
    </w:pPr>
    <w:rPr>
      <w:rFonts w:cs="Arial"/>
    </w:rPr>
  </w:style>
  <w:style w:type="character" w:customStyle="1" w:styleId="TabletextChar">
    <w:name w:val="Table text Char"/>
    <w:basedOn w:val="DefaultParagraphFont"/>
    <w:link w:val="Tabletext"/>
    <w:rsid w:val="005F4764"/>
    <w:rPr>
      <w:rFonts w:ascii="Arial" w:hAnsi="Arial" w:cs="Arial"/>
      <w:szCs w:val="24"/>
      <w:lang w:eastAsia="en-AU"/>
    </w:rPr>
  </w:style>
  <w:style w:type="paragraph" w:customStyle="1" w:styleId="Bullet10">
    <w:name w:val="Bullet 1"/>
    <w:basedOn w:val="Normal"/>
    <w:link w:val="Bullet1Char"/>
    <w:rsid w:val="00CC10DA"/>
    <w:pPr>
      <w:tabs>
        <w:tab w:val="left" w:pos="426"/>
      </w:tabs>
    </w:pPr>
    <w:rPr>
      <w:rFonts w:cs="Arial"/>
      <w:color w:val="000000"/>
    </w:rPr>
  </w:style>
  <w:style w:type="character" w:customStyle="1" w:styleId="Bullet1Char">
    <w:name w:val="Bullet 1 Char"/>
    <w:basedOn w:val="DefaultParagraphFont"/>
    <w:link w:val="Bullet10"/>
    <w:rsid w:val="00CC10DA"/>
    <w:rPr>
      <w:rFonts w:ascii="Arial" w:hAnsi="Arial" w:cs="Arial"/>
      <w:color w:val="000000"/>
      <w:lang w:eastAsia="en-AU"/>
    </w:rPr>
  </w:style>
  <w:style w:type="paragraph" w:customStyle="1" w:styleId="Bullet20">
    <w:name w:val="Bullet 2"/>
    <w:basedOn w:val="Normal"/>
    <w:link w:val="Bullet2Char"/>
    <w:rsid w:val="00CC10DA"/>
    <w:pPr>
      <w:spacing w:before="240"/>
    </w:pPr>
    <w:rPr>
      <w:rFonts w:cs="Arial"/>
      <w:color w:val="000000"/>
    </w:rPr>
  </w:style>
  <w:style w:type="character" w:customStyle="1" w:styleId="Bullet2Char">
    <w:name w:val="Bullet 2 Char"/>
    <w:basedOn w:val="DefaultParagraphFont"/>
    <w:link w:val="Bullet20"/>
    <w:rsid w:val="00CC10DA"/>
    <w:rPr>
      <w:rFonts w:ascii="Arial" w:hAnsi="Arial" w:cs="Arial"/>
      <w:color w:val="000000"/>
      <w:lang w:eastAsia="en-AU"/>
    </w:rPr>
  </w:style>
  <w:style w:type="paragraph" w:customStyle="1" w:styleId="Bullet30">
    <w:name w:val="Bullet 3"/>
    <w:basedOn w:val="Normal"/>
    <w:link w:val="Bullet3Char"/>
    <w:rsid w:val="00CC10DA"/>
    <w:rPr>
      <w:rFonts w:cs="Arial"/>
      <w:color w:val="000000"/>
    </w:rPr>
  </w:style>
  <w:style w:type="character" w:customStyle="1" w:styleId="Bullet3Char">
    <w:name w:val="Bullet 3 Char"/>
    <w:basedOn w:val="Bullet1Char"/>
    <w:link w:val="Bullet30"/>
    <w:rsid w:val="00CC10DA"/>
    <w:rPr>
      <w:rFonts w:ascii="Arial" w:hAnsi="Arial" w:cs="Arial"/>
      <w:color w:val="000000"/>
      <w:szCs w:val="24"/>
      <w:lang w:eastAsia="en-AU"/>
    </w:rPr>
  </w:style>
  <w:style w:type="paragraph" w:styleId="MacroText">
    <w:name w:val="macro"/>
    <w:link w:val="MacroTextChar"/>
    <w:uiPriority w:val="99"/>
    <w:semiHidden/>
    <w:unhideWhenUsed/>
    <w:rsid w:val="005F476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hAnsi="Arial"/>
      <w:sz w:val="20"/>
      <w:szCs w:val="20"/>
      <w:lang w:eastAsia="en-AU"/>
    </w:rPr>
  </w:style>
  <w:style w:type="character" w:customStyle="1" w:styleId="MacroTextChar">
    <w:name w:val="Macro Text Char"/>
    <w:basedOn w:val="DefaultParagraphFont"/>
    <w:link w:val="MacroText"/>
    <w:uiPriority w:val="99"/>
    <w:semiHidden/>
    <w:rsid w:val="005F4764"/>
    <w:rPr>
      <w:rFonts w:ascii="Arial" w:hAnsi="Arial"/>
      <w:sz w:val="20"/>
      <w:szCs w:val="20"/>
      <w:lang w:eastAsia="en-AU"/>
    </w:rPr>
  </w:style>
  <w:style w:type="paragraph" w:styleId="BlockText">
    <w:name w:val="Block Text"/>
    <w:basedOn w:val="Normal"/>
    <w:uiPriority w:val="99"/>
    <w:semiHidden/>
    <w:unhideWhenUsed/>
    <w:rsid w:val="005F476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table" w:styleId="ColorfulGrid">
    <w:name w:val="Colorful Grid"/>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velopeAddress">
    <w:name w:val="envelope address"/>
    <w:basedOn w:val="Normal"/>
    <w:uiPriority w:val="99"/>
    <w:semiHidden/>
    <w:unhideWhenUsed/>
    <w:rsid w:val="005F4764"/>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5F4764"/>
    <w:rPr>
      <w:rFonts w:eastAsiaTheme="majorEastAsia" w:cstheme="majorBidi"/>
      <w:sz w:val="20"/>
      <w:szCs w:val="20"/>
    </w:rPr>
  </w:style>
  <w:style w:type="table" w:styleId="GridTable1Light">
    <w:name w:val="Grid Table 1 Light"/>
    <w:basedOn w:val="TableNormal"/>
    <w:uiPriority w:val="46"/>
    <w:rsid w:val="005F4764"/>
    <w:pPr>
      <w:spacing w:after="0" w:line="240" w:lineRule="auto"/>
    </w:pPr>
    <w:rPr>
      <w:rFonts w:ascii="Arial" w:hAnsi="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4764"/>
    <w:pPr>
      <w:spacing w:after="0" w:line="240" w:lineRule="auto"/>
    </w:pPr>
    <w:rPr>
      <w:rFonts w:ascii="Arial" w:hAnsi="Ari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F4764"/>
    <w:pPr>
      <w:spacing w:after="0" w:line="240" w:lineRule="auto"/>
    </w:pPr>
    <w:rPr>
      <w:rFonts w:ascii="Arial" w:hAnsi="Arial"/>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F4764"/>
    <w:pPr>
      <w:spacing w:after="0" w:line="240" w:lineRule="auto"/>
    </w:pPr>
    <w:rPr>
      <w:rFonts w:ascii="Arial" w:hAnsi="Arial"/>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F4764"/>
    <w:pPr>
      <w:spacing w:after="0" w:line="240" w:lineRule="auto"/>
    </w:pPr>
    <w:rPr>
      <w:rFonts w:ascii="Arial" w:hAnsi="Arial"/>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4764"/>
    <w:pPr>
      <w:spacing w:after="0" w:line="240" w:lineRule="auto"/>
    </w:pPr>
    <w:rPr>
      <w:rFonts w:ascii="Arial" w:hAnsi="Ari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F4764"/>
    <w:pPr>
      <w:spacing w:after="0" w:line="240" w:lineRule="auto"/>
    </w:pPr>
    <w:rPr>
      <w:rFonts w:ascii="Arial" w:hAnsi="Ari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F4764"/>
    <w:pPr>
      <w:spacing w:after="0" w:line="240" w:lineRule="auto"/>
    </w:pPr>
    <w:rPr>
      <w:rFonts w:ascii="Arial" w:hAnsi="Ari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4764"/>
    <w:pPr>
      <w:spacing w:after="0" w:line="240" w:lineRule="auto"/>
    </w:pPr>
    <w:rPr>
      <w:rFonts w:ascii="Arial" w:hAnsi="Aria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4764"/>
    <w:pPr>
      <w:spacing w:after="0" w:line="240" w:lineRule="auto"/>
    </w:pPr>
    <w:rPr>
      <w:rFonts w:ascii="Arial" w:hAnsi="Arial"/>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F4764"/>
    <w:pPr>
      <w:spacing w:after="0" w:line="240" w:lineRule="auto"/>
    </w:pPr>
    <w:rPr>
      <w:rFonts w:ascii="Arial" w:hAnsi="Ari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F4764"/>
    <w:pPr>
      <w:spacing w:after="0" w:line="240" w:lineRule="auto"/>
    </w:pPr>
    <w:rPr>
      <w:rFonts w:ascii="Arial" w:hAnsi="Arial"/>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F4764"/>
    <w:pPr>
      <w:spacing w:after="0" w:line="240" w:lineRule="auto"/>
    </w:pPr>
    <w:rPr>
      <w:rFonts w:ascii="Arial" w:hAnsi="Arial"/>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F4764"/>
    <w:pPr>
      <w:spacing w:after="0" w:line="240" w:lineRule="auto"/>
    </w:pPr>
    <w:rPr>
      <w:rFonts w:ascii="Arial" w:hAnsi="Arial"/>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dex1">
    <w:name w:val="index 1"/>
    <w:basedOn w:val="Normal"/>
    <w:next w:val="Normal"/>
    <w:autoRedefine/>
    <w:uiPriority w:val="99"/>
    <w:semiHidden/>
    <w:unhideWhenUsed/>
    <w:rsid w:val="005F4764"/>
    <w:pPr>
      <w:ind w:left="220" w:hanging="220"/>
    </w:pPr>
  </w:style>
  <w:style w:type="paragraph" w:styleId="IndexHeading">
    <w:name w:val="index heading"/>
    <w:basedOn w:val="Normal"/>
    <w:next w:val="Index1"/>
    <w:uiPriority w:val="99"/>
    <w:semiHidden/>
    <w:unhideWhenUsed/>
    <w:rsid w:val="005F4764"/>
    <w:rPr>
      <w:rFonts w:eastAsiaTheme="majorEastAsia" w:cstheme="majorBidi"/>
      <w:b/>
      <w:bCs/>
    </w:rPr>
  </w:style>
  <w:style w:type="table" w:styleId="LightGrid">
    <w:name w:val="Light Grid"/>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5F4764"/>
    <w:pPr>
      <w:spacing w:after="0" w:line="240" w:lineRule="auto"/>
    </w:pPr>
    <w:rPr>
      <w:rFonts w:ascii="Arial" w:hAnsi="Arial"/>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F4764"/>
    <w:pPr>
      <w:spacing w:after="0" w:line="240" w:lineRule="auto"/>
    </w:pPr>
    <w:rPr>
      <w:rFonts w:ascii="Arial" w:hAnsi="Arial"/>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5F4764"/>
    <w:pPr>
      <w:spacing w:after="0" w:line="240" w:lineRule="auto"/>
    </w:pPr>
    <w:rPr>
      <w:rFonts w:ascii="Arial" w:hAnsi="Arial"/>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F4764"/>
    <w:pPr>
      <w:spacing w:after="0" w:line="240" w:lineRule="auto"/>
    </w:pPr>
    <w:rPr>
      <w:rFonts w:ascii="Arial" w:hAnsi="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5F4764"/>
    <w:pPr>
      <w:spacing w:after="0" w:line="240" w:lineRule="auto"/>
    </w:pPr>
    <w:rPr>
      <w:rFonts w:ascii="Arial" w:hAnsi="Arial"/>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5F4764"/>
    <w:pPr>
      <w:spacing w:after="0" w:line="240" w:lineRule="auto"/>
    </w:pPr>
    <w:rPr>
      <w:rFonts w:ascii="Arial" w:hAnsi="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F4764"/>
    <w:pPr>
      <w:spacing w:after="0" w:line="240" w:lineRule="auto"/>
    </w:pPr>
    <w:rPr>
      <w:rFonts w:ascii="Arial" w:hAnsi="Arial"/>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F4764"/>
    <w:pPr>
      <w:spacing w:after="0" w:line="240" w:lineRule="auto"/>
    </w:pPr>
    <w:rPr>
      <w:rFonts w:ascii="Arial" w:hAnsi="Ari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F4764"/>
    <w:pPr>
      <w:spacing w:after="0" w:line="240" w:lineRule="auto"/>
    </w:pPr>
    <w:rPr>
      <w:rFonts w:ascii="Arial" w:hAnsi="Arial"/>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F4764"/>
    <w:pPr>
      <w:spacing w:after="0" w:line="240" w:lineRule="auto"/>
    </w:pPr>
    <w:rPr>
      <w:rFonts w:ascii="Arial" w:hAnsi="Arial"/>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F4764"/>
    <w:pPr>
      <w:spacing w:after="0" w:line="240" w:lineRule="auto"/>
    </w:pPr>
    <w:rPr>
      <w:rFonts w:ascii="Arial" w:hAnsi="Arial"/>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F4764"/>
    <w:pPr>
      <w:spacing w:after="0" w:line="240" w:lineRule="auto"/>
    </w:pPr>
    <w:rPr>
      <w:rFonts w:ascii="Arial" w:hAnsi="Arial"/>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
    <w:name w:val="List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5">
    <w:name w:val="List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F4764"/>
    <w:pPr>
      <w:spacing w:after="0" w:line="240" w:lineRule="auto"/>
    </w:pPr>
    <w:rPr>
      <w:rFonts w:ascii="Arial" w:hAnsi="Arial"/>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3">
    <w:name w:val="Medium Grid 1 Accent 3"/>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F4764"/>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5F4764"/>
    <w:rPr>
      <w:rFonts w:ascii="Arial" w:eastAsiaTheme="majorEastAsia" w:hAnsi="Arial" w:cstheme="majorBidi"/>
      <w:sz w:val="24"/>
      <w:szCs w:val="24"/>
      <w:shd w:val="pct20" w:color="auto" w:fill="auto"/>
      <w:lang w:eastAsia="en-AU"/>
    </w:rPr>
  </w:style>
  <w:style w:type="paragraph" w:styleId="NormalWeb">
    <w:name w:val="Normal (Web)"/>
    <w:basedOn w:val="Normal"/>
    <w:uiPriority w:val="99"/>
    <w:semiHidden/>
    <w:unhideWhenUsed/>
    <w:rsid w:val="005F4764"/>
  </w:style>
  <w:style w:type="table" w:styleId="PlainTable1">
    <w:name w:val="Plain Table 1"/>
    <w:basedOn w:val="TableNormal"/>
    <w:uiPriority w:val="41"/>
    <w:rsid w:val="005F4764"/>
    <w:pPr>
      <w:spacing w:after="0" w:line="240" w:lineRule="auto"/>
    </w:pPr>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4764"/>
    <w:pPr>
      <w:spacing w:after="0" w:line="240" w:lineRule="auto"/>
    </w:pPr>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764"/>
    <w:pPr>
      <w:spacing w:after="0" w:line="240" w:lineRule="auto"/>
    </w:pPr>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764"/>
    <w:pPr>
      <w:spacing w:after="0" w:line="240" w:lineRule="auto"/>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4764"/>
    <w:pPr>
      <w:spacing w:after="0" w:line="240" w:lineRule="auto"/>
    </w:pPr>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F4764"/>
    <w:rPr>
      <w:sz w:val="21"/>
      <w:szCs w:val="21"/>
    </w:rPr>
  </w:style>
  <w:style w:type="character" w:customStyle="1" w:styleId="PlainTextChar">
    <w:name w:val="Plain Text Char"/>
    <w:basedOn w:val="DefaultParagraphFont"/>
    <w:link w:val="PlainText"/>
    <w:uiPriority w:val="99"/>
    <w:semiHidden/>
    <w:rsid w:val="005F4764"/>
    <w:rPr>
      <w:rFonts w:ascii="Arial" w:hAnsi="Arial"/>
      <w:sz w:val="21"/>
      <w:szCs w:val="21"/>
      <w:lang w:eastAsia="en-AU"/>
    </w:rPr>
  </w:style>
  <w:style w:type="table" w:styleId="Table3Deffects1">
    <w:name w:val="Table 3D effects 1"/>
    <w:basedOn w:val="TableNormal"/>
    <w:uiPriority w:val="99"/>
    <w:semiHidden/>
    <w:unhideWhenUsed/>
    <w:rsid w:val="005F4764"/>
    <w:pPr>
      <w:spacing w:after="240" w:line="240" w:lineRule="auto"/>
      <w:jc w:val="both"/>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F4764"/>
    <w:pPr>
      <w:spacing w:after="240" w:line="240" w:lineRule="auto"/>
      <w:jc w:val="both"/>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F4764"/>
    <w:pPr>
      <w:spacing w:after="240" w:line="240" w:lineRule="auto"/>
      <w:jc w:val="both"/>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F4764"/>
    <w:pPr>
      <w:spacing w:after="240" w:line="240" w:lineRule="auto"/>
      <w:jc w:val="both"/>
    </w:pPr>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F4764"/>
    <w:pPr>
      <w:spacing w:after="240" w:line="240" w:lineRule="auto"/>
      <w:jc w:val="both"/>
    </w:pPr>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F4764"/>
    <w:pPr>
      <w:spacing w:after="240" w:line="240" w:lineRule="auto"/>
      <w:jc w:val="both"/>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F4764"/>
    <w:pPr>
      <w:spacing w:after="240" w:line="240" w:lineRule="auto"/>
      <w:jc w:val="both"/>
    </w:pPr>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F4764"/>
    <w:pPr>
      <w:spacing w:after="240" w:line="240" w:lineRule="auto"/>
      <w:jc w:val="both"/>
    </w:pPr>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F4764"/>
    <w:pPr>
      <w:spacing w:after="240" w:line="240" w:lineRule="auto"/>
      <w:jc w:val="both"/>
    </w:pPr>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F4764"/>
    <w:pPr>
      <w:spacing w:after="240" w:line="240" w:lineRule="auto"/>
      <w:jc w:val="both"/>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F4764"/>
    <w:pPr>
      <w:spacing w:after="240" w:line="240" w:lineRule="auto"/>
      <w:jc w:val="both"/>
    </w:pPr>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F4764"/>
    <w:pPr>
      <w:spacing w:after="240" w:line="240" w:lineRule="auto"/>
      <w:jc w:val="both"/>
    </w:pPr>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F4764"/>
    <w:pPr>
      <w:spacing w:after="240" w:line="240" w:lineRule="auto"/>
      <w:jc w:val="both"/>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F4764"/>
    <w:pPr>
      <w:spacing w:after="240" w:line="240" w:lineRule="auto"/>
      <w:jc w:val="both"/>
    </w:pPr>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F4764"/>
    <w:pPr>
      <w:spacing w:after="240" w:line="240" w:lineRule="auto"/>
      <w:jc w:val="both"/>
    </w:pPr>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F4764"/>
    <w:pPr>
      <w:spacing w:after="240" w:line="240" w:lineRule="auto"/>
      <w:jc w:val="both"/>
    </w:pPr>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F4764"/>
    <w:pPr>
      <w:spacing w:after="240" w:line="240" w:lineRule="auto"/>
      <w:jc w:val="both"/>
    </w:pPr>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F4764"/>
    <w:pPr>
      <w:spacing w:after="240" w:line="240" w:lineRule="auto"/>
      <w:jc w:val="both"/>
    </w:pPr>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F4764"/>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F4764"/>
    <w:pPr>
      <w:spacing w:after="240" w:line="240" w:lineRule="auto"/>
      <w:jc w:val="both"/>
    </w:pPr>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F4764"/>
    <w:pPr>
      <w:spacing w:after="240" w:line="240" w:lineRule="auto"/>
      <w:jc w:val="both"/>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F4764"/>
    <w:pPr>
      <w:spacing w:after="240" w:line="240" w:lineRule="auto"/>
      <w:jc w:val="both"/>
    </w:pPr>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F4764"/>
    <w:pPr>
      <w:spacing w:after="240" w:line="240" w:lineRule="auto"/>
      <w:jc w:val="both"/>
    </w:pPr>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F4764"/>
    <w:pPr>
      <w:spacing w:after="240" w:line="240" w:lineRule="auto"/>
      <w:jc w:val="both"/>
    </w:pPr>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F4764"/>
    <w:pPr>
      <w:spacing w:after="240" w:line="240" w:lineRule="auto"/>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F4764"/>
    <w:pPr>
      <w:spacing w:after="240" w:line="240" w:lineRule="auto"/>
      <w:jc w:val="both"/>
    </w:pPr>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F4764"/>
    <w:pPr>
      <w:spacing w:after="240" w:line="240" w:lineRule="auto"/>
      <w:jc w:val="both"/>
    </w:pPr>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F4764"/>
    <w:pPr>
      <w:spacing w:after="240" w:line="240" w:lineRule="auto"/>
      <w:jc w:val="both"/>
    </w:pPr>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ListParagraph"/>
    <w:link w:val="BULLET1Char0"/>
    <w:qFormat/>
    <w:rsid w:val="007E370C"/>
    <w:pPr>
      <w:keepNext/>
      <w:keepLines/>
      <w:widowControl/>
      <w:numPr>
        <w:numId w:val="17"/>
      </w:numPr>
      <w:autoSpaceDE/>
      <w:autoSpaceDN/>
      <w:spacing w:after="240"/>
      <w:jc w:val="both"/>
    </w:pPr>
    <w:rPr>
      <w:snapToGrid w:val="0"/>
      <w:szCs w:val="24"/>
      <w:lang w:val="en-AU"/>
    </w:rPr>
  </w:style>
  <w:style w:type="character" w:customStyle="1" w:styleId="BULLET1Char0">
    <w:name w:val="BULLET 1 Char"/>
    <w:basedOn w:val="DefaultParagraphFont"/>
    <w:link w:val="BULLET1"/>
    <w:rsid w:val="007E370C"/>
    <w:rPr>
      <w:rFonts w:ascii="Times New Roman" w:hAnsi="Times New Roman"/>
      <w:snapToGrid w:val="0"/>
      <w:sz w:val="24"/>
      <w:szCs w:val="24"/>
    </w:rPr>
  </w:style>
  <w:style w:type="paragraph" w:customStyle="1" w:styleId="BULLET2">
    <w:name w:val="BULLET 2"/>
    <w:basedOn w:val="BULLET1"/>
    <w:link w:val="BULLET2Char0"/>
    <w:qFormat/>
    <w:rsid w:val="00FE57E9"/>
    <w:pPr>
      <w:numPr>
        <w:numId w:val="10"/>
      </w:numPr>
      <w:ind w:left="850" w:hanging="425"/>
    </w:pPr>
  </w:style>
  <w:style w:type="character" w:customStyle="1" w:styleId="BULLET2Char0">
    <w:name w:val="BULLET 2 Char"/>
    <w:basedOn w:val="DefaultParagraphFont"/>
    <w:link w:val="BULLET2"/>
    <w:rsid w:val="00FE57E9"/>
    <w:rPr>
      <w:rFonts w:ascii="Times New Roman" w:hAnsi="Times New Roman"/>
      <w:snapToGrid w:val="0"/>
      <w:sz w:val="24"/>
      <w:szCs w:val="24"/>
    </w:rPr>
  </w:style>
  <w:style w:type="paragraph" w:customStyle="1" w:styleId="BULLET3">
    <w:name w:val="BULLET 3"/>
    <w:basedOn w:val="BULLET1"/>
    <w:link w:val="BULLET3Char0"/>
    <w:qFormat/>
    <w:rsid w:val="00B95BAF"/>
    <w:pPr>
      <w:numPr>
        <w:numId w:val="11"/>
      </w:numPr>
      <w:ind w:left="1276" w:hanging="425"/>
    </w:pPr>
  </w:style>
  <w:style w:type="character" w:customStyle="1" w:styleId="BULLET3Char0">
    <w:name w:val="BULLET 3 Char"/>
    <w:basedOn w:val="BULLET1Char0"/>
    <w:link w:val="BULLET3"/>
    <w:rsid w:val="00B95BAF"/>
    <w:rPr>
      <w:rFonts w:ascii="Times New Roman" w:hAnsi="Times New Roman"/>
      <w:snapToGrid w:val="0"/>
      <w:sz w:val="24"/>
      <w:szCs w:val="24"/>
    </w:rPr>
  </w:style>
  <w:style w:type="paragraph" w:customStyle="1" w:styleId="Footnotes">
    <w:name w:val="Footnotes"/>
    <w:basedOn w:val="FootnoteText"/>
    <w:link w:val="FootnotesChar"/>
    <w:qFormat/>
    <w:rsid w:val="00C333E7"/>
    <w:pPr>
      <w:tabs>
        <w:tab w:val="left" w:pos="425"/>
      </w:tabs>
      <w:spacing w:after="120"/>
    </w:pPr>
    <w:rPr>
      <w:rFonts w:eastAsiaTheme="minorEastAsia" w:cstheme="minorBidi"/>
      <w:szCs w:val="20"/>
    </w:rPr>
  </w:style>
  <w:style w:type="character" w:customStyle="1" w:styleId="FootnotesChar">
    <w:name w:val="Footnotes Char"/>
    <w:basedOn w:val="FootnoteTextChar"/>
    <w:link w:val="Footnotes"/>
    <w:rsid w:val="00C333E7"/>
    <w:rPr>
      <w:rFonts w:ascii="Arial" w:eastAsiaTheme="minorEastAsia" w:hAnsi="Arial" w:cstheme="minorBidi"/>
      <w:sz w:val="18"/>
      <w:szCs w:val="20"/>
      <w:lang w:eastAsia="en-AU"/>
    </w:rPr>
  </w:style>
  <w:style w:type="character" w:styleId="BookTitle">
    <w:name w:val="Book Title"/>
    <w:basedOn w:val="DefaultParagraphFont"/>
    <w:uiPriority w:val="33"/>
    <w:rsid w:val="00FE57E9"/>
    <w:rPr>
      <w:b/>
      <w:bCs/>
      <w:i/>
      <w:iCs/>
      <w:spacing w:val="5"/>
    </w:rPr>
  </w:style>
  <w:style w:type="paragraph" w:customStyle="1" w:styleId="LetterHeadingCAPS">
    <w:name w:val="Letter Heading CAPS"/>
    <w:basedOn w:val="Normal"/>
    <w:link w:val="LetterHeadingCAPSChar"/>
    <w:rsid w:val="006A152E"/>
    <w:rPr>
      <w:b/>
    </w:rPr>
  </w:style>
  <w:style w:type="paragraph" w:customStyle="1" w:styleId="LetterCAPS">
    <w:name w:val="Letter CAPS"/>
    <w:basedOn w:val="LetterHeadingCAPS"/>
    <w:link w:val="LetterCAPSChar"/>
    <w:rsid w:val="006A152E"/>
  </w:style>
  <w:style w:type="character" w:customStyle="1" w:styleId="LetterHeadingCAPSChar">
    <w:name w:val="Letter Heading CAPS Char"/>
    <w:basedOn w:val="DefaultParagraphFont"/>
    <w:link w:val="LetterHeadingCAPS"/>
    <w:rsid w:val="006A152E"/>
    <w:rPr>
      <w:rFonts w:ascii="Arial" w:hAnsi="Arial"/>
      <w:b/>
      <w:szCs w:val="24"/>
      <w:lang w:val="en-US" w:eastAsia="en-AU"/>
    </w:rPr>
  </w:style>
  <w:style w:type="paragraph" w:customStyle="1" w:styleId="LetterTitleCAPS">
    <w:name w:val="Letter Title CAPS"/>
    <w:basedOn w:val="Title"/>
    <w:link w:val="LetterTitleCAPSChar"/>
    <w:autoRedefine/>
    <w:rsid w:val="00325932"/>
    <w:rPr>
      <w:sz w:val="22"/>
      <w:szCs w:val="22"/>
    </w:rPr>
  </w:style>
  <w:style w:type="character" w:customStyle="1" w:styleId="LetterCAPSChar">
    <w:name w:val="Letter CAPS Char"/>
    <w:basedOn w:val="LetterHeadingCAPSChar"/>
    <w:link w:val="LetterCAPS"/>
    <w:rsid w:val="006A152E"/>
    <w:rPr>
      <w:rFonts w:ascii="Arial" w:hAnsi="Arial"/>
      <w:b/>
      <w:szCs w:val="24"/>
      <w:lang w:val="en-US" w:eastAsia="en-AU"/>
    </w:rPr>
  </w:style>
  <w:style w:type="character" w:customStyle="1" w:styleId="LetterTitleCAPSChar">
    <w:name w:val="Letter Title CAPS Char"/>
    <w:basedOn w:val="TitleChar"/>
    <w:link w:val="LetterTitleCAPS"/>
    <w:rsid w:val="00325932"/>
    <w:rPr>
      <w:rFonts w:ascii="Arial" w:eastAsiaTheme="majorEastAsia" w:hAnsi="Arial" w:cstheme="majorBidi"/>
      <w:b/>
      <w:caps/>
      <w:spacing w:val="5"/>
      <w:kern w:val="28"/>
      <w:sz w:val="40"/>
      <w:szCs w:val="52"/>
      <w:lang w:eastAsia="en-AU"/>
    </w:rPr>
  </w:style>
  <w:style w:type="paragraph" w:customStyle="1" w:styleId="LetterCAPSTitle">
    <w:name w:val="Letter CAPS Title"/>
    <w:basedOn w:val="Normal"/>
    <w:link w:val="LetterCAPSTitleChar"/>
    <w:qFormat/>
    <w:rsid w:val="00325932"/>
    <w:rPr>
      <w:b/>
      <w:caps/>
    </w:rPr>
  </w:style>
  <w:style w:type="character" w:customStyle="1" w:styleId="LetterCAPSTitleChar">
    <w:name w:val="Letter CAPS Title Char"/>
    <w:basedOn w:val="DefaultParagraphFont"/>
    <w:link w:val="LetterCAPSTitle"/>
    <w:rsid w:val="00325932"/>
    <w:rPr>
      <w:rFonts w:ascii="Arial" w:hAnsi="Arial"/>
      <w:b/>
      <w:caps/>
      <w:lang w:eastAsia="en-AU"/>
    </w:rPr>
  </w:style>
  <w:style w:type="paragraph" w:customStyle="1" w:styleId="SecurityClassification">
    <w:name w:val="Security Classification"/>
    <w:basedOn w:val="Normal"/>
    <w:link w:val="SecurityClassificationChar"/>
    <w:rsid w:val="002B0A7E"/>
    <w:pPr>
      <w:spacing w:before="600" w:after="120"/>
      <w:jc w:val="center"/>
    </w:pPr>
    <w:rPr>
      <w:rFonts w:cs="Arial"/>
      <w:b/>
      <w:color w:val="FF0000"/>
    </w:rPr>
  </w:style>
  <w:style w:type="character" w:customStyle="1" w:styleId="SecurityClassificationChar">
    <w:name w:val="Security Classification Char"/>
    <w:basedOn w:val="DefaultParagraphFont"/>
    <w:link w:val="SecurityClassification"/>
    <w:rsid w:val="002B0A7E"/>
    <w:rPr>
      <w:rFonts w:ascii="Arial" w:hAnsi="Arial" w:cs="Arial"/>
      <w:b/>
      <w:color w:val="FF0000"/>
      <w:sz w:val="24"/>
      <w:szCs w:val="24"/>
      <w:lang w:eastAsia="en-AU"/>
    </w:rPr>
  </w:style>
  <w:style w:type="character" w:styleId="CommentReference">
    <w:name w:val="annotation reference"/>
    <w:basedOn w:val="DefaultParagraphFont"/>
    <w:uiPriority w:val="99"/>
    <w:semiHidden/>
    <w:unhideWhenUsed/>
    <w:rsid w:val="0036442A"/>
    <w:rPr>
      <w:sz w:val="16"/>
      <w:szCs w:val="16"/>
    </w:rPr>
  </w:style>
  <w:style w:type="paragraph" w:styleId="CommentText">
    <w:name w:val="annotation text"/>
    <w:basedOn w:val="Normal"/>
    <w:link w:val="CommentTextChar"/>
    <w:uiPriority w:val="99"/>
    <w:unhideWhenUsed/>
    <w:rsid w:val="0036442A"/>
    <w:rPr>
      <w:sz w:val="20"/>
      <w:szCs w:val="20"/>
    </w:rPr>
  </w:style>
  <w:style w:type="character" w:customStyle="1" w:styleId="CommentTextChar">
    <w:name w:val="Comment Text Char"/>
    <w:basedOn w:val="DefaultParagraphFont"/>
    <w:link w:val="CommentText"/>
    <w:uiPriority w:val="99"/>
    <w:rsid w:val="0036442A"/>
    <w:rPr>
      <w:rFonts w:ascii="Arial" w:hAnsi="Arial"/>
      <w:sz w:val="20"/>
      <w:szCs w:val="20"/>
      <w:lang w:eastAsia="en-AU"/>
    </w:rPr>
  </w:style>
  <w:style w:type="paragraph" w:customStyle="1" w:styleId="TableParagraph">
    <w:name w:val="Table Paragraph"/>
    <w:basedOn w:val="Normal"/>
    <w:uiPriority w:val="1"/>
    <w:qFormat/>
    <w:rsid w:val="00342183"/>
    <w:rPr>
      <w:rFonts w:ascii="Arial" w:eastAsia="Arial" w:hAnsi="Arial" w:cs="Arial"/>
    </w:rPr>
  </w:style>
  <w:style w:type="paragraph" w:styleId="BodyText2">
    <w:name w:val="Body Text 2"/>
    <w:basedOn w:val="Normal"/>
    <w:link w:val="BodyText2Char"/>
    <w:qFormat/>
    <w:rsid w:val="00DA7F21"/>
    <w:pPr>
      <w:widowControl/>
      <w:numPr>
        <w:ilvl w:val="1"/>
        <w:numId w:val="13"/>
      </w:numPr>
      <w:autoSpaceDE/>
      <w:autoSpaceDN/>
      <w:spacing w:after="240"/>
      <w:jc w:val="both"/>
    </w:pPr>
    <w:rPr>
      <w:rFonts w:eastAsia="Calibri"/>
      <w:szCs w:val="24"/>
      <w:lang w:val="en-AU" w:eastAsia="en-AU"/>
    </w:rPr>
  </w:style>
  <w:style w:type="character" w:customStyle="1" w:styleId="BodyText2Char">
    <w:name w:val="Body Text 2 Char"/>
    <w:basedOn w:val="DefaultParagraphFont"/>
    <w:link w:val="BodyText2"/>
    <w:rsid w:val="00DA7F21"/>
    <w:rPr>
      <w:rFonts w:ascii="Times New Roman" w:eastAsia="Calibri" w:hAnsi="Times New Roman"/>
      <w:sz w:val="24"/>
      <w:szCs w:val="24"/>
      <w:lang w:eastAsia="en-AU"/>
    </w:rPr>
  </w:style>
  <w:style w:type="paragraph" w:styleId="Revision">
    <w:name w:val="Revision"/>
    <w:hidden/>
    <w:uiPriority w:val="99"/>
    <w:semiHidden/>
    <w:rsid w:val="00342183"/>
    <w:pPr>
      <w:spacing w:after="0" w:line="240" w:lineRule="auto"/>
    </w:pPr>
    <w:rPr>
      <w:rFonts w:ascii="Times New Roman" w:hAnsi="Times New Roman"/>
      <w:lang w:val="en-US"/>
    </w:rPr>
  </w:style>
  <w:style w:type="paragraph" w:customStyle="1" w:styleId="Default">
    <w:name w:val="Default"/>
    <w:rsid w:val="00342183"/>
    <w:pPr>
      <w:autoSpaceDE w:val="0"/>
      <w:autoSpaceDN w:val="0"/>
      <w:adjustRightInd w:val="0"/>
      <w:spacing w:after="0" w:line="240" w:lineRule="auto"/>
    </w:pPr>
    <w:rPr>
      <w:rFonts w:ascii="Times New Roman" w:eastAsiaTheme="minorHAnsi" w:hAnsi="Times New Roman"/>
      <w:color w:val="000000"/>
      <w:sz w:val="24"/>
      <w:szCs w:val="24"/>
    </w:rPr>
  </w:style>
  <w:style w:type="paragraph" w:styleId="BodyText3">
    <w:name w:val="Body Text 3"/>
    <w:basedOn w:val="Normal"/>
    <w:link w:val="BodyText3Char"/>
    <w:qFormat/>
    <w:rsid w:val="005E1168"/>
    <w:pPr>
      <w:widowControl/>
      <w:numPr>
        <w:ilvl w:val="2"/>
        <w:numId w:val="13"/>
      </w:numPr>
      <w:autoSpaceDE/>
      <w:autoSpaceDN/>
      <w:spacing w:after="240"/>
    </w:pPr>
    <w:rPr>
      <w:rFonts w:eastAsia="Calibri"/>
      <w:szCs w:val="16"/>
      <w:lang w:val="en-AU" w:eastAsia="en-AU"/>
    </w:rPr>
  </w:style>
  <w:style w:type="character" w:customStyle="1" w:styleId="BodyText3Char">
    <w:name w:val="Body Text 3 Char"/>
    <w:basedOn w:val="DefaultParagraphFont"/>
    <w:link w:val="BodyText3"/>
    <w:rsid w:val="005E1168"/>
    <w:rPr>
      <w:rFonts w:ascii="Times New Roman" w:eastAsia="Calibri" w:hAnsi="Times New Roman"/>
      <w:sz w:val="24"/>
      <w:szCs w:val="16"/>
      <w:lang w:eastAsia="en-AU"/>
    </w:rPr>
  </w:style>
  <w:style w:type="character" w:customStyle="1" w:styleId="BodyText1Char">
    <w:name w:val="Body Text 1 Char"/>
    <w:basedOn w:val="DefaultParagraphFont"/>
    <w:link w:val="BodyText1"/>
    <w:rsid w:val="005E1168"/>
    <w:rPr>
      <w:rFonts w:ascii="Times New Roman" w:hAnsi="Times New Roman"/>
      <w:sz w:val="24"/>
      <w:szCs w:val="24"/>
      <w:lang w:eastAsia="en-AU"/>
    </w:rPr>
  </w:style>
  <w:style w:type="paragraph" w:customStyle="1" w:styleId="BodyText1">
    <w:name w:val="Body Text 1"/>
    <w:basedOn w:val="Normal"/>
    <w:link w:val="BodyText1Char"/>
    <w:qFormat/>
    <w:rsid w:val="005E1168"/>
    <w:pPr>
      <w:widowControl/>
      <w:numPr>
        <w:numId w:val="13"/>
      </w:numPr>
      <w:autoSpaceDE/>
      <w:autoSpaceDN/>
      <w:spacing w:after="240"/>
      <w:jc w:val="both"/>
    </w:pPr>
    <w:rPr>
      <w:szCs w:val="24"/>
      <w:lang w:val="en-AU" w:eastAsia="en-AU"/>
    </w:rPr>
  </w:style>
  <w:style w:type="paragraph" w:customStyle="1" w:styleId="BodyText4">
    <w:name w:val="Body Text 4"/>
    <w:basedOn w:val="Normal"/>
    <w:qFormat/>
    <w:rsid w:val="005E1168"/>
    <w:pPr>
      <w:widowControl/>
      <w:numPr>
        <w:ilvl w:val="3"/>
        <w:numId w:val="13"/>
      </w:numPr>
      <w:autoSpaceDE/>
      <w:autoSpaceDN/>
      <w:spacing w:after="240"/>
    </w:pPr>
    <w:rPr>
      <w:rFonts w:eastAsia="Calibri"/>
      <w:szCs w:val="24"/>
      <w:lang w:val="en-AU" w:eastAsia="en-AU"/>
    </w:rPr>
  </w:style>
  <w:style w:type="character" w:customStyle="1" w:styleId="D2AformChar">
    <w:name w:val="D2A form Char"/>
    <w:link w:val="D2Aform"/>
    <w:locked/>
    <w:rsid w:val="00342183"/>
    <w:rPr>
      <w:rFonts w:ascii="Arial" w:hAnsi="Arial" w:cs="Arial"/>
      <w:lang w:eastAsia="en-AU"/>
    </w:rPr>
  </w:style>
  <w:style w:type="paragraph" w:customStyle="1" w:styleId="D2Aform">
    <w:name w:val="D2A form"/>
    <w:link w:val="D2AformChar"/>
    <w:qFormat/>
    <w:rsid w:val="00342183"/>
    <w:pPr>
      <w:spacing w:after="0" w:line="240" w:lineRule="auto"/>
    </w:pPr>
    <w:rPr>
      <w:rFonts w:ascii="Arial" w:hAnsi="Arial" w:cs="Arial"/>
      <w:lang w:eastAsia="en-AU"/>
    </w:rPr>
  </w:style>
  <w:style w:type="numbering" w:customStyle="1" w:styleId="D2Aformnumbering">
    <w:name w:val="D2A form numbering"/>
    <w:uiPriority w:val="99"/>
    <w:rsid w:val="00342183"/>
    <w:pPr>
      <w:numPr>
        <w:numId w:val="12"/>
      </w:numPr>
    </w:pPr>
  </w:style>
  <w:style w:type="paragraph" w:styleId="CommentSubject">
    <w:name w:val="annotation subject"/>
    <w:basedOn w:val="CommentText"/>
    <w:next w:val="CommentText"/>
    <w:link w:val="CommentSubjectChar"/>
    <w:uiPriority w:val="99"/>
    <w:semiHidden/>
    <w:unhideWhenUsed/>
    <w:rsid w:val="00FC61E4"/>
    <w:rPr>
      <w:b/>
      <w:bCs/>
    </w:rPr>
  </w:style>
  <w:style w:type="character" w:customStyle="1" w:styleId="CommentSubjectChar">
    <w:name w:val="Comment Subject Char"/>
    <w:basedOn w:val="CommentTextChar"/>
    <w:link w:val="CommentSubject"/>
    <w:uiPriority w:val="99"/>
    <w:semiHidden/>
    <w:rsid w:val="00FC61E4"/>
    <w:rPr>
      <w:rFonts w:ascii="Times New Roman" w:hAnsi="Times New Roman"/>
      <w:b/>
      <w:bCs/>
      <w:sz w:val="20"/>
      <w:szCs w:val="20"/>
      <w:lang w:val="en-US" w:eastAsia="en-AU"/>
    </w:rPr>
  </w:style>
  <w:style w:type="character" w:customStyle="1" w:styleId="Attachmentfieldtext">
    <w:name w:val="Attachment field text"/>
    <w:basedOn w:val="DefaultParagraphFont"/>
    <w:uiPriority w:val="2"/>
    <w:qFormat/>
    <w:rsid w:val="005E1168"/>
  </w:style>
  <w:style w:type="paragraph" w:customStyle="1" w:styleId="BoxHeading">
    <w:name w:val="Box Heading"/>
    <w:next w:val="Normal"/>
    <w:uiPriority w:val="1"/>
    <w:qFormat/>
    <w:rsid w:val="00451597"/>
    <w:pPr>
      <w:spacing w:before="120" w:after="360" w:line="240" w:lineRule="auto"/>
    </w:pPr>
    <w:rPr>
      <w:rFonts w:ascii="Arial" w:hAnsi="Arial" w:cs="Arial"/>
      <w:b/>
      <w:bCs/>
      <w:sz w:val="32"/>
      <w:szCs w:val="32"/>
      <w:lang w:eastAsia="en-AU"/>
    </w:rPr>
  </w:style>
  <w:style w:type="paragraph" w:customStyle="1" w:styleId="IntroTo">
    <w:name w:val="IntroTo:"/>
    <w:basedOn w:val="Normal"/>
    <w:rsid w:val="00BE3DA9"/>
    <w:pPr>
      <w:widowControl/>
      <w:autoSpaceDE/>
      <w:autoSpaceDN/>
      <w:ind w:left="720" w:hanging="720"/>
    </w:pPr>
    <w:rPr>
      <w:szCs w:val="20"/>
      <w:lang w:val="en-AU"/>
    </w:rPr>
  </w:style>
  <w:style w:type="paragraph" w:customStyle="1" w:styleId="Style1">
    <w:name w:val="Style1"/>
    <w:basedOn w:val="Normal"/>
    <w:uiPriority w:val="1"/>
    <w:qFormat/>
    <w:rsid w:val="000B1629"/>
    <w:pPr>
      <w:widowControl/>
      <w:tabs>
        <w:tab w:val="left" w:pos="720"/>
        <w:tab w:val="center" w:pos="4320"/>
        <w:tab w:val="right" w:pos="8640"/>
      </w:tabs>
      <w:autoSpaceDE/>
      <w:autoSpaceDN/>
      <w:spacing w:after="240"/>
      <w:jc w:val="both"/>
    </w:pPr>
    <w:rPr>
      <w:snapToGrid w:val="0"/>
      <w:szCs w:val="24"/>
      <w:lang w:val="en-AU"/>
    </w:rPr>
  </w:style>
  <w:style w:type="character" w:customStyle="1" w:styleId="ListParagraphChar">
    <w:name w:val="List Paragraph Char"/>
    <w:basedOn w:val="DefaultParagraphFont"/>
    <w:link w:val="ListParagraph"/>
    <w:uiPriority w:val="34"/>
    <w:rsid w:val="00796BC0"/>
    <w:rPr>
      <w:rFonts w:ascii="Times New Roman" w:hAnsi="Times New Roman"/>
      <w:sz w:val="24"/>
      <w:lang w:val="en-US"/>
    </w:rPr>
  </w:style>
  <w:style w:type="numbering" w:styleId="1ai">
    <w:name w:val="Outline List 1"/>
    <w:basedOn w:val="NoList"/>
    <w:uiPriority w:val="99"/>
    <w:semiHidden/>
    <w:unhideWhenUsed/>
    <w:rsid w:val="002E32B5"/>
  </w:style>
  <w:style w:type="table" w:customStyle="1" w:styleId="TableGrid20">
    <w:name w:val="Table Grid2"/>
    <w:basedOn w:val="TableNormal"/>
    <w:next w:val="TableGrid"/>
    <w:uiPriority w:val="59"/>
    <w:rsid w:val="00C359A7"/>
    <w:pPr>
      <w:spacing w:after="0" w:line="240" w:lineRule="auto"/>
    </w:pPr>
    <w:rPr>
      <w:rFonts w:ascii="Times New Roman" w:hAnsi="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
    <w:name w:val="Dash"/>
    <w:basedOn w:val="Normal"/>
    <w:rsid w:val="00E12EDD"/>
    <w:pPr>
      <w:widowControl/>
      <w:tabs>
        <w:tab w:val="num" w:pos="1040"/>
      </w:tabs>
      <w:autoSpaceDE/>
      <w:autoSpaceDN/>
      <w:spacing w:after="160" w:line="259" w:lineRule="auto"/>
      <w:ind w:left="1040" w:hanging="520"/>
    </w:pPr>
    <w:rPr>
      <w:rFonts w:asciiTheme="minorHAnsi" w:eastAsiaTheme="minorHAnsi" w:hAnsiTheme="minorHAnsi" w:cstheme="minorBidi"/>
      <w:sz w:val="22"/>
      <w:lang w:val="en-AU"/>
    </w:rPr>
  </w:style>
  <w:style w:type="paragraph" w:customStyle="1" w:styleId="DoubleDot">
    <w:name w:val="Double Dot"/>
    <w:basedOn w:val="Normal"/>
    <w:rsid w:val="00E12EDD"/>
    <w:pPr>
      <w:widowControl/>
      <w:tabs>
        <w:tab w:val="num" w:pos="1560"/>
      </w:tabs>
      <w:autoSpaceDE/>
      <w:autoSpaceDN/>
      <w:spacing w:after="160" w:line="259" w:lineRule="auto"/>
      <w:ind w:left="1560" w:hanging="520"/>
    </w:pPr>
    <w:rPr>
      <w:rFonts w:asciiTheme="minorHAnsi" w:eastAsiaTheme="minorHAnsi" w:hAnsiTheme="minorHAnsi" w:cstheme="minorBidi"/>
      <w:sz w:val="22"/>
      <w:lang w:val="en-AU"/>
    </w:rPr>
  </w:style>
  <w:style w:type="character" w:customStyle="1" w:styleId="UnresolvedMention1">
    <w:name w:val="Unresolved Mention1"/>
    <w:basedOn w:val="DefaultParagraphFont"/>
    <w:uiPriority w:val="99"/>
    <w:semiHidden/>
    <w:unhideWhenUsed/>
    <w:rsid w:val="00AE1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374">
      <w:bodyDiv w:val="1"/>
      <w:marLeft w:val="0"/>
      <w:marRight w:val="0"/>
      <w:marTop w:val="0"/>
      <w:marBottom w:val="0"/>
      <w:divBdr>
        <w:top w:val="none" w:sz="0" w:space="0" w:color="auto"/>
        <w:left w:val="none" w:sz="0" w:space="0" w:color="auto"/>
        <w:bottom w:val="none" w:sz="0" w:space="0" w:color="auto"/>
        <w:right w:val="none" w:sz="0" w:space="0" w:color="auto"/>
      </w:divBdr>
    </w:div>
    <w:div w:id="46952620">
      <w:bodyDiv w:val="1"/>
      <w:marLeft w:val="0"/>
      <w:marRight w:val="0"/>
      <w:marTop w:val="0"/>
      <w:marBottom w:val="0"/>
      <w:divBdr>
        <w:top w:val="none" w:sz="0" w:space="0" w:color="auto"/>
        <w:left w:val="none" w:sz="0" w:space="0" w:color="auto"/>
        <w:bottom w:val="none" w:sz="0" w:space="0" w:color="auto"/>
        <w:right w:val="none" w:sz="0" w:space="0" w:color="auto"/>
      </w:divBdr>
    </w:div>
    <w:div w:id="51278287">
      <w:bodyDiv w:val="1"/>
      <w:marLeft w:val="0"/>
      <w:marRight w:val="0"/>
      <w:marTop w:val="0"/>
      <w:marBottom w:val="0"/>
      <w:divBdr>
        <w:top w:val="none" w:sz="0" w:space="0" w:color="auto"/>
        <w:left w:val="none" w:sz="0" w:space="0" w:color="auto"/>
        <w:bottom w:val="none" w:sz="0" w:space="0" w:color="auto"/>
        <w:right w:val="none" w:sz="0" w:space="0" w:color="auto"/>
      </w:divBdr>
      <w:divsChild>
        <w:div w:id="1402063">
          <w:marLeft w:val="0"/>
          <w:marRight w:val="0"/>
          <w:marTop w:val="0"/>
          <w:marBottom w:val="0"/>
          <w:divBdr>
            <w:top w:val="none" w:sz="0" w:space="0" w:color="auto"/>
            <w:left w:val="none" w:sz="0" w:space="0" w:color="auto"/>
            <w:bottom w:val="none" w:sz="0" w:space="0" w:color="auto"/>
            <w:right w:val="none" w:sz="0" w:space="0" w:color="auto"/>
          </w:divBdr>
        </w:div>
        <w:div w:id="3678305">
          <w:marLeft w:val="0"/>
          <w:marRight w:val="0"/>
          <w:marTop w:val="0"/>
          <w:marBottom w:val="0"/>
          <w:divBdr>
            <w:top w:val="none" w:sz="0" w:space="0" w:color="auto"/>
            <w:left w:val="none" w:sz="0" w:space="0" w:color="auto"/>
            <w:bottom w:val="none" w:sz="0" w:space="0" w:color="auto"/>
            <w:right w:val="none" w:sz="0" w:space="0" w:color="auto"/>
          </w:divBdr>
        </w:div>
        <w:div w:id="21706589">
          <w:marLeft w:val="0"/>
          <w:marRight w:val="0"/>
          <w:marTop w:val="0"/>
          <w:marBottom w:val="0"/>
          <w:divBdr>
            <w:top w:val="none" w:sz="0" w:space="0" w:color="auto"/>
            <w:left w:val="none" w:sz="0" w:space="0" w:color="auto"/>
            <w:bottom w:val="none" w:sz="0" w:space="0" w:color="auto"/>
            <w:right w:val="none" w:sz="0" w:space="0" w:color="auto"/>
          </w:divBdr>
        </w:div>
        <w:div w:id="36592872">
          <w:marLeft w:val="0"/>
          <w:marRight w:val="0"/>
          <w:marTop w:val="0"/>
          <w:marBottom w:val="0"/>
          <w:divBdr>
            <w:top w:val="none" w:sz="0" w:space="0" w:color="auto"/>
            <w:left w:val="none" w:sz="0" w:space="0" w:color="auto"/>
            <w:bottom w:val="none" w:sz="0" w:space="0" w:color="auto"/>
            <w:right w:val="none" w:sz="0" w:space="0" w:color="auto"/>
          </w:divBdr>
        </w:div>
        <w:div w:id="39745070">
          <w:marLeft w:val="0"/>
          <w:marRight w:val="0"/>
          <w:marTop w:val="0"/>
          <w:marBottom w:val="0"/>
          <w:divBdr>
            <w:top w:val="none" w:sz="0" w:space="0" w:color="auto"/>
            <w:left w:val="none" w:sz="0" w:space="0" w:color="auto"/>
            <w:bottom w:val="none" w:sz="0" w:space="0" w:color="auto"/>
            <w:right w:val="none" w:sz="0" w:space="0" w:color="auto"/>
          </w:divBdr>
        </w:div>
        <w:div w:id="40448541">
          <w:marLeft w:val="0"/>
          <w:marRight w:val="0"/>
          <w:marTop w:val="0"/>
          <w:marBottom w:val="0"/>
          <w:divBdr>
            <w:top w:val="none" w:sz="0" w:space="0" w:color="auto"/>
            <w:left w:val="none" w:sz="0" w:space="0" w:color="auto"/>
            <w:bottom w:val="none" w:sz="0" w:space="0" w:color="auto"/>
            <w:right w:val="none" w:sz="0" w:space="0" w:color="auto"/>
          </w:divBdr>
        </w:div>
        <w:div w:id="51930611">
          <w:marLeft w:val="0"/>
          <w:marRight w:val="0"/>
          <w:marTop w:val="0"/>
          <w:marBottom w:val="0"/>
          <w:divBdr>
            <w:top w:val="none" w:sz="0" w:space="0" w:color="auto"/>
            <w:left w:val="none" w:sz="0" w:space="0" w:color="auto"/>
            <w:bottom w:val="none" w:sz="0" w:space="0" w:color="auto"/>
            <w:right w:val="none" w:sz="0" w:space="0" w:color="auto"/>
          </w:divBdr>
        </w:div>
        <w:div w:id="57242967">
          <w:marLeft w:val="0"/>
          <w:marRight w:val="0"/>
          <w:marTop w:val="0"/>
          <w:marBottom w:val="0"/>
          <w:divBdr>
            <w:top w:val="none" w:sz="0" w:space="0" w:color="auto"/>
            <w:left w:val="none" w:sz="0" w:space="0" w:color="auto"/>
            <w:bottom w:val="none" w:sz="0" w:space="0" w:color="auto"/>
            <w:right w:val="none" w:sz="0" w:space="0" w:color="auto"/>
          </w:divBdr>
        </w:div>
        <w:div w:id="57940940">
          <w:marLeft w:val="0"/>
          <w:marRight w:val="0"/>
          <w:marTop w:val="0"/>
          <w:marBottom w:val="0"/>
          <w:divBdr>
            <w:top w:val="none" w:sz="0" w:space="0" w:color="auto"/>
            <w:left w:val="none" w:sz="0" w:space="0" w:color="auto"/>
            <w:bottom w:val="none" w:sz="0" w:space="0" w:color="auto"/>
            <w:right w:val="none" w:sz="0" w:space="0" w:color="auto"/>
          </w:divBdr>
        </w:div>
        <w:div w:id="59450581">
          <w:marLeft w:val="0"/>
          <w:marRight w:val="0"/>
          <w:marTop w:val="0"/>
          <w:marBottom w:val="0"/>
          <w:divBdr>
            <w:top w:val="none" w:sz="0" w:space="0" w:color="auto"/>
            <w:left w:val="none" w:sz="0" w:space="0" w:color="auto"/>
            <w:bottom w:val="none" w:sz="0" w:space="0" w:color="auto"/>
            <w:right w:val="none" w:sz="0" w:space="0" w:color="auto"/>
          </w:divBdr>
        </w:div>
        <w:div w:id="61492239">
          <w:marLeft w:val="0"/>
          <w:marRight w:val="0"/>
          <w:marTop w:val="0"/>
          <w:marBottom w:val="0"/>
          <w:divBdr>
            <w:top w:val="none" w:sz="0" w:space="0" w:color="auto"/>
            <w:left w:val="none" w:sz="0" w:space="0" w:color="auto"/>
            <w:bottom w:val="none" w:sz="0" w:space="0" w:color="auto"/>
            <w:right w:val="none" w:sz="0" w:space="0" w:color="auto"/>
          </w:divBdr>
        </w:div>
        <w:div w:id="68818499">
          <w:marLeft w:val="0"/>
          <w:marRight w:val="0"/>
          <w:marTop w:val="0"/>
          <w:marBottom w:val="0"/>
          <w:divBdr>
            <w:top w:val="none" w:sz="0" w:space="0" w:color="auto"/>
            <w:left w:val="none" w:sz="0" w:space="0" w:color="auto"/>
            <w:bottom w:val="none" w:sz="0" w:space="0" w:color="auto"/>
            <w:right w:val="none" w:sz="0" w:space="0" w:color="auto"/>
          </w:divBdr>
        </w:div>
        <w:div w:id="77989737">
          <w:marLeft w:val="0"/>
          <w:marRight w:val="0"/>
          <w:marTop w:val="0"/>
          <w:marBottom w:val="0"/>
          <w:divBdr>
            <w:top w:val="none" w:sz="0" w:space="0" w:color="auto"/>
            <w:left w:val="none" w:sz="0" w:space="0" w:color="auto"/>
            <w:bottom w:val="none" w:sz="0" w:space="0" w:color="auto"/>
            <w:right w:val="none" w:sz="0" w:space="0" w:color="auto"/>
          </w:divBdr>
        </w:div>
        <w:div w:id="82727476">
          <w:marLeft w:val="0"/>
          <w:marRight w:val="0"/>
          <w:marTop w:val="0"/>
          <w:marBottom w:val="0"/>
          <w:divBdr>
            <w:top w:val="none" w:sz="0" w:space="0" w:color="auto"/>
            <w:left w:val="none" w:sz="0" w:space="0" w:color="auto"/>
            <w:bottom w:val="none" w:sz="0" w:space="0" w:color="auto"/>
            <w:right w:val="none" w:sz="0" w:space="0" w:color="auto"/>
          </w:divBdr>
        </w:div>
        <w:div w:id="85200832">
          <w:marLeft w:val="0"/>
          <w:marRight w:val="0"/>
          <w:marTop w:val="0"/>
          <w:marBottom w:val="0"/>
          <w:divBdr>
            <w:top w:val="none" w:sz="0" w:space="0" w:color="auto"/>
            <w:left w:val="none" w:sz="0" w:space="0" w:color="auto"/>
            <w:bottom w:val="none" w:sz="0" w:space="0" w:color="auto"/>
            <w:right w:val="none" w:sz="0" w:space="0" w:color="auto"/>
          </w:divBdr>
        </w:div>
        <w:div w:id="93676064">
          <w:marLeft w:val="0"/>
          <w:marRight w:val="0"/>
          <w:marTop w:val="0"/>
          <w:marBottom w:val="0"/>
          <w:divBdr>
            <w:top w:val="none" w:sz="0" w:space="0" w:color="auto"/>
            <w:left w:val="none" w:sz="0" w:space="0" w:color="auto"/>
            <w:bottom w:val="none" w:sz="0" w:space="0" w:color="auto"/>
            <w:right w:val="none" w:sz="0" w:space="0" w:color="auto"/>
          </w:divBdr>
        </w:div>
        <w:div w:id="111050169">
          <w:marLeft w:val="0"/>
          <w:marRight w:val="0"/>
          <w:marTop w:val="0"/>
          <w:marBottom w:val="0"/>
          <w:divBdr>
            <w:top w:val="none" w:sz="0" w:space="0" w:color="auto"/>
            <w:left w:val="none" w:sz="0" w:space="0" w:color="auto"/>
            <w:bottom w:val="none" w:sz="0" w:space="0" w:color="auto"/>
            <w:right w:val="none" w:sz="0" w:space="0" w:color="auto"/>
          </w:divBdr>
        </w:div>
        <w:div w:id="111483940">
          <w:marLeft w:val="0"/>
          <w:marRight w:val="0"/>
          <w:marTop w:val="0"/>
          <w:marBottom w:val="0"/>
          <w:divBdr>
            <w:top w:val="none" w:sz="0" w:space="0" w:color="auto"/>
            <w:left w:val="none" w:sz="0" w:space="0" w:color="auto"/>
            <w:bottom w:val="none" w:sz="0" w:space="0" w:color="auto"/>
            <w:right w:val="none" w:sz="0" w:space="0" w:color="auto"/>
          </w:divBdr>
        </w:div>
        <w:div w:id="124350240">
          <w:marLeft w:val="0"/>
          <w:marRight w:val="0"/>
          <w:marTop w:val="0"/>
          <w:marBottom w:val="0"/>
          <w:divBdr>
            <w:top w:val="none" w:sz="0" w:space="0" w:color="auto"/>
            <w:left w:val="none" w:sz="0" w:space="0" w:color="auto"/>
            <w:bottom w:val="none" w:sz="0" w:space="0" w:color="auto"/>
            <w:right w:val="none" w:sz="0" w:space="0" w:color="auto"/>
          </w:divBdr>
        </w:div>
        <w:div w:id="125777715">
          <w:marLeft w:val="0"/>
          <w:marRight w:val="0"/>
          <w:marTop w:val="0"/>
          <w:marBottom w:val="0"/>
          <w:divBdr>
            <w:top w:val="none" w:sz="0" w:space="0" w:color="auto"/>
            <w:left w:val="none" w:sz="0" w:space="0" w:color="auto"/>
            <w:bottom w:val="none" w:sz="0" w:space="0" w:color="auto"/>
            <w:right w:val="none" w:sz="0" w:space="0" w:color="auto"/>
          </w:divBdr>
        </w:div>
        <w:div w:id="129859280">
          <w:marLeft w:val="0"/>
          <w:marRight w:val="0"/>
          <w:marTop w:val="0"/>
          <w:marBottom w:val="0"/>
          <w:divBdr>
            <w:top w:val="none" w:sz="0" w:space="0" w:color="auto"/>
            <w:left w:val="none" w:sz="0" w:space="0" w:color="auto"/>
            <w:bottom w:val="none" w:sz="0" w:space="0" w:color="auto"/>
            <w:right w:val="none" w:sz="0" w:space="0" w:color="auto"/>
          </w:divBdr>
        </w:div>
        <w:div w:id="132598088">
          <w:marLeft w:val="0"/>
          <w:marRight w:val="0"/>
          <w:marTop w:val="0"/>
          <w:marBottom w:val="0"/>
          <w:divBdr>
            <w:top w:val="none" w:sz="0" w:space="0" w:color="auto"/>
            <w:left w:val="none" w:sz="0" w:space="0" w:color="auto"/>
            <w:bottom w:val="none" w:sz="0" w:space="0" w:color="auto"/>
            <w:right w:val="none" w:sz="0" w:space="0" w:color="auto"/>
          </w:divBdr>
        </w:div>
        <w:div w:id="135805408">
          <w:marLeft w:val="0"/>
          <w:marRight w:val="0"/>
          <w:marTop w:val="0"/>
          <w:marBottom w:val="0"/>
          <w:divBdr>
            <w:top w:val="none" w:sz="0" w:space="0" w:color="auto"/>
            <w:left w:val="none" w:sz="0" w:space="0" w:color="auto"/>
            <w:bottom w:val="none" w:sz="0" w:space="0" w:color="auto"/>
            <w:right w:val="none" w:sz="0" w:space="0" w:color="auto"/>
          </w:divBdr>
        </w:div>
        <w:div w:id="157625156">
          <w:marLeft w:val="0"/>
          <w:marRight w:val="0"/>
          <w:marTop w:val="0"/>
          <w:marBottom w:val="0"/>
          <w:divBdr>
            <w:top w:val="none" w:sz="0" w:space="0" w:color="auto"/>
            <w:left w:val="none" w:sz="0" w:space="0" w:color="auto"/>
            <w:bottom w:val="none" w:sz="0" w:space="0" w:color="auto"/>
            <w:right w:val="none" w:sz="0" w:space="0" w:color="auto"/>
          </w:divBdr>
        </w:div>
        <w:div w:id="162550046">
          <w:marLeft w:val="0"/>
          <w:marRight w:val="0"/>
          <w:marTop w:val="0"/>
          <w:marBottom w:val="0"/>
          <w:divBdr>
            <w:top w:val="none" w:sz="0" w:space="0" w:color="auto"/>
            <w:left w:val="none" w:sz="0" w:space="0" w:color="auto"/>
            <w:bottom w:val="none" w:sz="0" w:space="0" w:color="auto"/>
            <w:right w:val="none" w:sz="0" w:space="0" w:color="auto"/>
          </w:divBdr>
        </w:div>
        <w:div w:id="169759644">
          <w:marLeft w:val="0"/>
          <w:marRight w:val="0"/>
          <w:marTop w:val="0"/>
          <w:marBottom w:val="0"/>
          <w:divBdr>
            <w:top w:val="none" w:sz="0" w:space="0" w:color="auto"/>
            <w:left w:val="none" w:sz="0" w:space="0" w:color="auto"/>
            <w:bottom w:val="none" w:sz="0" w:space="0" w:color="auto"/>
            <w:right w:val="none" w:sz="0" w:space="0" w:color="auto"/>
          </w:divBdr>
        </w:div>
        <w:div w:id="177818406">
          <w:marLeft w:val="0"/>
          <w:marRight w:val="0"/>
          <w:marTop w:val="0"/>
          <w:marBottom w:val="0"/>
          <w:divBdr>
            <w:top w:val="none" w:sz="0" w:space="0" w:color="auto"/>
            <w:left w:val="none" w:sz="0" w:space="0" w:color="auto"/>
            <w:bottom w:val="none" w:sz="0" w:space="0" w:color="auto"/>
            <w:right w:val="none" w:sz="0" w:space="0" w:color="auto"/>
          </w:divBdr>
        </w:div>
        <w:div w:id="182403843">
          <w:marLeft w:val="0"/>
          <w:marRight w:val="0"/>
          <w:marTop w:val="0"/>
          <w:marBottom w:val="0"/>
          <w:divBdr>
            <w:top w:val="none" w:sz="0" w:space="0" w:color="auto"/>
            <w:left w:val="none" w:sz="0" w:space="0" w:color="auto"/>
            <w:bottom w:val="none" w:sz="0" w:space="0" w:color="auto"/>
            <w:right w:val="none" w:sz="0" w:space="0" w:color="auto"/>
          </w:divBdr>
        </w:div>
        <w:div w:id="182978164">
          <w:marLeft w:val="0"/>
          <w:marRight w:val="0"/>
          <w:marTop w:val="0"/>
          <w:marBottom w:val="0"/>
          <w:divBdr>
            <w:top w:val="none" w:sz="0" w:space="0" w:color="auto"/>
            <w:left w:val="none" w:sz="0" w:space="0" w:color="auto"/>
            <w:bottom w:val="none" w:sz="0" w:space="0" w:color="auto"/>
            <w:right w:val="none" w:sz="0" w:space="0" w:color="auto"/>
          </w:divBdr>
        </w:div>
        <w:div w:id="192155982">
          <w:marLeft w:val="0"/>
          <w:marRight w:val="0"/>
          <w:marTop w:val="0"/>
          <w:marBottom w:val="0"/>
          <w:divBdr>
            <w:top w:val="none" w:sz="0" w:space="0" w:color="auto"/>
            <w:left w:val="none" w:sz="0" w:space="0" w:color="auto"/>
            <w:bottom w:val="none" w:sz="0" w:space="0" w:color="auto"/>
            <w:right w:val="none" w:sz="0" w:space="0" w:color="auto"/>
          </w:divBdr>
        </w:div>
        <w:div w:id="194269063">
          <w:marLeft w:val="0"/>
          <w:marRight w:val="0"/>
          <w:marTop w:val="0"/>
          <w:marBottom w:val="0"/>
          <w:divBdr>
            <w:top w:val="none" w:sz="0" w:space="0" w:color="auto"/>
            <w:left w:val="none" w:sz="0" w:space="0" w:color="auto"/>
            <w:bottom w:val="none" w:sz="0" w:space="0" w:color="auto"/>
            <w:right w:val="none" w:sz="0" w:space="0" w:color="auto"/>
          </w:divBdr>
        </w:div>
        <w:div w:id="194857184">
          <w:marLeft w:val="0"/>
          <w:marRight w:val="0"/>
          <w:marTop w:val="0"/>
          <w:marBottom w:val="0"/>
          <w:divBdr>
            <w:top w:val="none" w:sz="0" w:space="0" w:color="auto"/>
            <w:left w:val="none" w:sz="0" w:space="0" w:color="auto"/>
            <w:bottom w:val="none" w:sz="0" w:space="0" w:color="auto"/>
            <w:right w:val="none" w:sz="0" w:space="0" w:color="auto"/>
          </w:divBdr>
        </w:div>
        <w:div w:id="206332787">
          <w:marLeft w:val="0"/>
          <w:marRight w:val="0"/>
          <w:marTop w:val="0"/>
          <w:marBottom w:val="0"/>
          <w:divBdr>
            <w:top w:val="none" w:sz="0" w:space="0" w:color="auto"/>
            <w:left w:val="none" w:sz="0" w:space="0" w:color="auto"/>
            <w:bottom w:val="none" w:sz="0" w:space="0" w:color="auto"/>
            <w:right w:val="none" w:sz="0" w:space="0" w:color="auto"/>
          </w:divBdr>
        </w:div>
        <w:div w:id="206842175">
          <w:marLeft w:val="0"/>
          <w:marRight w:val="0"/>
          <w:marTop w:val="0"/>
          <w:marBottom w:val="0"/>
          <w:divBdr>
            <w:top w:val="none" w:sz="0" w:space="0" w:color="auto"/>
            <w:left w:val="none" w:sz="0" w:space="0" w:color="auto"/>
            <w:bottom w:val="none" w:sz="0" w:space="0" w:color="auto"/>
            <w:right w:val="none" w:sz="0" w:space="0" w:color="auto"/>
          </w:divBdr>
        </w:div>
        <w:div w:id="226573261">
          <w:marLeft w:val="0"/>
          <w:marRight w:val="0"/>
          <w:marTop w:val="0"/>
          <w:marBottom w:val="0"/>
          <w:divBdr>
            <w:top w:val="none" w:sz="0" w:space="0" w:color="auto"/>
            <w:left w:val="none" w:sz="0" w:space="0" w:color="auto"/>
            <w:bottom w:val="none" w:sz="0" w:space="0" w:color="auto"/>
            <w:right w:val="none" w:sz="0" w:space="0" w:color="auto"/>
          </w:divBdr>
        </w:div>
        <w:div w:id="229536499">
          <w:marLeft w:val="0"/>
          <w:marRight w:val="0"/>
          <w:marTop w:val="0"/>
          <w:marBottom w:val="0"/>
          <w:divBdr>
            <w:top w:val="none" w:sz="0" w:space="0" w:color="auto"/>
            <w:left w:val="none" w:sz="0" w:space="0" w:color="auto"/>
            <w:bottom w:val="none" w:sz="0" w:space="0" w:color="auto"/>
            <w:right w:val="none" w:sz="0" w:space="0" w:color="auto"/>
          </w:divBdr>
        </w:div>
        <w:div w:id="241376834">
          <w:marLeft w:val="0"/>
          <w:marRight w:val="0"/>
          <w:marTop w:val="0"/>
          <w:marBottom w:val="0"/>
          <w:divBdr>
            <w:top w:val="none" w:sz="0" w:space="0" w:color="auto"/>
            <w:left w:val="none" w:sz="0" w:space="0" w:color="auto"/>
            <w:bottom w:val="none" w:sz="0" w:space="0" w:color="auto"/>
            <w:right w:val="none" w:sz="0" w:space="0" w:color="auto"/>
          </w:divBdr>
        </w:div>
        <w:div w:id="253167945">
          <w:marLeft w:val="0"/>
          <w:marRight w:val="0"/>
          <w:marTop w:val="0"/>
          <w:marBottom w:val="0"/>
          <w:divBdr>
            <w:top w:val="none" w:sz="0" w:space="0" w:color="auto"/>
            <w:left w:val="none" w:sz="0" w:space="0" w:color="auto"/>
            <w:bottom w:val="none" w:sz="0" w:space="0" w:color="auto"/>
            <w:right w:val="none" w:sz="0" w:space="0" w:color="auto"/>
          </w:divBdr>
        </w:div>
        <w:div w:id="257449728">
          <w:marLeft w:val="0"/>
          <w:marRight w:val="0"/>
          <w:marTop w:val="0"/>
          <w:marBottom w:val="0"/>
          <w:divBdr>
            <w:top w:val="none" w:sz="0" w:space="0" w:color="auto"/>
            <w:left w:val="none" w:sz="0" w:space="0" w:color="auto"/>
            <w:bottom w:val="none" w:sz="0" w:space="0" w:color="auto"/>
            <w:right w:val="none" w:sz="0" w:space="0" w:color="auto"/>
          </w:divBdr>
        </w:div>
        <w:div w:id="274601393">
          <w:marLeft w:val="0"/>
          <w:marRight w:val="0"/>
          <w:marTop w:val="0"/>
          <w:marBottom w:val="0"/>
          <w:divBdr>
            <w:top w:val="none" w:sz="0" w:space="0" w:color="auto"/>
            <w:left w:val="none" w:sz="0" w:space="0" w:color="auto"/>
            <w:bottom w:val="none" w:sz="0" w:space="0" w:color="auto"/>
            <w:right w:val="none" w:sz="0" w:space="0" w:color="auto"/>
          </w:divBdr>
        </w:div>
        <w:div w:id="283078370">
          <w:marLeft w:val="0"/>
          <w:marRight w:val="0"/>
          <w:marTop w:val="0"/>
          <w:marBottom w:val="0"/>
          <w:divBdr>
            <w:top w:val="none" w:sz="0" w:space="0" w:color="auto"/>
            <w:left w:val="none" w:sz="0" w:space="0" w:color="auto"/>
            <w:bottom w:val="none" w:sz="0" w:space="0" w:color="auto"/>
            <w:right w:val="none" w:sz="0" w:space="0" w:color="auto"/>
          </w:divBdr>
        </w:div>
        <w:div w:id="287853861">
          <w:marLeft w:val="0"/>
          <w:marRight w:val="0"/>
          <w:marTop w:val="0"/>
          <w:marBottom w:val="0"/>
          <w:divBdr>
            <w:top w:val="none" w:sz="0" w:space="0" w:color="auto"/>
            <w:left w:val="none" w:sz="0" w:space="0" w:color="auto"/>
            <w:bottom w:val="none" w:sz="0" w:space="0" w:color="auto"/>
            <w:right w:val="none" w:sz="0" w:space="0" w:color="auto"/>
          </w:divBdr>
        </w:div>
        <w:div w:id="316807590">
          <w:marLeft w:val="0"/>
          <w:marRight w:val="0"/>
          <w:marTop w:val="0"/>
          <w:marBottom w:val="0"/>
          <w:divBdr>
            <w:top w:val="none" w:sz="0" w:space="0" w:color="auto"/>
            <w:left w:val="none" w:sz="0" w:space="0" w:color="auto"/>
            <w:bottom w:val="none" w:sz="0" w:space="0" w:color="auto"/>
            <w:right w:val="none" w:sz="0" w:space="0" w:color="auto"/>
          </w:divBdr>
        </w:div>
        <w:div w:id="330303623">
          <w:marLeft w:val="0"/>
          <w:marRight w:val="0"/>
          <w:marTop w:val="0"/>
          <w:marBottom w:val="0"/>
          <w:divBdr>
            <w:top w:val="none" w:sz="0" w:space="0" w:color="auto"/>
            <w:left w:val="none" w:sz="0" w:space="0" w:color="auto"/>
            <w:bottom w:val="none" w:sz="0" w:space="0" w:color="auto"/>
            <w:right w:val="none" w:sz="0" w:space="0" w:color="auto"/>
          </w:divBdr>
        </w:div>
        <w:div w:id="331644010">
          <w:marLeft w:val="0"/>
          <w:marRight w:val="0"/>
          <w:marTop w:val="0"/>
          <w:marBottom w:val="0"/>
          <w:divBdr>
            <w:top w:val="none" w:sz="0" w:space="0" w:color="auto"/>
            <w:left w:val="none" w:sz="0" w:space="0" w:color="auto"/>
            <w:bottom w:val="none" w:sz="0" w:space="0" w:color="auto"/>
            <w:right w:val="none" w:sz="0" w:space="0" w:color="auto"/>
          </w:divBdr>
        </w:div>
        <w:div w:id="366952152">
          <w:marLeft w:val="0"/>
          <w:marRight w:val="0"/>
          <w:marTop w:val="0"/>
          <w:marBottom w:val="0"/>
          <w:divBdr>
            <w:top w:val="none" w:sz="0" w:space="0" w:color="auto"/>
            <w:left w:val="none" w:sz="0" w:space="0" w:color="auto"/>
            <w:bottom w:val="none" w:sz="0" w:space="0" w:color="auto"/>
            <w:right w:val="none" w:sz="0" w:space="0" w:color="auto"/>
          </w:divBdr>
        </w:div>
        <w:div w:id="367534737">
          <w:marLeft w:val="0"/>
          <w:marRight w:val="0"/>
          <w:marTop w:val="0"/>
          <w:marBottom w:val="0"/>
          <w:divBdr>
            <w:top w:val="none" w:sz="0" w:space="0" w:color="auto"/>
            <w:left w:val="none" w:sz="0" w:space="0" w:color="auto"/>
            <w:bottom w:val="none" w:sz="0" w:space="0" w:color="auto"/>
            <w:right w:val="none" w:sz="0" w:space="0" w:color="auto"/>
          </w:divBdr>
        </w:div>
        <w:div w:id="382369215">
          <w:marLeft w:val="0"/>
          <w:marRight w:val="0"/>
          <w:marTop w:val="0"/>
          <w:marBottom w:val="0"/>
          <w:divBdr>
            <w:top w:val="none" w:sz="0" w:space="0" w:color="auto"/>
            <w:left w:val="none" w:sz="0" w:space="0" w:color="auto"/>
            <w:bottom w:val="none" w:sz="0" w:space="0" w:color="auto"/>
            <w:right w:val="none" w:sz="0" w:space="0" w:color="auto"/>
          </w:divBdr>
        </w:div>
        <w:div w:id="403525899">
          <w:marLeft w:val="0"/>
          <w:marRight w:val="0"/>
          <w:marTop w:val="0"/>
          <w:marBottom w:val="0"/>
          <w:divBdr>
            <w:top w:val="none" w:sz="0" w:space="0" w:color="auto"/>
            <w:left w:val="none" w:sz="0" w:space="0" w:color="auto"/>
            <w:bottom w:val="none" w:sz="0" w:space="0" w:color="auto"/>
            <w:right w:val="none" w:sz="0" w:space="0" w:color="auto"/>
          </w:divBdr>
        </w:div>
        <w:div w:id="430511305">
          <w:marLeft w:val="0"/>
          <w:marRight w:val="0"/>
          <w:marTop w:val="0"/>
          <w:marBottom w:val="0"/>
          <w:divBdr>
            <w:top w:val="none" w:sz="0" w:space="0" w:color="auto"/>
            <w:left w:val="none" w:sz="0" w:space="0" w:color="auto"/>
            <w:bottom w:val="none" w:sz="0" w:space="0" w:color="auto"/>
            <w:right w:val="none" w:sz="0" w:space="0" w:color="auto"/>
          </w:divBdr>
        </w:div>
        <w:div w:id="430590537">
          <w:marLeft w:val="0"/>
          <w:marRight w:val="0"/>
          <w:marTop w:val="0"/>
          <w:marBottom w:val="0"/>
          <w:divBdr>
            <w:top w:val="none" w:sz="0" w:space="0" w:color="auto"/>
            <w:left w:val="none" w:sz="0" w:space="0" w:color="auto"/>
            <w:bottom w:val="none" w:sz="0" w:space="0" w:color="auto"/>
            <w:right w:val="none" w:sz="0" w:space="0" w:color="auto"/>
          </w:divBdr>
        </w:div>
        <w:div w:id="432432507">
          <w:marLeft w:val="0"/>
          <w:marRight w:val="0"/>
          <w:marTop w:val="0"/>
          <w:marBottom w:val="0"/>
          <w:divBdr>
            <w:top w:val="none" w:sz="0" w:space="0" w:color="auto"/>
            <w:left w:val="none" w:sz="0" w:space="0" w:color="auto"/>
            <w:bottom w:val="none" w:sz="0" w:space="0" w:color="auto"/>
            <w:right w:val="none" w:sz="0" w:space="0" w:color="auto"/>
          </w:divBdr>
        </w:div>
        <w:div w:id="469253152">
          <w:marLeft w:val="0"/>
          <w:marRight w:val="0"/>
          <w:marTop w:val="0"/>
          <w:marBottom w:val="0"/>
          <w:divBdr>
            <w:top w:val="none" w:sz="0" w:space="0" w:color="auto"/>
            <w:left w:val="none" w:sz="0" w:space="0" w:color="auto"/>
            <w:bottom w:val="none" w:sz="0" w:space="0" w:color="auto"/>
            <w:right w:val="none" w:sz="0" w:space="0" w:color="auto"/>
          </w:divBdr>
        </w:div>
        <w:div w:id="469782807">
          <w:marLeft w:val="0"/>
          <w:marRight w:val="0"/>
          <w:marTop w:val="0"/>
          <w:marBottom w:val="0"/>
          <w:divBdr>
            <w:top w:val="none" w:sz="0" w:space="0" w:color="auto"/>
            <w:left w:val="none" w:sz="0" w:space="0" w:color="auto"/>
            <w:bottom w:val="none" w:sz="0" w:space="0" w:color="auto"/>
            <w:right w:val="none" w:sz="0" w:space="0" w:color="auto"/>
          </w:divBdr>
        </w:div>
        <w:div w:id="478766701">
          <w:marLeft w:val="0"/>
          <w:marRight w:val="0"/>
          <w:marTop w:val="0"/>
          <w:marBottom w:val="0"/>
          <w:divBdr>
            <w:top w:val="none" w:sz="0" w:space="0" w:color="auto"/>
            <w:left w:val="none" w:sz="0" w:space="0" w:color="auto"/>
            <w:bottom w:val="none" w:sz="0" w:space="0" w:color="auto"/>
            <w:right w:val="none" w:sz="0" w:space="0" w:color="auto"/>
          </w:divBdr>
        </w:div>
        <w:div w:id="493883892">
          <w:marLeft w:val="0"/>
          <w:marRight w:val="0"/>
          <w:marTop w:val="0"/>
          <w:marBottom w:val="0"/>
          <w:divBdr>
            <w:top w:val="none" w:sz="0" w:space="0" w:color="auto"/>
            <w:left w:val="none" w:sz="0" w:space="0" w:color="auto"/>
            <w:bottom w:val="none" w:sz="0" w:space="0" w:color="auto"/>
            <w:right w:val="none" w:sz="0" w:space="0" w:color="auto"/>
          </w:divBdr>
        </w:div>
        <w:div w:id="525025358">
          <w:marLeft w:val="0"/>
          <w:marRight w:val="0"/>
          <w:marTop w:val="0"/>
          <w:marBottom w:val="0"/>
          <w:divBdr>
            <w:top w:val="none" w:sz="0" w:space="0" w:color="auto"/>
            <w:left w:val="none" w:sz="0" w:space="0" w:color="auto"/>
            <w:bottom w:val="none" w:sz="0" w:space="0" w:color="auto"/>
            <w:right w:val="none" w:sz="0" w:space="0" w:color="auto"/>
          </w:divBdr>
        </w:div>
        <w:div w:id="530534918">
          <w:marLeft w:val="0"/>
          <w:marRight w:val="0"/>
          <w:marTop w:val="0"/>
          <w:marBottom w:val="0"/>
          <w:divBdr>
            <w:top w:val="none" w:sz="0" w:space="0" w:color="auto"/>
            <w:left w:val="none" w:sz="0" w:space="0" w:color="auto"/>
            <w:bottom w:val="none" w:sz="0" w:space="0" w:color="auto"/>
            <w:right w:val="none" w:sz="0" w:space="0" w:color="auto"/>
          </w:divBdr>
        </w:div>
        <w:div w:id="532158119">
          <w:marLeft w:val="0"/>
          <w:marRight w:val="0"/>
          <w:marTop w:val="0"/>
          <w:marBottom w:val="0"/>
          <w:divBdr>
            <w:top w:val="none" w:sz="0" w:space="0" w:color="auto"/>
            <w:left w:val="none" w:sz="0" w:space="0" w:color="auto"/>
            <w:bottom w:val="none" w:sz="0" w:space="0" w:color="auto"/>
            <w:right w:val="none" w:sz="0" w:space="0" w:color="auto"/>
          </w:divBdr>
        </w:div>
        <w:div w:id="536087514">
          <w:marLeft w:val="0"/>
          <w:marRight w:val="0"/>
          <w:marTop w:val="0"/>
          <w:marBottom w:val="0"/>
          <w:divBdr>
            <w:top w:val="none" w:sz="0" w:space="0" w:color="auto"/>
            <w:left w:val="none" w:sz="0" w:space="0" w:color="auto"/>
            <w:bottom w:val="none" w:sz="0" w:space="0" w:color="auto"/>
            <w:right w:val="none" w:sz="0" w:space="0" w:color="auto"/>
          </w:divBdr>
        </w:div>
        <w:div w:id="541673182">
          <w:marLeft w:val="0"/>
          <w:marRight w:val="0"/>
          <w:marTop w:val="0"/>
          <w:marBottom w:val="0"/>
          <w:divBdr>
            <w:top w:val="none" w:sz="0" w:space="0" w:color="auto"/>
            <w:left w:val="none" w:sz="0" w:space="0" w:color="auto"/>
            <w:bottom w:val="none" w:sz="0" w:space="0" w:color="auto"/>
            <w:right w:val="none" w:sz="0" w:space="0" w:color="auto"/>
          </w:divBdr>
        </w:div>
        <w:div w:id="547496588">
          <w:marLeft w:val="0"/>
          <w:marRight w:val="0"/>
          <w:marTop w:val="0"/>
          <w:marBottom w:val="0"/>
          <w:divBdr>
            <w:top w:val="none" w:sz="0" w:space="0" w:color="auto"/>
            <w:left w:val="none" w:sz="0" w:space="0" w:color="auto"/>
            <w:bottom w:val="none" w:sz="0" w:space="0" w:color="auto"/>
            <w:right w:val="none" w:sz="0" w:space="0" w:color="auto"/>
          </w:divBdr>
        </w:div>
        <w:div w:id="552232854">
          <w:marLeft w:val="0"/>
          <w:marRight w:val="0"/>
          <w:marTop w:val="0"/>
          <w:marBottom w:val="0"/>
          <w:divBdr>
            <w:top w:val="none" w:sz="0" w:space="0" w:color="auto"/>
            <w:left w:val="none" w:sz="0" w:space="0" w:color="auto"/>
            <w:bottom w:val="none" w:sz="0" w:space="0" w:color="auto"/>
            <w:right w:val="none" w:sz="0" w:space="0" w:color="auto"/>
          </w:divBdr>
        </w:div>
        <w:div w:id="556168507">
          <w:marLeft w:val="0"/>
          <w:marRight w:val="0"/>
          <w:marTop w:val="0"/>
          <w:marBottom w:val="0"/>
          <w:divBdr>
            <w:top w:val="none" w:sz="0" w:space="0" w:color="auto"/>
            <w:left w:val="none" w:sz="0" w:space="0" w:color="auto"/>
            <w:bottom w:val="none" w:sz="0" w:space="0" w:color="auto"/>
            <w:right w:val="none" w:sz="0" w:space="0" w:color="auto"/>
          </w:divBdr>
        </w:div>
        <w:div w:id="557517422">
          <w:marLeft w:val="0"/>
          <w:marRight w:val="0"/>
          <w:marTop w:val="0"/>
          <w:marBottom w:val="0"/>
          <w:divBdr>
            <w:top w:val="none" w:sz="0" w:space="0" w:color="auto"/>
            <w:left w:val="none" w:sz="0" w:space="0" w:color="auto"/>
            <w:bottom w:val="none" w:sz="0" w:space="0" w:color="auto"/>
            <w:right w:val="none" w:sz="0" w:space="0" w:color="auto"/>
          </w:divBdr>
        </w:div>
        <w:div w:id="561066883">
          <w:marLeft w:val="0"/>
          <w:marRight w:val="0"/>
          <w:marTop w:val="0"/>
          <w:marBottom w:val="0"/>
          <w:divBdr>
            <w:top w:val="none" w:sz="0" w:space="0" w:color="auto"/>
            <w:left w:val="none" w:sz="0" w:space="0" w:color="auto"/>
            <w:bottom w:val="none" w:sz="0" w:space="0" w:color="auto"/>
            <w:right w:val="none" w:sz="0" w:space="0" w:color="auto"/>
          </w:divBdr>
        </w:div>
        <w:div w:id="561403126">
          <w:marLeft w:val="0"/>
          <w:marRight w:val="0"/>
          <w:marTop w:val="0"/>
          <w:marBottom w:val="0"/>
          <w:divBdr>
            <w:top w:val="none" w:sz="0" w:space="0" w:color="auto"/>
            <w:left w:val="none" w:sz="0" w:space="0" w:color="auto"/>
            <w:bottom w:val="none" w:sz="0" w:space="0" w:color="auto"/>
            <w:right w:val="none" w:sz="0" w:space="0" w:color="auto"/>
          </w:divBdr>
        </w:div>
        <w:div w:id="561672978">
          <w:marLeft w:val="0"/>
          <w:marRight w:val="0"/>
          <w:marTop w:val="0"/>
          <w:marBottom w:val="0"/>
          <w:divBdr>
            <w:top w:val="none" w:sz="0" w:space="0" w:color="auto"/>
            <w:left w:val="none" w:sz="0" w:space="0" w:color="auto"/>
            <w:bottom w:val="none" w:sz="0" w:space="0" w:color="auto"/>
            <w:right w:val="none" w:sz="0" w:space="0" w:color="auto"/>
          </w:divBdr>
        </w:div>
        <w:div w:id="578907125">
          <w:marLeft w:val="0"/>
          <w:marRight w:val="0"/>
          <w:marTop w:val="0"/>
          <w:marBottom w:val="0"/>
          <w:divBdr>
            <w:top w:val="none" w:sz="0" w:space="0" w:color="auto"/>
            <w:left w:val="none" w:sz="0" w:space="0" w:color="auto"/>
            <w:bottom w:val="none" w:sz="0" w:space="0" w:color="auto"/>
            <w:right w:val="none" w:sz="0" w:space="0" w:color="auto"/>
          </w:divBdr>
        </w:div>
        <w:div w:id="585773383">
          <w:marLeft w:val="0"/>
          <w:marRight w:val="0"/>
          <w:marTop w:val="0"/>
          <w:marBottom w:val="0"/>
          <w:divBdr>
            <w:top w:val="none" w:sz="0" w:space="0" w:color="auto"/>
            <w:left w:val="none" w:sz="0" w:space="0" w:color="auto"/>
            <w:bottom w:val="none" w:sz="0" w:space="0" w:color="auto"/>
            <w:right w:val="none" w:sz="0" w:space="0" w:color="auto"/>
          </w:divBdr>
        </w:div>
        <w:div w:id="593709100">
          <w:marLeft w:val="0"/>
          <w:marRight w:val="0"/>
          <w:marTop w:val="0"/>
          <w:marBottom w:val="0"/>
          <w:divBdr>
            <w:top w:val="none" w:sz="0" w:space="0" w:color="auto"/>
            <w:left w:val="none" w:sz="0" w:space="0" w:color="auto"/>
            <w:bottom w:val="none" w:sz="0" w:space="0" w:color="auto"/>
            <w:right w:val="none" w:sz="0" w:space="0" w:color="auto"/>
          </w:divBdr>
        </w:div>
        <w:div w:id="595527144">
          <w:marLeft w:val="0"/>
          <w:marRight w:val="0"/>
          <w:marTop w:val="0"/>
          <w:marBottom w:val="0"/>
          <w:divBdr>
            <w:top w:val="none" w:sz="0" w:space="0" w:color="auto"/>
            <w:left w:val="none" w:sz="0" w:space="0" w:color="auto"/>
            <w:bottom w:val="none" w:sz="0" w:space="0" w:color="auto"/>
            <w:right w:val="none" w:sz="0" w:space="0" w:color="auto"/>
          </w:divBdr>
        </w:div>
        <w:div w:id="600066486">
          <w:marLeft w:val="0"/>
          <w:marRight w:val="0"/>
          <w:marTop w:val="0"/>
          <w:marBottom w:val="0"/>
          <w:divBdr>
            <w:top w:val="none" w:sz="0" w:space="0" w:color="auto"/>
            <w:left w:val="none" w:sz="0" w:space="0" w:color="auto"/>
            <w:bottom w:val="none" w:sz="0" w:space="0" w:color="auto"/>
            <w:right w:val="none" w:sz="0" w:space="0" w:color="auto"/>
          </w:divBdr>
        </w:div>
        <w:div w:id="618226939">
          <w:marLeft w:val="0"/>
          <w:marRight w:val="0"/>
          <w:marTop w:val="0"/>
          <w:marBottom w:val="0"/>
          <w:divBdr>
            <w:top w:val="none" w:sz="0" w:space="0" w:color="auto"/>
            <w:left w:val="none" w:sz="0" w:space="0" w:color="auto"/>
            <w:bottom w:val="none" w:sz="0" w:space="0" w:color="auto"/>
            <w:right w:val="none" w:sz="0" w:space="0" w:color="auto"/>
          </w:divBdr>
        </w:div>
        <w:div w:id="626207983">
          <w:marLeft w:val="0"/>
          <w:marRight w:val="0"/>
          <w:marTop w:val="0"/>
          <w:marBottom w:val="0"/>
          <w:divBdr>
            <w:top w:val="none" w:sz="0" w:space="0" w:color="auto"/>
            <w:left w:val="none" w:sz="0" w:space="0" w:color="auto"/>
            <w:bottom w:val="none" w:sz="0" w:space="0" w:color="auto"/>
            <w:right w:val="none" w:sz="0" w:space="0" w:color="auto"/>
          </w:divBdr>
        </w:div>
        <w:div w:id="631179479">
          <w:marLeft w:val="0"/>
          <w:marRight w:val="0"/>
          <w:marTop w:val="0"/>
          <w:marBottom w:val="0"/>
          <w:divBdr>
            <w:top w:val="none" w:sz="0" w:space="0" w:color="auto"/>
            <w:left w:val="none" w:sz="0" w:space="0" w:color="auto"/>
            <w:bottom w:val="none" w:sz="0" w:space="0" w:color="auto"/>
            <w:right w:val="none" w:sz="0" w:space="0" w:color="auto"/>
          </w:divBdr>
        </w:div>
        <w:div w:id="643655545">
          <w:marLeft w:val="0"/>
          <w:marRight w:val="0"/>
          <w:marTop w:val="0"/>
          <w:marBottom w:val="0"/>
          <w:divBdr>
            <w:top w:val="none" w:sz="0" w:space="0" w:color="auto"/>
            <w:left w:val="none" w:sz="0" w:space="0" w:color="auto"/>
            <w:bottom w:val="none" w:sz="0" w:space="0" w:color="auto"/>
            <w:right w:val="none" w:sz="0" w:space="0" w:color="auto"/>
          </w:divBdr>
        </w:div>
        <w:div w:id="649990398">
          <w:marLeft w:val="0"/>
          <w:marRight w:val="0"/>
          <w:marTop w:val="0"/>
          <w:marBottom w:val="0"/>
          <w:divBdr>
            <w:top w:val="none" w:sz="0" w:space="0" w:color="auto"/>
            <w:left w:val="none" w:sz="0" w:space="0" w:color="auto"/>
            <w:bottom w:val="none" w:sz="0" w:space="0" w:color="auto"/>
            <w:right w:val="none" w:sz="0" w:space="0" w:color="auto"/>
          </w:divBdr>
        </w:div>
        <w:div w:id="656963053">
          <w:marLeft w:val="0"/>
          <w:marRight w:val="0"/>
          <w:marTop w:val="0"/>
          <w:marBottom w:val="0"/>
          <w:divBdr>
            <w:top w:val="none" w:sz="0" w:space="0" w:color="auto"/>
            <w:left w:val="none" w:sz="0" w:space="0" w:color="auto"/>
            <w:bottom w:val="none" w:sz="0" w:space="0" w:color="auto"/>
            <w:right w:val="none" w:sz="0" w:space="0" w:color="auto"/>
          </w:divBdr>
        </w:div>
        <w:div w:id="659382536">
          <w:marLeft w:val="0"/>
          <w:marRight w:val="0"/>
          <w:marTop w:val="0"/>
          <w:marBottom w:val="0"/>
          <w:divBdr>
            <w:top w:val="none" w:sz="0" w:space="0" w:color="auto"/>
            <w:left w:val="none" w:sz="0" w:space="0" w:color="auto"/>
            <w:bottom w:val="none" w:sz="0" w:space="0" w:color="auto"/>
            <w:right w:val="none" w:sz="0" w:space="0" w:color="auto"/>
          </w:divBdr>
        </w:div>
        <w:div w:id="664093172">
          <w:marLeft w:val="0"/>
          <w:marRight w:val="0"/>
          <w:marTop w:val="0"/>
          <w:marBottom w:val="0"/>
          <w:divBdr>
            <w:top w:val="none" w:sz="0" w:space="0" w:color="auto"/>
            <w:left w:val="none" w:sz="0" w:space="0" w:color="auto"/>
            <w:bottom w:val="none" w:sz="0" w:space="0" w:color="auto"/>
            <w:right w:val="none" w:sz="0" w:space="0" w:color="auto"/>
          </w:divBdr>
        </w:div>
        <w:div w:id="669522095">
          <w:marLeft w:val="0"/>
          <w:marRight w:val="0"/>
          <w:marTop w:val="0"/>
          <w:marBottom w:val="0"/>
          <w:divBdr>
            <w:top w:val="none" w:sz="0" w:space="0" w:color="auto"/>
            <w:left w:val="none" w:sz="0" w:space="0" w:color="auto"/>
            <w:bottom w:val="none" w:sz="0" w:space="0" w:color="auto"/>
            <w:right w:val="none" w:sz="0" w:space="0" w:color="auto"/>
          </w:divBdr>
        </w:div>
        <w:div w:id="671615051">
          <w:marLeft w:val="0"/>
          <w:marRight w:val="0"/>
          <w:marTop w:val="0"/>
          <w:marBottom w:val="0"/>
          <w:divBdr>
            <w:top w:val="none" w:sz="0" w:space="0" w:color="auto"/>
            <w:left w:val="none" w:sz="0" w:space="0" w:color="auto"/>
            <w:bottom w:val="none" w:sz="0" w:space="0" w:color="auto"/>
            <w:right w:val="none" w:sz="0" w:space="0" w:color="auto"/>
          </w:divBdr>
        </w:div>
        <w:div w:id="674189713">
          <w:marLeft w:val="0"/>
          <w:marRight w:val="0"/>
          <w:marTop w:val="0"/>
          <w:marBottom w:val="0"/>
          <w:divBdr>
            <w:top w:val="none" w:sz="0" w:space="0" w:color="auto"/>
            <w:left w:val="none" w:sz="0" w:space="0" w:color="auto"/>
            <w:bottom w:val="none" w:sz="0" w:space="0" w:color="auto"/>
            <w:right w:val="none" w:sz="0" w:space="0" w:color="auto"/>
          </w:divBdr>
        </w:div>
        <w:div w:id="681903988">
          <w:marLeft w:val="0"/>
          <w:marRight w:val="0"/>
          <w:marTop w:val="0"/>
          <w:marBottom w:val="0"/>
          <w:divBdr>
            <w:top w:val="none" w:sz="0" w:space="0" w:color="auto"/>
            <w:left w:val="none" w:sz="0" w:space="0" w:color="auto"/>
            <w:bottom w:val="none" w:sz="0" w:space="0" w:color="auto"/>
            <w:right w:val="none" w:sz="0" w:space="0" w:color="auto"/>
          </w:divBdr>
        </w:div>
        <w:div w:id="687298824">
          <w:marLeft w:val="0"/>
          <w:marRight w:val="0"/>
          <w:marTop w:val="0"/>
          <w:marBottom w:val="0"/>
          <w:divBdr>
            <w:top w:val="none" w:sz="0" w:space="0" w:color="auto"/>
            <w:left w:val="none" w:sz="0" w:space="0" w:color="auto"/>
            <w:bottom w:val="none" w:sz="0" w:space="0" w:color="auto"/>
            <w:right w:val="none" w:sz="0" w:space="0" w:color="auto"/>
          </w:divBdr>
        </w:div>
        <w:div w:id="690306195">
          <w:marLeft w:val="0"/>
          <w:marRight w:val="0"/>
          <w:marTop w:val="0"/>
          <w:marBottom w:val="0"/>
          <w:divBdr>
            <w:top w:val="none" w:sz="0" w:space="0" w:color="auto"/>
            <w:left w:val="none" w:sz="0" w:space="0" w:color="auto"/>
            <w:bottom w:val="none" w:sz="0" w:space="0" w:color="auto"/>
            <w:right w:val="none" w:sz="0" w:space="0" w:color="auto"/>
          </w:divBdr>
        </w:div>
        <w:div w:id="721516113">
          <w:marLeft w:val="0"/>
          <w:marRight w:val="0"/>
          <w:marTop w:val="0"/>
          <w:marBottom w:val="0"/>
          <w:divBdr>
            <w:top w:val="none" w:sz="0" w:space="0" w:color="auto"/>
            <w:left w:val="none" w:sz="0" w:space="0" w:color="auto"/>
            <w:bottom w:val="none" w:sz="0" w:space="0" w:color="auto"/>
            <w:right w:val="none" w:sz="0" w:space="0" w:color="auto"/>
          </w:divBdr>
        </w:div>
        <w:div w:id="746149706">
          <w:marLeft w:val="0"/>
          <w:marRight w:val="0"/>
          <w:marTop w:val="0"/>
          <w:marBottom w:val="0"/>
          <w:divBdr>
            <w:top w:val="none" w:sz="0" w:space="0" w:color="auto"/>
            <w:left w:val="none" w:sz="0" w:space="0" w:color="auto"/>
            <w:bottom w:val="none" w:sz="0" w:space="0" w:color="auto"/>
            <w:right w:val="none" w:sz="0" w:space="0" w:color="auto"/>
          </w:divBdr>
        </w:div>
        <w:div w:id="749276478">
          <w:marLeft w:val="0"/>
          <w:marRight w:val="0"/>
          <w:marTop w:val="0"/>
          <w:marBottom w:val="0"/>
          <w:divBdr>
            <w:top w:val="none" w:sz="0" w:space="0" w:color="auto"/>
            <w:left w:val="none" w:sz="0" w:space="0" w:color="auto"/>
            <w:bottom w:val="none" w:sz="0" w:space="0" w:color="auto"/>
            <w:right w:val="none" w:sz="0" w:space="0" w:color="auto"/>
          </w:divBdr>
        </w:div>
        <w:div w:id="762339786">
          <w:marLeft w:val="0"/>
          <w:marRight w:val="0"/>
          <w:marTop w:val="0"/>
          <w:marBottom w:val="0"/>
          <w:divBdr>
            <w:top w:val="none" w:sz="0" w:space="0" w:color="auto"/>
            <w:left w:val="none" w:sz="0" w:space="0" w:color="auto"/>
            <w:bottom w:val="none" w:sz="0" w:space="0" w:color="auto"/>
            <w:right w:val="none" w:sz="0" w:space="0" w:color="auto"/>
          </w:divBdr>
        </w:div>
        <w:div w:id="763263949">
          <w:marLeft w:val="0"/>
          <w:marRight w:val="0"/>
          <w:marTop w:val="0"/>
          <w:marBottom w:val="0"/>
          <w:divBdr>
            <w:top w:val="none" w:sz="0" w:space="0" w:color="auto"/>
            <w:left w:val="none" w:sz="0" w:space="0" w:color="auto"/>
            <w:bottom w:val="none" w:sz="0" w:space="0" w:color="auto"/>
            <w:right w:val="none" w:sz="0" w:space="0" w:color="auto"/>
          </w:divBdr>
        </w:div>
        <w:div w:id="767701465">
          <w:marLeft w:val="0"/>
          <w:marRight w:val="0"/>
          <w:marTop w:val="0"/>
          <w:marBottom w:val="0"/>
          <w:divBdr>
            <w:top w:val="none" w:sz="0" w:space="0" w:color="auto"/>
            <w:left w:val="none" w:sz="0" w:space="0" w:color="auto"/>
            <w:bottom w:val="none" w:sz="0" w:space="0" w:color="auto"/>
            <w:right w:val="none" w:sz="0" w:space="0" w:color="auto"/>
          </w:divBdr>
        </w:div>
        <w:div w:id="778109328">
          <w:marLeft w:val="0"/>
          <w:marRight w:val="0"/>
          <w:marTop w:val="0"/>
          <w:marBottom w:val="0"/>
          <w:divBdr>
            <w:top w:val="none" w:sz="0" w:space="0" w:color="auto"/>
            <w:left w:val="none" w:sz="0" w:space="0" w:color="auto"/>
            <w:bottom w:val="none" w:sz="0" w:space="0" w:color="auto"/>
            <w:right w:val="none" w:sz="0" w:space="0" w:color="auto"/>
          </w:divBdr>
        </w:div>
        <w:div w:id="778109423">
          <w:marLeft w:val="0"/>
          <w:marRight w:val="0"/>
          <w:marTop w:val="0"/>
          <w:marBottom w:val="0"/>
          <w:divBdr>
            <w:top w:val="none" w:sz="0" w:space="0" w:color="auto"/>
            <w:left w:val="none" w:sz="0" w:space="0" w:color="auto"/>
            <w:bottom w:val="none" w:sz="0" w:space="0" w:color="auto"/>
            <w:right w:val="none" w:sz="0" w:space="0" w:color="auto"/>
          </w:divBdr>
        </w:div>
        <w:div w:id="783841045">
          <w:marLeft w:val="0"/>
          <w:marRight w:val="0"/>
          <w:marTop w:val="0"/>
          <w:marBottom w:val="0"/>
          <w:divBdr>
            <w:top w:val="none" w:sz="0" w:space="0" w:color="auto"/>
            <w:left w:val="none" w:sz="0" w:space="0" w:color="auto"/>
            <w:bottom w:val="none" w:sz="0" w:space="0" w:color="auto"/>
            <w:right w:val="none" w:sz="0" w:space="0" w:color="auto"/>
          </w:divBdr>
        </w:div>
        <w:div w:id="795831381">
          <w:marLeft w:val="0"/>
          <w:marRight w:val="0"/>
          <w:marTop w:val="0"/>
          <w:marBottom w:val="0"/>
          <w:divBdr>
            <w:top w:val="none" w:sz="0" w:space="0" w:color="auto"/>
            <w:left w:val="none" w:sz="0" w:space="0" w:color="auto"/>
            <w:bottom w:val="none" w:sz="0" w:space="0" w:color="auto"/>
            <w:right w:val="none" w:sz="0" w:space="0" w:color="auto"/>
          </w:divBdr>
        </w:div>
        <w:div w:id="806580945">
          <w:marLeft w:val="0"/>
          <w:marRight w:val="0"/>
          <w:marTop w:val="0"/>
          <w:marBottom w:val="0"/>
          <w:divBdr>
            <w:top w:val="none" w:sz="0" w:space="0" w:color="auto"/>
            <w:left w:val="none" w:sz="0" w:space="0" w:color="auto"/>
            <w:bottom w:val="none" w:sz="0" w:space="0" w:color="auto"/>
            <w:right w:val="none" w:sz="0" w:space="0" w:color="auto"/>
          </w:divBdr>
        </w:div>
        <w:div w:id="820467410">
          <w:marLeft w:val="0"/>
          <w:marRight w:val="0"/>
          <w:marTop w:val="0"/>
          <w:marBottom w:val="0"/>
          <w:divBdr>
            <w:top w:val="none" w:sz="0" w:space="0" w:color="auto"/>
            <w:left w:val="none" w:sz="0" w:space="0" w:color="auto"/>
            <w:bottom w:val="none" w:sz="0" w:space="0" w:color="auto"/>
            <w:right w:val="none" w:sz="0" w:space="0" w:color="auto"/>
          </w:divBdr>
        </w:div>
        <w:div w:id="822503512">
          <w:marLeft w:val="0"/>
          <w:marRight w:val="0"/>
          <w:marTop w:val="0"/>
          <w:marBottom w:val="0"/>
          <w:divBdr>
            <w:top w:val="none" w:sz="0" w:space="0" w:color="auto"/>
            <w:left w:val="none" w:sz="0" w:space="0" w:color="auto"/>
            <w:bottom w:val="none" w:sz="0" w:space="0" w:color="auto"/>
            <w:right w:val="none" w:sz="0" w:space="0" w:color="auto"/>
          </w:divBdr>
        </w:div>
        <w:div w:id="830097753">
          <w:marLeft w:val="0"/>
          <w:marRight w:val="0"/>
          <w:marTop w:val="0"/>
          <w:marBottom w:val="0"/>
          <w:divBdr>
            <w:top w:val="none" w:sz="0" w:space="0" w:color="auto"/>
            <w:left w:val="none" w:sz="0" w:space="0" w:color="auto"/>
            <w:bottom w:val="none" w:sz="0" w:space="0" w:color="auto"/>
            <w:right w:val="none" w:sz="0" w:space="0" w:color="auto"/>
          </w:divBdr>
        </w:div>
        <w:div w:id="855507281">
          <w:marLeft w:val="0"/>
          <w:marRight w:val="0"/>
          <w:marTop w:val="0"/>
          <w:marBottom w:val="0"/>
          <w:divBdr>
            <w:top w:val="none" w:sz="0" w:space="0" w:color="auto"/>
            <w:left w:val="none" w:sz="0" w:space="0" w:color="auto"/>
            <w:bottom w:val="none" w:sz="0" w:space="0" w:color="auto"/>
            <w:right w:val="none" w:sz="0" w:space="0" w:color="auto"/>
          </w:divBdr>
        </w:div>
        <w:div w:id="866530210">
          <w:marLeft w:val="0"/>
          <w:marRight w:val="0"/>
          <w:marTop w:val="0"/>
          <w:marBottom w:val="0"/>
          <w:divBdr>
            <w:top w:val="none" w:sz="0" w:space="0" w:color="auto"/>
            <w:left w:val="none" w:sz="0" w:space="0" w:color="auto"/>
            <w:bottom w:val="none" w:sz="0" w:space="0" w:color="auto"/>
            <w:right w:val="none" w:sz="0" w:space="0" w:color="auto"/>
          </w:divBdr>
        </w:div>
        <w:div w:id="877623842">
          <w:marLeft w:val="0"/>
          <w:marRight w:val="0"/>
          <w:marTop w:val="0"/>
          <w:marBottom w:val="0"/>
          <w:divBdr>
            <w:top w:val="none" w:sz="0" w:space="0" w:color="auto"/>
            <w:left w:val="none" w:sz="0" w:space="0" w:color="auto"/>
            <w:bottom w:val="none" w:sz="0" w:space="0" w:color="auto"/>
            <w:right w:val="none" w:sz="0" w:space="0" w:color="auto"/>
          </w:divBdr>
        </w:div>
        <w:div w:id="878935965">
          <w:marLeft w:val="0"/>
          <w:marRight w:val="0"/>
          <w:marTop w:val="0"/>
          <w:marBottom w:val="0"/>
          <w:divBdr>
            <w:top w:val="none" w:sz="0" w:space="0" w:color="auto"/>
            <w:left w:val="none" w:sz="0" w:space="0" w:color="auto"/>
            <w:bottom w:val="none" w:sz="0" w:space="0" w:color="auto"/>
            <w:right w:val="none" w:sz="0" w:space="0" w:color="auto"/>
          </w:divBdr>
        </w:div>
        <w:div w:id="893199785">
          <w:marLeft w:val="0"/>
          <w:marRight w:val="0"/>
          <w:marTop w:val="0"/>
          <w:marBottom w:val="0"/>
          <w:divBdr>
            <w:top w:val="none" w:sz="0" w:space="0" w:color="auto"/>
            <w:left w:val="none" w:sz="0" w:space="0" w:color="auto"/>
            <w:bottom w:val="none" w:sz="0" w:space="0" w:color="auto"/>
            <w:right w:val="none" w:sz="0" w:space="0" w:color="auto"/>
          </w:divBdr>
        </w:div>
        <w:div w:id="894245549">
          <w:marLeft w:val="0"/>
          <w:marRight w:val="0"/>
          <w:marTop w:val="0"/>
          <w:marBottom w:val="0"/>
          <w:divBdr>
            <w:top w:val="none" w:sz="0" w:space="0" w:color="auto"/>
            <w:left w:val="none" w:sz="0" w:space="0" w:color="auto"/>
            <w:bottom w:val="none" w:sz="0" w:space="0" w:color="auto"/>
            <w:right w:val="none" w:sz="0" w:space="0" w:color="auto"/>
          </w:divBdr>
        </w:div>
        <w:div w:id="910196033">
          <w:marLeft w:val="0"/>
          <w:marRight w:val="0"/>
          <w:marTop w:val="0"/>
          <w:marBottom w:val="0"/>
          <w:divBdr>
            <w:top w:val="none" w:sz="0" w:space="0" w:color="auto"/>
            <w:left w:val="none" w:sz="0" w:space="0" w:color="auto"/>
            <w:bottom w:val="none" w:sz="0" w:space="0" w:color="auto"/>
            <w:right w:val="none" w:sz="0" w:space="0" w:color="auto"/>
          </w:divBdr>
        </w:div>
        <w:div w:id="915630333">
          <w:marLeft w:val="0"/>
          <w:marRight w:val="0"/>
          <w:marTop w:val="0"/>
          <w:marBottom w:val="0"/>
          <w:divBdr>
            <w:top w:val="none" w:sz="0" w:space="0" w:color="auto"/>
            <w:left w:val="none" w:sz="0" w:space="0" w:color="auto"/>
            <w:bottom w:val="none" w:sz="0" w:space="0" w:color="auto"/>
            <w:right w:val="none" w:sz="0" w:space="0" w:color="auto"/>
          </w:divBdr>
        </w:div>
        <w:div w:id="940146379">
          <w:marLeft w:val="0"/>
          <w:marRight w:val="0"/>
          <w:marTop w:val="0"/>
          <w:marBottom w:val="0"/>
          <w:divBdr>
            <w:top w:val="none" w:sz="0" w:space="0" w:color="auto"/>
            <w:left w:val="none" w:sz="0" w:space="0" w:color="auto"/>
            <w:bottom w:val="none" w:sz="0" w:space="0" w:color="auto"/>
            <w:right w:val="none" w:sz="0" w:space="0" w:color="auto"/>
          </w:divBdr>
        </w:div>
        <w:div w:id="944733773">
          <w:marLeft w:val="0"/>
          <w:marRight w:val="0"/>
          <w:marTop w:val="0"/>
          <w:marBottom w:val="0"/>
          <w:divBdr>
            <w:top w:val="none" w:sz="0" w:space="0" w:color="auto"/>
            <w:left w:val="none" w:sz="0" w:space="0" w:color="auto"/>
            <w:bottom w:val="none" w:sz="0" w:space="0" w:color="auto"/>
            <w:right w:val="none" w:sz="0" w:space="0" w:color="auto"/>
          </w:divBdr>
        </w:div>
        <w:div w:id="945115542">
          <w:marLeft w:val="0"/>
          <w:marRight w:val="0"/>
          <w:marTop w:val="0"/>
          <w:marBottom w:val="0"/>
          <w:divBdr>
            <w:top w:val="none" w:sz="0" w:space="0" w:color="auto"/>
            <w:left w:val="none" w:sz="0" w:space="0" w:color="auto"/>
            <w:bottom w:val="none" w:sz="0" w:space="0" w:color="auto"/>
            <w:right w:val="none" w:sz="0" w:space="0" w:color="auto"/>
          </w:divBdr>
        </w:div>
        <w:div w:id="958338342">
          <w:marLeft w:val="0"/>
          <w:marRight w:val="0"/>
          <w:marTop w:val="0"/>
          <w:marBottom w:val="0"/>
          <w:divBdr>
            <w:top w:val="none" w:sz="0" w:space="0" w:color="auto"/>
            <w:left w:val="none" w:sz="0" w:space="0" w:color="auto"/>
            <w:bottom w:val="none" w:sz="0" w:space="0" w:color="auto"/>
            <w:right w:val="none" w:sz="0" w:space="0" w:color="auto"/>
          </w:divBdr>
        </w:div>
        <w:div w:id="963996561">
          <w:marLeft w:val="0"/>
          <w:marRight w:val="0"/>
          <w:marTop w:val="0"/>
          <w:marBottom w:val="0"/>
          <w:divBdr>
            <w:top w:val="none" w:sz="0" w:space="0" w:color="auto"/>
            <w:left w:val="none" w:sz="0" w:space="0" w:color="auto"/>
            <w:bottom w:val="none" w:sz="0" w:space="0" w:color="auto"/>
            <w:right w:val="none" w:sz="0" w:space="0" w:color="auto"/>
          </w:divBdr>
        </w:div>
        <w:div w:id="965620991">
          <w:marLeft w:val="0"/>
          <w:marRight w:val="0"/>
          <w:marTop w:val="0"/>
          <w:marBottom w:val="0"/>
          <w:divBdr>
            <w:top w:val="none" w:sz="0" w:space="0" w:color="auto"/>
            <w:left w:val="none" w:sz="0" w:space="0" w:color="auto"/>
            <w:bottom w:val="none" w:sz="0" w:space="0" w:color="auto"/>
            <w:right w:val="none" w:sz="0" w:space="0" w:color="auto"/>
          </w:divBdr>
        </w:div>
        <w:div w:id="970282759">
          <w:marLeft w:val="0"/>
          <w:marRight w:val="0"/>
          <w:marTop w:val="0"/>
          <w:marBottom w:val="0"/>
          <w:divBdr>
            <w:top w:val="none" w:sz="0" w:space="0" w:color="auto"/>
            <w:left w:val="none" w:sz="0" w:space="0" w:color="auto"/>
            <w:bottom w:val="none" w:sz="0" w:space="0" w:color="auto"/>
            <w:right w:val="none" w:sz="0" w:space="0" w:color="auto"/>
          </w:divBdr>
        </w:div>
        <w:div w:id="984971878">
          <w:marLeft w:val="0"/>
          <w:marRight w:val="0"/>
          <w:marTop w:val="0"/>
          <w:marBottom w:val="0"/>
          <w:divBdr>
            <w:top w:val="none" w:sz="0" w:space="0" w:color="auto"/>
            <w:left w:val="none" w:sz="0" w:space="0" w:color="auto"/>
            <w:bottom w:val="none" w:sz="0" w:space="0" w:color="auto"/>
            <w:right w:val="none" w:sz="0" w:space="0" w:color="auto"/>
          </w:divBdr>
        </w:div>
        <w:div w:id="990138992">
          <w:marLeft w:val="0"/>
          <w:marRight w:val="0"/>
          <w:marTop w:val="0"/>
          <w:marBottom w:val="0"/>
          <w:divBdr>
            <w:top w:val="none" w:sz="0" w:space="0" w:color="auto"/>
            <w:left w:val="none" w:sz="0" w:space="0" w:color="auto"/>
            <w:bottom w:val="none" w:sz="0" w:space="0" w:color="auto"/>
            <w:right w:val="none" w:sz="0" w:space="0" w:color="auto"/>
          </w:divBdr>
        </w:div>
        <w:div w:id="1006206673">
          <w:marLeft w:val="0"/>
          <w:marRight w:val="0"/>
          <w:marTop w:val="0"/>
          <w:marBottom w:val="0"/>
          <w:divBdr>
            <w:top w:val="none" w:sz="0" w:space="0" w:color="auto"/>
            <w:left w:val="none" w:sz="0" w:space="0" w:color="auto"/>
            <w:bottom w:val="none" w:sz="0" w:space="0" w:color="auto"/>
            <w:right w:val="none" w:sz="0" w:space="0" w:color="auto"/>
          </w:divBdr>
        </w:div>
        <w:div w:id="1010063144">
          <w:marLeft w:val="0"/>
          <w:marRight w:val="0"/>
          <w:marTop w:val="0"/>
          <w:marBottom w:val="0"/>
          <w:divBdr>
            <w:top w:val="none" w:sz="0" w:space="0" w:color="auto"/>
            <w:left w:val="none" w:sz="0" w:space="0" w:color="auto"/>
            <w:bottom w:val="none" w:sz="0" w:space="0" w:color="auto"/>
            <w:right w:val="none" w:sz="0" w:space="0" w:color="auto"/>
          </w:divBdr>
        </w:div>
        <w:div w:id="1016464867">
          <w:marLeft w:val="0"/>
          <w:marRight w:val="0"/>
          <w:marTop w:val="0"/>
          <w:marBottom w:val="0"/>
          <w:divBdr>
            <w:top w:val="none" w:sz="0" w:space="0" w:color="auto"/>
            <w:left w:val="none" w:sz="0" w:space="0" w:color="auto"/>
            <w:bottom w:val="none" w:sz="0" w:space="0" w:color="auto"/>
            <w:right w:val="none" w:sz="0" w:space="0" w:color="auto"/>
          </w:divBdr>
        </w:div>
        <w:div w:id="1032265293">
          <w:marLeft w:val="0"/>
          <w:marRight w:val="0"/>
          <w:marTop w:val="0"/>
          <w:marBottom w:val="0"/>
          <w:divBdr>
            <w:top w:val="none" w:sz="0" w:space="0" w:color="auto"/>
            <w:left w:val="none" w:sz="0" w:space="0" w:color="auto"/>
            <w:bottom w:val="none" w:sz="0" w:space="0" w:color="auto"/>
            <w:right w:val="none" w:sz="0" w:space="0" w:color="auto"/>
          </w:divBdr>
        </w:div>
        <w:div w:id="1035347380">
          <w:marLeft w:val="0"/>
          <w:marRight w:val="0"/>
          <w:marTop w:val="0"/>
          <w:marBottom w:val="0"/>
          <w:divBdr>
            <w:top w:val="none" w:sz="0" w:space="0" w:color="auto"/>
            <w:left w:val="none" w:sz="0" w:space="0" w:color="auto"/>
            <w:bottom w:val="none" w:sz="0" w:space="0" w:color="auto"/>
            <w:right w:val="none" w:sz="0" w:space="0" w:color="auto"/>
          </w:divBdr>
        </w:div>
        <w:div w:id="1047871191">
          <w:marLeft w:val="0"/>
          <w:marRight w:val="0"/>
          <w:marTop w:val="0"/>
          <w:marBottom w:val="0"/>
          <w:divBdr>
            <w:top w:val="none" w:sz="0" w:space="0" w:color="auto"/>
            <w:left w:val="none" w:sz="0" w:space="0" w:color="auto"/>
            <w:bottom w:val="none" w:sz="0" w:space="0" w:color="auto"/>
            <w:right w:val="none" w:sz="0" w:space="0" w:color="auto"/>
          </w:divBdr>
        </w:div>
        <w:div w:id="1055542836">
          <w:marLeft w:val="0"/>
          <w:marRight w:val="0"/>
          <w:marTop w:val="0"/>
          <w:marBottom w:val="0"/>
          <w:divBdr>
            <w:top w:val="none" w:sz="0" w:space="0" w:color="auto"/>
            <w:left w:val="none" w:sz="0" w:space="0" w:color="auto"/>
            <w:bottom w:val="none" w:sz="0" w:space="0" w:color="auto"/>
            <w:right w:val="none" w:sz="0" w:space="0" w:color="auto"/>
          </w:divBdr>
        </w:div>
        <w:div w:id="1059400945">
          <w:marLeft w:val="0"/>
          <w:marRight w:val="0"/>
          <w:marTop w:val="0"/>
          <w:marBottom w:val="0"/>
          <w:divBdr>
            <w:top w:val="none" w:sz="0" w:space="0" w:color="auto"/>
            <w:left w:val="none" w:sz="0" w:space="0" w:color="auto"/>
            <w:bottom w:val="none" w:sz="0" w:space="0" w:color="auto"/>
            <w:right w:val="none" w:sz="0" w:space="0" w:color="auto"/>
          </w:divBdr>
        </w:div>
        <w:div w:id="1070344163">
          <w:marLeft w:val="0"/>
          <w:marRight w:val="0"/>
          <w:marTop w:val="0"/>
          <w:marBottom w:val="0"/>
          <w:divBdr>
            <w:top w:val="none" w:sz="0" w:space="0" w:color="auto"/>
            <w:left w:val="none" w:sz="0" w:space="0" w:color="auto"/>
            <w:bottom w:val="none" w:sz="0" w:space="0" w:color="auto"/>
            <w:right w:val="none" w:sz="0" w:space="0" w:color="auto"/>
          </w:divBdr>
        </w:div>
        <w:div w:id="1081878623">
          <w:marLeft w:val="0"/>
          <w:marRight w:val="0"/>
          <w:marTop w:val="0"/>
          <w:marBottom w:val="0"/>
          <w:divBdr>
            <w:top w:val="none" w:sz="0" w:space="0" w:color="auto"/>
            <w:left w:val="none" w:sz="0" w:space="0" w:color="auto"/>
            <w:bottom w:val="none" w:sz="0" w:space="0" w:color="auto"/>
            <w:right w:val="none" w:sz="0" w:space="0" w:color="auto"/>
          </w:divBdr>
        </w:div>
        <w:div w:id="1086804822">
          <w:marLeft w:val="0"/>
          <w:marRight w:val="0"/>
          <w:marTop w:val="0"/>
          <w:marBottom w:val="0"/>
          <w:divBdr>
            <w:top w:val="none" w:sz="0" w:space="0" w:color="auto"/>
            <w:left w:val="none" w:sz="0" w:space="0" w:color="auto"/>
            <w:bottom w:val="none" w:sz="0" w:space="0" w:color="auto"/>
            <w:right w:val="none" w:sz="0" w:space="0" w:color="auto"/>
          </w:divBdr>
        </w:div>
        <w:div w:id="1115444892">
          <w:marLeft w:val="0"/>
          <w:marRight w:val="0"/>
          <w:marTop w:val="0"/>
          <w:marBottom w:val="0"/>
          <w:divBdr>
            <w:top w:val="none" w:sz="0" w:space="0" w:color="auto"/>
            <w:left w:val="none" w:sz="0" w:space="0" w:color="auto"/>
            <w:bottom w:val="none" w:sz="0" w:space="0" w:color="auto"/>
            <w:right w:val="none" w:sz="0" w:space="0" w:color="auto"/>
          </w:divBdr>
        </w:div>
        <w:div w:id="1126895438">
          <w:marLeft w:val="0"/>
          <w:marRight w:val="0"/>
          <w:marTop w:val="0"/>
          <w:marBottom w:val="0"/>
          <w:divBdr>
            <w:top w:val="none" w:sz="0" w:space="0" w:color="auto"/>
            <w:left w:val="none" w:sz="0" w:space="0" w:color="auto"/>
            <w:bottom w:val="none" w:sz="0" w:space="0" w:color="auto"/>
            <w:right w:val="none" w:sz="0" w:space="0" w:color="auto"/>
          </w:divBdr>
        </w:div>
        <w:div w:id="1131629298">
          <w:marLeft w:val="0"/>
          <w:marRight w:val="0"/>
          <w:marTop w:val="0"/>
          <w:marBottom w:val="0"/>
          <w:divBdr>
            <w:top w:val="none" w:sz="0" w:space="0" w:color="auto"/>
            <w:left w:val="none" w:sz="0" w:space="0" w:color="auto"/>
            <w:bottom w:val="none" w:sz="0" w:space="0" w:color="auto"/>
            <w:right w:val="none" w:sz="0" w:space="0" w:color="auto"/>
          </w:divBdr>
        </w:div>
        <w:div w:id="1133713807">
          <w:marLeft w:val="0"/>
          <w:marRight w:val="0"/>
          <w:marTop w:val="0"/>
          <w:marBottom w:val="0"/>
          <w:divBdr>
            <w:top w:val="none" w:sz="0" w:space="0" w:color="auto"/>
            <w:left w:val="none" w:sz="0" w:space="0" w:color="auto"/>
            <w:bottom w:val="none" w:sz="0" w:space="0" w:color="auto"/>
            <w:right w:val="none" w:sz="0" w:space="0" w:color="auto"/>
          </w:divBdr>
        </w:div>
        <w:div w:id="1141386057">
          <w:marLeft w:val="0"/>
          <w:marRight w:val="0"/>
          <w:marTop w:val="0"/>
          <w:marBottom w:val="0"/>
          <w:divBdr>
            <w:top w:val="none" w:sz="0" w:space="0" w:color="auto"/>
            <w:left w:val="none" w:sz="0" w:space="0" w:color="auto"/>
            <w:bottom w:val="none" w:sz="0" w:space="0" w:color="auto"/>
            <w:right w:val="none" w:sz="0" w:space="0" w:color="auto"/>
          </w:divBdr>
        </w:div>
        <w:div w:id="1142886494">
          <w:marLeft w:val="0"/>
          <w:marRight w:val="0"/>
          <w:marTop w:val="0"/>
          <w:marBottom w:val="0"/>
          <w:divBdr>
            <w:top w:val="none" w:sz="0" w:space="0" w:color="auto"/>
            <w:left w:val="none" w:sz="0" w:space="0" w:color="auto"/>
            <w:bottom w:val="none" w:sz="0" w:space="0" w:color="auto"/>
            <w:right w:val="none" w:sz="0" w:space="0" w:color="auto"/>
          </w:divBdr>
        </w:div>
        <w:div w:id="1154183572">
          <w:marLeft w:val="0"/>
          <w:marRight w:val="0"/>
          <w:marTop w:val="0"/>
          <w:marBottom w:val="0"/>
          <w:divBdr>
            <w:top w:val="none" w:sz="0" w:space="0" w:color="auto"/>
            <w:left w:val="none" w:sz="0" w:space="0" w:color="auto"/>
            <w:bottom w:val="none" w:sz="0" w:space="0" w:color="auto"/>
            <w:right w:val="none" w:sz="0" w:space="0" w:color="auto"/>
          </w:divBdr>
        </w:div>
        <w:div w:id="1175149748">
          <w:marLeft w:val="0"/>
          <w:marRight w:val="0"/>
          <w:marTop w:val="0"/>
          <w:marBottom w:val="0"/>
          <w:divBdr>
            <w:top w:val="none" w:sz="0" w:space="0" w:color="auto"/>
            <w:left w:val="none" w:sz="0" w:space="0" w:color="auto"/>
            <w:bottom w:val="none" w:sz="0" w:space="0" w:color="auto"/>
            <w:right w:val="none" w:sz="0" w:space="0" w:color="auto"/>
          </w:divBdr>
        </w:div>
        <w:div w:id="1182353377">
          <w:marLeft w:val="0"/>
          <w:marRight w:val="0"/>
          <w:marTop w:val="0"/>
          <w:marBottom w:val="0"/>
          <w:divBdr>
            <w:top w:val="none" w:sz="0" w:space="0" w:color="auto"/>
            <w:left w:val="none" w:sz="0" w:space="0" w:color="auto"/>
            <w:bottom w:val="none" w:sz="0" w:space="0" w:color="auto"/>
            <w:right w:val="none" w:sz="0" w:space="0" w:color="auto"/>
          </w:divBdr>
        </w:div>
        <w:div w:id="1185167291">
          <w:marLeft w:val="0"/>
          <w:marRight w:val="0"/>
          <w:marTop w:val="0"/>
          <w:marBottom w:val="0"/>
          <w:divBdr>
            <w:top w:val="none" w:sz="0" w:space="0" w:color="auto"/>
            <w:left w:val="none" w:sz="0" w:space="0" w:color="auto"/>
            <w:bottom w:val="none" w:sz="0" w:space="0" w:color="auto"/>
            <w:right w:val="none" w:sz="0" w:space="0" w:color="auto"/>
          </w:divBdr>
        </w:div>
        <w:div w:id="1190607820">
          <w:marLeft w:val="0"/>
          <w:marRight w:val="0"/>
          <w:marTop w:val="0"/>
          <w:marBottom w:val="0"/>
          <w:divBdr>
            <w:top w:val="none" w:sz="0" w:space="0" w:color="auto"/>
            <w:left w:val="none" w:sz="0" w:space="0" w:color="auto"/>
            <w:bottom w:val="none" w:sz="0" w:space="0" w:color="auto"/>
            <w:right w:val="none" w:sz="0" w:space="0" w:color="auto"/>
          </w:divBdr>
        </w:div>
        <w:div w:id="1206328196">
          <w:marLeft w:val="0"/>
          <w:marRight w:val="0"/>
          <w:marTop w:val="0"/>
          <w:marBottom w:val="0"/>
          <w:divBdr>
            <w:top w:val="none" w:sz="0" w:space="0" w:color="auto"/>
            <w:left w:val="none" w:sz="0" w:space="0" w:color="auto"/>
            <w:bottom w:val="none" w:sz="0" w:space="0" w:color="auto"/>
            <w:right w:val="none" w:sz="0" w:space="0" w:color="auto"/>
          </w:divBdr>
        </w:div>
        <w:div w:id="1263370086">
          <w:marLeft w:val="0"/>
          <w:marRight w:val="0"/>
          <w:marTop w:val="0"/>
          <w:marBottom w:val="0"/>
          <w:divBdr>
            <w:top w:val="none" w:sz="0" w:space="0" w:color="auto"/>
            <w:left w:val="none" w:sz="0" w:space="0" w:color="auto"/>
            <w:bottom w:val="none" w:sz="0" w:space="0" w:color="auto"/>
            <w:right w:val="none" w:sz="0" w:space="0" w:color="auto"/>
          </w:divBdr>
        </w:div>
        <w:div w:id="1270820250">
          <w:marLeft w:val="0"/>
          <w:marRight w:val="0"/>
          <w:marTop w:val="0"/>
          <w:marBottom w:val="0"/>
          <w:divBdr>
            <w:top w:val="none" w:sz="0" w:space="0" w:color="auto"/>
            <w:left w:val="none" w:sz="0" w:space="0" w:color="auto"/>
            <w:bottom w:val="none" w:sz="0" w:space="0" w:color="auto"/>
            <w:right w:val="none" w:sz="0" w:space="0" w:color="auto"/>
          </w:divBdr>
        </w:div>
        <w:div w:id="1277253011">
          <w:marLeft w:val="0"/>
          <w:marRight w:val="0"/>
          <w:marTop w:val="0"/>
          <w:marBottom w:val="0"/>
          <w:divBdr>
            <w:top w:val="none" w:sz="0" w:space="0" w:color="auto"/>
            <w:left w:val="none" w:sz="0" w:space="0" w:color="auto"/>
            <w:bottom w:val="none" w:sz="0" w:space="0" w:color="auto"/>
            <w:right w:val="none" w:sz="0" w:space="0" w:color="auto"/>
          </w:divBdr>
        </w:div>
        <w:div w:id="1284728355">
          <w:marLeft w:val="0"/>
          <w:marRight w:val="0"/>
          <w:marTop w:val="0"/>
          <w:marBottom w:val="0"/>
          <w:divBdr>
            <w:top w:val="none" w:sz="0" w:space="0" w:color="auto"/>
            <w:left w:val="none" w:sz="0" w:space="0" w:color="auto"/>
            <w:bottom w:val="none" w:sz="0" w:space="0" w:color="auto"/>
            <w:right w:val="none" w:sz="0" w:space="0" w:color="auto"/>
          </w:divBdr>
        </w:div>
        <w:div w:id="1310597948">
          <w:marLeft w:val="0"/>
          <w:marRight w:val="0"/>
          <w:marTop w:val="0"/>
          <w:marBottom w:val="0"/>
          <w:divBdr>
            <w:top w:val="none" w:sz="0" w:space="0" w:color="auto"/>
            <w:left w:val="none" w:sz="0" w:space="0" w:color="auto"/>
            <w:bottom w:val="none" w:sz="0" w:space="0" w:color="auto"/>
            <w:right w:val="none" w:sz="0" w:space="0" w:color="auto"/>
          </w:divBdr>
        </w:div>
        <w:div w:id="1346175379">
          <w:marLeft w:val="0"/>
          <w:marRight w:val="0"/>
          <w:marTop w:val="0"/>
          <w:marBottom w:val="0"/>
          <w:divBdr>
            <w:top w:val="none" w:sz="0" w:space="0" w:color="auto"/>
            <w:left w:val="none" w:sz="0" w:space="0" w:color="auto"/>
            <w:bottom w:val="none" w:sz="0" w:space="0" w:color="auto"/>
            <w:right w:val="none" w:sz="0" w:space="0" w:color="auto"/>
          </w:divBdr>
        </w:div>
        <w:div w:id="1346593717">
          <w:marLeft w:val="0"/>
          <w:marRight w:val="0"/>
          <w:marTop w:val="0"/>
          <w:marBottom w:val="0"/>
          <w:divBdr>
            <w:top w:val="none" w:sz="0" w:space="0" w:color="auto"/>
            <w:left w:val="none" w:sz="0" w:space="0" w:color="auto"/>
            <w:bottom w:val="none" w:sz="0" w:space="0" w:color="auto"/>
            <w:right w:val="none" w:sz="0" w:space="0" w:color="auto"/>
          </w:divBdr>
        </w:div>
        <w:div w:id="1349478933">
          <w:marLeft w:val="0"/>
          <w:marRight w:val="0"/>
          <w:marTop w:val="0"/>
          <w:marBottom w:val="0"/>
          <w:divBdr>
            <w:top w:val="none" w:sz="0" w:space="0" w:color="auto"/>
            <w:left w:val="none" w:sz="0" w:space="0" w:color="auto"/>
            <w:bottom w:val="none" w:sz="0" w:space="0" w:color="auto"/>
            <w:right w:val="none" w:sz="0" w:space="0" w:color="auto"/>
          </w:divBdr>
        </w:div>
        <w:div w:id="1350370276">
          <w:marLeft w:val="0"/>
          <w:marRight w:val="0"/>
          <w:marTop w:val="0"/>
          <w:marBottom w:val="0"/>
          <w:divBdr>
            <w:top w:val="none" w:sz="0" w:space="0" w:color="auto"/>
            <w:left w:val="none" w:sz="0" w:space="0" w:color="auto"/>
            <w:bottom w:val="none" w:sz="0" w:space="0" w:color="auto"/>
            <w:right w:val="none" w:sz="0" w:space="0" w:color="auto"/>
          </w:divBdr>
        </w:div>
        <w:div w:id="1352798486">
          <w:marLeft w:val="0"/>
          <w:marRight w:val="0"/>
          <w:marTop w:val="0"/>
          <w:marBottom w:val="0"/>
          <w:divBdr>
            <w:top w:val="none" w:sz="0" w:space="0" w:color="auto"/>
            <w:left w:val="none" w:sz="0" w:space="0" w:color="auto"/>
            <w:bottom w:val="none" w:sz="0" w:space="0" w:color="auto"/>
            <w:right w:val="none" w:sz="0" w:space="0" w:color="auto"/>
          </w:divBdr>
        </w:div>
        <w:div w:id="1382901605">
          <w:marLeft w:val="0"/>
          <w:marRight w:val="0"/>
          <w:marTop w:val="0"/>
          <w:marBottom w:val="0"/>
          <w:divBdr>
            <w:top w:val="none" w:sz="0" w:space="0" w:color="auto"/>
            <w:left w:val="none" w:sz="0" w:space="0" w:color="auto"/>
            <w:bottom w:val="none" w:sz="0" w:space="0" w:color="auto"/>
            <w:right w:val="none" w:sz="0" w:space="0" w:color="auto"/>
          </w:divBdr>
        </w:div>
        <w:div w:id="1384601795">
          <w:marLeft w:val="0"/>
          <w:marRight w:val="0"/>
          <w:marTop w:val="0"/>
          <w:marBottom w:val="0"/>
          <w:divBdr>
            <w:top w:val="none" w:sz="0" w:space="0" w:color="auto"/>
            <w:left w:val="none" w:sz="0" w:space="0" w:color="auto"/>
            <w:bottom w:val="none" w:sz="0" w:space="0" w:color="auto"/>
            <w:right w:val="none" w:sz="0" w:space="0" w:color="auto"/>
          </w:divBdr>
        </w:div>
        <w:div w:id="1390956770">
          <w:marLeft w:val="0"/>
          <w:marRight w:val="0"/>
          <w:marTop w:val="0"/>
          <w:marBottom w:val="0"/>
          <w:divBdr>
            <w:top w:val="none" w:sz="0" w:space="0" w:color="auto"/>
            <w:left w:val="none" w:sz="0" w:space="0" w:color="auto"/>
            <w:bottom w:val="none" w:sz="0" w:space="0" w:color="auto"/>
            <w:right w:val="none" w:sz="0" w:space="0" w:color="auto"/>
          </w:divBdr>
        </w:div>
        <w:div w:id="1397970775">
          <w:marLeft w:val="0"/>
          <w:marRight w:val="0"/>
          <w:marTop w:val="0"/>
          <w:marBottom w:val="0"/>
          <w:divBdr>
            <w:top w:val="none" w:sz="0" w:space="0" w:color="auto"/>
            <w:left w:val="none" w:sz="0" w:space="0" w:color="auto"/>
            <w:bottom w:val="none" w:sz="0" w:space="0" w:color="auto"/>
            <w:right w:val="none" w:sz="0" w:space="0" w:color="auto"/>
          </w:divBdr>
        </w:div>
        <w:div w:id="1402367644">
          <w:marLeft w:val="0"/>
          <w:marRight w:val="0"/>
          <w:marTop w:val="0"/>
          <w:marBottom w:val="0"/>
          <w:divBdr>
            <w:top w:val="none" w:sz="0" w:space="0" w:color="auto"/>
            <w:left w:val="none" w:sz="0" w:space="0" w:color="auto"/>
            <w:bottom w:val="none" w:sz="0" w:space="0" w:color="auto"/>
            <w:right w:val="none" w:sz="0" w:space="0" w:color="auto"/>
          </w:divBdr>
        </w:div>
        <w:div w:id="1438989894">
          <w:marLeft w:val="0"/>
          <w:marRight w:val="0"/>
          <w:marTop w:val="0"/>
          <w:marBottom w:val="0"/>
          <w:divBdr>
            <w:top w:val="none" w:sz="0" w:space="0" w:color="auto"/>
            <w:left w:val="none" w:sz="0" w:space="0" w:color="auto"/>
            <w:bottom w:val="none" w:sz="0" w:space="0" w:color="auto"/>
            <w:right w:val="none" w:sz="0" w:space="0" w:color="auto"/>
          </w:divBdr>
        </w:div>
        <w:div w:id="1444106693">
          <w:marLeft w:val="0"/>
          <w:marRight w:val="0"/>
          <w:marTop w:val="0"/>
          <w:marBottom w:val="0"/>
          <w:divBdr>
            <w:top w:val="none" w:sz="0" w:space="0" w:color="auto"/>
            <w:left w:val="none" w:sz="0" w:space="0" w:color="auto"/>
            <w:bottom w:val="none" w:sz="0" w:space="0" w:color="auto"/>
            <w:right w:val="none" w:sz="0" w:space="0" w:color="auto"/>
          </w:divBdr>
        </w:div>
        <w:div w:id="1445035804">
          <w:marLeft w:val="0"/>
          <w:marRight w:val="0"/>
          <w:marTop w:val="0"/>
          <w:marBottom w:val="0"/>
          <w:divBdr>
            <w:top w:val="none" w:sz="0" w:space="0" w:color="auto"/>
            <w:left w:val="none" w:sz="0" w:space="0" w:color="auto"/>
            <w:bottom w:val="none" w:sz="0" w:space="0" w:color="auto"/>
            <w:right w:val="none" w:sz="0" w:space="0" w:color="auto"/>
          </w:divBdr>
        </w:div>
        <w:div w:id="1459032116">
          <w:marLeft w:val="0"/>
          <w:marRight w:val="0"/>
          <w:marTop w:val="0"/>
          <w:marBottom w:val="0"/>
          <w:divBdr>
            <w:top w:val="none" w:sz="0" w:space="0" w:color="auto"/>
            <w:left w:val="none" w:sz="0" w:space="0" w:color="auto"/>
            <w:bottom w:val="none" w:sz="0" w:space="0" w:color="auto"/>
            <w:right w:val="none" w:sz="0" w:space="0" w:color="auto"/>
          </w:divBdr>
        </w:div>
        <w:div w:id="1469283020">
          <w:marLeft w:val="0"/>
          <w:marRight w:val="0"/>
          <w:marTop w:val="0"/>
          <w:marBottom w:val="0"/>
          <w:divBdr>
            <w:top w:val="none" w:sz="0" w:space="0" w:color="auto"/>
            <w:left w:val="none" w:sz="0" w:space="0" w:color="auto"/>
            <w:bottom w:val="none" w:sz="0" w:space="0" w:color="auto"/>
            <w:right w:val="none" w:sz="0" w:space="0" w:color="auto"/>
          </w:divBdr>
        </w:div>
        <w:div w:id="1496723209">
          <w:marLeft w:val="0"/>
          <w:marRight w:val="0"/>
          <w:marTop w:val="0"/>
          <w:marBottom w:val="0"/>
          <w:divBdr>
            <w:top w:val="none" w:sz="0" w:space="0" w:color="auto"/>
            <w:left w:val="none" w:sz="0" w:space="0" w:color="auto"/>
            <w:bottom w:val="none" w:sz="0" w:space="0" w:color="auto"/>
            <w:right w:val="none" w:sz="0" w:space="0" w:color="auto"/>
          </w:divBdr>
        </w:div>
        <w:div w:id="1505394544">
          <w:marLeft w:val="0"/>
          <w:marRight w:val="0"/>
          <w:marTop w:val="0"/>
          <w:marBottom w:val="0"/>
          <w:divBdr>
            <w:top w:val="none" w:sz="0" w:space="0" w:color="auto"/>
            <w:left w:val="none" w:sz="0" w:space="0" w:color="auto"/>
            <w:bottom w:val="none" w:sz="0" w:space="0" w:color="auto"/>
            <w:right w:val="none" w:sz="0" w:space="0" w:color="auto"/>
          </w:divBdr>
        </w:div>
        <w:div w:id="1505585006">
          <w:marLeft w:val="0"/>
          <w:marRight w:val="0"/>
          <w:marTop w:val="0"/>
          <w:marBottom w:val="0"/>
          <w:divBdr>
            <w:top w:val="none" w:sz="0" w:space="0" w:color="auto"/>
            <w:left w:val="none" w:sz="0" w:space="0" w:color="auto"/>
            <w:bottom w:val="none" w:sz="0" w:space="0" w:color="auto"/>
            <w:right w:val="none" w:sz="0" w:space="0" w:color="auto"/>
          </w:divBdr>
        </w:div>
        <w:div w:id="1510950276">
          <w:marLeft w:val="0"/>
          <w:marRight w:val="0"/>
          <w:marTop w:val="0"/>
          <w:marBottom w:val="0"/>
          <w:divBdr>
            <w:top w:val="none" w:sz="0" w:space="0" w:color="auto"/>
            <w:left w:val="none" w:sz="0" w:space="0" w:color="auto"/>
            <w:bottom w:val="none" w:sz="0" w:space="0" w:color="auto"/>
            <w:right w:val="none" w:sz="0" w:space="0" w:color="auto"/>
          </w:divBdr>
        </w:div>
        <w:div w:id="1528062342">
          <w:marLeft w:val="0"/>
          <w:marRight w:val="0"/>
          <w:marTop w:val="0"/>
          <w:marBottom w:val="0"/>
          <w:divBdr>
            <w:top w:val="none" w:sz="0" w:space="0" w:color="auto"/>
            <w:left w:val="none" w:sz="0" w:space="0" w:color="auto"/>
            <w:bottom w:val="none" w:sz="0" w:space="0" w:color="auto"/>
            <w:right w:val="none" w:sz="0" w:space="0" w:color="auto"/>
          </w:divBdr>
        </w:div>
        <w:div w:id="1561404423">
          <w:marLeft w:val="0"/>
          <w:marRight w:val="0"/>
          <w:marTop w:val="0"/>
          <w:marBottom w:val="0"/>
          <w:divBdr>
            <w:top w:val="none" w:sz="0" w:space="0" w:color="auto"/>
            <w:left w:val="none" w:sz="0" w:space="0" w:color="auto"/>
            <w:bottom w:val="none" w:sz="0" w:space="0" w:color="auto"/>
            <w:right w:val="none" w:sz="0" w:space="0" w:color="auto"/>
          </w:divBdr>
        </w:div>
        <w:div w:id="1562208648">
          <w:marLeft w:val="0"/>
          <w:marRight w:val="0"/>
          <w:marTop w:val="0"/>
          <w:marBottom w:val="0"/>
          <w:divBdr>
            <w:top w:val="none" w:sz="0" w:space="0" w:color="auto"/>
            <w:left w:val="none" w:sz="0" w:space="0" w:color="auto"/>
            <w:bottom w:val="none" w:sz="0" w:space="0" w:color="auto"/>
            <w:right w:val="none" w:sz="0" w:space="0" w:color="auto"/>
          </w:divBdr>
        </w:div>
        <w:div w:id="1567645750">
          <w:marLeft w:val="0"/>
          <w:marRight w:val="0"/>
          <w:marTop w:val="0"/>
          <w:marBottom w:val="0"/>
          <w:divBdr>
            <w:top w:val="none" w:sz="0" w:space="0" w:color="auto"/>
            <w:left w:val="none" w:sz="0" w:space="0" w:color="auto"/>
            <w:bottom w:val="none" w:sz="0" w:space="0" w:color="auto"/>
            <w:right w:val="none" w:sz="0" w:space="0" w:color="auto"/>
          </w:divBdr>
        </w:div>
        <w:div w:id="1574195259">
          <w:marLeft w:val="0"/>
          <w:marRight w:val="0"/>
          <w:marTop w:val="0"/>
          <w:marBottom w:val="0"/>
          <w:divBdr>
            <w:top w:val="none" w:sz="0" w:space="0" w:color="auto"/>
            <w:left w:val="none" w:sz="0" w:space="0" w:color="auto"/>
            <w:bottom w:val="none" w:sz="0" w:space="0" w:color="auto"/>
            <w:right w:val="none" w:sz="0" w:space="0" w:color="auto"/>
          </w:divBdr>
        </w:div>
        <w:div w:id="1606881095">
          <w:marLeft w:val="0"/>
          <w:marRight w:val="0"/>
          <w:marTop w:val="0"/>
          <w:marBottom w:val="0"/>
          <w:divBdr>
            <w:top w:val="none" w:sz="0" w:space="0" w:color="auto"/>
            <w:left w:val="none" w:sz="0" w:space="0" w:color="auto"/>
            <w:bottom w:val="none" w:sz="0" w:space="0" w:color="auto"/>
            <w:right w:val="none" w:sz="0" w:space="0" w:color="auto"/>
          </w:divBdr>
        </w:div>
        <w:div w:id="1618950183">
          <w:marLeft w:val="0"/>
          <w:marRight w:val="0"/>
          <w:marTop w:val="0"/>
          <w:marBottom w:val="0"/>
          <w:divBdr>
            <w:top w:val="none" w:sz="0" w:space="0" w:color="auto"/>
            <w:left w:val="none" w:sz="0" w:space="0" w:color="auto"/>
            <w:bottom w:val="none" w:sz="0" w:space="0" w:color="auto"/>
            <w:right w:val="none" w:sz="0" w:space="0" w:color="auto"/>
          </w:divBdr>
        </w:div>
        <w:div w:id="1625425538">
          <w:marLeft w:val="0"/>
          <w:marRight w:val="0"/>
          <w:marTop w:val="0"/>
          <w:marBottom w:val="0"/>
          <w:divBdr>
            <w:top w:val="none" w:sz="0" w:space="0" w:color="auto"/>
            <w:left w:val="none" w:sz="0" w:space="0" w:color="auto"/>
            <w:bottom w:val="none" w:sz="0" w:space="0" w:color="auto"/>
            <w:right w:val="none" w:sz="0" w:space="0" w:color="auto"/>
          </w:divBdr>
        </w:div>
        <w:div w:id="1642230394">
          <w:marLeft w:val="0"/>
          <w:marRight w:val="0"/>
          <w:marTop w:val="0"/>
          <w:marBottom w:val="0"/>
          <w:divBdr>
            <w:top w:val="none" w:sz="0" w:space="0" w:color="auto"/>
            <w:left w:val="none" w:sz="0" w:space="0" w:color="auto"/>
            <w:bottom w:val="none" w:sz="0" w:space="0" w:color="auto"/>
            <w:right w:val="none" w:sz="0" w:space="0" w:color="auto"/>
          </w:divBdr>
        </w:div>
        <w:div w:id="1643390460">
          <w:marLeft w:val="0"/>
          <w:marRight w:val="0"/>
          <w:marTop w:val="0"/>
          <w:marBottom w:val="0"/>
          <w:divBdr>
            <w:top w:val="none" w:sz="0" w:space="0" w:color="auto"/>
            <w:left w:val="none" w:sz="0" w:space="0" w:color="auto"/>
            <w:bottom w:val="none" w:sz="0" w:space="0" w:color="auto"/>
            <w:right w:val="none" w:sz="0" w:space="0" w:color="auto"/>
          </w:divBdr>
        </w:div>
        <w:div w:id="1645313357">
          <w:marLeft w:val="0"/>
          <w:marRight w:val="0"/>
          <w:marTop w:val="0"/>
          <w:marBottom w:val="0"/>
          <w:divBdr>
            <w:top w:val="none" w:sz="0" w:space="0" w:color="auto"/>
            <w:left w:val="none" w:sz="0" w:space="0" w:color="auto"/>
            <w:bottom w:val="none" w:sz="0" w:space="0" w:color="auto"/>
            <w:right w:val="none" w:sz="0" w:space="0" w:color="auto"/>
          </w:divBdr>
        </w:div>
        <w:div w:id="1652363375">
          <w:marLeft w:val="0"/>
          <w:marRight w:val="0"/>
          <w:marTop w:val="0"/>
          <w:marBottom w:val="0"/>
          <w:divBdr>
            <w:top w:val="none" w:sz="0" w:space="0" w:color="auto"/>
            <w:left w:val="none" w:sz="0" w:space="0" w:color="auto"/>
            <w:bottom w:val="none" w:sz="0" w:space="0" w:color="auto"/>
            <w:right w:val="none" w:sz="0" w:space="0" w:color="auto"/>
          </w:divBdr>
        </w:div>
        <w:div w:id="1659650246">
          <w:marLeft w:val="0"/>
          <w:marRight w:val="0"/>
          <w:marTop w:val="0"/>
          <w:marBottom w:val="0"/>
          <w:divBdr>
            <w:top w:val="none" w:sz="0" w:space="0" w:color="auto"/>
            <w:left w:val="none" w:sz="0" w:space="0" w:color="auto"/>
            <w:bottom w:val="none" w:sz="0" w:space="0" w:color="auto"/>
            <w:right w:val="none" w:sz="0" w:space="0" w:color="auto"/>
          </w:divBdr>
        </w:div>
        <w:div w:id="1663269930">
          <w:marLeft w:val="0"/>
          <w:marRight w:val="0"/>
          <w:marTop w:val="0"/>
          <w:marBottom w:val="0"/>
          <w:divBdr>
            <w:top w:val="none" w:sz="0" w:space="0" w:color="auto"/>
            <w:left w:val="none" w:sz="0" w:space="0" w:color="auto"/>
            <w:bottom w:val="none" w:sz="0" w:space="0" w:color="auto"/>
            <w:right w:val="none" w:sz="0" w:space="0" w:color="auto"/>
          </w:divBdr>
        </w:div>
        <w:div w:id="1672828520">
          <w:marLeft w:val="0"/>
          <w:marRight w:val="0"/>
          <w:marTop w:val="0"/>
          <w:marBottom w:val="0"/>
          <w:divBdr>
            <w:top w:val="none" w:sz="0" w:space="0" w:color="auto"/>
            <w:left w:val="none" w:sz="0" w:space="0" w:color="auto"/>
            <w:bottom w:val="none" w:sz="0" w:space="0" w:color="auto"/>
            <w:right w:val="none" w:sz="0" w:space="0" w:color="auto"/>
          </w:divBdr>
        </w:div>
        <w:div w:id="1680962573">
          <w:marLeft w:val="0"/>
          <w:marRight w:val="0"/>
          <w:marTop w:val="0"/>
          <w:marBottom w:val="0"/>
          <w:divBdr>
            <w:top w:val="none" w:sz="0" w:space="0" w:color="auto"/>
            <w:left w:val="none" w:sz="0" w:space="0" w:color="auto"/>
            <w:bottom w:val="none" w:sz="0" w:space="0" w:color="auto"/>
            <w:right w:val="none" w:sz="0" w:space="0" w:color="auto"/>
          </w:divBdr>
        </w:div>
        <w:div w:id="1689715327">
          <w:marLeft w:val="0"/>
          <w:marRight w:val="0"/>
          <w:marTop w:val="0"/>
          <w:marBottom w:val="0"/>
          <w:divBdr>
            <w:top w:val="none" w:sz="0" w:space="0" w:color="auto"/>
            <w:left w:val="none" w:sz="0" w:space="0" w:color="auto"/>
            <w:bottom w:val="none" w:sz="0" w:space="0" w:color="auto"/>
            <w:right w:val="none" w:sz="0" w:space="0" w:color="auto"/>
          </w:divBdr>
        </w:div>
        <w:div w:id="1707440603">
          <w:marLeft w:val="0"/>
          <w:marRight w:val="0"/>
          <w:marTop w:val="0"/>
          <w:marBottom w:val="0"/>
          <w:divBdr>
            <w:top w:val="none" w:sz="0" w:space="0" w:color="auto"/>
            <w:left w:val="none" w:sz="0" w:space="0" w:color="auto"/>
            <w:bottom w:val="none" w:sz="0" w:space="0" w:color="auto"/>
            <w:right w:val="none" w:sz="0" w:space="0" w:color="auto"/>
          </w:divBdr>
        </w:div>
        <w:div w:id="1743602751">
          <w:marLeft w:val="0"/>
          <w:marRight w:val="0"/>
          <w:marTop w:val="0"/>
          <w:marBottom w:val="0"/>
          <w:divBdr>
            <w:top w:val="none" w:sz="0" w:space="0" w:color="auto"/>
            <w:left w:val="none" w:sz="0" w:space="0" w:color="auto"/>
            <w:bottom w:val="none" w:sz="0" w:space="0" w:color="auto"/>
            <w:right w:val="none" w:sz="0" w:space="0" w:color="auto"/>
          </w:divBdr>
        </w:div>
        <w:div w:id="1749378220">
          <w:marLeft w:val="0"/>
          <w:marRight w:val="0"/>
          <w:marTop w:val="0"/>
          <w:marBottom w:val="0"/>
          <w:divBdr>
            <w:top w:val="none" w:sz="0" w:space="0" w:color="auto"/>
            <w:left w:val="none" w:sz="0" w:space="0" w:color="auto"/>
            <w:bottom w:val="none" w:sz="0" w:space="0" w:color="auto"/>
            <w:right w:val="none" w:sz="0" w:space="0" w:color="auto"/>
          </w:divBdr>
        </w:div>
        <w:div w:id="1765684334">
          <w:marLeft w:val="0"/>
          <w:marRight w:val="0"/>
          <w:marTop w:val="0"/>
          <w:marBottom w:val="0"/>
          <w:divBdr>
            <w:top w:val="none" w:sz="0" w:space="0" w:color="auto"/>
            <w:left w:val="none" w:sz="0" w:space="0" w:color="auto"/>
            <w:bottom w:val="none" w:sz="0" w:space="0" w:color="auto"/>
            <w:right w:val="none" w:sz="0" w:space="0" w:color="auto"/>
          </w:divBdr>
        </w:div>
        <w:div w:id="1766802487">
          <w:marLeft w:val="0"/>
          <w:marRight w:val="0"/>
          <w:marTop w:val="0"/>
          <w:marBottom w:val="0"/>
          <w:divBdr>
            <w:top w:val="none" w:sz="0" w:space="0" w:color="auto"/>
            <w:left w:val="none" w:sz="0" w:space="0" w:color="auto"/>
            <w:bottom w:val="none" w:sz="0" w:space="0" w:color="auto"/>
            <w:right w:val="none" w:sz="0" w:space="0" w:color="auto"/>
          </w:divBdr>
        </w:div>
        <w:div w:id="1782649815">
          <w:marLeft w:val="0"/>
          <w:marRight w:val="0"/>
          <w:marTop w:val="0"/>
          <w:marBottom w:val="0"/>
          <w:divBdr>
            <w:top w:val="none" w:sz="0" w:space="0" w:color="auto"/>
            <w:left w:val="none" w:sz="0" w:space="0" w:color="auto"/>
            <w:bottom w:val="none" w:sz="0" w:space="0" w:color="auto"/>
            <w:right w:val="none" w:sz="0" w:space="0" w:color="auto"/>
          </w:divBdr>
        </w:div>
        <w:div w:id="1795173723">
          <w:marLeft w:val="0"/>
          <w:marRight w:val="0"/>
          <w:marTop w:val="0"/>
          <w:marBottom w:val="0"/>
          <w:divBdr>
            <w:top w:val="none" w:sz="0" w:space="0" w:color="auto"/>
            <w:left w:val="none" w:sz="0" w:space="0" w:color="auto"/>
            <w:bottom w:val="none" w:sz="0" w:space="0" w:color="auto"/>
            <w:right w:val="none" w:sz="0" w:space="0" w:color="auto"/>
          </w:divBdr>
        </w:div>
        <w:div w:id="1824153954">
          <w:marLeft w:val="0"/>
          <w:marRight w:val="0"/>
          <w:marTop w:val="0"/>
          <w:marBottom w:val="0"/>
          <w:divBdr>
            <w:top w:val="none" w:sz="0" w:space="0" w:color="auto"/>
            <w:left w:val="none" w:sz="0" w:space="0" w:color="auto"/>
            <w:bottom w:val="none" w:sz="0" w:space="0" w:color="auto"/>
            <w:right w:val="none" w:sz="0" w:space="0" w:color="auto"/>
          </w:divBdr>
        </w:div>
        <w:div w:id="1824614189">
          <w:marLeft w:val="0"/>
          <w:marRight w:val="0"/>
          <w:marTop w:val="0"/>
          <w:marBottom w:val="0"/>
          <w:divBdr>
            <w:top w:val="none" w:sz="0" w:space="0" w:color="auto"/>
            <w:left w:val="none" w:sz="0" w:space="0" w:color="auto"/>
            <w:bottom w:val="none" w:sz="0" w:space="0" w:color="auto"/>
            <w:right w:val="none" w:sz="0" w:space="0" w:color="auto"/>
          </w:divBdr>
        </w:div>
        <w:div w:id="1825706229">
          <w:marLeft w:val="0"/>
          <w:marRight w:val="0"/>
          <w:marTop w:val="0"/>
          <w:marBottom w:val="0"/>
          <w:divBdr>
            <w:top w:val="none" w:sz="0" w:space="0" w:color="auto"/>
            <w:left w:val="none" w:sz="0" w:space="0" w:color="auto"/>
            <w:bottom w:val="none" w:sz="0" w:space="0" w:color="auto"/>
            <w:right w:val="none" w:sz="0" w:space="0" w:color="auto"/>
          </w:divBdr>
        </w:div>
        <w:div w:id="1834755553">
          <w:marLeft w:val="0"/>
          <w:marRight w:val="0"/>
          <w:marTop w:val="0"/>
          <w:marBottom w:val="0"/>
          <w:divBdr>
            <w:top w:val="none" w:sz="0" w:space="0" w:color="auto"/>
            <w:left w:val="none" w:sz="0" w:space="0" w:color="auto"/>
            <w:bottom w:val="none" w:sz="0" w:space="0" w:color="auto"/>
            <w:right w:val="none" w:sz="0" w:space="0" w:color="auto"/>
          </w:divBdr>
        </w:div>
        <w:div w:id="1841846764">
          <w:marLeft w:val="0"/>
          <w:marRight w:val="0"/>
          <w:marTop w:val="0"/>
          <w:marBottom w:val="0"/>
          <w:divBdr>
            <w:top w:val="none" w:sz="0" w:space="0" w:color="auto"/>
            <w:left w:val="none" w:sz="0" w:space="0" w:color="auto"/>
            <w:bottom w:val="none" w:sz="0" w:space="0" w:color="auto"/>
            <w:right w:val="none" w:sz="0" w:space="0" w:color="auto"/>
          </w:divBdr>
        </w:div>
        <w:div w:id="1860191651">
          <w:marLeft w:val="0"/>
          <w:marRight w:val="0"/>
          <w:marTop w:val="0"/>
          <w:marBottom w:val="0"/>
          <w:divBdr>
            <w:top w:val="none" w:sz="0" w:space="0" w:color="auto"/>
            <w:left w:val="none" w:sz="0" w:space="0" w:color="auto"/>
            <w:bottom w:val="none" w:sz="0" w:space="0" w:color="auto"/>
            <w:right w:val="none" w:sz="0" w:space="0" w:color="auto"/>
          </w:divBdr>
        </w:div>
        <w:div w:id="1860851392">
          <w:marLeft w:val="0"/>
          <w:marRight w:val="0"/>
          <w:marTop w:val="0"/>
          <w:marBottom w:val="0"/>
          <w:divBdr>
            <w:top w:val="none" w:sz="0" w:space="0" w:color="auto"/>
            <w:left w:val="none" w:sz="0" w:space="0" w:color="auto"/>
            <w:bottom w:val="none" w:sz="0" w:space="0" w:color="auto"/>
            <w:right w:val="none" w:sz="0" w:space="0" w:color="auto"/>
          </w:divBdr>
        </w:div>
        <w:div w:id="1868594301">
          <w:marLeft w:val="0"/>
          <w:marRight w:val="0"/>
          <w:marTop w:val="0"/>
          <w:marBottom w:val="0"/>
          <w:divBdr>
            <w:top w:val="none" w:sz="0" w:space="0" w:color="auto"/>
            <w:left w:val="none" w:sz="0" w:space="0" w:color="auto"/>
            <w:bottom w:val="none" w:sz="0" w:space="0" w:color="auto"/>
            <w:right w:val="none" w:sz="0" w:space="0" w:color="auto"/>
          </w:divBdr>
        </w:div>
        <w:div w:id="1875534227">
          <w:marLeft w:val="0"/>
          <w:marRight w:val="0"/>
          <w:marTop w:val="0"/>
          <w:marBottom w:val="0"/>
          <w:divBdr>
            <w:top w:val="none" w:sz="0" w:space="0" w:color="auto"/>
            <w:left w:val="none" w:sz="0" w:space="0" w:color="auto"/>
            <w:bottom w:val="none" w:sz="0" w:space="0" w:color="auto"/>
            <w:right w:val="none" w:sz="0" w:space="0" w:color="auto"/>
          </w:divBdr>
        </w:div>
        <w:div w:id="1887520901">
          <w:marLeft w:val="0"/>
          <w:marRight w:val="0"/>
          <w:marTop w:val="0"/>
          <w:marBottom w:val="0"/>
          <w:divBdr>
            <w:top w:val="none" w:sz="0" w:space="0" w:color="auto"/>
            <w:left w:val="none" w:sz="0" w:space="0" w:color="auto"/>
            <w:bottom w:val="none" w:sz="0" w:space="0" w:color="auto"/>
            <w:right w:val="none" w:sz="0" w:space="0" w:color="auto"/>
          </w:divBdr>
        </w:div>
        <w:div w:id="1897666282">
          <w:marLeft w:val="0"/>
          <w:marRight w:val="0"/>
          <w:marTop w:val="0"/>
          <w:marBottom w:val="0"/>
          <w:divBdr>
            <w:top w:val="none" w:sz="0" w:space="0" w:color="auto"/>
            <w:left w:val="none" w:sz="0" w:space="0" w:color="auto"/>
            <w:bottom w:val="none" w:sz="0" w:space="0" w:color="auto"/>
            <w:right w:val="none" w:sz="0" w:space="0" w:color="auto"/>
          </w:divBdr>
        </w:div>
        <w:div w:id="1905556579">
          <w:marLeft w:val="0"/>
          <w:marRight w:val="0"/>
          <w:marTop w:val="0"/>
          <w:marBottom w:val="0"/>
          <w:divBdr>
            <w:top w:val="none" w:sz="0" w:space="0" w:color="auto"/>
            <w:left w:val="none" w:sz="0" w:space="0" w:color="auto"/>
            <w:bottom w:val="none" w:sz="0" w:space="0" w:color="auto"/>
            <w:right w:val="none" w:sz="0" w:space="0" w:color="auto"/>
          </w:divBdr>
        </w:div>
        <w:div w:id="1910073293">
          <w:marLeft w:val="0"/>
          <w:marRight w:val="0"/>
          <w:marTop w:val="0"/>
          <w:marBottom w:val="0"/>
          <w:divBdr>
            <w:top w:val="none" w:sz="0" w:space="0" w:color="auto"/>
            <w:left w:val="none" w:sz="0" w:space="0" w:color="auto"/>
            <w:bottom w:val="none" w:sz="0" w:space="0" w:color="auto"/>
            <w:right w:val="none" w:sz="0" w:space="0" w:color="auto"/>
          </w:divBdr>
        </w:div>
        <w:div w:id="1913007660">
          <w:marLeft w:val="0"/>
          <w:marRight w:val="0"/>
          <w:marTop w:val="0"/>
          <w:marBottom w:val="0"/>
          <w:divBdr>
            <w:top w:val="none" w:sz="0" w:space="0" w:color="auto"/>
            <w:left w:val="none" w:sz="0" w:space="0" w:color="auto"/>
            <w:bottom w:val="none" w:sz="0" w:space="0" w:color="auto"/>
            <w:right w:val="none" w:sz="0" w:space="0" w:color="auto"/>
          </w:divBdr>
        </w:div>
        <w:div w:id="1932545437">
          <w:marLeft w:val="0"/>
          <w:marRight w:val="0"/>
          <w:marTop w:val="0"/>
          <w:marBottom w:val="0"/>
          <w:divBdr>
            <w:top w:val="none" w:sz="0" w:space="0" w:color="auto"/>
            <w:left w:val="none" w:sz="0" w:space="0" w:color="auto"/>
            <w:bottom w:val="none" w:sz="0" w:space="0" w:color="auto"/>
            <w:right w:val="none" w:sz="0" w:space="0" w:color="auto"/>
          </w:divBdr>
        </w:div>
        <w:div w:id="1964264782">
          <w:marLeft w:val="0"/>
          <w:marRight w:val="0"/>
          <w:marTop w:val="0"/>
          <w:marBottom w:val="0"/>
          <w:divBdr>
            <w:top w:val="none" w:sz="0" w:space="0" w:color="auto"/>
            <w:left w:val="none" w:sz="0" w:space="0" w:color="auto"/>
            <w:bottom w:val="none" w:sz="0" w:space="0" w:color="auto"/>
            <w:right w:val="none" w:sz="0" w:space="0" w:color="auto"/>
          </w:divBdr>
        </w:div>
        <w:div w:id="1969160359">
          <w:marLeft w:val="0"/>
          <w:marRight w:val="0"/>
          <w:marTop w:val="0"/>
          <w:marBottom w:val="0"/>
          <w:divBdr>
            <w:top w:val="none" w:sz="0" w:space="0" w:color="auto"/>
            <w:left w:val="none" w:sz="0" w:space="0" w:color="auto"/>
            <w:bottom w:val="none" w:sz="0" w:space="0" w:color="auto"/>
            <w:right w:val="none" w:sz="0" w:space="0" w:color="auto"/>
          </w:divBdr>
        </w:div>
        <w:div w:id="1970277694">
          <w:marLeft w:val="0"/>
          <w:marRight w:val="0"/>
          <w:marTop w:val="0"/>
          <w:marBottom w:val="0"/>
          <w:divBdr>
            <w:top w:val="none" w:sz="0" w:space="0" w:color="auto"/>
            <w:left w:val="none" w:sz="0" w:space="0" w:color="auto"/>
            <w:bottom w:val="none" w:sz="0" w:space="0" w:color="auto"/>
            <w:right w:val="none" w:sz="0" w:space="0" w:color="auto"/>
          </w:divBdr>
        </w:div>
        <w:div w:id="1976258779">
          <w:marLeft w:val="0"/>
          <w:marRight w:val="0"/>
          <w:marTop w:val="0"/>
          <w:marBottom w:val="0"/>
          <w:divBdr>
            <w:top w:val="none" w:sz="0" w:space="0" w:color="auto"/>
            <w:left w:val="none" w:sz="0" w:space="0" w:color="auto"/>
            <w:bottom w:val="none" w:sz="0" w:space="0" w:color="auto"/>
            <w:right w:val="none" w:sz="0" w:space="0" w:color="auto"/>
          </w:divBdr>
        </w:div>
        <w:div w:id="1984384977">
          <w:marLeft w:val="0"/>
          <w:marRight w:val="0"/>
          <w:marTop w:val="0"/>
          <w:marBottom w:val="0"/>
          <w:divBdr>
            <w:top w:val="none" w:sz="0" w:space="0" w:color="auto"/>
            <w:left w:val="none" w:sz="0" w:space="0" w:color="auto"/>
            <w:bottom w:val="none" w:sz="0" w:space="0" w:color="auto"/>
            <w:right w:val="none" w:sz="0" w:space="0" w:color="auto"/>
          </w:divBdr>
        </w:div>
        <w:div w:id="1987005943">
          <w:marLeft w:val="0"/>
          <w:marRight w:val="0"/>
          <w:marTop w:val="0"/>
          <w:marBottom w:val="0"/>
          <w:divBdr>
            <w:top w:val="none" w:sz="0" w:space="0" w:color="auto"/>
            <w:left w:val="none" w:sz="0" w:space="0" w:color="auto"/>
            <w:bottom w:val="none" w:sz="0" w:space="0" w:color="auto"/>
            <w:right w:val="none" w:sz="0" w:space="0" w:color="auto"/>
          </w:divBdr>
        </w:div>
        <w:div w:id="2005670640">
          <w:marLeft w:val="0"/>
          <w:marRight w:val="0"/>
          <w:marTop w:val="0"/>
          <w:marBottom w:val="0"/>
          <w:divBdr>
            <w:top w:val="none" w:sz="0" w:space="0" w:color="auto"/>
            <w:left w:val="none" w:sz="0" w:space="0" w:color="auto"/>
            <w:bottom w:val="none" w:sz="0" w:space="0" w:color="auto"/>
            <w:right w:val="none" w:sz="0" w:space="0" w:color="auto"/>
          </w:divBdr>
        </w:div>
        <w:div w:id="2009554901">
          <w:marLeft w:val="0"/>
          <w:marRight w:val="0"/>
          <w:marTop w:val="0"/>
          <w:marBottom w:val="0"/>
          <w:divBdr>
            <w:top w:val="none" w:sz="0" w:space="0" w:color="auto"/>
            <w:left w:val="none" w:sz="0" w:space="0" w:color="auto"/>
            <w:bottom w:val="none" w:sz="0" w:space="0" w:color="auto"/>
            <w:right w:val="none" w:sz="0" w:space="0" w:color="auto"/>
          </w:divBdr>
        </w:div>
        <w:div w:id="2016110504">
          <w:marLeft w:val="0"/>
          <w:marRight w:val="0"/>
          <w:marTop w:val="0"/>
          <w:marBottom w:val="0"/>
          <w:divBdr>
            <w:top w:val="none" w:sz="0" w:space="0" w:color="auto"/>
            <w:left w:val="none" w:sz="0" w:space="0" w:color="auto"/>
            <w:bottom w:val="none" w:sz="0" w:space="0" w:color="auto"/>
            <w:right w:val="none" w:sz="0" w:space="0" w:color="auto"/>
          </w:divBdr>
        </w:div>
        <w:div w:id="2031640869">
          <w:marLeft w:val="0"/>
          <w:marRight w:val="0"/>
          <w:marTop w:val="0"/>
          <w:marBottom w:val="0"/>
          <w:divBdr>
            <w:top w:val="none" w:sz="0" w:space="0" w:color="auto"/>
            <w:left w:val="none" w:sz="0" w:space="0" w:color="auto"/>
            <w:bottom w:val="none" w:sz="0" w:space="0" w:color="auto"/>
            <w:right w:val="none" w:sz="0" w:space="0" w:color="auto"/>
          </w:divBdr>
        </w:div>
        <w:div w:id="2038695209">
          <w:marLeft w:val="0"/>
          <w:marRight w:val="0"/>
          <w:marTop w:val="0"/>
          <w:marBottom w:val="0"/>
          <w:divBdr>
            <w:top w:val="none" w:sz="0" w:space="0" w:color="auto"/>
            <w:left w:val="none" w:sz="0" w:space="0" w:color="auto"/>
            <w:bottom w:val="none" w:sz="0" w:space="0" w:color="auto"/>
            <w:right w:val="none" w:sz="0" w:space="0" w:color="auto"/>
          </w:divBdr>
        </w:div>
        <w:div w:id="2044090768">
          <w:marLeft w:val="0"/>
          <w:marRight w:val="0"/>
          <w:marTop w:val="0"/>
          <w:marBottom w:val="0"/>
          <w:divBdr>
            <w:top w:val="none" w:sz="0" w:space="0" w:color="auto"/>
            <w:left w:val="none" w:sz="0" w:space="0" w:color="auto"/>
            <w:bottom w:val="none" w:sz="0" w:space="0" w:color="auto"/>
            <w:right w:val="none" w:sz="0" w:space="0" w:color="auto"/>
          </w:divBdr>
        </w:div>
        <w:div w:id="2065375043">
          <w:marLeft w:val="0"/>
          <w:marRight w:val="0"/>
          <w:marTop w:val="0"/>
          <w:marBottom w:val="0"/>
          <w:divBdr>
            <w:top w:val="none" w:sz="0" w:space="0" w:color="auto"/>
            <w:left w:val="none" w:sz="0" w:space="0" w:color="auto"/>
            <w:bottom w:val="none" w:sz="0" w:space="0" w:color="auto"/>
            <w:right w:val="none" w:sz="0" w:space="0" w:color="auto"/>
          </w:divBdr>
        </w:div>
        <w:div w:id="2081319641">
          <w:marLeft w:val="0"/>
          <w:marRight w:val="0"/>
          <w:marTop w:val="0"/>
          <w:marBottom w:val="0"/>
          <w:divBdr>
            <w:top w:val="none" w:sz="0" w:space="0" w:color="auto"/>
            <w:left w:val="none" w:sz="0" w:space="0" w:color="auto"/>
            <w:bottom w:val="none" w:sz="0" w:space="0" w:color="auto"/>
            <w:right w:val="none" w:sz="0" w:space="0" w:color="auto"/>
          </w:divBdr>
        </w:div>
        <w:div w:id="2090954768">
          <w:marLeft w:val="0"/>
          <w:marRight w:val="0"/>
          <w:marTop w:val="0"/>
          <w:marBottom w:val="0"/>
          <w:divBdr>
            <w:top w:val="none" w:sz="0" w:space="0" w:color="auto"/>
            <w:left w:val="none" w:sz="0" w:space="0" w:color="auto"/>
            <w:bottom w:val="none" w:sz="0" w:space="0" w:color="auto"/>
            <w:right w:val="none" w:sz="0" w:space="0" w:color="auto"/>
          </w:divBdr>
        </w:div>
        <w:div w:id="2092503935">
          <w:marLeft w:val="0"/>
          <w:marRight w:val="0"/>
          <w:marTop w:val="0"/>
          <w:marBottom w:val="0"/>
          <w:divBdr>
            <w:top w:val="none" w:sz="0" w:space="0" w:color="auto"/>
            <w:left w:val="none" w:sz="0" w:space="0" w:color="auto"/>
            <w:bottom w:val="none" w:sz="0" w:space="0" w:color="auto"/>
            <w:right w:val="none" w:sz="0" w:space="0" w:color="auto"/>
          </w:divBdr>
        </w:div>
        <w:div w:id="2103989408">
          <w:marLeft w:val="0"/>
          <w:marRight w:val="0"/>
          <w:marTop w:val="0"/>
          <w:marBottom w:val="0"/>
          <w:divBdr>
            <w:top w:val="none" w:sz="0" w:space="0" w:color="auto"/>
            <w:left w:val="none" w:sz="0" w:space="0" w:color="auto"/>
            <w:bottom w:val="none" w:sz="0" w:space="0" w:color="auto"/>
            <w:right w:val="none" w:sz="0" w:space="0" w:color="auto"/>
          </w:divBdr>
        </w:div>
        <w:div w:id="2123719300">
          <w:marLeft w:val="0"/>
          <w:marRight w:val="0"/>
          <w:marTop w:val="0"/>
          <w:marBottom w:val="0"/>
          <w:divBdr>
            <w:top w:val="none" w:sz="0" w:space="0" w:color="auto"/>
            <w:left w:val="none" w:sz="0" w:space="0" w:color="auto"/>
            <w:bottom w:val="none" w:sz="0" w:space="0" w:color="auto"/>
            <w:right w:val="none" w:sz="0" w:space="0" w:color="auto"/>
          </w:divBdr>
        </w:div>
        <w:div w:id="2132748751">
          <w:marLeft w:val="0"/>
          <w:marRight w:val="0"/>
          <w:marTop w:val="0"/>
          <w:marBottom w:val="0"/>
          <w:divBdr>
            <w:top w:val="none" w:sz="0" w:space="0" w:color="auto"/>
            <w:left w:val="none" w:sz="0" w:space="0" w:color="auto"/>
            <w:bottom w:val="none" w:sz="0" w:space="0" w:color="auto"/>
            <w:right w:val="none" w:sz="0" w:space="0" w:color="auto"/>
          </w:divBdr>
        </w:div>
        <w:div w:id="2138183403">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
    <w:div w:id="107239666">
      <w:bodyDiv w:val="1"/>
      <w:marLeft w:val="0"/>
      <w:marRight w:val="0"/>
      <w:marTop w:val="0"/>
      <w:marBottom w:val="0"/>
      <w:divBdr>
        <w:top w:val="none" w:sz="0" w:space="0" w:color="auto"/>
        <w:left w:val="none" w:sz="0" w:space="0" w:color="auto"/>
        <w:bottom w:val="none" w:sz="0" w:space="0" w:color="auto"/>
        <w:right w:val="none" w:sz="0" w:space="0" w:color="auto"/>
      </w:divBdr>
    </w:div>
    <w:div w:id="183247553">
      <w:bodyDiv w:val="1"/>
      <w:marLeft w:val="0"/>
      <w:marRight w:val="0"/>
      <w:marTop w:val="0"/>
      <w:marBottom w:val="0"/>
      <w:divBdr>
        <w:top w:val="none" w:sz="0" w:space="0" w:color="auto"/>
        <w:left w:val="none" w:sz="0" w:space="0" w:color="auto"/>
        <w:bottom w:val="none" w:sz="0" w:space="0" w:color="auto"/>
        <w:right w:val="none" w:sz="0" w:space="0" w:color="auto"/>
      </w:divBdr>
    </w:div>
    <w:div w:id="219247962">
      <w:bodyDiv w:val="1"/>
      <w:marLeft w:val="0"/>
      <w:marRight w:val="0"/>
      <w:marTop w:val="0"/>
      <w:marBottom w:val="0"/>
      <w:divBdr>
        <w:top w:val="none" w:sz="0" w:space="0" w:color="auto"/>
        <w:left w:val="none" w:sz="0" w:space="0" w:color="auto"/>
        <w:bottom w:val="none" w:sz="0" w:space="0" w:color="auto"/>
        <w:right w:val="none" w:sz="0" w:space="0" w:color="auto"/>
      </w:divBdr>
    </w:div>
    <w:div w:id="426001142">
      <w:bodyDiv w:val="1"/>
      <w:marLeft w:val="0"/>
      <w:marRight w:val="0"/>
      <w:marTop w:val="0"/>
      <w:marBottom w:val="0"/>
      <w:divBdr>
        <w:top w:val="none" w:sz="0" w:space="0" w:color="auto"/>
        <w:left w:val="none" w:sz="0" w:space="0" w:color="auto"/>
        <w:bottom w:val="none" w:sz="0" w:space="0" w:color="auto"/>
        <w:right w:val="none" w:sz="0" w:space="0" w:color="auto"/>
      </w:divBdr>
      <w:divsChild>
        <w:div w:id="357181">
          <w:marLeft w:val="0"/>
          <w:marRight w:val="0"/>
          <w:marTop w:val="0"/>
          <w:marBottom w:val="0"/>
          <w:divBdr>
            <w:top w:val="none" w:sz="0" w:space="0" w:color="auto"/>
            <w:left w:val="none" w:sz="0" w:space="0" w:color="auto"/>
            <w:bottom w:val="none" w:sz="0" w:space="0" w:color="auto"/>
            <w:right w:val="none" w:sz="0" w:space="0" w:color="auto"/>
          </w:divBdr>
        </w:div>
        <w:div w:id="1012953">
          <w:marLeft w:val="0"/>
          <w:marRight w:val="0"/>
          <w:marTop w:val="0"/>
          <w:marBottom w:val="0"/>
          <w:divBdr>
            <w:top w:val="none" w:sz="0" w:space="0" w:color="auto"/>
            <w:left w:val="none" w:sz="0" w:space="0" w:color="auto"/>
            <w:bottom w:val="none" w:sz="0" w:space="0" w:color="auto"/>
            <w:right w:val="none" w:sz="0" w:space="0" w:color="auto"/>
          </w:divBdr>
        </w:div>
        <w:div w:id="12153014">
          <w:marLeft w:val="0"/>
          <w:marRight w:val="0"/>
          <w:marTop w:val="0"/>
          <w:marBottom w:val="0"/>
          <w:divBdr>
            <w:top w:val="none" w:sz="0" w:space="0" w:color="auto"/>
            <w:left w:val="none" w:sz="0" w:space="0" w:color="auto"/>
            <w:bottom w:val="none" w:sz="0" w:space="0" w:color="auto"/>
            <w:right w:val="none" w:sz="0" w:space="0" w:color="auto"/>
          </w:divBdr>
        </w:div>
        <w:div w:id="20136103">
          <w:marLeft w:val="0"/>
          <w:marRight w:val="0"/>
          <w:marTop w:val="0"/>
          <w:marBottom w:val="0"/>
          <w:divBdr>
            <w:top w:val="none" w:sz="0" w:space="0" w:color="auto"/>
            <w:left w:val="none" w:sz="0" w:space="0" w:color="auto"/>
            <w:bottom w:val="none" w:sz="0" w:space="0" w:color="auto"/>
            <w:right w:val="none" w:sz="0" w:space="0" w:color="auto"/>
          </w:divBdr>
        </w:div>
        <w:div w:id="24333450">
          <w:marLeft w:val="0"/>
          <w:marRight w:val="0"/>
          <w:marTop w:val="0"/>
          <w:marBottom w:val="0"/>
          <w:divBdr>
            <w:top w:val="none" w:sz="0" w:space="0" w:color="auto"/>
            <w:left w:val="none" w:sz="0" w:space="0" w:color="auto"/>
            <w:bottom w:val="none" w:sz="0" w:space="0" w:color="auto"/>
            <w:right w:val="none" w:sz="0" w:space="0" w:color="auto"/>
          </w:divBdr>
        </w:div>
        <w:div w:id="28604500">
          <w:marLeft w:val="0"/>
          <w:marRight w:val="0"/>
          <w:marTop w:val="0"/>
          <w:marBottom w:val="0"/>
          <w:divBdr>
            <w:top w:val="none" w:sz="0" w:space="0" w:color="auto"/>
            <w:left w:val="none" w:sz="0" w:space="0" w:color="auto"/>
            <w:bottom w:val="none" w:sz="0" w:space="0" w:color="auto"/>
            <w:right w:val="none" w:sz="0" w:space="0" w:color="auto"/>
          </w:divBdr>
        </w:div>
        <w:div w:id="29185967">
          <w:marLeft w:val="0"/>
          <w:marRight w:val="0"/>
          <w:marTop w:val="0"/>
          <w:marBottom w:val="0"/>
          <w:divBdr>
            <w:top w:val="none" w:sz="0" w:space="0" w:color="auto"/>
            <w:left w:val="none" w:sz="0" w:space="0" w:color="auto"/>
            <w:bottom w:val="none" w:sz="0" w:space="0" w:color="auto"/>
            <w:right w:val="none" w:sz="0" w:space="0" w:color="auto"/>
          </w:divBdr>
        </w:div>
        <w:div w:id="47924617">
          <w:marLeft w:val="0"/>
          <w:marRight w:val="0"/>
          <w:marTop w:val="0"/>
          <w:marBottom w:val="0"/>
          <w:divBdr>
            <w:top w:val="none" w:sz="0" w:space="0" w:color="auto"/>
            <w:left w:val="none" w:sz="0" w:space="0" w:color="auto"/>
            <w:bottom w:val="none" w:sz="0" w:space="0" w:color="auto"/>
            <w:right w:val="none" w:sz="0" w:space="0" w:color="auto"/>
          </w:divBdr>
        </w:div>
        <w:div w:id="49771718">
          <w:marLeft w:val="0"/>
          <w:marRight w:val="0"/>
          <w:marTop w:val="0"/>
          <w:marBottom w:val="0"/>
          <w:divBdr>
            <w:top w:val="none" w:sz="0" w:space="0" w:color="auto"/>
            <w:left w:val="none" w:sz="0" w:space="0" w:color="auto"/>
            <w:bottom w:val="none" w:sz="0" w:space="0" w:color="auto"/>
            <w:right w:val="none" w:sz="0" w:space="0" w:color="auto"/>
          </w:divBdr>
        </w:div>
        <w:div w:id="59838284">
          <w:marLeft w:val="0"/>
          <w:marRight w:val="0"/>
          <w:marTop w:val="0"/>
          <w:marBottom w:val="0"/>
          <w:divBdr>
            <w:top w:val="none" w:sz="0" w:space="0" w:color="auto"/>
            <w:left w:val="none" w:sz="0" w:space="0" w:color="auto"/>
            <w:bottom w:val="none" w:sz="0" w:space="0" w:color="auto"/>
            <w:right w:val="none" w:sz="0" w:space="0" w:color="auto"/>
          </w:divBdr>
        </w:div>
        <w:div w:id="63837113">
          <w:marLeft w:val="0"/>
          <w:marRight w:val="0"/>
          <w:marTop w:val="0"/>
          <w:marBottom w:val="0"/>
          <w:divBdr>
            <w:top w:val="none" w:sz="0" w:space="0" w:color="auto"/>
            <w:left w:val="none" w:sz="0" w:space="0" w:color="auto"/>
            <w:bottom w:val="none" w:sz="0" w:space="0" w:color="auto"/>
            <w:right w:val="none" w:sz="0" w:space="0" w:color="auto"/>
          </w:divBdr>
        </w:div>
        <w:div w:id="72357147">
          <w:marLeft w:val="0"/>
          <w:marRight w:val="0"/>
          <w:marTop w:val="0"/>
          <w:marBottom w:val="0"/>
          <w:divBdr>
            <w:top w:val="none" w:sz="0" w:space="0" w:color="auto"/>
            <w:left w:val="none" w:sz="0" w:space="0" w:color="auto"/>
            <w:bottom w:val="none" w:sz="0" w:space="0" w:color="auto"/>
            <w:right w:val="none" w:sz="0" w:space="0" w:color="auto"/>
          </w:divBdr>
        </w:div>
        <w:div w:id="84543119">
          <w:marLeft w:val="0"/>
          <w:marRight w:val="0"/>
          <w:marTop w:val="0"/>
          <w:marBottom w:val="0"/>
          <w:divBdr>
            <w:top w:val="none" w:sz="0" w:space="0" w:color="auto"/>
            <w:left w:val="none" w:sz="0" w:space="0" w:color="auto"/>
            <w:bottom w:val="none" w:sz="0" w:space="0" w:color="auto"/>
            <w:right w:val="none" w:sz="0" w:space="0" w:color="auto"/>
          </w:divBdr>
        </w:div>
        <w:div w:id="99759510">
          <w:marLeft w:val="0"/>
          <w:marRight w:val="0"/>
          <w:marTop w:val="0"/>
          <w:marBottom w:val="0"/>
          <w:divBdr>
            <w:top w:val="none" w:sz="0" w:space="0" w:color="auto"/>
            <w:left w:val="none" w:sz="0" w:space="0" w:color="auto"/>
            <w:bottom w:val="none" w:sz="0" w:space="0" w:color="auto"/>
            <w:right w:val="none" w:sz="0" w:space="0" w:color="auto"/>
          </w:divBdr>
        </w:div>
        <w:div w:id="112480359">
          <w:marLeft w:val="0"/>
          <w:marRight w:val="0"/>
          <w:marTop w:val="0"/>
          <w:marBottom w:val="0"/>
          <w:divBdr>
            <w:top w:val="none" w:sz="0" w:space="0" w:color="auto"/>
            <w:left w:val="none" w:sz="0" w:space="0" w:color="auto"/>
            <w:bottom w:val="none" w:sz="0" w:space="0" w:color="auto"/>
            <w:right w:val="none" w:sz="0" w:space="0" w:color="auto"/>
          </w:divBdr>
        </w:div>
        <w:div w:id="121116718">
          <w:marLeft w:val="0"/>
          <w:marRight w:val="0"/>
          <w:marTop w:val="0"/>
          <w:marBottom w:val="0"/>
          <w:divBdr>
            <w:top w:val="none" w:sz="0" w:space="0" w:color="auto"/>
            <w:left w:val="none" w:sz="0" w:space="0" w:color="auto"/>
            <w:bottom w:val="none" w:sz="0" w:space="0" w:color="auto"/>
            <w:right w:val="none" w:sz="0" w:space="0" w:color="auto"/>
          </w:divBdr>
        </w:div>
        <w:div w:id="128519335">
          <w:marLeft w:val="0"/>
          <w:marRight w:val="0"/>
          <w:marTop w:val="0"/>
          <w:marBottom w:val="0"/>
          <w:divBdr>
            <w:top w:val="none" w:sz="0" w:space="0" w:color="auto"/>
            <w:left w:val="none" w:sz="0" w:space="0" w:color="auto"/>
            <w:bottom w:val="none" w:sz="0" w:space="0" w:color="auto"/>
            <w:right w:val="none" w:sz="0" w:space="0" w:color="auto"/>
          </w:divBdr>
        </w:div>
        <w:div w:id="140972777">
          <w:marLeft w:val="0"/>
          <w:marRight w:val="0"/>
          <w:marTop w:val="0"/>
          <w:marBottom w:val="0"/>
          <w:divBdr>
            <w:top w:val="none" w:sz="0" w:space="0" w:color="auto"/>
            <w:left w:val="none" w:sz="0" w:space="0" w:color="auto"/>
            <w:bottom w:val="none" w:sz="0" w:space="0" w:color="auto"/>
            <w:right w:val="none" w:sz="0" w:space="0" w:color="auto"/>
          </w:divBdr>
        </w:div>
        <w:div w:id="167214107">
          <w:marLeft w:val="0"/>
          <w:marRight w:val="0"/>
          <w:marTop w:val="0"/>
          <w:marBottom w:val="0"/>
          <w:divBdr>
            <w:top w:val="none" w:sz="0" w:space="0" w:color="auto"/>
            <w:left w:val="none" w:sz="0" w:space="0" w:color="auto"/>
            <w:bottom w:val="none" w:sz="0" w:space="0" w:color="auto"/>
            <w:right w:val="none" w:sz="0" w:space="0" w:color="auto"/>
          </w:divBdr>
        </w:div>
        <w:div w:id="170419283">
          <w:marLeft w:val="0"/>
          <w:marRight w:val="0"/>
          <w:marTop w:val="0"/>
          <w:marBottom w:val="0"/>
          <w:divBdr>
            <w:top w:val="none" w:sz="0" w:space="0" w:color="auto"/>
            <w:left w:val="none" w:sz="0" w:space="0" w:color="auto"/>
            <w:bottom w:val="none" w:sz="0" w:space="0" w:color="auto"/>
            <w:right w:val="none" w:sz="0" w:space="0" w:color="auto"/>
          </w:divBdr>
        </w:div>
        <w:div w:id="177935594">
          <w:marLeft w:val="0"/>
          <w:marRight w:val="0"/>
          <w:marTop w:val="0"/>
          <w:marBottom w:val="0"/>
          <w:divBdr>
            <w:top w:val="none" w:sz="0" w:space="0" w:color="auto"/>
            <w:left w:val="none" w:sz="0" w:space="0" w:color="auto"/>
            <w:bottom w:val="none" w:sz="0" w:space="0" w:color="auto"/>
            <w:right w:val="none" w:sz="0" w:space="0" w:color="auto"/>
          </w:divBdr>
        </w:div>
        <w:div w:id="184057256">
          <w:marLeft w:val="0"/>
          <w:marRight w:val="0"/>
          <w:marTop w:val="0"/>
          <w:marBottom w:val="0"/>
          <w:divBdr>
            <w:top w:val="none" w:sz="0" w:space="0" w:color="auto"/>
            <w:left w:val="none" w:sz="0" w:space="0" w:color="auto"/>
            <w:bottom w:val="none" w:sz="0" w:space="0" w:color="auto"/>
            <w:right w:val="none" w:sz="0" w:space="0" w:color="auto"/>
          </w:divBdr>
        </w:div>
        <w:div w:id="187066606">
          <w:marLeft w:val="0"/>
          <w:marRight w:val="0"/>
          <w:marTop w:val="0"/>
          <w:marBottom w:val="0"/>
          <w:divBdr>
            <w:top w:val="none" w:sz="0" w:space="0" w:color="auto"/>
            <w:left w:val="none" w:sz="0" w:space="0" w:color="auto"/>
            <w:bottom w:val="none" w:sz="0" w:space="0" w:color="auto"/>
            <w:right w:val="none" w:sz="0" w:space="0" w:color="auto"/>
          </w:divBdr>
        </w:div>
        <w:div w:id="200478720">
          <w:marLeft w:val="0"/>
          <w:marRight w:val="0"/>
          <w:marTop w:val="0"/>
          <w:marBottom w:val="0"/>
          <w:divBdr>
            <w:top w:val="none" w:sz="0" w:space="0" w:color="auto"/>
            <w:left w:val="none" w:sz="0" w:space="0" w:color="auto"/>
            <w:bottom w:val="none" w:sz="0" w:space="0" w:color="auto"/>
            <w:right w:val="none" w:sz="0" w:space="0" w:color="auto"/>
          </w:divBdr>
        </w:div>
        <w:div w:id="219051326">
          <w:marLeft w:val="0"/>
          <w:marRight w:val="0"/>
          <w:marTop w:val="0"/>
          <w:marBottom w:val="0"/>
          <w:divBdr>
            <w:top w:val="none" w:sz="0" w:space="0" w:color="auto"/>
            <w:left w:val="none" w:sz="0" w:space="0" w:color="auto"/>
            <w:bottom w:val="none" w:sz="0" w:space="0" w:color="auto"/>
            <w:right w:val="none" w:sz="0" w:space="0" w:color="auto"/>
          </w:divBdr>
        </w:div>
        <w:div w:id="226306255">
          <w:marLeft w:val="0"/>
          <w:marRight w:val="0"/>
          <w:marTop w:val="0"/>
          <w:marBottom w:val="0"/>
          <w:divBdr>
            <w:top w:val="none" w:sz="0" w:space="0" w:color="auto"/>
            <w:left w:val="none" w:sz="0" w:space="0" w:color="auto"/>
            <w:bottom w:val="none" w:sz="0" w:space="0" w:color="auto"/>
            <w:right w:val="none" w:sz="0" w:space="0" w:color="auto"/>
          </w:divBdr>
        </w:div>
        <w:div w:id="226695644">
          <w:marLeft w:val="0"/>
          <w:marRight w:val="0"/>
          <w:marTop w:val="0"/>
          <w:marBottom w:val="0"/>
          <w:divBdr>
            <w:top w:val="none" w:sz="0" w:space="0" w:color="auto"/>
            <w:left w:val="none" w:sz="0" w:space="0" w:color="auto"/>
            <w:bottom w:val="none" w:sz="0" w:space="0" w:color="auto"/>
            <w:right w:val="none" w:sz="0" w:space="0" w:color="auto"/>
          </w:divBdr>
        </w:div>
        <w:div w:id="244342830">
          <w:marLeft w:val="0"/>
          <w:marRight w:val="0"/>
          <w:marTop w:val="0"/>
          <w:marBottom w:val="0"/>
          <w:divBdr>
            <w:top w:val="none" w:sz="0" w:space="0" w:color="auto"/>
            <w:left w:val="none" w:sz="0" w:space="0" w:color="auto"/>
            <w:bottom w:val="none" w:sz="0" w:space="0" w:color="auto"/>
            <w:right w:val="none" w:sz="0" w:space="0" w:color="auto"/>
          </w:divBdr>
        </w:div>
        <w:div w:id="245265265">
          <w:marLeft w:val="0"/>
          <w:marRight w:val="0"/>
          <w:marTop w:val="0"/>
          <w:marBottom w:val="0"/>
          <w:divBdr>
            <w:top w:val="none" w:sz="0" w:space="0" w:color="auto"/>
            <w:left w:val="none" w:sz="0" w:space="0" w:color="auto"/>
            <w:bottom w:val="none" w:sz="0" w:space="0" w:color="auto"/>
            <w:right w:val="none" w:sz="0" w:space="0" w:color="auto"/>
          </w:divBdr>
        </w:div>
        <w:div w:id="247033777">
          <w:marLeft w:val="0"/>
          <w:marRight w:val="0"/>
          <w:marTop w:val="0"/>
          <w:marBottom w:val="0"/>
          <w:divBdr>
            <w:top w:val="none" w:sz="0" w:space="0" w:color="auto"/>
            <w:left w:val="none" w:sz="0" w:space="0" w:color="auto"/>
            <w:bottom w:val="none" w:sz="0" w:space="0" w:color="auto"/>
            <w:right w:val="none" w:sz="0" w:space="0" w:color="auto"/>
          </w:divBdr>
        </w:div>
        <w:div w:id="258564307">
          <w:marLeft w:val="0"/>
          <w:marRight w:val="0"/>
          <w:marTop w:val="0"/>
          <w:marBottom w:val="0"/>
          <w:divBdr>
            <w:top w:val="none" w:sz="0" w:space="0" w:color="auto"/>
            <w:left w:val="none" w:sz="0" w:space="0" w:color="auto"/>
            <w:bottom w:val="none" w:sz="0" w:space="0" w:color="auto"/>
            <w:right w:val="none" w:sz="0" w:space="0" w:color="auto"/>
          </w:divBdr>
        </w:div>
        <w:div w:id="258683990">
          <w:marLeft w:val="0"/>
          <w:marRight w:val="0"/>
          <w:marTop w:val="0"/>
          <w:marBottom w:val="0"/>
          <w:divBdr>
            <w:top w:val="none" w:sz="0" w:space="0" w:color="auto"/>
            <w:left w:val="none" w:sz="0" w:space="0" w:color="auto"/>
            <w:bottom w:val="none" w:sz="0" w:space="0" w:color="auto"/>
            <w:right w:val="none" w:sz="0" w:space="0" w:color="auto"/>
          </w:divBdr>
        </w:div>
        <w:div w:id="258949091">
          <w:marLeft w:val="0"/>
          <w:marRight w:val="0"/>
          <w:marTop w:val="0"/>
          <w:marBottom w:val="0"/>
          <w:divBdr>
            <w:top w:val="none" w:sz="0" w:space="0" w:color="auto"/>
            <w:left w:val="none" w:sz="0" w:space="0" w:color="auto"/>
            <w:bottom w:val="none" w:sz="0" w:space="0" w:color="auto"/>
            <w:right w:val="none" w:sz="0" w:space="0" w:color="auto"/>
          </w:divBdr>
        </w:div>
        <w:div w:id="269170031">
          <w:marLeft w:val="0"/>
          <w:marRight w:val="0"/>
          <w:marTop w:val="0"/>
          <w:marBottom w:val="0"/>
          <w:divBdr>
            <w:top w:val="none" w:sz="0" w:space="0" w:color="auto"/>
            <w:left w:val="none" w:sz="0" w:space="0" w:color="auto"/>
            <w:bottom w:val="none" w:sz="0" w:space="0" w:color="auto"/>
            <w:right w:val="none" w:sz="0" w:space="0" w:color="auto"/>
          </w:divBdr>
        </w:div>
        <w:div w:id="287515851">
          <w:marLeft w:val="0"/>
          <w:marRight w:val="0"/>
          <w:marTop w:val="0"/>
          <w:marBottom w:val="0"/>
          <w:divBdr>
            <w:top w:val="none" w:sz="0" w:space="0" w:color="auto"/>
            <w:left w:val="none" w:sz="0" w:space="0" w:color="auto"/>
            <w:bottom w:val="none" w:sz="0" w:space="0" w:color="auto"/>
            <w:right w:val="none" w:sz="0" w:space="0" w:color="auto"/>
          </w:divBdr>
        </w:div>
        <w:div w:id="290332649">
          <w:marLeft w:val="0"/>
          <w:marRight w:val="0"/>
          <w:marTop w:val="0"/>
          <w:marBottom w:val="0"/>
          <w:divBdr>
            <w:top w:val="none" w:sz="0" w:space="0" w:color="auto"/>
            <w:left w:val="none" w:sz="0" w:space="0" w:color="auto"/>
            <w:bottom w:val="none" w:sz="0" w:space="0" w:color="auto"/>
            <w:right w:val="none" w:sz="0" w:space="0" w:color="auto"/>
          </w:divBdr>
        </w:div>
        <w:div w:id="291441150">
          <w:marLeft w:val="0"/>
          <w:marRight w:val="0"/>
          <w:marTop w:val="0"/>
          <w:marBottom w:val="0"/>
          <w:divBdr>
            <w:top w:val="none" w:sz="0" w:space="0" w:color="auto"/>
            <w:left w:val="none" w:sz="0" w:space="0" w:color="auto"/>
            <w:bottom w:val="none" w:sz="0" w:space="0" w:color="auto"/>
            <w:right w:val="none" w:sz="0" w:space="0" w:color="auto"/>
          </w:divBdr>
        </w:div>
        <w:div w:id="295793484">
          <w:marLeft w:val="0"/>
          <w:marRight w:val="0"/>
          <w:marTop w:val="0"/>
          <w:marBottom w:val="0"/>
          <w:divBdr>
            <w:top w:val="none" w:sz="0" w:space="0" w:color="auto"/>
            <w:left w:val="none" w:sz="0" w:space="0" w:color="auto"/>
            <w:bottom w:val="none" w:sz="0" w:space="0" w:color="auto"/>
            <w:right w:val="none" w:sz="0" w:space="0" w:color="auto"/>
          </w:divBdr>
        </w:div>
        <w:div w:id="297415917">
          <w:marLeft w:val="0"/>
          <w:marRight w:val="0"/>
          <w:marTop w:val="0"/>
          <w:marBottom w:val="0"/>
          <w:divBdr>
            <w:top w:val="none" w:sz="0" w:space="0" w:color="auto"/>
            <w:left w:val="none" w:sz="0" w:space="0" w:color="auto"/>
            <w:bottom w:val="none" w:sz="0" w:space="0" w:color="auto"/>
            <w:right w:val="none" w:sz="0" w:space="0" w:color="auto"/>
          </w:divBdr>
        </w:div>
        <w:div w:id="301469304">
          <w:marLeft w:val="0"/>
          <w:marRight w:val="0"/>
          <w:marTop w:val="0"/>
          <w:marBottom w:val="0"/>
          <w:divBdr>
            <w:top w:val="none" w:sz="0" w:space="0" w:color="auto"/>
            <w:left w:val="none" w:sz="0" w:space="0" w:color="auto"/>
            <w:bottom w:val="none" w:sz="0" w:space="0" w:color="auto"/>
            <w:right w:val="none" w:sz="0" w:space="0" w:color="auto"/>
          </w:divBdr>
        </w:div>
        <w:div w:id="313141417">
          <w:marLeft w:val="0"/>
          <w:marRight w:val="0"/>
          <w:marTop w:val="0"/>
          <w:marBottom w:val="0"/>
          <w:divBdr>
            <w:top w:val="none" w:sz="0" w:space="0" w:color="auto"/>
            <w:left w:val="none" w:sz="0" w:space="0" w:color="auto"/>
            <w:bottom w:val="none" w:sz="0" w:space="0" w:color="auto"/>
            <w:right w:val="none" w:sz="0" w:space="0" w:color="auto"/>
          </w:divBdr>
        </w:div>
        <w:div w:id="335546771">
          <w:marLeft w:val="0"/>
          <w:marRight w:val="0"/>
          <w:marTop w:val="0"/>
          <w:marBottom w:val="0"/>
          <w:divBdr>
            <w:top w:val="none" w:sz="0" w:space="0" w:color="auto"/>
            <w:left w:val="none" w:sz="0" w:space="0" w:color="auto"/>
            <w:bottom w:val="none" w:sz="0" w:space="0" w:color="auto"/>
            <w:right w:val="none" w:sz="0" w:space="0" w:color="auto"/>
          </w:divBdr>
        </w:div>
        <w:div w:id="341471701">
          <w:marLeft w:val="0"/>
          <w:marRight w:val="0"/>
          <w:marTop w:val="0"/>
          <w:marBottom w:val="0"/>
          <w:divBdr>
            <w:top w:val="none" w:sz="0" w:space="0" w:color="auto"/>
            <w:left w:val="none" w:sz="0" w:space="0" w:color="auto"/>
            <w:bottom w:val="none" w:sz="0" w:space="0" w:color="auto"/>
            <w:right w:val="none" w:sz="0" w:space="0" w:color="auto"/>
          </w:divBdr>
        </w:div>
        <w:div w:id="347029011">
          <w:marLeft w:val="0"/>
          <w:marRight w:val="0"/>
          <w:marTop w:val="0"/>
          <w:marBottom w:val="0"/>
          <w:divBdr>
            <w:top w:val="none" w:sz="0" w:space="0" w:color="auto"/>
            <w:left w:val="none" w:sz="0" w:space="0" w:color="auto"/>
            <w:bottom w:val="none" w:sz="0" w:space="0" w:color="auto"/>
            <w:right w:val="none" w:sz="0" w:space="0" w:color="auto"/>
          </w:divBdr>
        </w:div>
        <w:div w:id="349338040">
          <w:marLeft w:val="0"/>
          <w:marRight w:val="0"/>
          <w:marTop w:val="0"/>
          <w:marBottom w:val="0"/>
          <w:divBdr>
            <w:top w:val="none" w:sz="0" w:space="0" w:color="auto"/>
            <w:left w:val="none" w:sz="0" w:space="0" w:color="auto"/>
            <w:bottom w:val="none" w:sz="0" w:space="0" w:color="auto"/>
            <w:right w:val="none" w:sz="0" w:space="0" w:color="auto"/>
          </w:divBdr>
        </w:div>
        <w:div w:id="350642114">
          <w:marLeft w:val="0"/>
          <w:marRight w:val="0"/>
          <w:marTop w:val="0"/>
          <w:marBottom w:val="0"/>
          <w:divBdr>
            <w:top w:val="none" w:sz="0" w:space="0" w:color="auto"/>
            <w:left w:val="none" w:sz="0" w:space="0" w:color="auto"/>
            <w:bottom w:val="none" w:sz="0" w:space="0" w:color="auto"/>
            <w:right w:val="none" w:sz="0" w:space="0" w:color="auto"/>
          </w:divBdr>
        </w:div>
        <w:div w:id="355036896">
          <w:marLeft w:val="0"/>
          <w:marRight w:val="0"/>
          <w:marTop w:val="0"/>
          <w:marBottom w:val="0"/>
          <w:divBdr>
            <w:top w:val="none" w:sz="0" w:space="0" w:color="auto"/>
            <w:left w:val="none" w:sz="0" w:space="0" w:color="auto"/>
            <w:bottom w:val="none" w:sz="0" w:space="0" w:color="auto"/>
            <w:right w:val="none" w:sz="0" w:space="0" w:color="auto"/>
          </w:divBdr>
        </w:div>
        <w:div w:id="356347001">
          <w:marLeft w:val="0"/>
          <w:marRight w:val="0"/>
          <w:marTop w:val="0"/>
          <w:marBottom w:val="0"/>
          <w:divBdr>
            <w:top w:val="none" w:sz="0" w:space="0" w:color="auto"/>
            <w:left w:val="none" w:sz="0" w:space="0" w:color="auto"/>
            <w:bottom w:val="none" w:sz="0" w:space="0" w:color="auto"/>
            <w:right w:val="none" w:sz="0" w:space="0" w:color="auto"/>
          </w:divBdr>
        </w:div>
        <w:div w:id="357581726">
          <w:marLeft w:val="0"/>
          <w:marRight w:val="0"/>
          <w:marTop w:val="0"/>
          <w:marBottom w:val="0"/>
          <w:divBdr>
            <w:top w:val="none" w:sz="0" w:space="0" w:color="auto"/>
            <w:left w:val="none" w:sz="0" w:space="0" w:color="auto"/>
            <w:bottom w:val="none" w:sz="0" w:space="0" w:color="auto"/>
            <w:right w:val="none" w:sz="0" w:space="0" w:color="auto"/>
          </w:divBdr>
        </w:div>
        <w:div w:id="357589496">
          <w:marLeft w:val="0"/>
          <w:marRight w:val="0"/>
          <w:marTop w:val="0"/>
          <w:marBottom w:val="0"/>
          <w:divBdr>
            <w:top w:val="none" w:sz="0" w:space="0" w:color="auto"/>
            <w:left w:val="none" w:sz="0" w:space="0" w:color="auto"/>
            <w:bottom w:val="none" w:sz="0" w:space="0" w:color="auto"/>
            <w:right w:val="none" w:sz="0" w:space="0" w:color="auto"/>
          </w:divBdr>
        </w:div>
        <w:div w:id="363023730">
          <w:marLeft w:val="0"/>
          <w:marRight w:val="0"/>
          <w:marTop w:val="0"/>
          <w:marBottom w:val="0"/>
          <w:divBdr>
            <w:top w:val="none" w:sz="0" w:space="0" w:color="auto"/>
            <w:left w:val="none" w:sz="0" w:space="0" w:color="auto"/>
            <w:bottom w:val="none" w:sz="0" w:space="0" w:color="auto"/>
            <w:right w:val="none" w:sz="0" w:space="0" w:color="auto"/>
          </w:divBdr>
        </w:div>
        <w:div w:id="421340733">
          <w:marLeft w:val="0"/>
          <w:marRight w:val="0"/>
          <w:marTop w:val="0"/>
          <w:marBottom w:val="0"/>
          <w:divBdr>
            <w:top w:val="none" w:sz="0" w:space="0" w:color="auto"/>
            <w:left w:val="none" w:sz="0" w:space="0" w:color="auto"/>
            <w:bottom w:val="none" w:sz="0" w:space="0" w:color="auto"/>
            <w:right w:val="none" w:sz="0" w:space="0" w:color="auto"/>
          </w:divBdr>
        </w:div>
        <w:div w:id="425732744">
          <w:marLeft w:val="0"/>
          <w:marRight w:val="0"/>
          <w:marTop w:val="0"/>
          <w:marBottom w:val="0"/>
          <w:divBdr>
            <w:top w:val="none" w:sz="0" w:space="0" w:color="auto"/>
            <w:left w:val="none" w:sz="0" w:space="0" w:color="auto"/>
            <w:bottom w:val="none" w:sz="0" w:space="0" w:color="auto"/>
            <w:right w:val="none" w:sz="0" w:space="0" w:color="auto"/>
          </w:divBdr>
        </w:div>
        <w:div w:id="432165591">
          <w:marLeft w:val="0"/>
          <w:marRight w:val="0"/>
          <w:marTop w:val="0"/>
          <w:marBottom w:val="0"/>
          <w:divBdr>
            <w:top w:val="none" w:sz="0" w:space="0" w:color="auto"/>
            <w:left w:val="none" w:sz="0" w:space="0" w:color="auto"/>
            <w:bottom w:val="none" w:sz="0" w:space="0" w:color="auto"/>
            <w:right w:val="none" w:sz="0" w:space="0" w:color="auto"/>
          </w:divBdr>
        </w:div>
        <w:div w:id="458688860">
          <w:marLeft w:val="0"/>
          <w:marRight w:val="0"/>
          <w:marTop w:val="0"/>
          <w:marBottom w:val="0"/>
          <w:divBdr>
            <w:top w:val="none" w:sz="0" w:space="0" w:color="auto"/>
            <w:left w:val="none" w:sz="0" w:space="0" w:color="auto"/>
            <w:bottom w:val="none" w:sz="0" w:space="0" w:color="auto"/>
            <w:right w:val="none" w:sz="0" w:space="0" w:color="auto"/>
          </w:divBdr>
        </w:div>
        <w:div w:id="461851154">
          <w:marLeft w:val="0"/>
          <w:marRight w:val="0"/>
          <w:marTop w:val="0"/>
          <w:marBottom w:val="0"/>
          <w:divBdr>
            <w:top w:val="none" w:sz="0" w:space="0" w:color="auto"/>
            <w:left w:val="none" w:sz="0" w:space="0" w:color="auto"/>
            <w:bottom w:val="none" w:sz="0" w:space="0" w:color="auto"/>
            <w:right w:val="none" w:sz="0" w:space="0" w:color="auto"/>
          </w:divBdr>
        </w:div>
        <w:div w:id="463235963">
          <w:marLeft w:val="0"/>
          <w:marRight w:val="0"/>
          <w:marTop w:val="0"/>
          <w:marBottom w:val="0"/>
          <w:divBdr>
            <w:top w:val="none" w:sz="0" w:space="0" w:color="auto"/>
            <w:left w:val="none" w:sz="0" w:space="0" w:color="auto"/>
            <w:bottom w:val="none" w:sz="0" w:space="0" w:color="auto"/>
            <w:right w:val="none" w:sz="0" w:space="0" w:color="auto"/>
          </w:divBdr>
        </w:div>
        <w:div w:id="479031734">
          <w:marLeft w:val="0"/>
          <w:marRight w:val="0"/>
          <w:marTop w:val="0"/>
          <w:marBottom w:val="0"/>
          <w:divBdr>
            <w:top w:val="none" w:sz="0" w:space="0" w:color="auto"/>
            <w:left w:val="none" w:sz="0" w:space="0" w:color="auto"/>
            <w:bottom w:val="none" w:sz="0" w:space="0" w:color="auto"/>
            <w:right w:val="none" w:sz="0" w:space="0" w:color="auto"/>
          </w:divBdr>
        </w:div>
        <w:div w:id="498233852">
          <w:marLeft w:val="0"/>
          <w:marRight w:val="0"/>
          <w:marTop w:val="0"/>
          <w:marBottom w:val="0"/>
          <w:divBdr>
            <w:top w:val="none" w:sz="0" w:space="0" w:color="auto"/>
            <w:left w:val="none" w:sz="0" w:space="0" w:color="auto"/>
            <w:bottom w:val="none" w:sz="0" w:space="0" w:color="auto"/>
            <w:right w:val="none" w:sz="0" w:space="0" w:color="auto"/>
          </w:divBdr>
        </w:div>
        <w:div w:id="499581554">
          <w:marLeft w:val="0"/>
          <w:marRight w:val="0"/>
          <w:marTop w:val="0"/>
          <w:marBottom w:val="0"/>
          <w:divBdr>
            <w:top w:val="none" w:sz="0" w:space="0" w:color="auto"/>
            <w:left w:val="none" w:sz="0" w:space="0" w:color="auto"/>
            <w:bottom w:val="none" w:sz="0" w:space="0" w:color="auto"/>
            <w:right w:val="none" w:sz="0" w:space="0" w:color="auto"/>
          </w:divBdr>
        </w:div>
        <w:div w:id="522322211">
          <w:marLeft w:val="0"/>
          <w:marRight w:val="0"/>
          <w:marTop w:val="0"/>
          <w:marBottom w:val="0"/>
          <w:divBdr>
            <w:top w:val="none" w:sz="0" w:space="0" w:color="auto"/>
            <w:left w:val="none" w:sz="0" w:space="0" w:color="auto"/>
            <w:bottom w:val="none" w:sz="0" w:space="0" w:color="auto"/>
            <w:right w:val="none" w:sz="0" w:space="0" w:color="auto"/>
          </w:divBdr>
        </w:div>
        <w:div w:id="522791893">
          <w:marLeft w:val="0"/>
          <w:marRight w:val="0"/>
          <w:marTop w:val="0"/>
          <w:marBottom w:val="0"/>
          <w:divBdr>
            <w:top w:val="none" w:sz="0" w:space="0" w:color="auto"/>
            <w:left w:val="none" w:sz="0" w:space="0" w:color="auto"/>
            <w:bottom w:val="none" w:sz="0" w:space="0" w:color="auto"/>
            <w:right w:val="none" w:sz="0" w:space="0" w:color="auto"/>
          </w:divBdr>
        </w:div>
        <w:div w:id="526984781">
          <w:marLeft w:val="0"/>
          <w:marRight w:val="0"/>
          <w:marTop w:val="0"/>
          <w:marBottom w:val="0"/>
          <w:divBdr>
            <w:top w:val="none" w:sz="0" w:space="0" w:color="auto"/>
            <w:left w:val="none" w:sz="0" w:space="0" w:color="auto"/>
            <w:bottom w:val="none" w:sz="0" w:space="0" w:color="auto"/>
            <w:right w:val="none" w:sz="0" w:space="0" w:color="auto"/>
          </w:divBdr>
        </w:div>
        <w:div w:id="529489391">
          <w:marLeft w:val="0"/>
          <w:marRight w:val="0"/>
          <w:marTop w:val="0"/>
          <w:marBottom w:val="0"/>
          <w:divBdr>
            <w:top w:val="none" w:sz="0" w:space="0" w:color="auto"/>
            <w:left w:val="none" w:sz="0" w:space="0" w:color="auto"/>
            <w:bottom w:val="none" w:sz="0" w:space="0" w:color="auto"/>
            <w:right w:val="none" w:sz="0" w:space="0" w:color="auto"/>
          </w:divBdr>
        </w:div>
        <w:div w:id="550046013">
          <w:marLeft w:val="0"/>
          <w:marRight w:val="0"/>
          <w:marTop w:val="0"/>
          <w:marBottom w:val="0"/>
          <w:divBdr>
            <w:top w:val="none" w:sz="0" w:space="0" w:color="auto"/>
            <w:left w:val="none" w:sz="0" w:space="0" w:color="auto"/>
            <w:bottom w:val="none" w:sz="0" w:space="0" w:color="auto"/>
            <w:right w:val="none" w:sz="0" w:space="0" w:color="auto"/>
          </w:divBdr>
        </w:div>
        <w:div w:id="560288096">
          <w:marLeft w:val="0"/>
          <w:marRight w:val="0"/>
          <w:marTop w:val="0"/>
          <w:marBottom w:val="0"/>
          <w:divBdr>
            <w:top w:val="none" w:sz="0" w:space="0" w:color="auto"/>
            <w:left w:val="none" w:sz="0" w:space="0" w:color="auto"/>
            <w:bottom w:val="none" w:sz="0" w:space="0" w:color="auto"/>
            <w:right w:val="none" w:sz="0" w:space="0" w:color="auto"/>
          </w:divBdr>
        </w:div>
        <w:div w:id="563293666">
          <w:marLeft w:val="0"/>
          <w:marRight w:val="0"/>
          <w:marTop w:val="0"/>
          <w:marBottom w:val="0"/>
          <w:divBdr>
            <w:top w:val="none" w:sz="0" w:space="0" w:color="auto"/>
            <w:left w:val="none" w:sz="0" w:space="0" w:color="auto"/>
            <w:bottom w:val="none" w:sz="0" w:space="0" w:color="auto"/>
            <w:right w:val="none" w:sz="0" w:space="0" w:color="auto"/>
          </w:divBdr>
        </w:div>
        <w:div w:id="582683339">
          <w:marLeft w:val="0"/>
          <w:marRight w:val="0"/>
          <w:marTop w:val="0"/>
          <w:marBottom w:val="0"/>
          <w:divBdr>
            <w:top w:val="none" w:sz="0" w:space="0" w:color="auto"/>
            <w:left w:val="none" w:sz="0" w:space="0" w:color="auto"/>
            <w:bottom w:val="none" w:sz="0" w:space="0" w:color="auto"/>
            <w:right w:val="none" w:sz="0" w:space="0" w:color="auto"/>
          </w:divBdr>
        </w:div>
        <w:div w:id="588664296">
          <w:marLeft w:val="0"/>
          <w:marRight w:val="0"/>
          <w:marTop w:val="0"/>
          <w:marBottom w:val="0"/>
          <w:divBdr>
            <w:top w:val="none" w:sz="0" w:space="0" w:color="auto"/>
            <w:left w:val="none" w:sz="0" w:space="0" w:color="auto"/>
            <w:bottom w:val="none" w:sz="0" w:space="0" w:color="auto"/>
            <w:right w:val="none" w:sz="0" w:space="0" w:color="auto"/>
          </w:divBdr>
        </w:div>
        <w:div w:id="590506296">
          <w:marLeft w:val="0"/>
          <w:marRight w:val="0"/>
          <w:marTop w:val="0"/>
          <w:marBottom w:val="0"/>
          <w:divBdr>
            <w:top w:val="none" w:sz="0" w:space="0" w:color="auto"/>
            <w:left w:val="none" w:sz="0" w:space="0" w:color="auto"/>
            <w:bottom w:val="none" w:sz="0" w:space="0" w:color="auto"/>
            <w:right w:val="none" w:sz="0" w:space="0" w:color="auto"/>
          </w:divBdr>
        </w:div>
        <w:div w:id="605385696">
          <w:marLeft w:val="0"/>
          <w:marRight w:val="0"/>
          <w:marTop w:val="0"/>
          <w:marBottom w:val="0"/>
          <w:divBdr>
            <w:top w:val="none" w:sz="0" w:space="0" w:color="auto"/>
            <w:left w:val="none" w:sz="0" w:space="0" w:color="auto"/>
            <w:bottom w:val="none" w:sz="0" w:space="0" w:color="auto"/>
            <w:right w:val="none" w:sz="0" w:space="0" w:color="auto"/>
          </w:divBdr>
        </w:div>
        <w:div w:id="625047782">
          <w:marLeft w:val="0"/>
          <w:marRight w:val="0"/>
          <w:marTop w:val="0"/>
          <w:marBottom w:val="0"/>
          <w:divBdr>
            <w:top w:val="none" w:sz="0" w:space="0" w:color="auto"/>
            <w:left w:val="none" w:sz="0" w:space="0" w:color="auto"/>
            <w:bottom w:val="none" w:sz="0" w:space="0" w:color="auto"/>
            <w:right w:val="none" w:sz="0" w:space="0" w:color="auto"/>
          </w:divBdr>
        </w:div>
        <w:div w:id="642584718">
          <w:marLeft w:val="0"/>
          <w:marRight w:val="0"/>
          <w:marTop w:val="0"/>
          <w:marBottom w:val="0"/>
          <w:divBdr>
            <w:top w:val="none" w:sz="0" w:space="0" w:color="auto"/>
            <w:left w:val="none" w:sz="0" w:space="0" w:color="auto"/>
            <w:bottom w:val="none" w:sz="0" w:space="0" w:color="auto"/>
            <w:right w:val="none" w:sz="0" w:space="0" w:color="auto"/>
          </w:divBdr>
        </w:div>
        <w:div w:id="654724101">
          <w:marLeft w:val="0"/>
          <w:marRight w:val="0"/>
          <w:marTop w:val="0"/>
          <w:marBottom w:val="0"/>
          <w:divBdr>
            <w:top w:val="none" w:sz="0" w:space="0" w:color="auto"/>
            <w:left w:val="none" w:sz="0" w:space="0" w:color="auto"/>
            <w:bottom w:val="none" w:sz="0" w:space="0" w:color="auto"/>
            <w:right w:val="none" w:sz="0" w:space="0" w:color="auto"/>
          </w:divBdr>
        </w:div>
        <w:div w:id="654989110">
          <w:marLeft w:val="0"/>
          <w:marRight w:val="0"/>
          <w:marTop w:val="0"/>
          <w:marBottom w:val="0"/>
          <w:divBdr>
            <w:top w:val="none" w:sz="0" w:space="0" w:color="auto"/>
            <w:left w:val="none" w:sz="0" w:space="0" w:color="auto"/>
            <w:bottom w:val="none" w:sz="0" w:space="0" w:color="auto"/>
            <w:right w:val="none" w:sz="0" w:space="0" w:color="auto"/>
          </w:divBdr>
        </w:div>
        <w:div w:id="669912329">
          <w:marLeft w:val="0"/>
          <w:marRight w:val="0"/>
          <w:marTop w:val="0"/>
          <w:marBottom w:val="0"/>
          <w:divBdr>
            <w:top w:val="none" w:sz="0" w:space="0" w:color="auto"/>
            <w:left w:val="none" w:sz="0" w:space="0" w:color="auto"/>
            <w:bottom w:val="none" w:sz="0" w:space="0" w:color="auto"/>
            <w:right w:val="none" w:sz="0" w:space="0" w:color="auto"/>
          </w:divBdr>
        </w:div>
        <w:div w:id="672610391">
          <w:marLeft w:val="0"/>
          <w:marRight w:val="0"/>
          <w:marTop w:val="0"/>
          <w:marBottom w:val="0"/>
          <w:divBdr>
            <w:top w:val="none" w:sz="0" w:space="0" w:color="auto"/>
            <w:left w:val="none" w:sz="0" w:space="0" w:color="auto"/>
            <w:bottom w:val="none" w:sz="0" w:space="0" w:color="auto"/>
            <w:right w:val="none" w:sz="0" w:space="0" w:color="auto"/>
          </w:divBdr>
        </w:div>
        <w:div w:id="692539845">
          <w:marLeft w:val="0"/>
          <w:marRight w:val="0"/>
          <w:marTop w:val="0"/>
          <w:marBottom w:val="0"/>
          <w:divBdr>
            <w:top w:val="none" w:sz="0" w:space="0" w:color="auto"/>
            <w:left w:val="none" w:sz="0" w:space="0" w:color="auto"/>
            <w:bottom w:val="none" w:sz="0" w:space="0" w:color="auto"/>
            <w:right w:val="none" w:sz="0" w:space="0" w:color="auto"/>
          </w:divBdr>
        </w:div>
        <w:div w:id="705833560">
          <w:marLeft w:val="0"/>
          <w:marRight w:val="0"/>
          <w:marTop w:val="0"/>
          <w:marBottom w:val="0"/>
          <w:divBdr>
            <w:top w:val="none" w:sz="0" w:space="0" w:color="auto"/>
            <w:left w:val="none" w:sz="0" w:space="0" w:color="auto"/>
            <w:bottom w:val="none" w:sz="0" w:space="0" w:color="auto"/>
            <w:right w:val="none" w:sz="0" w:space="0" w:color="auto"/>
          </w:divBdr>
        </w:div>
        <w:div w:id="716316778">
          <w:marLeft w:val="0"/>
          <w:marRight w:val="0"/>
          <w:marTop w:val="0"/>
          <w:marBottom w:val="0"/>
          <w:divBdr>
            <w:top w:val="none" w:sz="0" w:space="0" w:color="auto"/>
            <w:left w:val="none" w:sz="0" w:space="0" w:color="auto"/>
            <w:bottom w:val="none" w:sz="0" w:space="0" w:color="auto"/>
            <w:right w:val="none" w:sz="0" w:space="0" w:color="auto"/>
          </w:divBdr>
        </w:div>
        <w:div w:id="723989208">
          <w:marLeft w:val="0"/>
          <w:marRight w:val="0"/>
          <w:marTop w:val="0"/>
          <w:marBottom w:val="0"/>
          <w:divBdr>
            <w:top w:val="none" w:sz="0" w:space="0" w:color="auto"/>
            <w:left w:val="none" w:sz="0" w:space="0" w:color="auto"/>
            <w:bottom w:val="none" w:sz="0" w:space="0" w:color="auto"/>
            <w:right w:val="none" w:sz="0" w:space="0" w:color="auto"/>
          </w:divBdr>
        </w:div>
        <w:div w:id="728458648">
          <w:marLeft w:val="0"/>
          <w:marRight w:val="0"/>
          <w:marTop w:val="0"/>
          <w:marBottom w:val="0"/>
          <w:divBdr>
            <w:top w:val="none" w:sz="0" w:space="0" w:color="auto"/>
            <w:left w:val="none" w:sz="0" w:space="0" w:color="auto"/>
            <w:bottom w:val="none" w:sz="0" w:space="0" w:color="auto"/>
            <w:right w:val="none" w:sz="0" w:space="0" w:color="auto"/>
          </w:divBdr>
        </w:div>
        <w:div w:id="729840188">
          <w:marLeft w:val="0"/>
          <w:marRight w:val="0"/>
          <w:marTop w:val="0"/>
          <w:marBottom w:val="0"/>
          <w:divBdr>
            <w:top w:val="none" w:sz="0" w:space="0" w:color="auto"/>
            <w:left w:val="none" w:sz="0" w:space="0" w:color="auto"/>
            <w:bottom w:val="none" w:sz="0" w:space="0" w:color="auto"/>
            <w:right w:val="none" w:sz="0" w:space="0" w:color="auto"/>
          </w:divBdr>
        </w:div>
        <w:div w:id="736048369">
          <w:marLeft w:val="0"/>
          <w:marRight w:val="0"/>
          <w:marTop w:val="0"/>
          <w:marBottom w:val="0"/>
          <w:divBdr>
            <w:top w:val="none" w:sz="0" w:space="0" w:color="auto"/>
            <w:left w:val="none" w:sz="0" w:space="0" w:color="auto"/>
            <w:bottom w:val="none" w:sz="0" w:space="0" w:color="auto"/>
            <w:right w:val="none" w:sz="0" w:space="0" w:color="auto"/>
          </w:divBdr>
        </w:div>
        <w:div w:id="740758000">
          <w:marLeft w:val="0"/>
          <w:marRight w:val="0"/>
          <w:marTop w:val="0"/>
          <w:marBottom w:val="0"/>
          <w:divBdr>
            <w:top w:val="none" w:sz="0" w:space="0" w:color="auto"/>
            <w:left w:val="none" w:sz="0" w:space="0" w:color="auto"/>
            <w:bottom w:val="none" w:sz="0" w:space="0" w:color="auto"/>
            <w:right w:val="none" w:sz="0" w:space="0" w:color="auto"/>
          </w:divBdr>
        </w:div>
        <w:div w:id="744375532">
          <w:marLeft w:val="0"/>
          <w:marRight w:val="0"/>
          <w:marTop w:val="0"/>
          <w:marBottom w:val="0"/>
          <w:divBdr>
            <w:top w:val="none" w:sz="0" w:space="0" w:color="auto"/>
            <w:left w:val="none" w:sz="0" w:space="0" w:color="auto"/>
            <w:bottom w:val="none" w:sz="0" w:space="0" w:color="auto"/>
            <w:right w:val="none" w:sz="0" w:space="0" w:color="auto"/>
          </w:divBdr>
        </w:div>
        <w:div w:id="756482070">
          <w:marLeft w:val="0"/>
          <w:marRight w:val="0"/>
          <w:marTop w:val="0"/>
          <w:marBottom w:val="0"/>
          <w:divBdr>
            <w:top w:val="none" w:sz="0" w:space="0" w:color="auto"/>
            <w:left w:val="none" w:sz="0" w:space="0" w:color="auto"/>
            <w:bottom w:val="none" w:sz="0" w:space="0" w:color="auto"/>
            <w:right w:val="none" w:sz="0" w:space="0" w:color="auto"/>
          </w:divBdr>
        </w:div>
        <w:div w:id="776949810">
          <w:marLeft w:val="0"/>
          <w:marRight w:val="0"/>
          <w:marTop w:val="0"/>
          <w:marBottom w:val="0"/>
          <w:divBdr>
            <w:top w:val="none" w:sz="0" w:space="0" w:color="auto"/>
            <w:left w:val="none" w:sz="0" w:space="0" w:color="auto"/>
            <w:bottom w:val="none" w:sz="0" w:space="0" w:color="auto"/>
            <w:right w:val="none" w:sz="0" w:space="0" w:color="auto"/>
          </w:divBdr>
        </w:div>
        <w:div w:id="778528213">
          <w:marLeft w:val="0"/>
          <w:marRight w:val="0"/>
          <w:marTop w:val="0"/>
          <w:marBottom w:val="0"/>
          <w:divBdr>
            <w:top w:val="none" w:sz="0" w:space="0" w:color="auto"/>
            <w:left w:val="none" w:sz="0" w:space="0" w:color="auto"/>
            <w:bottom w:val="none" w:sz="0" w:space="0" w:color="auto"/>
            <w:right w:val="none" w:sz="0" w:space="0" w:color="auto"/>
          </w:divBdr>
        </w:div>
        <w:div w:id="790705266">
          <w:marLeft w:val="0"/>
          <w:marRight w:val="0"/>
          <w:marTop w:val="0"/>
          <w:marBottom w:val="0"/>
          <w:divBdr>
            <w:top w:val="none" w:sz="0" w:space="0" w:color="auto"/>
            <w:left w:val="none" w:sz="0" w:space="0" w:color="auto"/>
            <w:bottom w:val="none" w:sz="0" w:space="0" w:color="auto"/>
            <w:right w:val="none" w:sz="0" w:space="0" w:color="auto"/>
          </w:divBdr>
        </w:div>
        <w:div w:id="793060823">
          <w:marLeft w:val="0"/>
          <w:marRight w:val="0"/>
          <w:marTop w:val="0"/>
          <w:marBottom w:val="0"/>
          <w:divBdr>
            <w:top w:val="none" w:sz="0" w:space="0" w:color="auto"/>
            <w:left w:val="none" w:sz="0" w:space="0" w:color="auto"/>
            <w:bottom w:val="none" w:sz="0" w:space="0" w:color="auto"/>
            <w:right w:val="none" w:sz="0" w:space="0" w:color="auto"/>
          </w:divBdr>
        </w:div>
        <w:div w:id="793401510">
          <w:marLeft w:val="0"/>
          <w:marRight w:val="0"/>
          <w:marTop w:val="0"/>
          <w:marBottom w:val="0"/>
          <w:divBdr>
            <w:top w:val="none" w:sz="0" w:space="0" w:color="auto"/>
            <w:left w:val="none" w:sz="0" w:space="0" w:color="auto"/>
            <w:bottom w:val="none" w:sz="0" w:space="0" w:color="auto"/>
            <w:right w:val="none" w:sz="0" w:space="0" w:color="auto"/>
          </w:divBdr>
        </w:div>
        <w:div w:id="800459551">
          <w:marLeft w:val="0"/>
          <w:marRight w:val="0"/>
          <w:marTop w:val="0"/>
          <w:marBottom w:val="0"/>
          <w:divBdr>
            <w:top w:val="none" w:sz="0" w:space="0" w:color="auto"/>
            <w:left w:val="none" w:sz="0" w:space="0" w:color="auto"/>
            <w:bottom w:val="none" w:sz="0" w:space="0" w:color="auto"/>
            <w:right w:val="none" w:sz="0" w:space="0" w:color="auto"/>
          </w:divBdr>
        </w:div>
        <w:div w:id="820930966">
          <w:marLeft w:val="0"/>
          <w:marRight w:val="0"/>
          <w:marTop w:val="0"/>
          <w:marBottom w:val="0"/>
          <w:divBdr>
            <w:top w:val="none" w:sz="0" w:space="0" w:color="auto"/>
            <w:left w:val="none" w:sz="0" w:space="0" w:color="auto"/>
            <w:bottom w:val="none" w:sz="0" w:space="0" w:color="auto"/>
            <w:right w:val="none" w:sz="0" w:space="0" w:color="auto"/>
          </w:divBdr>
        </w:div>
        <w:div w:id="828129404">
          <w:marLeft w:val="0"/>
          <w:marRight w:val="0"/>
          <w:marTop w:val="0"/>
          <w:marBottom w:val="0"/>
          <w:divBdr>
            <w:top w:val="none" w:sz="0" w:space="0" w:color="auto"/>
            <w:left w:val="none" w:sz="0" w:space="0" w:color="auto"/>
            <w:bottom w:val="none" w:sz="0" w:space="0" w:color="auto"/>
            <w:right w:val="none" w:sz="0" w:space="0" w:color="auto"/>
          </w:divBdr>
        </w:div>
        <w:div w:id="832180629">
          <w:marLeft w:val="0"/>
          <w:marRight w:val="0"/>
          <w:marTop w:val="0"/>
          <w:marBottom w:val="0"/>
          <w:divBdr>
            <w:top w:val="none" w:sz="0" w:space="0" w:color="auto"/>
            <w:left w:val="none" w:sz="0" w:space="0" w:color="auto"/>
            <w:bottom w:val="none" w:sz="0" w:space="0" w:color="auto"/>
            <w:right w:val="none" w:sz="0" w:space="0" w:color="auto"/>
          </w:divBdr>
        </w:div>
        <w:div w:id="844132499">
          <w:marLeft w:val="0"/>
          <w:marRight w:val="0"/>
          <w:marTop w:val="0"/>
          <w:marBottom w:val="0"/>
          <w:divBdr>
            <w:top w:val="none" w:sz="0" w:space="0" w:color="auto"/>
            <w:left w:val="none" w:sz="0" w:space="0" w:color="auto"/>
            <w:bottom w:val="none" w:sz="0" w:space="0" w:color="auto"/>
            <w:right w:val="none" w:sz="0" w:space="0" w:color="auto"/>
          </w:divBdr>
        </w:div>
        <w:div w:id="852645641">
          <w:marLeft w:val="0"/>
          <w:marRight w:val="0"/>
          <w:marTop w:val="0"/>
          <w:marBottom w:val="0"/>
          <w:divBdr>
            <w:top w:val="none" w:sz="0" w:space="0" w:color="auto"/>
            <w:left w:val="none" w:sz="0" w:space="0" w:color="auto"/>
            <w:bottom w:val="none" w:sz="0" w:space="0" w:color="auto"/>
            <w:right w:val="none" w:sz="0" w:space="0" w:color="auto"/>
          </w:divBdr>
        </w:div>
        <w:div w:id="876433717">
          <w:marLeft w:val="0"/>
          <w:marRight w:val="0"/>
          <w:marTop w:val="0"/>
          <w:marBottom w:val="0"/>
          <w:divBdr>
            <w:top w:val="none" w:sz="0" w:space="0" w:color="auto"/>
            <w:left w:val="none" w:sz="0" w:space="0" w:color="auto"/>
            <w:bottom w:val="none" w:sz="0" w:space="0" w:color="auto"/>
            <w:right w:val="none" w:sz="0" w:space="0" w:color="auto"/>
          </w:divBdr>
        </w:div>
        <w:div w:id="883171979">
          <w:marLeft w:val="0"/>
          <w:marRight w:val="0"/>
          <w:marTop w:val="0"/>
          <w:marBottom w:val="0"/>
          <w:divBdr>
            <w:top w:val="none" w:sz="0" w:space="0" w:color="auto"/>
            <w:left w:val="none" w:sz="0" w:space="0" w:color="auto"/>
            <w:bottom w:val="none" w:sz="0" w:space="0" w:color="auto"/>
            <w:right w:val="none" w:sz="0" w:space="0" w:color="auto"/>
          </w:divBdr>
        </w:div>
        <w:div w:id="909773825">
          <w:marLeft w:val="0"/>
          <w:marRight w:val="0"/>
          <w:marTop w:val="0"/>
          <w:marBottom w:val="0"/>
          <w:divBdr>
            <w:top w:val="none" w:sz="0" w:space="0" w:color="auto"/>
            <w:left w:val="none" w:sz="0" w:space="0" w:color="auto"/>
            <w:bottom w:val="none" w:sz="0" w:space="0" w:color="auto"/>
            <w:right w:val="none" w:sz="0" w:space="0" w:color="auto"/>
          </w:divBdr>
        </w:div>
        <w:div w:id="914246422">
          <w:marLeft w:val="0"/>
          <w:marRight w:val="0"/>
          <w:marTop w:val="0"/>
          <w:marBottom w:val="0"/>
          <w:divBdr>
            <w:top w:val="none" w:sz="0" w:space="0" w:color="auto"/>
            <w:left w:val="none" w:sz="0" w:space="0" w:color="auto"/>
            <w:bottom w:val="none" w:sz="0" w:space="0" w:color="auto"/>
            <w:right w:val="none" w:sz="0" w:space="0" w:color="auto"/>
          </w:divBdr>
        </w:div>
        <w:div w:id="930311887">
          <w:marLeft w:val="0"/>
          <w:marRight w:val="0"/>
          <w:marTop w:val="0"/>
          <w:marBottom w:val="0"/>
          <w:divBdr>
            <w:top w:val="none" w:sz="0" w:space="0" w:color="auto"/>
            <w:left w:val="none" w:sz="0" w:space="0" w:color="auto"/>
            <w:bottom w:val="none" w:sz="0" w:space="0" w:color="auto"/>
            <w:right w:val="none" w:sz="0" w:space="0" w:color="auto"/>
          </w:divBdr>
        </w:div>
        <w:div w:id="937100352">
          <w:marLeft w:val="0"/>
          <w:marRight w:val="0"/>
          <w:marTop w:val="0"/>
          <w:marBottom w:val="0"/>
          <w:divBdr>
            <w:top w:val="none" w:sz="0" w:space="0" w:color="auto"/>
            <w:left w:val="none" w:sz="0" w:space="0" w:color="auto"/>
            <w:bottom w:val="none" w:sz="0" w:space="0" w:color="auto"/>
            <w:right w:val="none" w:sz="0" w:space="0" w:color="auto"/>
          </w:divBdr>
        </w:div>
        <w:div w:id="951090765">
          <w:marLeft w:val="0"/>
          <w:marRight w:val="0"/>
          <w:marTop w:val="0"/>
          <w:marBottom w:val="0"/>
          <w:divBdr>
            <w:top w:val="none" w:sz="0" w:space="0" w:color="auto"/>
            <w:left w:val="none" w:sz="0" w:space="0" w:color="auto"/>
            <w:bottom w:val="none" w:sz="0" w:space="0" w:color="auto"/>
            <w:right w:val="none" w:sz="0" w:space="0" w:color="auto"/>
          </w:divBdr>
        </w:div>
        <w:div w:id="955865193">
          <w:marLeft w:val="0"/>
          <w:marRight w:val="0"/>
          <w:marTop w:val="0"/>
          <w:marBottom w:val="0"/>
          <w:divBdr>
            <w:top w:val="none" w:sz="0" w:space="0" w:color="auto"/>
            <w:left w:val="none" w:sz="0" w:space="0" w:color="auto"/>
            <w:bottom w:val="none" w:sz="0" w:space="0" w:color="auto"/>
            <w:right w:val="none" w:sz="0" w:space="0" w:color="auto"/>
          </w:divBdr>
        </w:div>
        <w:div w:id="960259555">
          <w:marLeft w:val="0"/>
          <w:marRight w:val="0"/>
          <w:marTop w:val="0"/>
          <w:marBottom w:val="0"/>
          <w:divBdr>
            <w:top w:val="none" w:sz="0" w:space="0" w:color="auto"/>
            <w:left w:val="none" w:sz="0" w:space="0" w:color="auto"/>
            <w:bottom w:val="none" w:sz="0" w:space="0" w:color="auto"/>
            <w:right w:val="none" w:sz="0" w:space="0" w:color="auto"/>
          </w:divBdr>
        </w:div>
        <w:div w:id="1030835488">
          <w:marLeft w:val="0"/>
          <w:marRight w:val="0"/>
          <w:marTop w:val="0"/>
          <w:marBottom w:val="0"/>
          <w:divBdr>
            <w:top w:val="none" w:sz="0" w:space="0" w:color="auto"/>
            <w:left w:val="none" w:sz="0" w:space="0" w:color="auto"/>
            <w:bottom w:val="none" w:sz="0" w:space="0" w:color="auto"/>
            <w:right w:val="none" w:sz="0" w:space="0" w:color="auto"/>
          </w:divBdr>
        </w:div>
        <w:div w:id="1054351165">
          <w:marLeft w:val="0"/>
          <w:marRight w:val="0"/>
          <w:marTop w:val="0"/>
          <w:marBottom w:val="0"/>
          <w:divBdr>
            <w:top w:val="none" w:sz="0" w:space="0" w:color="auto"/>
            <w:left w:val="none" w:sz="0" w:space="0" w:color="auto"/>
            <w:bottom w:val="none" w:sz="0" w:space="0" w:color="auto"/>
            <w:right w:val="none" w:sz="0" w:space="0" w:color="auto"/>
          </w:divBdr>
        </w:div>
        <w:div w:id="1059086219">
          <w:marLeft w:val="0"/>
          <w:marRight w:val="0"/>
          <w:marTop w:val="0"/>
          <w:marBottom w:val="0"/>
          <w:divBdr>
            <w:top w:val="none" w:sz="0" w:space="0" w:color="auto"/>
            <w:left w:val="none" w:sz="0" w:space="0" w:color="auto"/>
            <w:bottom w:val="none" w:sz="0" w:space="0" w:color="auto"/>
            <w:right w:val="none" w:sz="0" w:space="0" w:color="auto"/>
          </w:divBdr>
        </w:div>
        <w:div w:id="1063288300">
          <w:marLeft w:val="0"/>
          <w:marRight w:val="0"/>
          <w:marTop w:val="0"/>
          <w:marBottom w:val="0"/>
          <w:divBdr>
            <w:top w:val="none" w:sz="0" w:space="0" w:color="auto"/>
            <w:left w:val="none" w:sz="0" w:space="0" w:color="auto"/>
            <w:bottom w:val="none" w:sz="0" w:space="0" w:color="auto"/>
            <w:right w:val="none" w:sz="0" w:space="0" w:color="auto"/>
          </w:divBdr>
        </w:div>
        <w:div w:id="1065682600">
          <w:marLeft w:val="0"/>
          <w:marRight w:val="0"/>
          <w:marTop w:val="0"/>
          <w:marBottom w:val="0"/>
          <w:divBdr>
            <w:top w:val="none" w:sz="0" w:space="0" w:color="auto"/>
            <w:left w:val="none" w:sz="0" w:space="0" w:color="auto"/>
            <w:bottom w:val="none" w:sz="0" w:space="0" w:color="auto"/>
            <w:right w:val="none" w:sz="0" w:space="0" w:color="auto"/>
          </w:divBdr>
        </w:div>
        <w:div w:id="1067924539">
          <w:marLeft w:val="0"/>
          <w:marRight w:val="0"/>
          <w:marTop w:val="0"/>
          <w:marBottom w:val="0"/>
          <w:divBdr>
            <w:top w:val="none" w:sz="0" w:space="0" w:color="auto"/>
            <w:left w:val="none" w:sz="0" w:space="0" w:color="auto"/>
            <w:bottom w:val="none" w:sz="0" w:space="0" w:color="auto"/>
            <w:right w:val="none" w:sz="0" w:space="0" w:color="auto"/>
          </w:divBdr>
        </w:div>
        <w:div w:id="1069958937">
          <w:marLeft w:val="0"/>
          <w:marRight w:val="0"/>
          <w:marTop w:val="0"/>
          <w:marBottom w:val="0"/>
          <w:divBdr>
            <w:top w:val="none" w:sz="0" w:space="0" w:color="auto"/>
            <w:left w:val="none" w:sz="0" w:space="0" w:color="auto"/>
            <w:bottom w:val="none" w:sz="0" w:space="0" w:color="auto"/>
            <w:right w:val="none" w:sz="0" w:space="0" w:color="auto"/>
          </w:divBdr>
        </w:div>
        <w:div w:id="1087463243">
          <w:marLeft w:val="0"/>
          <w:marRight w:val="0"/>
          <w:marTop w:val="0"/>
          <w:marBottom w:val="0"/>
          <w:divBdr>
            <w:top w:val="none" w:sz="0" w:space="0" w:color="auto"/>
            <w:left w:val="none" w:sz="0" w:space="0" w:color="auto"/>
            <w:bottom w:val="none" w:sz="0" w:space="0" w:color="auto"/>
            <w:right w:val="none" w:sz="0" w:space="0" w:color="auto"/>
          </w:divBdr>
        </w:div>
        <w:div w:id="1095907188">
          <w:marLeft w:val="0"/>
          <w:marRight w:val="0"/>
          <w:marTop w:val="0"/>
          <w:marBottom w:val="0"/>
          <w:divBdr>
            <w:top w:val="none" w:sz="0" w:space="0" w:color="auto"/>
            <w:left w:val="none" w:sz="0" w:space="0" w:color="auto"/>
            <w:bottom w:val="none" w:sz="0" w:space="0" w:color="auto"/>
            <w:right w:val="none" w:sz="0" w:space="0" w:color="auto"/>
          </w:divBdr>
        </w:div>
        <w:div w:id="1116949281">
          <w:marLeft w:val="0"/>
          <w:marRight w:val="0"/>
          <w:marTop w:val="0"/>
          <w:marBottom w:val="0"/>
          <w:divBdr>
            <w:top w:val="none" w:sz="0" w:space="0" w:color="auto"/>
            <w:left w:val="none" w:sz="0" w:space="0" w:color="auto"/>
            <w:bottom w:val="none" w:sz="0" w:space="0" w:color="auto"/>
            <w:right w:val="none" w:sz="0" w:space="0" w:color="auto"/>
          </w:divBdr>
        </w:div>
        <w:div w:id="1123503817">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30395028">
          <w:marLeft w:val="0"/>
          <w:marRight w:val="0"/>
          <w:marTop w:val="0"/>
          <w:marBottom w:val="0"/>
          <w:divBdr>
            <w:top w:val="none" w:sz="0" w:space="0" w:color="auto"/>
            <w:left w:val="none" w:sz="0" w:space="0" w:color="auto"/>
            <w:bottom w:val="none" w:sz="0" w:space="0" w:color="auto"/>
            <w:right w:val="none" w:sz="0" w:space="0" w:color="auto"/>
          </w:divBdr>
        </w:div>
        <w:div w:id="1132820401">
          <w:marLeft w:val="0"/>
          <w:marRight w:val="0"/>
          <w:marTop w:val="0"/>
          <w:marBottom w:val="0"/>
          <w:divBdr>
            <w:top w:val="none" w:sz="0" w:space="0" w:color="auto"/>
            <w:left w:val="none" w:sz="0" w:space="0" w:color="auto"/>
            <w:bottom w:val="none" w:sz="0" w:space="0" w:color="auto"/>
            <w:right w:val="none" w:sz="0" w:space="0" w:color="auto"/>
          </w:divBdr>
        </w:div>
        <w:div w:id="1168209247">
          <w:marLeft w:val="0"/>
          <w:marRight w:val="0"/>
          <w:marTop w:val="0"/>
          <w:marBottom w:val="0"/>
          <w:divBdr>
            <w:top w:val="none" w:sz="0" w:space="0" w:color="auto"/>
            <w:left w:val="none" w:sz="0" w:space="0" w:color="auto"/>
            <w:bottom w:val="none" w:sz="0" w:space="0" w:color="auto"/>
            <w:right w:val="none" w:sz="0" w:space="0" w:color="auto"/>
          </w:divBdr>
        </w:div>
        <w:div w:id="1172451535">
          <w:marLeft w:val="0"/>
          <w:marRight w:val="0"/>
          <w:marTop w:val="0"/>
          <w:marBottom w:val="0"/>
          <w:divBdr>
            <w:top w:val="none" w:sz="0" w:space="0" w:color="auto"/>
            <w:left w:val="none" w:sz="0" w:space="0" w:color="auto"/>
            <w:bottom w:val="none" w:sz="0" w:space="0" w:color="auto"/>
            <w:right w:val="none" w:sz="0" w:space="0" w:color="auto"/>
          </w:divBdr>
        </w:div>
        <w:div w:id="1189029282">
          <w:marLeft w:val="0"/>
          <w:marRight w:val="0"/>
          <w:marTop w:val="0"/>
          <w:marBottom w:val="0"/>
          <w:divBdr>
            <w:top w:val="none" w:sz="0" w:space="0" w:color="auto"/>
            <w:left w:val="none" w:sz="0" w:space="0" w:color="auto"/>
            <w:bottom w:val="none" w:sz="0" w:space="0" w:color="auto"/>
            <w:right w:val="none" w:sz="0" w:space="0" w:color="auto"/>
          </w:divBdr>
        </w:div>
        <w:div w:id="1196189253">
          <w:marLeft w:val="0"/>
          <w:marRight w:val="0"/>
          <w:marTop w:val="0"/>
          <w:marBottom w:val="0"/>
          <w:divBdr>
            <w:top w:val="none" w:sz="0" w:space="0" w:color="auto"/>
            <w:left w:val="none" w:sz="0" w:space="0" w:color="auto"/>
            <w:bottom w:val="none" w:sz="0" w:space="0" w:color="auto"/>
            <w:right w:val="none" w:sz="0" w:space="0" w:color="auto"/>
          </w:divBdr>
        </w:div>
        <w:div w:id="1197349393">
          <w:marLeft w:val="0"/>
          <w:marRight w:val="0"/>
          <w:marTop w:val="0"/>
          <w:marBottom w:val="0"/>
          <w:divBdr>
            <w:top w:val="none" w:sz="0" w:space="0" w:color="auto"/>
            <w:left w:val="none" w:sz="0" w:space="0" w:color="auto"/>
            <w:bottom w:val="none" w:sz="0" w:space="0" w:color="auto"/>
            <w:right w:val="none" w:sz="0" w:space="0" w:color="auto"/>
          </w:divBdr>
        </w:div>
        <w:div w:id="1200968429">
          <w:marLeft w:val="0"/>
          <w:marRight w:val="0"/>
          <w:marTop w:val="0"/>
          <w:marBottom w:val="0"/>
          <w:divBdr>
            <w:top w:val="none" w:sz="0" w:space="0" w:color="auto"/>
            <w:left w:val="none" w:sz="0" w:space="0" w:color="auto"/>
            <w:bottom w:val="none" w:sz="0" w:space="0" w:color="auto"/>
            <w:right w:val="none" w:sz="0" w:space="0" w:color="auto"/>
          </w:divBdr>
        </w:div>
        <w:div w:id="1204445079">
          <w:marLeft w:val="0"/>
          <w:marRight w:val="0"/>
          <w:marTop w:val="0"/>
          <w:marBottom w:val="0"/>
          <w:divBdr>
            <w:top w:val="none" w:sz="0" w:space="0" w:color="auto"/>
            <w:left w:val="none" w:sz="0" w:space="0" w:color="auto"/>
            <w:bottom w:val="none" w:sz="0" w:space="0" w:color="auto"/>
            <w:right w:val="none" w:sz="0" w:space="0" w:color="auto"/>
          </w:divBdr>
        </w:div>
        <w:div w:id="1206142450">
          <w:marLeft w:val="0"/>
          <w:marRight w:val="0"/>
          <w:marTop w:val="0"/>
          <w:marBottom w:val="0"/>
          <w:divBdr>
            <w:top w:val="none" w:sz="0" w:space="0" w:color="auto"/>
            <w:left w:val="none" w:sz="0" w:space="0" w:color="auto"/>
            <w:bottom w:val="none" w:sz="0" w:space="0" w:color="auto"/>
            <w:right w:val="none" w:sz="0" w:space="0" w:color="auto"/>
          </w:divBdr>
        </w:div>
        <w:div w:id="1208761444">
          <w:marLeft w:val="0"/>
          <w:marRight w:val="0"/>
          <w:marTop w:val="0"/>
          <w:marBottom w:val="0"/>
          <w:divBdr>
            <w:top w:val="none" w:sz="0" w:space="0" w:color="auto"/>
            <w:left w:val="none" w:sz="0" w:space="0" w:color="auto"/>
            <w:bottom w:val="none" w:sz="0" w:space="0" w:color="auto"/>
            <w:right w:val="none" w:sz="0" w:space="0" w:color="auto"/>
          </w:divBdr>
        </w:div>
        <w:div w:id="1214535448">
          <w:marLeft w:val="0"/>
          <w:marRight w:val="0"/>
          <w:marTop w:val="0"/>
          <w:marBottom w:val="0"/>
          <w:divBdr>
            <w:top w:val="none" w:sz="0" w:space="0" w:color="auto"/>
            <w:left w:val="none" w:sz="0" w:space="0" w:color="auto"/>
            <w:bottom w:val="none" w:sz="0" w:space="0" w:color="auto"/>
            <w:right w:val="none" w:sz="0" w:space="0" w:color="auto"/>
          </w:divBdr>
        </w:div>
        <w:div w:id="1238176468">
          <w:marLeft w:val="0"/>
          <w:marRight w:val="0"/>
          <w:marTop w:val="0"/>
          <w:marBottom w:val="0"/>
          <w:divBdr>
            <w:top w:val="none" w:sz="0" w:space="0" w:color="auto"/>
            <w:left w:val="none" w:sz="0" w:space="0" w:color="auto"/>
            <w:bottom w:val="none" w:sz="0" w:space="0" w:color="auto"/>
            <w:right w:val="none" w:sz="0" w:space="0" w:color="auto"/>
          </w:divBdr>
        </w:div>
        <w:div w:id="1240140226">
          <w:marLeft w:val="0"/>
          <w:marRight w:val="0"/>
          <w:marTop w:val="0"/>
          <w:marBottom w:val="0"/>
          <w:divBdr>
            <w:top w:val="none" w:sz="0" w:space="0" w:color="auto"/>
            <w:left w:val="none" w:sz="0" w:space="0" w:color="auto"/>
            <w:bottom w:val="none" w:sz="0" w:space="0" w:color="auto"/>
            <w:right w:val="none" w:sz="0" w:space="0" w:color="auto"/>
          </w:divBdr>
        </w:div>
        <w:div w:id="1256784130">
          <w:marLeft w:val="0"/>
          <w:marRight w:val="0"/>
          <w:marTop w:val="0"/>
          <w:marBottom w:val="0"/>
          <w:divBdr>
            <w:top w:val="none" w:sz="0" w:space="0" w:color="auto"/>
            <w:left w:val="none" w:sz="0" w:space="0" w:color="auto"/>
            <w:bottom w:val="none" w:sz="0" w:space="0" w:color="auto"/>
            <w:right w:val="none" w:sz="0" w:space="0" w:color="auto"/>
          </w:divBdr>
        </w:div>
        <w:div w:id="1273439387">
          <w:marLeft w:val="0"/>
          <w:marRight w:val="0"/>
          <w:marTop w:val="0"/>
          <w:marBottom w:val="0"/>
          <w:divBdr>
            <w:top w:val="none" w:sz="0" w:space="0" w:color="auto"/>
            <w:left w:val="none" w:sz="0" w:space="0" w:color="auto"/>
            <w:bottom w:val="none" w:sz="0" w:space="0" w:color="auto"/>
            <w:right w:val="none" w:sz="0" w:space="0" w:color="auto"/>
          </w:divBdr>
        </w:div>
        <w:div w:id="1279141129">
          <w:marLeft w:val="0"/>
          <w:marRight w:val="0"/>
          <w:marTop w:val="0"/>
          <w:marBottom w:val="0"/>
          <w:divBdr>
            <w:top w:val="none" w:sz="0" w:space="0" w:color="auto"/>
            <w:left w:val="none" w:sz="0" w:space="0" w:color="auto"/>
            <w:bottom w:val="none" w:sz="0" w:space="0" w:color="auto"/>
            <w:right w:val="none" w:sz="0" w:space="0" w:color="auto"/>
          </w:divBdr>
        </w:div>
        <w:div w:id="1281885303">
          <w:marLeft w:val="0"/>
          <w:marRight w:val="0"/>
          <w:marTop w:val="0"/>
          <w:marBottom w:val="0"/>
          <w:divBdr>
            <w:top w:val="none" w:sz="0" w:space="0" w:color="auto"/>
            <w:left w:val="none" w:sz="0" w:space="0" w:color="auto"/>
            <w:bottom w:val="none" w:sz="0" w:space="0" w:color="auto"/>
            <w:right w:val="none" w:sz="0" w:space="0" w:color="auto"/>
          </w:divBdr>
        </w:div>
        <w:div w:id="1290864165">
          <w:marLeft w:val="0"/>
          <w:marRight w:val="0"/>
          <w:marTop w:val="0"/>
          <w:marBottom w:val="0"/>
          <w:divBdr>
            <w:top w:val="none" w:sz="0" w:space="0" w:color="auto"/>
            <w:left w:val="none" w:sz="0" w:space="0" w:color="auto"/>
            <w:bottom w:val="none" w:sz="0" w:space="0" w:color="auto"/>
            <w:right w:val="none" w:sz="0" w:space="0" w:color="auto"/>
          </w:divBdr>
        </w:div>
        <w:div w:id="1306934205">
          <w:marLeft w:val="0"/>
          <w:marRight w:val="0"/>
          <w:marTop w:val="0"/>
          <w:marBottom w:val="0"/>
          <w:divBdr>
            <w:top w:val="none" w:sz="0" w:space="0" w:color="auto"/>
            <w:left w:val="none" w:sz="0" w:space="0" w:color="auto"/>
            <w:bottom w:val="none" w:sz="0" w:space="0" w:color="auto"/>
            <w:right w:val="none" w:sz="0" w:space="0" w:color="auto"/>
          </w:divBdr>
        </w:div>
        <w:div w:id="1309213553">
          <w:marLeft w:val="0"/>
          <w:marRight w:val="0"/>
          <w:marTop w:val="0"/>
          <w:marBottom w:val="0"/>
          <w:divBdr>
            <w:top w:val="none" w:sz="0" w:space="0" w:color="auto"/>
            <w:left w:val="none" w:sz="0" w:space="0" w:color="auto"/>
            <w:bottom w:val="none" w:sz="0" w:space="0" w:color="auto"/>
            <w:right w:val="none" w:sz="0" w:space="0" w:color="auto"/>
          </w:divBdr>
        </w:div>
        <w:div w:id="1329095293">
          <w:marLeft w:val="0"/>
          <w:marRight w:val="0"/>
          <w:marTop w:val="0"/>
          <w:marBottom w:val="0"/>
          <w:divBdr>
            <w:top w:val="none" w:sz="0" w:space="0" w:color="auto"/>
            <w:left w:val="none" w:sz="0" w:space="0" w:color="auto"/>
            <w:bottom w:val="none" w:sz="0" w:space="0" w:color="auto"/>
            <w:right w:val="none" w:sz="0" w:space="0" w:color="auto"/>
          </w:divBdr>
        </w:div>
        <w:div w:id="1338801051">
          <w:marLeft w:val="0"/>
          <w:marRight w:val="0"/>
          <w:marTop w:val="0"/>
          <w:marBottom w:val="0"/>
          <w:divBdr>
            <w:top w:val="none" w:sz="0" w:space="0" w:color="auto"/>
            <w:left w:val="none" w:sz="0" w:space="0" w:color="auto"/>
            <w:bottom w:val="none" w:sz="0" w:space="0" w:color="auto"/>
            <w:right w:val="none" w:sz="0" w:space="0" w:color="auto"/>
          </w:divBdr>
        </w:div>
        <w:div w:id="1343438100">
          <w:marLeft w:val="0"/>
          <w:marRight w:val="0"/>
          <w:marTop w:val="0"/>
          <w:marBottom w:val="0"/>
          <w:divBdr>
            <w:top w:val="none" w:sz="0" w:space="0" w:color="auto"/>
            <w:left w:val="none" w:sz="0" w:space="0" w:color="auto"/>
            <w:bottom w:val="none" w:sz="0" w:space="0" w:color="auto"/>
            <w:right w:val="none" w:sz="0" w:space="0" w:color="auto"/>
          </w:divBdr>
        </w:div>
        <w:div w:id="1343700330">
          <w:marLeft w:val="0"/>
          <w:marRight w:val="0"/>
          <w:marTop w:val="0"/>
          <w:marBottom w:val="0"/>
          <w:divBdr>
            <w:top w:val="none" w:sz="0" w:space="0" w:color="auto"/>
            <w:left w:val="none" w:sz="0" w:space="0" w:color="auto"/>
            <w:bottom w:val="none" w:sz="0" w:space="0" w:color="auto"/>
            <w:right w:val="none" w:sz="0" w:space="0" w:color="auto"/>
          </w:divBdr>
        </w:div>
        <w:div w:id="1356693378">
          <w:marLeft w:val="0"/>
          <w:marRight w:val="0"/>
          <w:marTop w:val="0"/>
          <w:marBottom w:val="0"/>
          <w:divBdr>
            <w:top w:val="none" w:sz="0" w:space="0" w:color="auto"/>
            <w:left w:val="none" w:sz="0" w:space="0" w:color="auto"/>
            <w:bottom w:val="none" w:sz="0" w:space="0" w:color="auto"/>
            <w:right w:val="none" w:sz="0" w:space="0" w:color="auto"/>
          </w:divBdr>
        </w:div>
        <w:div w:id="1357973237">
          <w:marLeft w:val="0"/>
          <w:marRight w:val="0"/>
          <w:marTop w:val="0"/>
          <w:marBottom w:val="0"/>
          <w:divBdr>
            <w:top w:val="none" w:sz="0" w:space="0" w:color="auto"/>
            <w:left w:val="none" w:sz="0" w:space="0" w:color="auto"/>
            <w:bottom w:val="none" w:sz="0" w:space="0" w:color="auto"/>
            <w:right w:val="none" w:sz="0" w:space="0" w:color="auto"/>
          </w:divBdr>
        </w:div>
        <w:div w:id="1367026681">
          <w:marLeft w:val="0"/>
          <w:marRight w:val="0"/>
          <w:marTop w:val="0"/>
          <w:marBottom w:val="0"/>
          <w:divBdr>
            <w:top w:val="none" w:sz="0" w:space="0" w:color="auto"/>
            <w:left w:val="none" w:sz="0" w:space="0" w:color="auto"/>
            <w:bottom w:val="none" w:sz="0" w:space="0" w:color="auto"/>
            <w:right w:val="none" w:sz="0" w:space="0" w:color="auto"/>
          </w:divBdr>
        </w:div>
        <w:div w:id="1368990861">
          <w:marLeft w:val="0"/>
          <w:marRight w:val="0"/>
          <w:marTop w:val="0"/>
          <w:marBottom w:val="0"/>
          <w:divBdr>
            <w:top w:val="none" w:sz="0" w:space="0" w:color="auto"/>
            <w:left w:val="none" w:sz="0" w:space="0" w:color="auto"/>
            <w:bottom w:val="none" w:sz="0" w:space="0" w:color="auto"/>
            <w:right w:val="none" w:sz="0" w:space="0" w:color="auto"/>
          </w:divBdr>
        </w:div>
        <w:div w:id="1373267539">
          <w:marLeft w:val="0"/>
          <w:marRight w:val="0"/>
          <w:marTop w:val="0"/>
          <w:marBottom w:val="0"/>
          <w:divBdr>
            <w:top w:val="none" w:sz="0" w:space="0" w:color="auto"/>
            <w:left w:val="none" w:sz="0" w:space="0" w:color="auto"/>
            <w:bottom w:val="none" w:sz="0" w:space="0" w:color="auto"/>
            <w:right w:val="none" w:sz="0" w:space="0" w:color="auto"/>
          </w:divBdr>
        </w:div>
        <w:div w:id="1382710614">
          <w:marLeft w:val="0"/>
          <w:marRight w:val="0"/>
          <w:marTop w:val="0"/>
          <w:marBottom w:val="0"/>
          <w:divBdr>
            <w:top w:val="none" w:sz="0" w:space="0" w:color="auto"/>
            <w:left w:val="none" w:sz="0" w:space="0" w:color="auto"/>
            <w:bottom w:val="none" w:sz="0" w:space="0" w:color="auto"/>
            <w:right w:val="none" w:sz="0" w:space="0" w:color="auto"/>
          </w:divBdr>
        </w:div>
        <w:div w:id="1426151754">
          <w:marLeft w:val="0"/>
          <w:marRight w:val="0"/>
          <w:marTop w:val="0"/>
          <w:marBottom w:val="0"/>
          <w:divBdr>
            <w:top w:val="none" w:sz="0" w:space="0" w:color="auto"/>
            <w:left w:val="none" w:sz="0" w:space="0" w:color="auto"/>
            <w:bottom w:val="none" w:sz="0" w:space="0" w:color="auto"/>
            <w:right w:val="none" w:sz="0" w:space="0" w:color="auto"/>
          </w:divBdr>
        </w:div>
        <w:div w:id="1432818484">
          <w:marLeft w:val="0"/>
          <w:marRight w:val="0"/>
          <w:marTop w:val="0"/>
          <w:marBottom w:val="0"/>
          <w:divBdr>
            <w:top w:val="none" w:sz="0" w:space="0" w:color="auto"/>
            <w:left w:val="none" w:sz="0" w:space="0" w:color="auto"/>
            <w:bottom w:val="none" w:sz="0" w:space="0" w:color="auto"/>
            <w:right w:val="none" w:sz="0" w:space="0" w:color="auto"/>
          </w:divBdr>
        </w:div>
        <w:div w:id="1463114709">
          <w:marLeft w:val="0"/>
          <w:marRight w:val="0"/>
          <w:marTop w:val="0"/>
          <w:marBottom w:val="0"/>
          <w:divBdr>
            <w:top w:val="none" w:sz="0" w:space="0" w:color="auto"/>
            <w:left w:val="none" w:sz="0" w:space="0" w:color="auto"/>
            <w:bottom w:val="none" w:sz="0" w:space="0" w:color="auto"/>
            <w:right w:val="none" w:sz="0" w:space="0" w:color="auto"/>
          </w:divBdr>
        </w:div>
        <w:div w:id="1485507598">
          <w:marLeft w:val="0"/>
          <w:marRight w:val="0"/>
          <w:marTop w:val="0"/>
          <w:marBottom w:val="0"/>
          <w:divBdr>
            <w:top w:val="none" w:sz="0" w:space="0" w:color="auto"/>
            <w:left w:val="none" w:sz="0" w:space="0" w:color="auto"/>
            <w:bottom w:val="none" w:sz="0" w:space="0" w:color="auto"/>
            <w:right w:val="none" w:sz="0" w:space="0" w:color="auto"/>
          </w:divBdr>
        </w:div>
        <w:div w:id="1506018321">
          <w:marLeft w:val="0"/>
          <w:marRight w:val="0"/>
          <w:marTop w:val="0"/>
          <w:marBottom w:val="0"/>
          <w:divBdr>
            <w:top w:val="none" w:sz="0" w:space="0" w:color="auto"/>
            <w:left w:val="none" w:sz="0" w:space="0" w:color="auto"/>
            <w:bottom w:val="none" w:sz="0" w:space="0" w:color="auto"/>
            <w:right w:val="none" w:sz="0" w:space="0" w:color="auto"/>
          </w:divBdr>
        </w:div>
        <w:div w:id="1506508216">
          <w:marLeft w:val="0"/>
          <w:marRight w:val="0"/>
          <w:marTop w:val="0"/>
          <w:marBottom w:val="0"/>
          <w:divBdr>
            <w:top w:val="none" w:sz="0" w:space="0" w:color="auto"/>
            <w:left w:val="none" w:sz="0" w:space="0" w:color="auto"/>
            <w:bottom w:val="none" w:sz="0" w:space="0" w:color="auto"/>
            <w:right w:val="none" w:sz="0" w:space="0" w:color="auto"/>
          </w:divBdr>
        </w:div>
        <w:div w:id="1516967162">
          <w:marLeft w:val="0"/>
          <w:marRight w:val="0"/>
          <w:marTop w:val="0"/>
          <w:marBottom w:val="0"/>
          <w:divBdr>
            <w:top w:val="none" w:sz="0" w:space="0" w:color="auto"/>
            <w:left w:val="none" w:sz="0" w:space="0" w:color="auto"/>
            <w:bottom w:val="none" w:sz="0" w:space="0" w:color="auto"/>
            <w:right w:val="none" w:sz="0" w:space="0" w:color="auto"/>
          </w:divBdr>
        </w:div>
        <w:div w:id="1530953262">
          <w:marLeft w:val="0"/>
          <w:marRight w:val="0"/>
          <w:marTop w:val="0"/>
          <w:marBottom w:val="0"/>
          <w:divBdr>
            <w:top w:val="none" w:sz="0" w:space="0" w:color="auto"/>
            <w:left w:val="none" w:sz="0" w:space="0" w:color="auto"/>
            <w:bottom w:val="none" w:sz="0" w:space="0" w:color="auto"/>
            <w:right w:val="none" w:sz="0" w:space="0" w:color="auto"/>
          </w:divBdr>
        </w:div>
        <w:div w:id="1532567405">
          <w:marLeft w:val="0"/>
          <w:marRight w:val="0"/>
          <w:marTop w:val="0"/>
          <w:marBottom w:val="0"/>
          <w:divBdr>
            <w:top w:val="none" w:sz="0" w:space="0" w:color="auto"/>
            <w:left w:val="none" w:sz="0" w:space="0" w:color="auto"/>
            <w:bottom w:val="none" w:sz="0" w:space="0" w:color="auto"/>
            <w:right w:val="none" w:sz="0" w:space="0" w:color="auto"/>
          </w:divBdr>
        </w:div>
        <w:div w:id="1540896275">
          <w:marLeft w:val="0"/>
          <w:marRight w:val="0"/>
          <w:marTop w:val="0"/>
          <w:marBottom w:val="0"/>
          <w:divBdr>
            <w:top w:val="none" w:sz="0" w:space="0" w:color="auto"/>
            <w:left w:val="none" w:sz="0" w:space="0" w:color="auto"/>
            <w:bottom w:val="none" w:sz="0" w:space="0" w:color="auto"/>
            <w:right w:val="none" w:sz="0" w:space="0" w:color="auto"/>
          </w:divBdr>
        </w:div>
        <w:div w:id="1543129570">
          <w:marLeft w:val="0"/>
          <w:marRight w:val="0"/>
          <w:marTop w:val="0"/>
          <w:marBottom w:val="0"/>
          <w:divBdr>
            <w:top w:val="none" w:sz="0" w:space="0" w:color="auto"/>
            <w:left w:val="none" w:sz="0" w:space="0" w:color="auto"/>
            <w:bottom w:val="none" w:sz="0" w:space="0" w:color="auto"/>
            <w:right w:val="none" w:sz="0" w:space="0" w:color="auto"/>
          </w:divBdr>
        </w:div>
        <w:div w:id="1549343001">
          <w:marLeft w:val="0"/>
          <w:marRight w:val="0"/>
          <w:marTop w:val="0"/>
          <w:marBottom w:val="0"/>
          <w:divBdr>
            <w:top w:val="none" w:sz="0" w:space="0" w:color="auto"/>
            <w:left w:val="none" w:sz="0" w:space="0" w:color="auto"/>
            <w:bottom w:val="none" w:sz="0" w:space="0" w:color="auto"/>
            <w:right w:val="none" w:sz="0" w:space="0" w:color="auto"/>
          </w:divBdr>
        </w:div>
        <w:div w:id="1558054730">
          <w:marLeft w:val="0"/>
          <w:marRight w:val="0"/>
          <w:marTop w:val="0"/>
          <w:marBottom w:val="0"/>
          <w:divBdr>
            <w:top w:val="none" w:sz="0" w:space="0" w:color="auto"/>
            <w:left w:val="none" w:sz="0" w:space="0" w:color="auto"/>
            <w:bottom w:val="none" w:sz="0" w:space="0" w:color="auto"/>
            <w:right w:val="none" w:sz="0" w:space="0" w:color="auto"/>
          </w:divBdr>
        </w:div>
        <w:div w:id="1568151597">
          <w:marLeft w:val="0"/>
          <w:marRight w:val="0"/>
          <w:marTop w:val="0"/>
          <w:marBottom w:val="0"/>
          <w:divBdr>
            <w:top w:val="none" w:sz="0" w:space="0" w:color="auto"/>
            <w:left w:val="none" w:sz="0" w:space="0" w:color="auto"/>
            <w:bottom w:val="none" w:sz="0" w:space="0" w:color="auto"/>
            <w:right w:val="none" w:sz="0" w:space="0" w:color="auto"/>
          </w:divBdr>
        </w:div>
        <w:div w:id="1576939268">
          <w:marLeft w:val="0"/>
          <w:marRight w:val="0"/>
          <w:marTop w:val="0"/>
          <w:marBottom w:val="0"/>
          <w:divBdr>
            <w:top w:val="none" w:sz="0" w:space="0" w:color="auto"/>
            <w:left w:val="none" w:sz="0" w:space="0" w:color="auto"/>
            <w:bottom w:val="none" w:sz="0" w:space="0" w:color="auto"/>
            <w:right w:val="none" w:sz="0" w:space="0" w:color="auto"/>
          </w:divBdr>
        </w:div>
        <w:div w:id="1587685292">
          <w:marLeft w:val="0"/>
          <w:marRight w:val="0"/>
          <w:marTop w:val="0"/>
          <w:marBottom w:val="0"/>
          <w:divBdr>
            <w:top w:val="none" w:sz="0" w:space="0" w:color="auto"/>
            <w:left w:val="none" w:sz="0" w:space="0" w:color="auto"/>
            <w:bottom w:val="none" w:sz="0" w:space="0" w:color="auto"/>
            <w:right w:val="none" w:sz="0" w:space="0" w:color="auto"/>
          </w:divBdr>
        </w:div>
        <w:div w:id="1599561316">
          <w:marLeft w:val="0"/>
          <w:marRight w:val="0"/>
          <w:marTop w:val="0"/>
          <w:marBottom w:val="0"/>
          <w:divBdr>
            <w:top w:val="none" w:sz="0" w:space="0" w:color="auto"/>
            <w:left w:val="none" w:sz="0" w:space="0" w:color="auto"/>
            <w:bottom w:val="none" w:sz="0" w:space="0" w:color="auto"/>
            <w:right w:val="none" w:sz="0" w:space="0" w:color="auto"/>
          </w:divBdr>
        </w:div>
        <w:div w:id="1616785598">
          <w:marLeft w:val="0"/>
          <w:marRight w:val="0"/>
          <w:marTop w:val="0"/>
          <w:marBottom w:val="0"/>
          <w:divBdr>
            <w:top w:val="none" w:sz="0" w:space="0" w:color="auto"/>
            <w:left w:val="none" w:sz="0" w:space="0" w:color="auto"/>
            <w:bottom w:val="none" w:sz="0" w:space="0" w:color="auto"/>
            <w:right w:val="none" w:sz="0" w:space="0" w:color="auto"/>
          </w:divBdr>
        </w:div>
        <w:div w:id="1628311475">
          <w:marLeft w:val="0"/>
          <w:marRight w:val="0"/>
          <w:marTop w:val="0"/>
          <w:marBottom w:val="0"/>
          <w:divBdr>
            <w:top w:val="none" w:sz="0" w:space="0" w:color="auto"/>
            <w:left w:val="none" w:sz="0" w:space="0" w:color="auto"/>
            <w:bottom w:val="none" w:sz="0" w:space="0" w:color="auto"/>
            <w:right w:val="none" w:sz="0" w:space="0" w:color="auto"/>
          </w:divBdr>
        </w:div>
        <w:div w:id="1628509217">
          <w:marLeft w:val="0"/>
          <w:marRight w:val="0"/>
          <w:marTop w:val="0"/>
          <w:marBottom w:val="0"/>
          <w:divBdr>
            <w:top w:val="none" w:sz="0" w:space="0" w:color="auto"/>
            <w:left w:val="none" w:sz="0" w:space="0" w:color="auto"/>
            <w:bottom w:val="none" w:sz="0" w:space="0" w:color="auto"/>
            <w:right w:val="none" w:sz="0" w:space="0" w:color="auto"/>
          </w:divBdr>
        </w:div>
        <w:div w:id="1632247546">
          <w:marLeft w:val="0"/>
          <w:marRight w:val="0"/>
          <w:marTop w:val="0"/>
          <w:marBottom w:val="0"/>
          <w:divBdr>
            <w:top w:val="none" w:sz="0" w:space="0" w:color="auto"/>
            <w:left w:val="none" w:sz="0" w:space="0" w:color="auto"/>
            <w:bottom w:val="none" w:sz="0" w:space="0" w:color="auto"/>
            <w:right w:val="none" w:sz="0" w:space="0" w:color="auto"/>
          </w:divBdr>
        </w:div>
        <w:div w:id="1664702506">
          <w:marLeft w:val="0"/>
          <w:marRight w:val="0"/>
          <w:marTop w:val="0"/>
          <w:marBottom w:val="0"/>
          <w:divBdr>
            <w:top w:val="none" w:sz="0" w:space="0" w:color="auto"/>
            <w:left w:val="none" w:sz="0" w:space="0" w:color="auto"/>
            <w:bottom w:val="none" w:sz="0" w:space="0" w:color="auto"/>
            <w:right w:val="none" w:sz="0" w:space="0" w:color="auto"/>
          </w:divBdr>
        </w:div>
        <w:div w:id="1671520720">
          <w:marLeft w:val="0"/>
          <w:marRight w:val="0"/>
          <w:marTop w:val="0"/>
          <w:marBottom w:val="0"/>
          <w:divBdr>
            <w:top w:val="none" w:sz="0" w:space="0" w:color="auto"/>
            <w:left w:val="none" w:sz="0" w:space="0" w:color="auto"/>
            <w:bottom w:val="none" w:sz="0" w:space="0" w:color="auto"/>
            <w:right w:val="none" w:sz="0" w:space="0" w:color="auto"/>
          </w:divBdr>
        </w:div>
        <w:div w:id="1682199420">
          <w:marLeft w:val="0"/>
          <w:marRight w:val="0"/>
          <w:marTop w:val="0"/>
          <w:marBottom w:val="0"/>
          <w:divBdr>
            <w:top w:val="none" w:sz="0" w:space="0" w:color="auto"/>
            <w:left w:val="none" w:sz="0" w:space="0" w:color="auto"/>
            <w:bottom w:val="none" w:sz="0" w:space="0" w:color="auto"/>
            <w:right w:val="none" w:sz="0" w:space="0" w:color="auto"/>
          </w:divBdr>
        </w:div>
        <w:div w:id="1683556331">
          <w:marLeft w:val="0"/>
          <w:marRight w:val="0"/>
          <w:marTop w:val="0"/>
          <w:marBottom w:val="0"/>
          <w:divBdr>
            <w:top w:val="none" w:sz="0" w:space="0" w:color="auto"/>
            <w:left w:val="none" w:sz="0" w:space="0" w:color="auto"/>
            <w:bottom w:val="none" w:sz="0" w:space="0" w:color="auto"/>
            <w:right w:val="none" w:sz="0" w:space="0" w:color="auto"/>
          </w:divBdr>
        </w:div>
        <w:div w:id="1690256391">
          <w:marLeft w:val="0"/>
          <w:marRight w:val="0"/>
          <w:marTop w:val="0"/>
          <w:marBottom w:val="0"/>
          <w:divBdr>
            <w:top w:val="none" w:sz="0" w:space="0" w:color="auto"/>
            <w:left w:val="none" w:sz="0" w:space="0" w:color="auto"/>
            <w:bottom w:val="none" w:sz="0" w:space="0" w:color="auto"/>
            <w:right w:val="none" w:sz="0" w:space="0" w:color="auto"/>
          </w:divBdr>
        </w:div>
        <w:div w:id="1696274140">
          <w:marLeft w:val="0"/>
          <w:marRight w:val="0"/>
          <w:marTop w:val="0"/>
          <w:marBottom w:val="0"/>
          <w:divBdr>
            <w:top w:val="none" w:sz="0" w:space="0" w:color="auto"/>
            <w:left w:val="none" w:sz="0" w:space="0" w:color="auto"/>
            <w:bottom w:val="none" w:sz="0" w:space="0" w:color="auto"/>
            <w:right w:val="none" w:sz="0" w:space="0" w:color="auto"/>
          </w:divBdr>
        </w:div>
        <w:div w:id="1712026275">
          <w:marLeft w:val="0"/>
          <w:marRight w:val="0"/>
          <w:marTop w:val="0"/>
          <w:marBottom w:val="0"/>
          <w:divBdr>
            <w:top w:val="none" w:sz="0" w:space="0" w:color="auto"/>
            <w:left w:val="none" w:sz="0" w:space="0" w:color="auto"/>
            <w:bottom w:val="none" w:sz="0" w:space="0" w:color="auto"/>
            <w:right w:val="none" w:sz="0" w:space="0" w:color="auto"/>
          </w:divBdr>
        </w:div>
        <w:div w:id="1738355734">
          <w:marLeft w:val="0"/>
          <w:marRight w:val="0"/>
          <w:marTop w:val="0"/>
          <w:marBottom w:val="0"/>
          <w:divBdr>
            <w:top w:val="none" w:sz="0" w:space="0" w:color="auto"/>
            <w:left w:val="none" w:sz="0" w:space="0" w:color="auto"/>
            <w:bottom w:val="none" w:sz="0" w:space="0" w:color="auto"/>
            <w:right w:val="none" w:sz="0" w:space="0" w:color="auto"/>
          </w:divBdr>
        </w:div>
        <w:div w:id="1744985742">
          <w:marLeft w:val="0"/>
          <w:marRight w:val="0"/>
          <w:marTop w:val="0"/>
          <w:marBottom w:val="0"/>
          <w:divBdr>
            <w:top w:val="none" w:sz="0" w:space="0" w:color="auto"/>
            <w:left w:val="none" w:sz="0" w:space="0" w:color="auto"/>
            <w:bottom w:val="none" w:sz="0" w:space="0" w:color="auto"/>
            <w:right w:val="none" w:sz="0" w:space="0" w:color="auto"/>
          </w:divBdr>
        </w:div>
        <w:div w:id="1745369628">
          <w:marLeft w:val="0"/>
          <w:marRight w:val="0"/>
          <w:marTop w:val="0"/>
          <w:marBottom w:val="0"/>
          <w:divBdr>
            <w:top w:val="none" w:sz="0" w:space="0" w:color="auto"/>
            <w:left w:val="none" w:sz="0" w:space="0" w:color="auto"/>
            <w:bottom w:val="none" w:sz="0" w:space="0" w:color="auto"/>
            <w:right w:val="none" w:sz="0" w:space="0" w:color="auto"/>
          </w:divBdr>
        </w:div>
        <w:div w:id="1747143614">
          <w:marLeft w:val="0"/>
          <w:marRight w:val="0"/>
          <w:marTop w:val="0"/>
          <w:marBottom w:val="0"/>
          <w:divBdr>
            <w:top w:val="none" w:sz="0" w:space="0" w:color="auto"/>
            <w:left w:val="none" w:sz="0" w:space="0" w:color="auto"/>
            <w:bottom w:val="none" w:sz="0" w:space="0" w:color="auto"/>
            <w:right w:val="none" w:sz="0" w:space="0" w:color="auto"/>
          </w:divBdr>
        </w:div>
        <w:div w:id="1753351444">
          <w:marLeft w:val="0"/>
          <w:marRight w:val="0"/>
          <w:marTop w:val="0"/>
          <w:marBottom w:val="0"/>
          <w:divBdr>
            <w:top w:val="none" w:sz="0" w:space="0" w:color="auto"/>
            <w:left w:val="none" w:sz="0" w:space="0" w:color="auto"/>
            <w:bottom w:val="none" w:sz="0" w:space="0" w:color="auto"/>
            <w:right w:val="none" w:sz="0" w:space="0" w:color="auto"/>
          </w:divBdr>
        </w:div>
        <w:div w:id="1773553584">
          <w:marLeft w:val="0"/>
          <w:marRight w:val="0"/>
          <w:marTop w:val="0"/>
          <w:marBottom w:val="0"/>
          <w:divBdr>
            <w:top w:val="none" w:sz="0" w:space="0" w:color="auto"/>
            <w:left w:val="none" w:sz="0" w:space="0" w:color="auto"/>
            <w:bottom w:val="none" w:sz="0" w:space="0" w:color="auto"/>
            <w:right w:val="none" w:sz="0" w:space="0" w:color="auto"/>
          </w:divBdr>
        </w:div>
        <w:div w:id="1782258595">
          <w:marLeft w:val="0"/>
          <w:marRight w:val="0"/>
          <w:marTop w:val="0"/>
          <w:marBottom w:val="0"/>
          <w:divBdr>
            <w:top w:val="none" w:sz="0" w:space="0" w:color="auto"/>
            <w:left w:val="none" w:sz="0" w:space="0" w:color="auto"/>
            <w:bottom w:val="none" w:sz="0" w:space="0" w:color="auto"/>
            <w:right w:val="none" w:sz="0" w:space="0" w:color="auto"/>
          </w:divBdr>
        </w:div>
        <w:div w:id="1793943422">
          <w:marLeft w:val="0"/>
          <w:marRight w:val="0"/>
          <w:marTop w:val="0"/>
          <w:marBottom w:val="0"/>
          <w:divBdr>
            <w:top w:val="none" w:sz="0" w:space="0" w:color="auto"/>
            <w:left w:val="none" w:sz="0" w:space="0" w:color="auto"/>
            <w:bottom w:val="none" w:sz="0" w:space="0" w:color="auto"/>
            <w:right w:val="none" w:sz="0" w:space="0" w:color="auto"/>
          </w:divBdr>
        </w:div>
        <w:div w:id="1798065118">
          <w:marLeft w:val="0"/>
          <w:marRight w:val="0"/>
          <w:marTop w:val="0"/>
          <w:marBottom w:val="0"/>
          <w:divBdr>
            <w:top w:val="none" w:sz="0" w:space="0" w:color="auto"/>
            <w:left w:val="none" w:sz="0" w:space="0" w:color="auto"/>
            <w:bottom w:val="none" w:sz="0" w:space="0" w:color="auto"/>
            <w:right w:val="none" w:sz="0" w:space="0" w:color="auto"/>
          </w:divBdr>
        </w:div>
        <w:div w:id="1802570880">
          <w:marLeft w:val="0"/>
          <w:marRight w:val="0"/>
          <w:marTop w:val="0"/>
          <w:marBottom w:val="0"/>
          <w:divBdr>
            <w:top w:val="none" w:sz="0" w:space="0" w:color="auto"/>
            <w:left w:val="none" w:sz="0" w:space="0" w:color="auto"/>
            <w:bottom w:val="none" w:sz="0" w:space="0" w:color="auto"/>
            <w:right w:val="none" w:sz="0" w:space="0" w:color="auto"/>
          </w:divBdr>
        </w:div>
        <w:div w:id="1803885413">
          <w:marLeft w:val="0"/>
          <w:marRight w:val="0"/>
          <w:marTop w:val="0"/>
          <w:marBottom w:val="0"/>
          <w:divBdr>
            <w:top w:val="none" w:sz="0" w:space="0" w:color="auto"/>
            <w:left w:val="none" w:sz="0" w:space="0" w:color="auto"/>
            <w:bottom w:val="none" w:sz="0" w:space="0" w:color="auto"/>
            <w:right w:val="none" w:sz="0" w:space="0" w:color="auto"/>
          </w:divBdr>
        </w:div>
        <w:div w:id="1805344809">
          <w:marLeft w:val="0"/>
          <w:marRight w:val="0"/>
          <w:marTop w:val="0"/>
          <w:marBottom w:val="0"/>
          <w:divBdr>
            <w:top w:val="none" w:sz="0" w:space="0" w:color="auto"/>
            <w:left w:val="none" w:sz="0" w:space="0" w:color="auto"/>
            <w:bottom w:val="none" w:sz="0" w:space="0" w:color="auto"/>
            <w:right w:val="none" w:sz="0" w:space="0" w:color="auto"/>
          </w:divBdr>
        </w:div>
        <w:div w:id="1809517630">
          <w:marLeft w:val="0"/>
          <w:marRight w:val="0"/>
          <w:marTop w:val="0"/>
          <w:marBottom w:val="0"/>
          <w:divBdr>
            <w:top w:val="none" w:sz="0" w:space="0" w:color="auto"/>
            <w:left w:val="none" w:sz="0" w:space="0" w:color="auto"/>
            <w:bottom w:val="none" w:sz="0" w:space="0" w:color="auto"/>
            <w:right w:val="none" w:sz="0" w:space="0" w:color="auto"/>
          </w:divBdr>
        </w:div>
        <w:div w:id="1822498993">
          <w:marLeft w:val="0"/>
          <w:marRight w:val="0"/>
          <w:marTop w:val="0"/>
          <w:marBottom w:val="0"/>
          <w:divBdr>
            <w:top w:val="none" w:sz="0" w:space="0" w:color="auto"/>
            <w:left w:val="none" w:sz="0" w:space="0" w:color="auto"/>
            <w:bottom w:val="none" w:sz="0" w:space="0" w:color="auto"/>
            <w:right w:val="none" w:sz="0" w:space="0" w:color="auto"/>
          </w:divBdr>
        </w:div>
        <w:div w:id="1826820234">
          <w:marLeft w:val="0"/>
          <w:marRight w:val="0"/>
          <w:marTop w:val="0"/>
          <w:marBottom w:val="0"/>
          <w:divBdr>
            <w:top w:val="none" w:sz="0" w:space="0" w:color="auto"/>
            <w:left w:val="none" w:sz="0" w:space="0" w:color="auto"/>
            <w:bottom w:val="none" w:sz="0" w:space="0" w:color="auto"/>
            <w:right w:val="none" w:sz="0" w:space="0" w:color="auto"/>
          </w:divBdr>
        </w:div>
        <w:div w:id="1847865181">
          <w:marLeft w:val="0"/>
          <w:marRight w:val="0"/>
          <w:marTop w:val="0"/>
          <w:marBottom w:val="0"/>
          <w:divBdr>
            <w:top w:val="none" w:sz="0" w:space="0" w:color="auto"/>
            <w:left w:val="none" w:sz="0" w:space="0" w:color="auto"/>
            <w:bottom w:val="none" w:sz="0" w:space="0" w:color="auto"/>
            <w:right w:val="none" w:sz="0" w:space="0" w:color="auto"/>
          </w:divBdr>
        </w:div>
        <w:div w:id="1854689521">
          <w:marLeft w:val="0"/>
          <w:marRight w:val="0"/>
          <w:marTop w:val="0"/>
          <w:marBottom w:val="0"/>
          <w:divBdr>
            <w:top w:val="none" w:sz="0" w:space="0" w:color="auto"/>
            <w:left w:val="none" w:sz="0" w:space="0" w:color="auto"/>
            <w:bottom w:val="none" w:sz="0" w:space="0" w:color="auto"/>
            <w:right w:val="none" w:sz="0" w:space="0" w:color="auto"/>
          </w:divBdr>
        </w:div>
        <w:div w:id="1872185030">
          <w:marLeft w:val="0"/>
          <w:marRight w:val="0"/>
          <w:marTop w:val="0"/>
          <w:marBottom w:val="0"/>
          <w:divBdr>
            <w:top w:val="none" w:sz="0" w:space="0" w:color="auto"/>
            <w:left w:val="none" w:sz="0" w:space="0" w:color="auto"/>
            <w:bottom w:val="none" w:sz="0" w:space="0" w:color="auto"/>
            <w:right w:val="none" w:sz="0" w:space="0" w:color="auto"/>
          </w:divBdr>
        </w:div>
        <w:div w:id="1873615750">
          <w:marLeft w:val="0"/>
          <w:marRight w:val="0"/>
          <w:marTop w:val="0"/>
          <w:marBottom w:val="0"/>
          <w:divBdr>
            <w:top w:val="none" w:sz="0" w:space="0" w:color="auto"/>
            <w:left w:val="none" w:sz="0" w:space="0" w:color="auto"/>
            <w:bottom w:val="none" w:sz="0" w:space="0" w:color="auto"/>
            <w:right w:val="none" w:sz="0" w:space="0" w:color="auto"/>
          </w:divBdr>
        </w:div>
        <w:div w:id="1879707667">
          <w:marLeft w:val="0"/>
          <w:marRight w:val="0"/>
          <w:marTop w:val="0"/>
          <w:marBottom w:val="0"/>
          <w:divBdr>
            <w:top w:val="none" w:sz="0" w:space="0" w:color="auto"/>
            <w:left w:val="none" w:sz="0" w:space="0" w:color="auto"/>
            <w:bottom w:val="none" w:sz="0" w:space="0" w:color="auto"/>
            <w:right w:val="none" w:sz="0" w:space="0" w:color="auto"/>
          </w:divBdr>
        </w:div>
        <w:div w:id="1892812501">
          <w:marLeft w:val="0"/>
          <w:marRight w:val="0"/>
          <w:marTop w:val="0"/>
          <w:marBottom w:val="0"/>
          <w:divBdr>
            <w:top w:val="none" w:sz="0" w:space="0" w:color="auto"/>
            <w:left w:val="none" w:sz="0" w:space="0" w:color="auto"/>
            <w:bottom w:val="none" w:sz="0" w:space="0" w:color="auto"/>
            <w:right w:val="none" w:sz="0" w:space="0" w:color="auto"/>
          </w:divBdr>
        </w:div>
        <w:div w:id="1909344318">
          <w:marLeft w:val="0"/>
          <w:marRight w:val="0"/>
          <w:marTop w:val="0"/>
          <w:marBottom w:val="0"/>
          <w:divBdr>
            <w:top w:val="none" w:sz="0" w:space="0" w:color="auto"/>
            <w:left w:val="none" w:sz="0" w:space="0" w:color="auto"/>
            <w:bottom w:val="none" w:sz="0" w:space="0" w:color="auto"/>
            <w:right w:val="none" w:sz="0" w:space="0" w:color="auto"/>
          </w:divBdr>
        </w:div>
        <w:div w:id="1916623488">
          <w:marLeft w:val="0"/>
          <w:marRight w:val="0"/>
          <w:marTop w:val="0"/>
          <w:marBottom w:val="0"/>
          <w:divBdr>
            <w:top w:val="none" w:sz="0" w:space="0" w:color="auto"/>
            <w:left w:val="none" w:sz="0" w:space="0" w:color="auto"/>
            <w:bottom w:val="none" w:sz="0" w:space="0" w:color="auto"/>
            <w:right w:val="none" w:sz="0" w:space="0" w:color="auto"/>
          </w:divBdr>
        </w:div>
        <w:div w:id="1924875175">
          <w:marLeft w:val="0"/>
          <w:marRight w:val="0"/>
          <w:marTop w:val="0"/>
          <w:marBottom w:val="0"/>
          <w:divBdr>
            <w:top w:val="none" w:sz="0" w:space="0" w:color="auto"/>
            <w:left w:val="none" w:sz="0" w:space="0" w:color="auto"/>
            <w:bottom w:val="none" w:sz="0" w:space="0" w:color="auto"/>
            <w:right w:val="none" w:sz="0" w:space="0" w:color="auto"/>
          </w:divBdr>
        </w:div>
        <w:div w:id="1974210141">
          <w:marLeft w:val="0"/>
          <w:marRight w:val="0"/>
          <w:marTop w:val="0"/>
          <w:marBottom w:val="0"/>
          <w:divBdr>
            <w:top w:val="none" w:sz="0" w:space="0" w:color="auto"/>
            <w:left w:val="none" w:sz="0" w:space="0" w:color="auto"/>
            <w:bottom w:val="none" w:sz="0" w:space="0" w:color="auto"/>
            <w:right w:val="none" w:sz="0" w:space="0" w:color="auto"/>
          </w:divBdr>
        </w:div>
        <w:div w:id="1980645482">
          <w:marLeft w:val="0"/>
          <w:marRight w:val="0"/>
          <w:marTop w:val="0"/>
          <w:marBottom w:val="0"/>
          <w:divBdr>
            <w:top w:val="none" w:sz="0" w:space="0" w:color="auto"/>
            <w:left w:val="none" w:sz="0" w:space="0" w:color="auto"/>
            <w:bottom w:val="none" w:sz="0" w:space="0" w:color="auto"/>
            <w:right w:val="none" w:sz="0" w:space="0" w:color="auto"/>
          </w:divBdr>
        </w:div>
        <w:div w:id="1987196639">
          <w:marLeft w:val="0"/>
          <w:marRight w:val="0"/>
          <w:marTop w:val="0"/>
          <w:marBottom w:val="0"/>
          <w:divBdr>
            <w:top w:val="none" w:sz="0" w:space="0" w:color="auto"/>
            <w:left w:val="none" w:sz="0" w:space="0" w:color="auto"/>
            <w:bottom w:val="none" w:sz="0" w:space="0" w:color="auto"/>
            <w:right w:val="none" w:sz="0" w:space="0" w:color="auto"/>
          </w:divBdr>
        </w:div>
        <w:div w:id="2020278988">
          <w:marLeft w:val="0"/>
          <w:marRight w:val="0"/>
          <w:marTop w:val="0"/>
          <w:marBottom w:val="0"/>
          <w:divBdr>
            <w:top w:val="none" w:sz="0" w:space="0" w:color="auto"/>
            <w:left w:val="none" w:sz="0" w:space="0" w:color="auto"/>
            <w:bottom w:val="none" w:sz="0" w:space="0" w:color="auto"/>
            <w:right w:val="none" w:sz="0" w:space="0" w:color="auto"/>
          </w:divBdr>
        </w:div>
        <w:div w:id="2030985795">
          <w:marLeft w:val="0"/>
          <w:marRight w:val="0"/>
          <w:marTop w:val="0"/>
          <w:marBottom w:val="0"/>
          <w:divBdr>
            <w:top w:val="none" w:sz="0" w:space="0" w:color="auto"/>
            <w:left w:val="none" w:sz="0" w:space="0" w:color="auto"/>
            <w:bottom w:val="none" w:sz="0" w:space="0" w:color="auto"/>
            <w:right w:val="none" w:sz="0" w:space="0" w:color="auto"/>
          </w:divBdr>
        </w:div>
        <w:div w:id="2037192632">
          <w:marLeft w:val="0"/>
          <w:marRight w:val="0"/>
          <w:marTop w:val="0"/>
          <w:marBottom w:val="0"/>
          <w:divBdr>
            <w:top w:val="none" w:sz="0" w:space="0" w:color="auto"/>
            <w:left w:val="none" w:sz="0" w:space="0" w:color="auto"/>
            <w:bottom w:val="none" w:sz="0" w:space="0" w:color="auto"/>
            <w:right w:val="none" w:sz="0" w:space="0" w:color="auto"/>
          </w:divBdr>
        </w:div>
        <w:div w:id="2054495384">
          <w:marLeft w:val="0"/>
          <w:marRight w:val="0"/>
          <w:marTop w:val="0"/>
          <w:marBottom w:val="0"/>
          <w:divBdr>
            <w:top w:val="none" w:sz="0" w:space="0" w:color="auto"/>
            <w:left w:val="none" w:sz="0" w:space="0" w:color="auto"/>
            <w:bottom w:val="none" w:sz="0" w:space="0" w:color="auto"/>
            <w:right w:val="none" w:sz="0" w:space="0" w:color="auto"/>
          </w:divBdr>
        </w:div>
        <w:div w:id="2057048717">
          <w:marLeft w:val="0"/>
          <w:marRight w:val="0"/>
          <w:marTop w:val="0"/>
          <w:marBottom w:val="0"/>
          <w:divBdr>
            <w:top w:val="none" w:sz="0" w:space="0" w:color="auto"/>
            <w:left w:val="none" w:sz="0" w:space="0" w:color="auto"/>
            <w:bottom w:val="none" w:sz="0" w:space="0" w:color="auto"/>
            <w:right w:val="none" w:sz="0" w:space="0" w:color="auto"/>
          </w:divBdr>
        </w:div>
        <w:div w:id="2061783380">
          <w:marLeft w:val="0"/>
          <w:marRight w:val="0"/>
          <w:marTop w:val="0"/>
          <w:marBottom w:val="0"/>
          <w:divBdr>
            <w:top w:val="none" w:sz="0" w:space="0" w:color="auto"/>
            <w:left w:val="none" w:sz="0" w:space="0" w:color="auto"/>
            <w:bottom w:val="none" w:sz="0" w:space="0" w:color="auto"/>
            <w:right w:val="none" w:sz="0" w:space="0" w:color="auto"/>
          </w:divBdr>
        </w:div>
        <w:div w:id="2062169513">
          <w:marLeft w:val="0"/>
          <w:marRight w:val="0"/>
          <w:marTop w:val="0"/>
          <w:marBottom w:val="0"/>
          <w:divBdr>
            <w:top w:val="none" w:sz="0" w:space="0" w:color="auto"/>
            <w:left w:val="none" w:sz="0" w:space="0" w:color="auto"/>
            <w:bottom w:val="none" w:sz="0" w:space="0" w:color="auto"/>
            <w:right w:val="none" w:sz="0" w:space="0" w:color="auto"/>
          </w:divBdr>
        </w:div>
        <w:div w:id="2062438664">
          <w:marLeft w:val="0"/>
          <w:marRight w:val="0"/>
          <w:marTop w:val="0"/>
          <w:marBottom w:val="0"/>
          <w:divBdr>
            <w:top w:val="none" w:sz="0" w:space="0" w:color="auto"/>
            <w:left w:val="none" w:sz="0" w:space="0" w:color="auto"/>
            <w:bottom w:val="none" w:sz="0" w:space="0" w:color="auto"/>
            <w:right w:val="none" w:sz="0" w:space="0" w:color="auto"/>
          </w:divBdr>
        </w:div>
        <w:div w:id="2062510638">
          <w:marLeft w:val="0"/>
          <w:marRight w:val="0"/>
          <w:marTop w:val="0"/>
          <w:marBottom w:val="0"/>
          <w:divBdr>
            <w:top w:val="none" w:sz="0" w:space="0" w:color="auto"/>
            <w:left w:val="none" w:sz="0" w:space="0" w:color="auto"/>
            <w:bottom w:val="none" w:sz="0" w:space="0" w:color="auto"/>
            <w:right w:val="none" w:sz="0" w:space="0" w:color="auto"/>
          </w:divBdr>
        </w:div>
        <w:div w:id="2069450986">
          <w:marLeft w:val="0"/>
          <w:marRight w:val="0"/>
          <w:marTop w:val="0"/>
          <w:marBottom w:val="0"/>
          <w:divBdr>
            <w:top w:val="none" w:sz="0" w:space="0" w:color="auto"/>
            <w:left w:val="none" w:sz="0" w:space="0" w:color="auto"/>
            <w:bottom w:val="none" w:sz="0" w:space="0" w:color="auto"/>
            <w:right w:val="none" w:sz="0" w:space="0" w:color="auto"/>
          </w:divBdr>
        </w:div>
        <w:div w:id="2087025393">
          <w:marLeft w:val="0"/>
          <w:marRight w:val="0"/>
          <w:marTop w:val="0"/>
          <w:marBottom w:val="0"/>
          <w:divBdr>
            <w:top w:val="none" w:sz="0" w:space="0" w:color="auto"/>
            <w:left w:val="none" w:sz="0" w:space="0" w:color="auto"/>
            <w:bottom w:val="none" w:sz="0" w:space="0" w:color="auto"/>
            <w:right w:val="none" w:sz="0" w:space="0" w:color="auto"/>
          </w:divBdr>
        </w:div>
        <w:div w:id="2097706458">
          <w:marLeft w:val="0"/>
          <w:marRight w:val="0"/>
          <w:marTop w:val="0"/>
          <w:marBottom w:val="0"/>
          <w:divBdr>
            <w:top w:val="none" w:sz="0" w:space="0" w:color="auto"/>
            <w:left w:val="none" w:sz="0" w:space="0" w:color="auto"/>
            <w:bottom w:val="none" w:sz="0" w:space="0" w:color="auto"/>
            <w:right w:val="none" w:sz="0" w:space="0" w:color="auto"/>
          </w:divBdr>
        </w:div>
        <w:div w:id="2111270180">
          <w:marLeft w:val="0"/>
          <w:marRight w:val="0"/>
          <w:marTop w:val="0"/>
          <w:marBottom w:val="0"/>
          <w:divBdr>
            <w:top w:val="none" w:sz="0" w:space="0" w:color="auto"/>
            <w:left w:val="none" w:sz="0" w:space="0" w:color="auto"/>
            <w:bottom w:val="none" w:sz="0" w:space="0" w:color="auto"/>
            <w:right w:val="none" w:sz="0" w:space="0" w:color="auto"/>
          </w:divBdr>
        </w:div>
        <w:div w:id="2112240587">
          <w:marLeft w:val="0"/>
          <w:marRight w:val="0"/>
          <w:marTop w:val="0"/>
          <w:marBottom w:val="0"/>
          <w:divBdr>
            <w:top w:val="none" w:sz="0" w:space="0" w:color="auto"/>
            <w:left w:val="none" w:sz="0" w:space="0" w:color="auto"/>
            <w:bottom w:val="none" w:sz="0" w:space="0" w:color="auto"/>
            <w:right w:val="none" w:sz="0" w:space="0" w:color="auto"/>
          </w:divBdr>
        </w:div>
        <w:div w:id="2113548825">
          <w:marLeft w:val="0"/>
          <w:marRight w:val="0"/>
          <w:marTop w:val="0"/>
          <w:marBottom w:val="0"/>
          <w:divBdr>
            <w:top w:val="none" w:sz="0" w:space="0" w:color="auto"/>
            <w:left w:val="none" w:sz="0" w:space="0" w:color="auto"/>
            <w:bottom w:val="none" w:sz="0" w:space="0" w:color="auto"/>
            <w:right w:val="none" w:sz="0" w:space="0" w:color="auto"/>
          </w:divBdr>
        </w:div>
        <w:div w:id="2127310354">
          <w:marLeft w:val="0"/>
          <w:marRight w:val="0"/>
          <w:marTop w:val="0"/>
          <w:marBottom w:val="0"/>
          <w:divBdr>
            <w:top w:val="none" w:sz="0" w:space="0" w:color="auto"/>
            <w:left w:val="none" w:sz="0" w:space="0" w:color="auto"/>
            <w:bottom w:val="none" w:sz="0" w:space="0" w:color="auto"/>
            <w:right w:val="none" w:sz="0" w:space="0" w:color="auto"/>
          </w:divBdr>
        </w:div>
        <w:div w:id="2143771605">
          <w:marLeft w:val="0"/>
          <w:marRight w:val="0"/>
          <w:marTop w:val="0"/>
          <w:marBottom w:val="0"/>
          <w:divBdr>
            <w:top w:val="none" w:sz="0" w:space="0" w:color="auto"/>
            <w:left w:val="none" w:sz="0" w:space="0" w:color="auto"/>
            <w:bottom w:val="none" w:sz="0" w:space="0" w:color="auto"/>
            <w:right w:val="none" w:sz="0" w:space="0" w:color="auto"/>
          </w:divBdr>
        </w:div>
        <w:div w:id="2143842273">
          <w:marLeft w:val="0"/>
          <w:marRight w:val="0"/>
          <w:marTop w:val="0"/>
          <w:marBottom w:val="0"/>
          <w:divBdr>
            <w:top w:val="none" w:sz="0" w:space="0" w:color="auto"/>
            <w:left w:val="none" w:sz="0" w:space="0" w:color="auto"/>
            <w:bottom w:val="none" w:sz="0" w:space="0" w:color="auto"/>
            <w:right w:val="none" w:sz="0" w:space="0" w:color="auto"/>
          </w:divBdr>
        </w:div>
        <w:div w:id="2146778616">
          <w:marLeft w:val="0"/>
          <w:marRight w:val="0"/>
          <w:marTop w:val="0"/>
          <w:marBottom w:val="0"/>
          <w:divBdr>
            <w:top w:val="none" w:sz="0" w:space="0" w:color="auto"/>
            <w:left w:val="none" w:sz="0" w:space="0" w:color="auto"/>
            <w:bottom w:val="none" w:sz="0" w:space="0" w:color="auto"/>
            <w:right w:val="none" w:sz="0" w:space="0" w:color="auto"/>
          </w:divBdr>
        </w:div>
      </w:divsChild>
    </w:div>
    <w:div w:id="440300873">
      <w:bodyDiv w:val="1"/>
      <w:marLeft w:val="0"/>
      <w:marRight w:val="0"/>
      <w:marTop w:val="0"/>
      <w:marBottom w:val="0"/>
      <w:divBdr>
        <w:top w:val="none" w:sz="0" w:space="0" w:color="auto"/>
        <w:left w:val="none" w:sz="0" w:space="0" w:color="auto"/>
        <w:bottom w:val="none" w:sz="0" w:space="0" w:color="auto"/>
        <w:right w:val="none" w:sz="0" w:space="0" w:color="auto"/>
      </w:divBdr>
    </w:div>
    <w:div w:id="515734864">
      <w:bodyDiv w:val="1"/>
      <w:marLeft w:val="0"/>
      <w:marRight w:val="0"/>
      <w:marTop w:val="0"/>
      <w:marBottom w:val="0"/>
      <w:divBdr>
        <w:top w:val="none" w:sz="0" w:space="0" w:color="auto"/>
        <w:left w:val="none" w:sz="0" w:space="0" w:color="auto"/>
        <w:bottom w:val="none" w:sz="0" w:space="0" w:color="auto"/>
        <w:right w:val="none" w:sz="0" w:space="0" w:color="auto"/>
      </w:divBdr>
      <w:divsChild>
        <w:div w:id="3022663">
          <w:marLeft w:val="0"/>
          <w:marRight w:val="0"/>
          <w:marTop w:val="0"/>
          <w:marBottom w:val="0"/>
          <w:divBdr>
            <w:top w:val="none" w:sz="0" w:space="0" w:color="auto"/>
            <w:left w:val="none" w:sz="0" w:space="0" w:color="auto"/>
            <w:bottom w:val="none" w:sz="0" w:space="0" w:color="auto"/>
            <w:right w:val="none" w:sz="0" w:space="0" w:color="auto"/>
          </w:divBdr>
        </w:div>
        <w:div w:id="5136260">
          <w:marLeft w:val="0"/>
          <w:marRight w:val="0"/>
          <w:marTop w:val="0"/>
          <w:marBottom w:val="0"/>
          <w:divBdr>
            <w:top w:val="none" w:sz="0" w:space="0" w:color="auto"/>
            <w:left w:val="none" w:sz="0" w:space="0" w:color="auto"/>
            <w:bottom w:val="none" w:sz="0" w:space="0" w:color="auto"/>
            <w:right w:val="none" w:sz="0" w:space="0" w:color="auto"/>
          </w:divBdr>
        </w:div>
        <w:div w:id="9723656">
          <w:marLeft w:val="0"/>
          <w:marRight w:val="0"/>
          <w:marTop w:val="0"/>
          <w:marBottom w:val="0"/>
          <w:divBdr>
            <w:top w:val="none" w:sz="0" w:space="0" w:color="auto"/>
            <w:left w:val="none" w:sz="0" w:space="0" w:color="auto"/>
            <w:bottom w:val="none" w:sz="0" w:space="0" w:color="auto"/>
            <w:right w:val="none" w:sz="0" w:space="0" w:color="auto"/>
          </w:divBdr>
        </w:div>
        <w:div w:id="10032494">
          <w:marLeft w:val="0"/>
          <w:marRight w:val="0"/>
          <w:marTop w:val="0"/>
          <w:marBottom w:val="0"/>
          <w:divBdr>
            <w:top w:val="none" w:sz="0" w:space="0" w:color="auto"/>
            <w:left w:val="none" w:sz="0" w:space="0" w:color="auto"/>
            <w:bottom w:val="none" w:sz="0" w:space="0" w:color="auto"/>
            <w:right w:val="none" w:sz="0" w:space="0" w:color="auto"/>
          </w:divBdr>
        </w:div>
        <w:div w:id="16584162">
          <w:marLeft w:val="0"/>
          <w:marRight w:val="0"/>
          <w:marTop w:val="0"/>
          <w:marBottom w:val="0"/>
          <w:divBdr>
            <w:top w:val="none" w:sz="0" w:space="0" w:color="auto"/>
            <w:left w:val="none" w:sz="0" w:space="0" w:color="auto"/>
            <w:bottom w:val="none" w:sz="0" w:space="0" w:color="auto"/>
            <w:right w:val="none" w:sz="0" w:space="0" w:color="auto"/>
          </w:divBdr>
        </w:div>
        <w:div w:id="20251968">
          <w:marLeft w:val="0"/>
          <w:marRight w:val="0"/>
          <w:marTop w:val="0"/>
          <w:marBottom w:val="0"/>
          <w:divBdr>
            <w:top w:val="none" w:sz="0" w:space="0" w:color="auto"/>
            <w:left w:val="none" w:sz="0" w:space="0" w:color="auto"/>
            <w:bottom w:val="none" w:sz="0" w:space="0" w:color="auto"/>
            <w:right w:val="none" w:sz="0" w:space="0" w:color="auto"/>
          </w:divBdr>
        </w:div>
        <w:div w:id="38944244">
          <w:marLeft w:val="0"/>
          <w:marRight w:val="0"/>
          <w:marTop w:val="0"/>
          <w:marBottom w:val="0"/>
          <w:divBdr>
            <w:top w:val="none" w:sz="0" w:space="0" w:color="auto"/>
            <w:left w:val="none" w:sz="0" w:space="0" w:color="auto"/>
            <w:bottom w:val="none" w:sz="0" w:space="0" w:color="auto"/>
            <w:right w:val="none" w:sz="0" w:space="0" w:color="auto"/>
          </w:divBdr>
        </w:div>
        <w:div w:id="44646111">
          <w:marLeft w:val="0"/>
          <w:marRight w:val="0"/>
          <w:marTop w:val="0"/>
          <w:marBottom w:val="0"/>
          <w:divBdr>
            <w:top w:val="none" w:sz="0" w:space="0" w:color="auto"/>
            <w:left w:val="none" w:sz="0" w:space="0" w:color="auto"/>
            <w:bottom w:val="none" w:sz="0" w:space="0" w:color="auto"/>
            <w:right w:val="none" w:sz="0" w:space="0" w:color="auto"/>
          </w:divBdr>
        </w:div>
        <w:div w:id="49234349">
          <w:marLeft w:val="0"/>
          <w:marRight w:val="0"/>
          <w:marTop w:val="0"/>
          <w:marBottom w:val="0"/>
          <w:divBdr>
            <w:top w:val="none" w:sz="0" w:space="0" w:color="auto"/>
            <w:left w:val="none" w:sz="0" w:space="0" w:color="auto"/>
            <w:bottom w:val="none" w:sz="0" w:space="0" w:color="auto"/>
            <w:right w:val="none" w:sz="0" w:space="0" w:color="auto"/>
          </w:divBdr>
        </w:div>
        <w:div w:id="67113313">
          <w:marLeft w:val="0"/>
          <w:marRight w:val="0"/>
          <w:marTop w:val="0"/>
          <w:marBottom w:val="0"/>
          <w:divBdr>
            <w:top w:val="none" w:sz="0" w:space="0" w:color="auto"/>
            <w:left w:val="none" w:sz="0" w:space="0" w:color="auto"/>
            <w:bottom w:val="none" w:sz="0" w:space="0" w:color="auto"/>
            <w:right w:val="none" w:sz="0" w:space="0" w:color="auto"/>
          </w:divBdr>
        </w:div>
        <w:div w:id="72511959">
          <w:marLeft w:val="0"/>
          <w:marRight w:val="0"/>
          <w:marTop w:val="0"/>
          <w:marBottom w:val="0"/>
          <w:divBdr>
            <w:top w:val="none" w:sz="0" w:space="0" w:color="auto"/>
            <w:left w:val="none" w:sz="0" w:space="0" w:color="auto"/>
            <w:bottom w:val="none" w:sz="0" w:space="0" w:color="auto"/>
            <w:right w:val="none" w:sz="0" w:space="0" w:color="auto"/>
          </w:divBdr>
        </w:div>
        <w:div w:id="80378674">
          <w:marLeft w:val="0"/>
          <w:marRight w:val="0"/>
          <w:marTop w:val="0"/>
          <w:marBottom w:val="0"/>
          <w:divBdr>
            <w:top w:val="none" w:sz="0" w:space="0" w:color="auto"/>
            <w:left w:val="none" w:sz="0" w:space="0" w:color="auto"/>
            <w:bottom w:val="none" w:sz="0" w:space="0" w:color="auto"/>
            <w:right w:val="none" w:sz="0" w:space="0" w:color="auto"/>
          </w:divBdr>
        </w:div>
        <w:div w:id="83038139">
          <w:marLeft w:val="0"/>
          <w:marRight w:val="0"/>
          <w:marTop w:val="0"/>
          <w:marBottom w:val="0"/>
          <w:divBdr>
            <w:top w:val="none" w:sz="0" w:space="0" w:color="auto"/>
            <w:left w:val="none" w:sz="0" w:space="0" w:color="auto"/>
            <w:bottom w:val="none" w:sz="0" w:space="0" w:color="auto"/>
            <w:right w:val="none" w:sz="0" w:space="0" w:color="auto"/>
          </w:divBdr>
        </w:div>
        <w:div w:id="108742084">
          <w:marLeft w:val="0"/>
          <w:marRight w:val="0"/>
          <w:marTop w:val="0"/>
          <w:marBottom w:val="0"/>
          <w:divBdr>
            <w:top w:val="none" w:sz="0" w:space="0" w:color="auto"/>
            <w:left w:val="none" w:sz="0" w:space="0" w:color="auto"/>
            <w:bottom w:val="none" w:sz="0" w:space="0" w:color="auto"/>
            <w:right w:val="none" w:sz="0" w:space="0" w:color="auto"/>
          </w:divBdr>
        </w:div>
        <w:div w:id="114062538">
          <w:marLeft w:val="0"/>
          <w:marRight w:val="0"/>
          <w:marTop w:val="0"/>
          <w:marBottom w:val="0"/>
          <w:divBdr>
            <w:top w:val="none" w:sz="0" w:space="0" w:color="auto"/>
            <w:left w:val="none" w:sz="0" w:space="0" w:color="auto"/>
            <w:bottom w:val="none" w:sz="0" w:space="0" w:color="auto"/>
            <w:right w:val="none" w:sz="0" w:space="0" w:color="auto"/>
          </w:divBdr>
        </w:div>
        <w:div w:id="116728787">
          <w:marLeft w:val="0"/>
          <w:marRight w:val="0"/>
          <w:marTop w:val="0"/>
          <w:marBottom w:val="0"/>
          <w:divBdr>
            <w:top w:val="none" w:sz="0" w:space="0" w:color="auto"/>
            <w:left w:val="none" w:sz="0" w:space="0" w:color="auto"/>
            <w:bottom w:val="none" w:sz="0" w:space="0" w:color="auto"/>
            <w:right w:val="none" w:sz="0" w:space="0" w:color="auto"/>
          </w:divBdr>
        </w:div>
        <w:div w:id="175266257">
          <w:marLeft w:val="0"/>
          <w:marRight w:val="0"/>
          <w:marTop w:val="0"/>
          <w:marBottom w:val="0"/>
          <w:divBdr>
            <w:top w:val="none" w:sz="0" w:space="0" w:color="auto"/>
            <w:left w:val="none" w:sz="0" w:space="0" w:color="auto"/>
            <w:bottom w:val="none" w:sz="0" w:space="0" w:color="auto"/>
            <w:right w:val="none" w:sz="0" w:space="0" w:color="auto"/>
          </w:divBdr>
        </w:div>
        <w:div w:id="176385424">
          <w:marLeft w:val="0"/>
          <w:marRight w:val="0"/>
          <w:marTop w:val="0"/>
          <w:marBottom w:val="0"/>
          <w:divBdr>
            <w:top w:val="none" w:sz="0" w:space="0" w:color="auto"/>
            <w:left w:val="none" w:sz="0" w:space="0" w:color="auto"/>
            <w:bottom w:val="none" w:sz="0" w:space="0" w:color="auto"/>
            <w:right w:val="none" w:sz="0" w:space="0" w:color="auto"/>
          </w:divBdr>
        </w:div>
        <w:div w:id="192159917">
          <w:marLeft w:val="0"/>
          <w:marRight w:val="0"/>
          <w:marTop w:val="0"/>
          <w:marBottom w:val="0"/>
          <w:divBdr>
            <w:top w:val="none" w:sz="0" w:space="0" w:color="auto"/>
            <w:left w:val="none" w:sz="0" w:space="0" w:color="auto"/>
            <w:bottom w:val="none" w:sz="0" w:space="0" w:color="auto"/>
            <w:right w:val="none" w:sz="0" w:space="0" w:color="auto"/>
          </w:divBdr>
        </w:div>
        <w:div w:id="209347150">
          <w:marLeft w:val="0"/>
          <w:marRight w:val="0"/>
          <w:marTop w:val="0"/>
          <w:marBottom w:val="0"/>
          <w:divBdr>
            <w:top w:val="none" w:sz="0" w:space="0" w:color="auto"/>
            <w:left w:val="none" w:sz="0" w:space="0" w:color="auto"/>
            <w:bottom w:val="none" w:sz="0" w:space="0" w:color="auto"/>
            <w:right w:val="none" w:sz="0" w:space="0" w:color="auto"/>
          </w:divBdr>
        </w:div>
        <w:div w:id="209417494">
          <w:marLeft w:val="0"/>
          <w:marRight w:val="0"/>
          <w:marTop w:val="0"/>
          <w:marBottom w:val="0"/>
          <w:divBdr>
            <w:top w:val="none" w:sz="0" w:space="0" w:color="auto"/>
            <w:left w:val="none" w:sz="0" w:space="0" w:color="auto"/>
            <w:bottom w:val="none" w:sz="0" w:space="0" w:color="auto"/>
            <w:right w:val="none" w:sz="0" w:space="0" w:color="auto"/>
          </w:divBdr>
        </w:div>
        <w:div w:id="246112626">
          <w:marLeft w:val="0"/>
          <w:marRight w:val="0"/>
          <w:marTop w:val="0"/>
          <w:marBottom w:val="0"/>
          <w:divBdr>
            <w:top w:val="none" w:sz="0" w:space="0" w:color="auto"/>
            <w:left w:val="none" w:sz="0" w:space="0" w:color="auto"/>
            <w:bottom w:val="none" w:sz="0" w:space="0" w:color="auto"/>
            <w:right w:val="none" w:sz="0" w:space="0" w:color="auto"/>
          </w:divBdr>
        </w:div>
        <w:div w:id="265620010">
          <w:marLeft w:val="0"/>
          <w:marRight w:val="0"/>
          <w:marTop w:val="0"/>
          <w:marBottom w:val="0"/>
          <w:divBdr>
            <w:top w:val="none" w:sz="0" w:space="0" w:color="auto"/>
            <w:left w:val="none" w:sz="0" w:space="0" w:color="auto"/>
            <w:bottom w:val="none" w:sz="0" w:space="0" w:color="auto"/>
            <w:right w:val="none" w:sz="0" w:space="0" w:color="auto"/>
          </w:divBdr>
        </w:div>
        <w:div w:id="271788467">
          <w:marLeft w:val="0"/>
          <w:marRight w:val="0"/>
          <w:marTop w:val="0"/>
          <w:marBottom w:val="0"/>
          <w:divBdr>
            <w:top w:val="none" w:sz="0" w:space="0" w:color="auto"/>
            <w:left w:val="none" w:sz="0" w:space="0" w:color="auto"/>
            <w:bottom w:val="none" w:sz="0" w:space="0" w:color="auto"/>
            <w:right w:val="none" w:sz="0" w:space="0" w:color="auto"/>
          </w:divBdr>
        </w:div>
        <w:div w:id="286158349">
          <w:marLeft w:val="0"/>
          <w:marRight w:val="0"/>
          <w:marTop w:val="0"/>
          <w:marBottom w:val="0"/>
          <w:divBdr>
            <w:top w:val="none" w:sz="0" w:space="0" w:color="auto"/>
            <w:left w:val="none" w:sz="0" w:space="0" w:color="auto"/>
            <w:bottom w:val="none" w:sz="0" w:space="0" w:color="auto"/>
            <w:right w:val="none" w:sz="0" w:space="0" w:color="auto"/>
          </w:divBdr>
        </w:div>
        <w:div w:id="300229000">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 w:id="317851311">
          <w:marLeft w:val="0"/>
          <w:marRight w:val="0"/>
          <w:marTop w:val="0"/>
          <w:marBottom w:val="0"/>
          <w:divBdr>
            <w:top w:val="none" w:sz="0" w:space="0" w:color="auto"/>
            <w:left w:val="none" w:sz="0" w:space="0" w:color="auto"/>
            <w:bottom w:val="none" w:sz="0" w:space="0" w:color="auto"/>
            <w:right w:val="none" w:sz="0" w:space="0" w:color="auto"/>
          </w:divBdr>
        </w:div>
        <w:div w:id="319357875">
          <w:marLeft w:val="0"/>
          <w:marRight w:val="0"/>
          <w:marTop w:val="0"/>
          <w:marBottom w:val="0"/>
          <w:divBdr>
            <w:top w:val="none" w:sz="0" w:space="0" w:color="auto"/>
            <w:left w:val="none" w:sz="0" w:space="0" w:color="auto"/>
            <w:bottom w:val="none" w:sz="0" w:space="0" w:color="auto"/>
            <w:right w:val="none" w:sz="0" w:space="0" w:color="auto"/>
          </w:divBdr>
        </w:div>
        <w:div w:id="325673859">
          <w:marLeft w:val="0"/>
          <w:marRight w:val="0"/>
          <w:marTop w:val="0"/>
          <w:marBottom w:val="0"/>
          <w:divBdr>
            <w:top w:val="none" w:sz="0" w:space="0" w:color="auto"/>
            <w:left w:val="none" w:sz="0" w:space="0" w:color="auto"/>
            <w:bottom w:val="none" w:sz="0" w:space="0" w:color="auto"/>
            <w:right w:val="none" w:sz="0" w:space="0" w:color="auto"/>
          </w:divBdr>
        </w:div>
        <w:div w:id="329724743">
          <w:marLeft w:val="0"/>
          <w:marRight w:val="0"/>
          <w:marTop w:val="0"/>
          <w:marBottom w:val="0"/>
          <w:divBdr>
            <w:top w:val="none" w:sz="0" w:space="0" w:color="auto"/>
            <w:left w:val="none" w:sz="0" w:space="0" w:color="auto"/>
            <w:bottom w:val="none" w:sz="0" w:space="0" w:color="auto"/>
            <w:right w:val="none" w:sz="0" w:space="0" w:color="auto"/>
          </w:divBdr>
        </w:div>
        <w:div w:id="334891824">
          <w:marLeft w:val="0"/>
          <w:marRight w:val="0"/>
          <w:marTop w:val="0"/>
          <w:marBottom w:val="0"/>
          <w:divBdr>
            <w:top w:val="none" w:sz="0" w:space="0" w:color="auto"/>
            <w:left w:val="none" w:sz="0" w:space="0" w:color="auto"/>
            <w:bottom w:val="none" w:sz="0" w:space="0" w:color="auto"/>
            <w:right w:val="none" w:sz="0" w:space="0" w:color="auto"/>
          </w:divBdr>
        </w:div>
        <w:div w:id="339741258">
          <w:marLeft w:val="0"/>
          <w:marRight w:val="0"/>
          <w:marTop w:val="0"/>
          <w:marBottom w:val="0"/>
          <w:divBdr>
            <w:top w:val="none" w:sz="0" w:space="0" w:color="auto"/>
            <w:left w:val="none" w:sz="0" w:space="0" w:color="auto"/>
            <w:bottom w:val="none" w:sz="0" w:space="0" w:color="auto"/>
            <w:right w:val="none" w:sz="0" w:space="0" w:color="auto"/>
          </w:divBdr>
        </w:div>
        <w:div w:id="355545144">
          <w:marLeft w:val="0"/>
          <w:marRight w:val="0"/>
          <w:marTop w:val="0"/>
          <w:marBottom w:val="0"/>
          <w:divBdr>
            <w:top w:val="none" w:sz="0" w:space="0" w:color="auto"/>
            <w:left w:val="none" w:sz="0" w:space="0" w:color="auto"/>
            <w:bottom w:val="none" w:sz="0" w:space="0" w:color="auto"/>
            <w:right w:val="none" w:sz="0" w:space="0" w:color="auto"/>
          </w:divBdr>
        </w:div>
        <w:div w:id="357893702">
          <w:marLeft w:val="0"/>
          <w:marRight w:val="0"/>
          <w:marTop w:val="0"/>
          <w:marBottom w:val="0"/>
          <w:divBdr>
            <w:top w:val="none" w:sz="0" w:space="0" w:color="auto"/>
            <w:left w:val="none" w:sz="0" w:space="0" w:color="auto"/>
            <w:bottom w:val="none" w:sz="0" w:space="0" w:color="auto"/>
            <w:right w:val="none" w:sz="0" w:space="0" w:color="auto"/>
          </w:divBdr>
        </w:div>
        <w:div w:id="361396870">
          <w:marLeft w:val="0"/>
          <w:marRight w:val="0"/>
          <w:marTop w:val="0"/>
          <w:marBottom w:val="0"/>
          <w:divBdr>
            <w:top w:val="none" w:sz="0" w:space="0" w:color="auto"/>
            <w:left w:val="none" w:sz="0" w:space="0" w:color="auto"/>
            <w:bottom w:val="none" w:sz="0" w:space="0" w:color="auto"/>
            <w:right w:val="none" w:sz="0" w:space="0" w:color="auto"/>
          </w:divBdr>
        </w:div>
        <w:div w:id="365178456">
          <w:marLeft w:val="0"/>
          <w:marRight w:val="0"/>
          <w:marTop w:val="0"/>
          <w:marBottom w:val="0"/>
          <w:divBdr>
            <w:top w:val="none" w:sz="0" w:space="0" w:color="auto"/>
            <w:left w:val="none" w:sz="0" w:space="0" w:color="auto"/>
            <w:bottom w:val="none" w:sz="0" w:space="0" w:color="auto"/>
            <w:right w:val="none" w:sz="0" w:space="0" w:color="auto"/>
          </w:divBdr>
        </w:div>
        <w:div w:id="381515501">
          <w:marLeft w:val="0"/>
          <w:marRight w:val="0"/>
          <w:marTop w:val="0"/>
          <w:marBottom w:val="0"/>
          <w:divBdr>
            <w:top w:val="none" w:sz="0" w:space="0" w:color="auto"/>
            <w:left w:val="none" w:sz="0" w:space="0" w:color="auto"/>
            <w:bottom w:val="none" w:sz="0" w:space="0" w:color="auto"/>
            <w:right w:val="none" w:sz="0" w:space="0" w:color="auto"/>
          </w:divBdr>
        </w:div>
        <w:div w:id="390035749">
          <w:marLeft w:val="0"/>
          <w:marRight w:val="0"/>
          <w:marTop w:val="0"/>
          <w:marBottom w:val="0"/>
          <w:divBdr>
            <w:top w:val="none" w:sz="0" w:space="0" w:color="auto"/>
            <w:left w:val="none" w:sz="0" w:space="0" w:color="auto"/>
            <w:bottom w:val="none" w:sz="0" w:space="0" w:color="auto"/>
            <w:right w:val="none" w:sz="0" w:space="0" w:color="auto"/>
          </w:divBdr>
        </w:div>
        <w:div w:id="402026466">
          <w:marLeft w:val="0"/>
          <w:marRight w:val="0"/>
          <w:marTop w:val="0"/>
          <w:marBottom w:val="0"/>
          <w:divBdr>
            <w:top w:val="none" w:sz="0" w:space="0" w:color="auto"/>
            <w:left w:val="none" w:sz="0" w:space="0" w:color="auto"/>
            <w:bottom w:val="none" w:sz="0" w:space="0" w:color="auto"/>
            <w:right w:val="none" w:sz="0" w:space="0" w:color="auto"/>
          </w:divBdr>
        </w:div>
        <w:div w:id="407729023">
          <w:marLeft w:val="0"/>
          <w:marRight w:val="0"/>
          <w:marTop w:val="0"/>
          <w:marBottom w:val="0"/>
          <w:divBdr>
            <w:top w:val="none" w:sz="0" w:space="0" w:color="auto"/>
            <w:left w:val="none" w:sz="0" w:space="0" w:color="auto"/>
            <w:bottom w:val="none" w:sz="0" w:space="0" w:color="auto"/>
            <w:right w:val="none" w:sz="0" w:space="0" w:color="auto"/>
          </w:divBdr>
        </w:div>
        <w:div w:id="414909635">
          <w:marLeft w:val="0"/>
          <w:marRight w:val="0"/>
          <w:marTop w:val="0"/>
          <w:marBottom w:val="0"/>
          <w:divBdr>
            <w:top w:val="none" w:sz="0" w:space="0" w:color="auto"/>
            <w:left w:val="none" w:sz="0" w:space="0" w:color="auto"/>
            <w:bottom w:val="none" w:sz="0" w:space="0" w:color="auto"/>
            <w:right w:val="none" w:sz="0" w:space="0" w:color="auto"/>
          </w:divBdr>
        </w:div>
        <w:div w:id="416247209">
          <w:marLeft w:val="0"/>
          <w:marRight w:val="0"/>
          <w:marTop w:val="0"/>
          <w:marBottom w:val="0"/>
          <w:divBdr>
            <w:top w:val="none" w:sz="0" w:space="0" w:color="auto"/>
            <w:left w:val="none" w:sz="0" w:space="0" w:color="auto"/>
            <w:bottom w:val="none" w:sz="0" w:space="0" w:color="auto"/>
            <w:right w:val="none" w:sz="0" w:space="0" w:color="auto"/>
          </w:divBdr>
        </w:div>
        <w:div w:id="440683032">
          <w:marLeft w:val="0"/>
          <w:marRight w:val="0"/>
          <w:marTop w:val="0"/>
          <w:marBottom w:val="0"/>
          <w:divBdr>
            <w:top w:val="none" w:sz="0" w:space="0" w:color="auto"/>
            <w:left w:val="none" w:sz="0" w:space="0" w:color="auto"/>
            <w:bottom w:val="none" w:sz="0" w:space="0" w:color="auto"/>
            <w:right w:val="none" w:sz="0" w:space="0" w:color="auto"/>
          </w:divBdr>
        </w:div>
        <w:div w:id="450780106">
          <w:marLeft w:val="0"/>
          <w:marRight w:val="0"/>
          <w:marTop w:val="0"/>
          <w:marBottom w:val="0"/>
          <w:divBdr>
            <w:top w:val="none" w:sz="0" w:space="0" w:color="auto"/>
            <w:left w:val="none" w:sz="0" w:space="0" w:color="auto"/>
            <w:bottom w:val="none" w:sz="0" w:space="0" w:color="auto"/>
            <w:right w:val="none" w:sz="0" w:space="0" w:color="auto"/>
          </w:divBdr>
        </w:div>
        <w:div w:id="451755837">
          <w:marLeft w:val="0"/>
          <w:marRight w:val="0"/>
          <w:marTop w:val="0"/>
          <w:marBottom w:val="0"/>
          <w:divBdr>
            <w:top w:val="none" w:sz="0" w:space="0" w:color="auto"/>
            <w:left w:val="none" w:sz="0" w:space="0" w:color="auto"/>
            <w:bottom w:val="none" w:sz="0" w:space="0" w:color="auto"/>
            <w:right w:val="none" w:sz="0" w:space="0" w:color="auto"/>
          </w:divBdr>
        </w:div>
        <w:div w:id="452478508">
          <w:marLeft w:val="0"/>
          <w:marRight w:val="0"/>
          <w:marTop w:val="0"/>
          <w:marBottom w:val="0"/>
          <w:divBdr>
            <w:top w:val="none" w:sz="0" w:space="0" w:color="auto"/>
            <w:left w:val="none" w:sz="0" w:space="0" w:color="auto"/>
            <w:bottom w:val="none" w:sz="0" w:space="0" w:color="auto"/>
            <w:right w:val="none" w:sz="0" w:space="0" w:color="auto"/>
          </w:divBdr>
        </w:div>
        <w:div w:id="465436819">
          <w:marLeft w:val="0"/>
          <w:marRight w:val="0"/>
          <w:marTop w:val="0"/>
          <w:marBottom w:val="0"/>
          <w:divBdr>
            <w:top w:val="none" w:sz="0" w:space="0" w:color="auto"/>
            <w:left w:val="none" w:sz="0" w:space="0" w:color="auto"/>
            <w:bottom w:val="none" w:sz="0" w:space="0" w:color="auto"/>
            <w:right w:val="none" w:sz="0" w:space="0" w:color="auto"/>
          </w:divBdr>
        </w:div>
        <w:div w:id="480999990">
          <w:marLeft w:val="0"/>
          <w:marRight w:val="0"/>
          <w:marTop w:val="0"/>
          <w:marBottom w:val="0"/>
          <w:divBdr>
            <w:top w:val="none" w:sz="0" w:space="0" w:color="auto"/>
            <w:left w:val="none" w:sz="0" w:space="0" w:color="auto"/>
            <w:bottom w:val="none" w:sz="0" w:space="0" w:color="auto"/>
            <w:right w:val="none" w:sz="0" w:space="0" w:color="auto"/>
          </w:divBdr>
        </w:div>
        <w:div w:id="488978969">
          <w:marLeft w:val="0"/>
          <w:marRight w:val="0"/>
          <w:marTop w:val="0"/>
          <w:marBottom w:val="0"/>
          <w:divBdr>
            <w:top w:val="none" w:sz="0" w:space="0" w:color="auto"/>
            <w:left w:val="none" w:sz="0" w:space="0" w:color="auto"/>
            <w:bottom w:val="none" w:sz="0" w:space="0" w:color="auto"/>
            <w:right w:val="none" w:sz="0" w:space="0" w:color="auto"/>
          </w:divBdr>
        </w:div>
        <w:div w:id="508569304">
          <w:marLeft w:val="0"/>
          <w:marRight w:val="0"/>
          <w:marTop w:val="0"/>
          <w:marBottom w:val="0"/>
          <w:divBdr>
            <w:top w:val="none" w:sz="0" w:space="0" w:color="auto"/>
            <w:left w:val="none" w:sz="0" w:space="0" w:color="auto"/>
            <w:bottom w:val="none" w:sz="0" w:space="0" w:color="auto"/>
            <w:right w:val="none" w:sz="0" w:space="0" w:color="auto"/>
          </w:divBdr>
        </w:div>
        <w:div w:id="510145674">
          <w:marLeft w:val="0"/>
          <w:marRight w:val="0"/>
          <w:marTop w:val="0"/>
          <w:marBottom w:val="0"/>
          <w:divBdr>
            <w:top w:val="none" w:sz="0" w:space="0" w:color="auto"/>
            <w:left w:val="none" w:sz="0" w:space="0" w:color="auto"/>
            <w:bottom w:val="none" w:sz="0" w:space="0" w:color="auto"/>
            <w:right w:val="none" w:sz="0" w:space="0" w:color="auto"/>
          </w:divBdr>
        </w:div>
        <w:div w:id="518466510">
          <w:marLeft w:val="0"/>
          <w:marRight w:val="0"/>
          <w:marTop w:val="0"/>
          <w:marBottom w:val="0"/>
          <w:divBdr>
            <w:top w:val="none" w:sz="0" w:space="0" w:color="auto"/>
            <w:left w:val="none" w:sz="0" w:space="0" w:color="auto"/>
            <w:bottom w:val="none" w:sz="0" w:space="0" w:color="auto"/>
            <w:right w:val="none" w:sz="0" w:space="0" w:color="auto"/>
          </w:divBdr>
        </w:div>
        <w:div w:id="531265413">
          <w:marLeft w:val="0"/>
          <w:marRight w:val="0"/>
          <w:marTop w:val="0"/>
          <w:marBottom w:val="0"/>
          <w:divBdr>
            <w:top w:val="none" w:sz="0" w:space="0" w:color="auto"/>
            <w:left w:val="none" w:sz="0" w:space="0" w:color="auto"/>
            <w:bottom w:val="none" w:sz="0" w:space="0" w:color="auto"/>
            <w:right w:val="none" w:sz="0" w:space="0" w:color="auto"/>
          </w:divBdr>
        </w:div>
        <w:div w:id="535048700">
          <w:marLeft w:val="0"/>
          <w:marRight w:val="0"/>
          <w:marTop w:val="0"/>
          <w:marBottom w:val="0"/>
          <w:divBdr>
            <w:top w:val="none" w:sz="0" w:space="0" w:color="auto"/>
            <w:left w:val="none" w:sz="0" w:space="0" w:color="auto"/>
            <w:bottom w:val="none" w:sz="0" w:space="0" w:color="auto"/>
            <w:right w:val="none" w:sz="0" w:space="0" w:color="auto"/>
          </w:divBdr>
        </w:div>
        <w:div w:id="541484305">
          <w:marLeft w:val="0"/>
          <w:marRight w:val="0"/>
          <w:marTop w:val="0"/>
          <w:marBottom w:val="0"/>
          <w:divBdr>
            <w:top w:val="none" w:sz="0" w:space="0" w:color="auto"/>
            <w:left w:val="none" w:sz="0" w:space="0" w:color="auto"/>
            <w:bottom w:val="none" w:sz="0" w:space="0" w:color="auto"/>
            <w:right w:val="none" w:sz="0" w:space="0" w:color="auto"/>
          </w:divBdr>
        </w:div>
        <w:div w:id="558444071">
          <w:marLeft w:val="0"/>
          <w:marRight w:val="0"/>
          <w:marTop w:val="0"/>
          <w:marBottom w:val="0"/>
          <w:divBdr>
            <w:top w:val="none" w:sz="0" w:space="0" w:color="auto"/>
            <w:left w:val="none" w:sz="0" w:space="0" w:color="auto"/>
            <w:bottom w:val="none" w:sz="0" w:space="0" w:color="auto"/>
            <w:right w:val="none" w:sz="0" w:space="0" w:color="auto"/>
          </w:divBdr>
        </w:div>
        <w:div w:id="567689600">
          <w:marLeft w:val="0"/>
          <w:marRight w:val="0"/>
          <w:marTop w:val="0"/>
          <w:marBottom w:val="0"/>
          <w:divBdr>
            <w:top w:val="none" w:sz="0" w:space="0" w:color="auto"/>
            <w:left w:val="none" w:sz="0" w:space="0" w:color="auto"/>
            <w:bottom w:val="none" w:sz="0" w:space="0" w:color="auto"/>
            <w:right w:val="none" w:sz="0" w:space="0" w:color="auto"/>
          </w:divBdr>
        </w:div>
        <w:div w:id="576287197">
          <w:marLeft w:val="0"/>
          <w:marRight w:val="0"/>
          <w:marTop w:val="0"/>
          <w:marBottom w:val="0"/>
          <w:divBdr>
            <w:top w:val="none" w:sz="0" w:space="0" w:color="auto"/>
            <w:left w:val="none" w:sz="0" w:space="0" w:color="auto"/>
            <w:bottom w:val="none" w:sz="0" w:space="0" w:color="auto"/>
            <w:right w:val="none" w:sz="0" w:space="0" w:color="auto"/>
          </w:divBdr>
        </w:div>
        <w:div w:id="583533097">
          <w:marLeft w:val="0"/>
          <w:marRight w:val="0"/>
          <w:marTop w:val="0"/>
          <w:marBottom w:val="0"/>
          <w:divBdr>
            <w:top w:val="none" w:sz="0" w:space="0" w:color="auto"/>
            <w:left w:val="none" w:sz="0" w:space="0" w:color="auto"/>
            <w:bottom w:val="none" w:sz="0" w:space="0" w:color="auto"/>
            <w:right w:val="none" w:sz="0" w:space="0" w:color="auto"/>
          </w:divBdr>
        </w:div>
        <w:div w:id="583800683">
          <w:marLeft w:val="0"/>
          <w:marRight w:val="0"/>
          <w:marTop w:val="0"/>
          <w:marBottom w:val="0"/>
          <w:divBdr>
            <w:top w:val="none" w:sz="0" w:space="0" w:color="auto"/>
            <w:left w:val="none" w:sz="0" w:space="0" w:color="auto"/>
            <w:bottom w:val="none" w:sz="0" w:space="0" w:color="auto"/>
            <w:right w:val="none" w:sz="0" w:space="0" w:color="auto"/>
          </w:divBdr>
        </w:div>
        <w:div w:id="595792717">
          <w:marLeft w:val="0"/>
          <w:marRight w:val="0"/>
          <w:marTop w:val="0"/>
          <w:marBottom w:val="0"/>
          <w:divBdr>
            <w:top w:val="none" w:sz="0" w:space="0" w:color="auto"/>
            <w:left w:val="none" w:sz="0" w:space="0" w:color="auto"/>
            <w:bottom w:val="none" w:sz="0" w:space="0" w:color="auto"/>
            <w:right w:val="none" w:sz="0" w:space="0" w:color="auto"/>
          </w:divBdr>
        </w:div>
        <w:div w:id="616722368">
          <w:marLeft w:val="0"/>
          <w:marRight w:val="0"/>
          <w:marTop w:val="0"/>
          <w:marBottom w:val="0"/>
          <w:divBdr>
            <w:top w:val="none" w:sz="0" w:space="0" w:color="auto"/>
            <w:left w:val="none" w:sz="0" w:space="0" w:color="auto"/>
            <w:bottom w:val="none" w:sz="0" w:space="0" w:color="auto"/>
            <w:right w:val="none" w:sz="0" w:space="0" w:color="auto"/>
          </w:divBdr>
        </w:div>
        <w:div w:id="626273790">
          <w:marLeft w:val="0"/>
          <w:marRight w:val="0"/>
          <w:marTop w:val="0"/>
          <w:marBottom w:val="0"/>
          <w:divBdr>
            <w:top w:val="none" w:sz="0" w:space="0" w:color="auto"/>
            <w:left w:val="none" w:sz="0" w:space="0" w:color="auto"/>
            <w:bottom w:val="none" w:sz="0" w:space="0" w:color="auto"/>
            <w:right w:val="none" w:sz="0" w:space="0" w:color="auto"/>
          </w:divBdr>
        </w:div>
        <w:div w:id="649405415">
          <w:marLeft w:val="0"/>
          <w:marRight w:val="0"/>
          <w:marTop w:val="0"/>
          <w:marBottom w:val="0"/>
          <w:divBdr>
            <w:top w:val="none" w:sz="0" w:space="0" w:color="auto"/>
            <w:left w:val="none" w:sz="0" w:space="0" w:color="auto"/>
            <w:bottom w:val="none" w:sz="0" w:space="0" w:color="auto"/>
            <w:right w:val="none" w:sz="0" w:space="0" w:color="auto"/>
          </w:divBdr>
        </w:div>
        <w:div w:id="671106525">
          <w:marLeft w:val="0"/>
          <w:marRight w:val="0"/>
          <w:marTop w:val="0"/>
          <w:marBottom w:val="0"/>
          <w:divBdr>
            <w:top w:val="none" w:sz="0" w:space="0" w:color="auto"/>
            <w:left w:val="none" w:sz="0" w:space="0" w:color="auto"/>
            <w:bottom w:val="none" w:sz="0" w:space="0" w:color="auto"/>
            <w:right w:val="none" w:sz="0" w:space="0" w:color="auto"/>
          </w:divBdr>
        </w:div>
        <w:div w:id="673263464">
          <w:marLeft w:val="0"/>
          <w:marRight w:val="0"/>
          <w:marTop w:val="0"/>
          <w:marBottom w:val="0"/>
          <w:divBdr>
            <w:top w:val="none" w:sz="0" w:space="0" w:color="auto"/>
            <w:left w:val="none" w:sz="0" w:space="0" w:color="auto"/>
            <w:bottom w:val="none" w:sz="0" w:space="0" w:color="auto"/>
            <w:right w:val="none" w:sz="0" w:space="0" w:color="auto"/>
          </w:divBdr>
        </w:div>
        <w:div w:id="687609365">
          <w:marLeft w:val="0"/>
          <w:marRight w:val="0"/>
          <w:marTop w:val="0"/>
          <w:marBottom w:val="0"/>
          <w:divBdr>
            <w:top w:val="none" w:sz="0" w:space="0" w:color="auto"/>
            <w:left w:val="none" w:sz="0" w:space="0" w:color="auto"/>
            <w:bottom w:val="none" w:sz="0" w:space="0" w:color="auto"/>
            <w:right w:val="none" w:sz="0" w:space="0" w:color="auto"/>
          </w:divBdr>
        </w:div>
        <w:div w:id="696927575">
          <w:marLeft w:val="0"/>
          <w:marRight w:val="0"/>
          <w:marTop w:val="0"/>
          <w:marBottom w:val="0"/>
          <w:divBdr>
            <w:top w:val="none" w:sz="0" w:space="0" w:color="auto"/>
            <w:left w:val="none" w:sz="0" w:space="0" w:color="auto"/>
            <w:bottom w:val="none" w:sz="0" w:space="0" w:color="auto"/>
            <w:right w:val="none" w:sz="0" w:space="0" w:color="auto"/>
          </w:divBdr>
        </w:div>
        <w:div w:id="707291216">
          <w:marLeft w:val="0"/>
          <w:marRight w:val="0"/>
          <w:marTop w:val="0"/>
          <w:marBottom w:val="0"/>
          <w:divBdr>
            <w:top w:val="none" w:sz="0" w:space="0" w:color="auto"/>
            <w:left w:val="none" w:sz="0" w:space="0" w:color="auto"/>
            <w:bottom w:val="none" w:sz="0" w:space="0" w:color="auto"/>
            <w:right w:val="none" w:sz="0" w:space="0" w:color="auto"/>
          </w:divBdr>
        </w:div>
        <w:div w:id="718088572">
          <w:marLeft w:val="0"/>
          <w:marRight w:val="0"/>
          <w:marTop w:val="0"/>
          <w:marBottom w:val="0"/>
          <w:divBdr>
            <w:top w:val="none" w:sz="0" w:space="0" w:color="auto"/>
            <w:left w:val="none" w:sz="0" w:space="0" w:color="auto"/>
            <w:bottom w:val="none" w:sz="0" w:space="0" w:color="auto"/>
            <w:right w:val="none" w:sz="0" w:space="0" w:color="auto"/>
          </w:divBdr>
        </w:div>
        <w:div w:id="728579960">
          <w:marLeft w:val="0"/>
          <w:marRight w:val="0"/>
          <w:marTop w:val="0"/>
          <w:marBottom w:val="0"/>
          <w:divBdr>
            <w:top w:val="none" w:sz="0" w:space="0" w:color="auto"/>
            <w:left w:val="none" w:sz="0" w:space="0" w:color="auto"/>
            <w:bottom w:val="none" w:sz="0" w:space="0" w:color="auto"/>
            <w:right w:val="none" w:sz="0" w:space="0" w:color="auto"/>
          </w:divBdr>
        </w:div>
        <w:div w:id="744841768">
          <w:marLeft w:val="0"/>
          <w:marRight w:val="0"/>
          <w:marTop w:val="0"/>
          <w:marBottom w:val="0"/>
          <w:divBdr>
            <w:top w:val="none" w:sz="0" w:space="0" w:color="auto"/>
            <w:left w:val="none" w:sz="0" w:space="0" w:color="auto"/>
            <w:bottom w:val="none" w:sz="0" w:space="0" w:color="auto"/>
            <w:right w:val="none" w:sz="0" w:space="0" w:color="auto"/>
          </w:divBdr>
        </w:div>
        <w:div w:id="746533261">
          <w:marLeft w:val="0"/>
          <w:marRight w:val="0"/>
          <w:marTop w:val="0"/>
          <w:marBottom w:val="0"/>
          <w:divBdr>
            <w:top w:val="none" w:sz="0" w:space="0" w:color="auto"/>
            <w:left w:val="none" w:sz="0" w:space="0" w:color="auto"/>
            <w:bottom w:val="none" w:sz="0" w:space="0" w:color="auto"/>
            <w:right w:val="none" w:sz="0" w:space="0" w:color="auto"/>
          </w:divBdr>
        </w:div>
        <w:div w:id="752244488">
          <w:marLeft w:val="0"/>
          <w:marRight w:val="0"/>
          <w:marTop w:val="0"/>
          <w:marBottom w:val="0"/>
          <w:divBdr>
            <w:top w:val="none" w:sz="0" w:space="0" w:color="auto"/>
            <w:left w:val="none" w:sz="0" w:space="0" w:color="auto"/>
            <w:bottom w:val="none" w:sz="0" w:space="0" w:color="auto"/>
            <w:right w:val="none" w:sz="0" w:space="0" w:color="auto"/>
          </w:divBdr>
        </w:div>
        <w:div w:id="757947289">
          <w:marLeft w:val="0"/>
          <w:marRight w:val="0"/>
          <w:marTop w:val="0"/>
          <w:marBottom w:val="0"/>
          <w:divBdr>
            <w:top w:val="none" w:sz="0" w:space="0" w:color="auto"/>
            <w:left w:val="none" w:sz="0" w:space="0" w:color="auto"/>
            <w:bottom w:val="none" w:sz="0" w:space="0" w:color="auto"/>
            <w:right w:val="none" w:sz="0" w:space="0" w:color="auto"/>
          </w:divBdr>
        </w:div>
        <w:div w:id="766925794">
          <w:marLeft w:val="0"/>
          <w:marRight w:val="0"/>
          <w:marTop w:val="0"/>
          <w:marBottom w:val="0"/>
          <w:divBdr>
            <w:top w:val="none" w:sz="0" w:space="0" w:color="auto"/>
            <w:left w:val="none" w:sz="0" w:space="0" w:color="auto"/>
            <w:bottom w:val="none" w:sz="0" w:space="0" w:color="auto"/>
            <w:right w:val="none" w:sz="0" w:space="0" w:color="auto"/>
          </w:divBdr>
        </w:div>
        <w:div w:id="767771797">
          <w:marLeft w:val="0"/>
          <w:marRight w:val="0"/>
          <w:marTop w:val="0"/>
          <w:marBottom w:val="0"/>
          <w:divBdr>
            <w:top w:val="none" w:sz="0" w:space="0" w:color="auto"/>
            <w:left w:val="none" w:sz="0" w:space="0" w:color="auto"/>
            <w:bottom w:val="none" w:sz="0" w:space="0" w:color="auto"/>
            <w:right w:val="none" w:sz="0" w:space="0" w:color="auto"/>
          </w:divBdr>
        </w:div>
        <w:div w:id="785277508">
          <w:marLeft w:val="0"/>
          <w:marRight w:val="0"/>
          <w:marTop w:val="0"/>
          <w:marBottom w:val="0"/>
          <w:divBdr>
            <w:top w:val="none" w:sz="0" w:space="0" w:color="auto"/>
            <w:left w:val="none" w:sz="0" w:space="0" w:color="auto"/>
            <w:bottom w:val="none" w:sz="0" w:space="0" w:color="auto"/>
            <w:right w:val="none" w:sz="0" w:space="0" w:color="auto"/>
          </w:divBdr>
        </w:div>
        <w:div w:id="792601395">
          <w:marLeft w:val="0"/>
          <w:marRight w:val="0"/>
          <w:marTop w:val="0"/>
          <w:marBottom w:val="0"/>
          <w:divBdr>
            <w:top w:val="none" w:sz="0" w:space="0" w:color="auto"/>
            <w:left w:val="none" w:sz="0" w:space="0" w:color="auto"/>
            <w:bottom w:val="none" w:sz="0" w:space="0" w:color="auto"/>
            <w:right w:val="none" w:sz="0" w:space="0" w:color="auto"/>
          </w:divBdr>
        </w:div>
        <w:div w:id="810902975">
          <w:marLeft w:val="0"/>
          <w:marRight w:val="0"/>
          <w:marTop w:val="0"/>
          <w:marBottom w:val="0"/>
          <w:divBdr>
            <w:top w:val="none" w:sz="0" w:space="0" w:color="auto"/>
            <w:left w:val="none" w:sz="0" w:space="0" w:color="auto"/>
            <w:bottom w:val="none" w:sz="0" w:space="0" w:color="auto"/>
            <w:right w:val="none" w:sz="0" w:space="0" w:color="auto"/>
          </w:divBdr>
        </w:div>
        <w:div w:id="812716729">
          <w:marLeft w:val="0"/>
          <w:marRight w:val="0"/>
          <w:marTop w:val="0"/>
          <w:marBottom w:val="0"/>
          <w:divBdr>
            <w:top w:val="none" w:sz="0" w:space="0" w:color="auto"/>
            <w:left w:val="none" w:sz="0" w:space="0" w:color="auto"/>
            <w:bottom w:val="none" w:sz="0" w:space="0" w:color="auto"/>
            <w:right w:val="none" w:sz="0" w:space="0" w:color="auto"/>
          </w:divBdr>
        </w:div>
        <w:div w:id="818620558">
          <w:marLeft w:val="0"/>
          <w:marRight w:val="0"/>
          <w:marTop w:val="0"/>
          <w:marBottom w:val="0"/>
          <w:divBdr>
            <w:top w:val="none" w:sz="0" w:space="0" w:color="auto"/>
            <w:left w:val="none" w:sz="0" w:space="0" w:color="auto"/>
            <w:bottom w:val="none" w:sz="0" w:space="0" w:color="auto"/>
            <w:right w:val="none" w:sz="0" w:space="0" w:color="auto"/>
          </w:divBdr>
        </w:div>
        <w:div w:id="821192736">
          <w:marLeft w:val="0"/>
          <w:marRight w:val="0"/>
          <w:marTop w:val="0"/>
          <w:marBottom w:val="0"/>
          <w:divBdr>
            <w:top w:val="none" w:sz="0" w:space="0" w:color="auto"/>
            <w:left w:val="none" w:sz="0" w:space="0" w:color="auto"/>
            <w:bottom w:val="none" w:sz="0" w:space="0" w:color="auto"/>
            <w:right w:val="none" w:sz="0" w:space="0" w:color="auto"/>
          </w:divBdr>
        </w:div>
        <w:div w:id="822039751">
          <w:marLeft w:val="0"/>
          <w:marRight w:val="0"/>
          <w:marTop w:val="0"/>
          <w:marBottom w:val="0"/>
          <w:divBdr>
            <w:top w:val="none" w:sz="0" w:space="0" w:color="auto"/>
            <w:left w:val="none" w:sz="0" w:space="0" w:color="auto"/>
            <w:bottom w:val="none" w:sz="0" w:space="0" w:color="auto"/>
            <w:right w:val="none" w:sz="0" w:space="0" w:color="auto"/>
          </w:divBdr>
        </w:div>
        <w:div w:id="859514789">
          <w:marLeft w:val="0"/>
          <w:marRight w:val="0"/>
          <w:marTop w:val="0"/>
          <w:marBottom w:val="0"/>
          <w:divBdr>
            <w:top w:val="none" w:sz="0" w:space="0" w:color="auto"/>
            <w:left w:val="none" w:sz="0" w:space="0" w:color="auto"/>
            <w:bottom w:val="none" w:sz="0" w:space="0" w:color="auto"/>
            <w:right w:val="none" w:sz="0" w:space="0" w:color="auto"/>
          </w:divBdr>
        </w:div>
        <w:div w:id="861406236">
          <w:marLeft w:val="0"/>
          <w:marRight w:val="0"/>
          <w:marTop w:val="0"/>
          <w:marBottom w:val="0"/>
          <w:divBdr>
            <w:top w:val="none" w:sz="0" w:space="0" w:color="auto"/>
            <w:left w:val="none" w:sz="0" w:space="0" w:color="auto"/>
            <w:bottom w:val="none" w:sz="0" w:space="0" w:color="auto"/>
            <w:right w:val="none" w:sz="0" w:space="0" w:color="auto"/>
          </w:divBdr>
        </w:div>
        <w:div w:id="866867960">
          <w:marLeft w:val="0"/>
          <w:marRight w:val="0"/>
          <w:marTop w:val="0"/>
          <w:marBottom w:val="0"/>
          <w:divBdr>
            <w:top w:val="none" w:sz="0" w:space="0" w:color="auto"/>
            <w:left w:val="none" w:sz="0" w:space="0" w:color="auto"/>
            <w:bottom w:val="none" w:sz="0" w:space="0" w:color="auto"/>
            <w:right w:val="none" w:sz="0" w:space="0" w:color="auto"/>
          </w:divBdr>
        </w:div>
        <w:div w:id="886456717">
          <w:marLeft w:val="0"/>
          <w:marRight w:val="0"/>
          <w:marTop w:val="0"/>
          <w:marBottom w:val="0"/>
          <w:divBdr>
            <w:top w:val="none" w:sz="0" w:space="0" w:color="auto"/>
            <w:left w:val="none" w:sz="0" w:space="0" w:color="auto"/>
            <w:bottom w:val="none" w:sz="0" w:space="0" w:color="auto"/>
            <w:right w:val="none" w:sz="0" w:space="0" w:color="auto"/>
          </w:divBdr>
        </w:div>
        <w:div w:id="890269382">
          <w:marLeft w:val="0"/>
          <w:marRight w:val="0"/>
          <w:marTop w:val="0"/>
          <w:marBottom w:val="0"/>
          <w:divBdr>
            <w:top w:val="none" w:sz="0" w:space="0" w:color="auto"/>
            <w:left w:val="none" w:sz="0" w:space="0" w:color="auto"/>
            <w:bottom w:val="none" w:sz="0" w:space="0" w:color="auto"/>
            <w:right w:val="none" w:sz="0" w:space="0" w:color="auto"/>
          </w:divBdr>
        </w:div>
        <w:div w:id="898635538">
          <w:marLeft w:val="0"/>
          <w:marRight w:val="0"/>
          <w:marTop w:val="0"/>
          <w:marBottom w:val="0"/>
          <w:divBdr>
            <w:top w:val="none" w:sz="0" w:space="0" w:color="auto"/>
            <w:left w:val="none" w:sz="0" w:space="0" w:color="auto"/>
            <w:bottom w:val="none" w:sz="0" w:space="0" w:color="auto"/>
            <w:right w:val="none" w:sz="0" w:space="0" w:color="auto"/>
          </w:divBdr>
        </w:div>
        <w:div w:id="902105308">
          <w:marLeft w:val="0"/>
          <w:marRight w:val="0"/>
          <w:marTop w:val="0"/>
          <w:marBottom w:val="0"/>
          <w:divBdr>
            <w:top w:val="none" w:sz="0" w:space="0" w:color="auto"/>
            <w:left w:val="none" w:sz="0" w:space="0" w:color="auto"/>
            <w:bottom w:val="none" w:sz="0" w:space="0" w:color="auto"/>
            <w:right w:val="none" w:sz="0" w:space="0" w:color="auto"/>
          </w:divBdr>
        </w:div>
        <w:div w:id="917518864">
          <w:marLeft w:val="0"/>
          <w:marRight w:val="0"/>
          <w:marTop w:val="0"/>
          <w:marBottom w:val="0"/>
          <w:divBdr>
            <w:top w:val="none" w:sz="0" w:space="0" w:color="auto"/>
            <w:left w:val="none" w:sz="0" w:space="0" w:color="auto"/>
            <w:bottom w:val="none" w:sz="0" w:space="0" w:color="auto"/>
            <w:right w:val="none" w:sz="0" w:space="0" w:color="auto"/>
          </w:divBdr>
        </w:div>
        <w:div w:id="923026581">
          <w:marLeft w:val="0"/>
          <w:marRight w:val="0"/>
          <w:marTop w:val="0"/>
          <w:marBottom w:val="0"/>
          <w:divBdr>
            <w:top w:val="none" w:sz="0" w:space="0" w:color="auto"/>
            <w:left w:val="none" w:sz="0" w:space="0" w:color="auto"/>
            <w:bottom w:val="none" w:sz="0" w:space="0" w:color="auto"/>
            <w:right w:val="none" w:sz="0" w:space="0" w:color="auto"/>
          </w:divBdr>
        </w:div>
        <w:div w:id="936671227">
          <w:marLeft w:val="0"/>
          <w:marRight w:val="0"/>
          <w:marTop w:val="0"/>
          <w:marBottom w:val="0"/>
          <w:divBdr>
            <w:top w:val="none" w:sz="0" w:space="0" w:color="auto"/>
            <w:left w:val="none" w:sz="0" w:space="0" w:color="auto"/>
            <w:bottom w:val="none" w:sz="0" w:space="0" w:color="auto"/>
            <w:right w:val="none" w:sz="0" w:space="0" w:color="auto"/>
          </w:divBdr>
        </w:div>
        <w:div w:id="946305360">
          <w:marLeft w:val="0"/>
          <w:marRight w:val="0"/>
          <w:marTop w:val="0"/>
          <w:marBottom w:val="0"/>
          <w:divBdr>
            <w:top w:val="none" w:sz="0" w:space="0" w:color="auto"/>
            <w:left w:val="none" w:sz="0" w:space="0" w:color="auto"/>
            <w:bottom w:val="none" w:sz="0" w:space="0" w:color="auto"/>
            <w:right w:val="none" w:sz="0" w:space="0" w:color="auto"/>
          </w:divBdr>
        </w:div>
        <w:div w:id="957878957">
          <w:marLeft w:val="0"/>
          <w:marRight w:val="0"/>
          <w:marTop w:val="0"/>
          <w:marBottom w:val="0"/>
          <w:divBdr>
            <w:top w:val="none" w:sz="0" w:space="0" w:color="auto"/>
            <w:left w:val="none" w:sz="0" w:space="0" w:color="auto"/>
            <w:bottom w:val="none" w:sz="0" w:space="0" w:color="auto"/>
            <w:right w:val="none" w:sz="0" w:space="0" w:color="auto"/>
          </w:divBdr>
        </w:div>
        <w:div w:id="959262866">
          <w:marLeft w:val="0"/>
          <w:marRight w:val="0"/>
          <w:marTop w:val="0"/>
          <w:marBottom w:val="0"/>
          <w:divBdr>
            <w:top w:val="none" w:sz="0" w:space="0" w:color="auto"/>
            <w:left w:val="none" w:sz="0" w:space="0" w:color="auto"/>
            <w:bottom w:val="none" w:sz="0" w:space="0" w:color="auto"/>
            <w:right w:val="none" w:sz="0" w:space="0" w:color="auto"/>
          </w:divBdr>
        </w:div>
        <w:div w:id="966198474">
          <w:marLeft w:val="0"/>
          <w:marRight w:val="0"/>
          <w:marTop w:val="0"/>
          <w:marBottom w:val="0"/>
          <w:divBdr>
            <w:top w:val="none" w:sz="0" w:space="0" w:color="auto"/>
            <w:left w:val="none" w:sz="0" w:space="0" w:color="auto"/>
            <w:bottom w:val="none" w:sz="0" w:space="0" w:color="auto"/>
            <w:right w:val="none" w:sz="0" w:space="0" w:color="auto"/>
          </w:divBdr>
        </w:div>
        <w:div w:id="970676161">
          <w:marLeft w:val="0"/>
          <w:marRight w:val="0"/>
          <w:marTop w:val="0"/>
          <w:marBottom w:val="0"/>
          <w:divBdr>
            <w:top w:val="none" w:sz="0" w:space="0" w:color="auto"/>
            <w:left w:val="none" w:sz="0" w:space="0" w:color="auto"/>
            <w:bottom w:val="none" w:sz="0" w:space="0" w:color="auto"/>
            <w:right w:val="none" w:sz="0" w:space="0" w:color="auto"/>
          </w:divBdr>
        </w:div>
        <w:div w:id="978609388">
          <w:marLeft w:val="0"/>
          <w:marRight w:val="0"/>
          <w:marTop w:val="0"/>
          <w:marBottom w:val="0"/>
          <w:divBdr>
            <w:top w:val="none" w:sz="0" w:space="0" w:color="auto"/>
            <w:left w:val="none" w:sz="0" w:space="0" w:color="auto"/>
            <w:bottom w:val="none" w:sz="0" w:space="0" w:color="auto"/>
            <w:right w:val="none" w:sz="0" w:space="0" w:color="auto"/>
          </w:divBdr>
        </w:div>
        <w:div w:id="982276823">
          <w:marLeft w:val="0"/>
          <w:marRight w:val="0"/>
          <w:marTop w:val="0"/>
          <w:marBottom w:val="0"/>
          <w:divBdr>
            <w:top w:val="none" w:sz="0" w:space="0" w:color="auto"/>
            <w:left w:val="none" w:sz="0" w:space="0" w:color="auto"/>
            <w:bottom w:val="none" w:sz="0" w:space="0" w:color="auto"/>
            <w:right w:val="none" w:sz="0" w:space="0" w:color="auto"/>
          </w:divBdr>
        </w:div>
        <w:div w:id="1000081469">
          <w:marLeft w:val="0"/>
          <w:marRight w:val="0"/>
          <w:marTop w:val="0"/>
          <w:marBottom w:val="0"/>
          <w:divBdr>
            <w:top w:val="none" w:sz="0" w:space="0" w:color="auto"/>
            <w:left w:val="none" w:sz="0" w:space="0" w:color="auto"/>
            <w:bottom w:val="none" w:sz="0" w:space="0" w:color="auto"/>
            <w:right w:val="none" w:sz="0" w:space="0" w:color="auto"/>
          </w:divBdr>
        </w:div>
        <w:div w:id="1014840418">
          <w:marLeft w:val="0"/>
          <w:marRight w:val="0"/>
          <w:marTop w:val="0"/>
          <w:marBottom w:val="0"/>
          <w:divBdr>
            <w:top w:val="none" w:sz="0" w:space="0" w:color="auto"/>
            <w:left w:val="none" w:sz="0" w:space="0" w:color="auto"/>
            <w:bottom w:val="none" w:sz="0" w:space="0" w:color="auto"/>
            <w:right w:val="none" w:sz="0" w:space="0" w:color="auto"/>
          </w:divBdr>
        </w:div>
        <w:div w:id="1036154920">
          <w:marLeft w:val="0"/>
          <w:marRight w:val="0"/>
          <w:marTop w:val="0"/>
          <w:marBottom w:val="0"/>
          <w:divBdr>
            <w:top w:val="none" w:sz="0" w:space="0" w:color="auto"/>
            <w:left w:val="none" w:sz="0" w:space="0" w:color="auto"/>
            <w:bottom w:val="none" w:sz="0" w:space="0" w:color="auto"/>
            <w:right w:val="none" w:sz="0" w:space="0" w:color="auto"/>
          </w:divBdr>
        </w:div>
        <w:div w:id="1048719834">
          <w:marLeft w:val="0"/>
          <w:marRight w:val="0"/>
          <w:marTop w:val="0"/>
          <w:marBottom w:val="0"/>
          <w:divBdr>
            <w:top w:val="none" w:sz="0" w:space="0" w:color="auto"/>
            <w:left w:val="none" w:sz="0" w:space="0" w:color="auto"/>
            <w:bottom w:val="none" w:sz="0" w:space="0" w:color="auto"/>
            <w:right w:val="none" w:sz="0" w:space="0" w:color="auto"/>
          </w:divBdr>
        </w:div>
        <w:div w:id="1050302718">
          <w:marLeft w:val="0"/>
          <w:marRight w:val="0"/>
          <w:marTop w:val="0"/>
          <w:marBottom w:val="0"/>
          <w:divBdr>
            <w:top w:val="none" w:sz="0" w:space="0" w:color="auto"/>
            <w:left w:val="none" w:sz="0" w:space="0" w:color="auto"/>
            <w:bottom w:val="none" w:sz="0" w:space="0" w:color="auto"/>
            <w:right w:val="none" w:sz="0" w:space="0" w:color="auto"/>
          </w:divBdr>
        </w:div>
        <w:div w:id="1056854771">
          <w:marLeft w:val="0"/>
          <w:marRight w:val="0"/>
          <w:marTop w:val="0"/>
          <w:marBottom w:val="0"/>
          <w:divBdr>
            <w:top w:val="none" w:sz="0" w:space="0" w:color="auto"/>
            <w:left w:val="none" w:sz="0" w:space="0" w:color="auto"/>
            <w:bottom w:val="none" w:sz="0" w:space="0" w:color="auto"/>
            <w:right w:val="none" w:sz="0" w:space="0" w:color="auto"/>
          </w:divBdr>
        </w:div>
        <w:div w:id="1098600233">
          <w:marLeft w:val="0"/>
          <w:marRight w:val="0"/>
          <w:marTop w:val="0"/>
          <w:marBottom w:val="0"/>
          <w:divBdr>
            <w:top w:val="none" w:sz="0" w:space="0" w:color="auto"/>
            <w:left w:val="none" w:sz="0" w:space="0" w:color="auto"/>
            <w:bottom w:val="none" w:sz="0" w:space="0" w:color="auto"/>
            <w:right w:val="none" w:sz="0" w:space="0" w:color="auto"/>
          </w:divBdr>
        </w:div>
        <w:div w:id="1109203845">
          <w:marLeft w:val="0"/>
          <w:marRight w:val="0"/>
          <w:marTop w:val="0"/>
          <w:marBottom w:val="0"/>
          <w:divBdr>
            <w:top w:val="none" w:sz="0" w:space="0" w:color="auto"/>
            <w:left w:val="none" w:sz="0" w:space="0" w:color="auto"/>
            <w:bottom w:val="none" w:sz="0" w:space="0" w:color="auto"/>
            <w:right w:val="none" w:sz="0" w:space="0" w:color="auto"/>
          </w:divBdr>
        </w:div>
        <w:div w:id="1129592756">
          <w:marLeft w:val="0"/>
          <w:marRight w:val="0"/>
          <w:marTop w:val="0"/>
          <w:marBottom w:val="0"/>
          <w:divBdr>
            <w:top w:val="none" w:sz="0" w:space="0" w:color="auto"/>
            <w:left w:val="none" w:sz="0" w:space="0" w:color="auto"/>
            <w:bottom w:val="none" w:sz="0" w:space="0" w:color="auto"/>
            <w:right w:val="none" w:sz="0" w:space="0" w:color="auto"/>
          </w:divBdr>
        </w:div>
        <w:div w:id="1142845368">
          <w:marLeft w:val="0"/>
          <w:marRight w:val="0"/>
          <w:marTop w:val="0"/>
          <w:marBottom w:val="0"/>
          <w:divBdr>
            <w:top w:val="none" w:sz="0" w:space="0" w:color="auto"/>
            <w:left w:val="none" w:sz="0" w:space="0" w:color="auto"/>
            <w:bottom w:val="none" w:sz="0" w:space="0" w:color="auto"/>
            <w:right w:val="none" w:sz="0" w:space="0" w:color="auto"/>
          </w:divBdr>
        </w:div>
        <w:div w:id="1154495829">
          <w:marLeft w:val="0"/>
          <w:marRight w:val="0"/>
          <w:marTop w:val="0"/>
          <w:marBottom w:val="0"/>
          <w:divBdr>
            <w:top w:val="none" w:sz="0" w:space="0" w:color="auto"/>
            <w:left w:val="none" w:sz="0" w:space="0" w:color="auto"/>
            <w:bottom w:val="none" w:sz="0" w:space="0" w:color="auto"/>
            <w:right w:val="none" w:sz="0" w:space="0" w:color="auto"/>
          </w:divBdr>
        </w:div>
        <w:div w:id="1166895111">
          <w:marLeft w:val="0"/>
          <w:marRight w:val="0"/>
          <w:marTop w:val="0"/>
          <w:marBottom w:val="0"/>
          <w:divBdr>
            <w:top w:val="none" w:sz="0" w:space="0" w:color="auto"/>
            <w:left w:val="none" w:sz="0" w:space="0" w:color="auto"/>
            <w:bottom w:val="none" w:sz="0" w:space="0" w:color="auto"/>
            <w:right w:val="none" w:sz="0" w:space="0" w:color="auto"/>
          </w:divBdr>
        </w:div>
        <w:div w:id="1198082122">
          <w:marLeft w:val="0"/>
          <w:marRight w:val="0"/>
          <w:marTop w:val="0"/>
          <w:marBottom w:val="0"/>
          <w:divBdr>
            <w:top w:val="none" w:sz="0" w:space="0" w:color="auto"/>
            <w:left w:val="none" w:sz="0" w:space="0" w:color="auto"/>
            <w:bottom w:val="none" w:sz="0" w:space="0" w:color="auto"/>
            <w:right w:val="none" w:sz="0" w:space="0" w:color="auto"/>
          </w:divBdr>
        </w:div>
        <w:div w:id="1200701747">
          <w:marLeft w:val="0"/>
          <w:marRight w:val="0"/>
          <w:marTop w:val="0"/>
          <w:marBottom w:val="0"/>
          <w:divBdr>
            <w:top w:val="none" w:sz="0" w:space="0" w:color="auto"/>
            <w:left w:val="none" w:sz="0" w:space="0" w:color="auto"/>
            <w:bottom w:val="none" w:sz="0" w:space="0" w:color="auto"/>
            <w:right w:val="none" w:sz="0" w:space="0" w:color="auto"/>
          </w:divBdr>
        </w:div>
        <w:div w:id="1203830888">
          <w:marLeft w:val="0"/>
          <w:marRight w:val="0"/>
          <w:marTop w:val="0"/>
          <w:marBottom w:val="0"/>
          <w:divBdr>
            <w:top w:val="none" w:sz="0" w:space="0" w:color="auto"/>
            <w:left w:val="none" w:sz="0" w:space="0" w:color="auto"/>
            <w:bottom w:val="none" w:sz="0" w:space="0" w:color="auto"/>
            <w:right w:val="none" w:sz="0" w:space="0" w:color="auto"/>
          </w:divBdr>
        </w:div>
        <w:div w:id="1206604665">
          <w:marLeft w:val="0"/>
          <w:marRight w:val="0"/>
          <w:marTop w:val="0"/>
          <w:marBottom w:val="0"/>
          <w:divBdr>
            <w:top w:val="none" w:sz="0" w:space="0" w:color="auto"/>
            <w:left w:val="none" w:sz="0" w:space="0" w:color="auto"/>
            <w:bottom w:val="none" w:sz="0" w:space="0" w:color="auto"/>
            <w:right w:val="none" w:sz="0" w:space="0" w:color="auto"/>
          </w:divBdr>
        </w:div>
        <w:div w:id="1208222477">
          <w:marLeft w:val="0"/>
          <w:marRight w:val="0"/>
          <w:marTop w:val="0"/>
          <w:marBottom w:val="0"/>
          <w:divBdr>
            <w:top w:val="none" w:sz="0" w:space="0" w:color="auto"/>
            <w:left w:val="none" w:sz="0" w:space="0" w:color="auto"/>
            <w:bottom w:val="none" w:sz="0" w:space="0" w:color="auto"/>
            <w:right w:val="none" w:sz="0" w:space="0" w:color="auto"/>
          </w:divBdr>
        </w:div>
        <w:div w:id="1209800474">
          <w:marLeft w:val="0"/>
          <w:marRight w:val="0"/>
          <w:marTop w:val="0"/>
          <w:marBottom w:val="0"/>
          <w:divBdr>
            <w:top w:val="none" w:sz="0" w:space="0" w:color="auto"/>
            <w:left w:val="none" w:sz="0" w:space="0" w:color="auto"/>
            <w:bottom w:val="none" w:sz="0" w:space="0" w:color="auto"/>
            <w:right w:val="none" w:sz="0" w:space="0" w:color="auto"/>
          </w:divBdr>
        </w:div>
        <w:div w:id="1232039128">
          <w:marLeft w:val="0"/>
          <w:marRight w:val="0"/>
          <w:marTop w:val="0"/>
          <w:marBottom w:val="0"/>
          <w:divBdr>
            <w:top w:val="none" w:sz="0" w:space="0" w:color="auto"/>
            <w:left w:val="none" w:sz="0" w:space="0" w:color="auto"/>
            <w:bottom w:val="none" w:sz="0" w:space="0" w:color="auto"/>
            <w:right w:val="none" w:sz="0" w:space="0" w:color="auto"/>
          </w:divBdr>
        </w:div>
        <w:div w:id="1232618624">
          <w:marLeft w:val="0"/>
          <w:marRight w:val="0"/>
          <w:marTop w:val="0"/>
          <w:marBottom w:val="0"/>
          <w:divBdr>
            <w:top w:val="none" w:sz="0" w:space="0" w:color="auto"/>
            <w:left w:val="none" w:sz="0" w:space="0" w:color="auto"/>
            <w:bottom w:val="none" w:sz="0" w:space="0" w:color="auto"/>
            <w:right w:val="none" w:sz="0" w:space="0" w:color="auto"/>
          </w:divBdr>
        </w:div>
        <w:div w:id="1244680099">
          <w:marLeft w:val="0"/>
          <w:marRight w:val="0"/>
          <w:marTop w:val="0"/>
          <w:marBottom w:val="0"/>
          <w:divBdr>
            <w:top w:val="none" w:sz="0" w:space="0" w:color="auto"/>
            <w:left w:val="none" w:sz="0" w:space="0" w:color="auto"/>
            <w:bottom w:val="none" w:sz="0" w:space="0" w:color="auto"/>
            <w:right w:val="none" w:sz="0" w:space="0" w:color="auto"/>
          </w:divBdr>
        </w:div>
        <w:div w:id="1244872964">
          <w:marLeft w:val="0"/>
          <w:marRight w:val="0"/>
          <w:marTop w:val="0"/>
          <w:marBottom w:val="0"/>
          <w:divBdr>
            <w:top w:val="none" w:sz="0" w:space="0" w:color="auto"/>
            <w:left w:val="none" w:sz="0" w:space="0" w:color="auto"/>
            <w:bottom w:val="none" w:sz="0" w:space="0" w:color="auto"/>
            <w:right w:val="none" w:sz="0" w:space="0" w:color="auto"/>
          </w:divBdr>
        </w:div>
        <w:div w:id="1263420697">
          <w:marLeft w:val="0"/>
          <w:marRight w:val="0"/>
          <w:marTop w:val="0"/>
          <w:marBottom w:val="0"/>
          <w:divBdr>
            <w:top w:val="none" w:sz="0" w:space="0" w:color="auto"/>
            <w:left w:val="none" w:sz="0" w:space="0" w:color="auto"/>
            <w:bottom w:val="none" w:sz="0" w:space="0" w:color="auto"/>
            <w:right w:val="none" w:sz="0" w:space="0" w:color="auto"/>
          </w:divBdr>
        </w:div>
        <w:div w:id="1282299479">
          <w:marLeft w:val="0"/>
          <w:marRight w:val="0"/>
          <w:marTop w:val="0"/>
          <w:marBottom w:val="0"/>
          <w:divBdr>
            <w:top w:val="none" w:sz="0" w:space="0" w:color="auto"/>
            <w:left w:val="none" w:sz="0" w:space="0" w:color="auto"/>
            <w:bottom w:val="none" w:sz="0" w:space="0" w:color="auto"/>
            <w:right w:val="none" w:sz="0" w:space="0" w:color="auto"/>
          </w:divBdr>
        </w:div>
        <w:div w:id="1291594766">
          <w:marLeft w:val="0"/>
          <w:marRight w:val="0"/>
          <w:marTop w:val="0"/>
          <w:marBottom w:val="0"/>
          <w:divBdr>
            <w:top w:val="none" w:sz="0" w:space="0" w:color="auto"/>
            <w:left w:val="none" w:sz="0" w:space="0" w:color="auto"/>
            <w:bottom w:val="none" w:sz="0" w:space="0" w:color="auto"/>
            <w:right w:val="none" w:sz="0" w:space="0" w:color="auto"/>
          </w:divBdr>
        </w:div>
        <w:div w:id="1293436622">
          <w:marLeft w:val="0"/>
          <w:marRight w:val="0"/>
          <w:marTop w:val="0"/>
          <w:marBottom w:val="0"/>
          <w:divBdr>
            <w:top w:val="none" w:sz="0" w:space="0" w:color="auto"/>
            <w:left w:val="none" w:sz="0" w:space="0" w:color="auto"/>
            <w:bottom w:val="none" w:sz="0" w:space="0" w:color="auto"/>
            <w:right w:val="none" w:sz="0" w:space="0" w:color="auto"/>
          </w:divBdr>
        </w:div>
        <w:div w:id="1321272204">
          <w:marLeft w:val="0"/>
          <w:marRight w:val="0"/>
          <w:marTop w:val="0"/>
          <w:marBottom w:val="0"/>
          <w:divBdr>
            <w:top w:val="none" w:sz="0" w:space="0" w:color="auto"/>
            <w:left w:val="none" w:sz="0" w:space="0" w:color="auto"/>
            <w:bottom w:val="none" w:sz="0" w:space="0" w:color="auto"/>
            <w:right w:val="none" w:sz="0" w:space="0" w:color="auto"/>
          </w:divBdr>
        </w:div>
        <w:div w:id="1325620611">
          <w:marLeft w:val="0"/>
          <w:marRight w:val="0"/>
          <w:marTop w:val="0"/>
          <w:marBottom w:val="0"/>
          <w:divBdr>
            <w:top w:val="none" w:sz="0" w:space="0" w:color="auto"/>
            <w:left w:val="none" w:sz="0" w:space="0" w:color="auto"/>
            <w:bottom w:val="none" w:sz="0" w:space="0" w:color="auto"/>
            <w:right w:val="none" w:sz="0" w:space="0" w:color="auto"/>
          </w:divBdr>
        </w:div>
        <w:div w:id="1331371670">
          <w:marLeft w:val="0"/>
          <w:marRight w:val="0"/>
          <w:marTop w:val="0"/>
          <w:marBottom w:val="0"/>
          <w:divBdr>
            <w:top w:val="none" w:sz="0" w:space="0" w:color="auto"/>
            <w:left w:val="none" w:sz="0" w:space="0" w:color="auto"/>
            <w:bottom w:val="none" w:sz="0" w:space="0" w:color="auto"/>
            <w:right w:val="none" w:sz="0" w:space="0" w:color="auto"/>
          </w:divBdr>
        </w:div>
        <w:div w:id="1333409121">
          <w:marLeft w:val="0"/>
          <w:marRight w:val="0"/>
          <w:marTop w:val="0"/>
          <w:marBottom w:val="0"/>
          <w:divBdr>
            <w:top w:val="none" w:sz="0" w:space="0" w:color="auto"/>
            <w:left w:val="none" w:sz="0" w:space="0" w:color="auto"/>
            <w:bottom w:val="none" w:sz="0" w:space="0" w:color="auto"/>
            <w:right w:val="none" w:sz="0" w:space="0" w:color="auto"/>
          </w:divBdr>
        </w:div>
        <w:div w:id="1352297912">
          <w:marLeft w:val="0"/>
          <w:marRight w:val="0"/>
          <w:marTop w:val="0"/>
          <w:marBottom w:val="0"/>
          <w:divBdr>
            <w:top w:val="none" w:sz="0" w:space="0" w:color="auto"/>
            <w:left w:val="none" w:sz="0" w:space="0" w:color="auto"/>
            <w:bottom w:val="none" w:sz="0" w:space="0" w:color="auto"/>
            <w:right w:val="none" w:sz="0" w:space="0" w:color="auto"/>
          </w:divBdr>
        </w:div>
        <w:div w:id="1353610980">
          <w:marLeft w:val="0"/>
          <w:marRight w:val="0"/>
          <w:marTop w:val="0"/>
          <w:marBottom w:val="0"/>
          <w:divBdr>
            <w:top w:val="none" w:sz="0" w:space="0" w:color="auto"/>
            <w:left w:val="none" w:sz="0" w:space="0" w:color="auto"/>
            <w:bottom w:val="none" w:sz="0" w:space="0" w:color="auto"/>
            <w:right w:val="none" w:sz="0" w:space="0" w:color="auto"/>
          </w:divBdr>
        </w:div>
        <w:div w:id="1364669274">
          <w:marLeft w:val="0"/>
          <w:marRight w:val="0"/>
          <w:marTop w:val="0"/>
          <w:marBottom w:val="0"/>
          <w:divBdr>
            <w:top w:val="none" w:sz="0" w:space="0" w:color="auto"/>
            <w:left w:val="none" w:sz="0" w:space="0" w:color="auto"/>
            <w:bottom w:val="none" w:sz="0" w:space="0" w:color="auto"/>
            <w:right w:val="none" w:sz="0" w:space="0" w:color="auto"/>
          </w:divBdr>
        </w:div>
        <w:div w:id="1376735423">
          <w:marLeft w:val="0"/>
          <w:marRight w:val="0"/>
          <w:marTop w:val="0"/>
          <w:marBottom w:val="0"/>
          <w:divBdr>
            <w:top w:val="none" w:sz="0" w:space="0" w:color="auto"/>
            <w:left w:val="none" w:sz="0" w:space="0" w:color="auto"/>
            <w:bottom w:val="none" w:sz="0" w:space="0" w:color="auto"/>
            <w:right w:val="none" w:sz="0" w:space="0" w:color="auto"/>
          </w:divBdr>
        </w:div>
        <w:div w:id="1391034317">
          <w:marLeft w:val="0"/>
          <w:marRight w:val="0"/>
          <w:marTop w:val="0"/>
          <w:marBottom w:val="0"/>
          <w:divBdr>
            <w:top w:val="none" w:sz="0" w:space="0" w:color="auto"/>
            <w:left w:val="none" w:sz="0" w:space="0" w:color="auto"/>
            <w:bottom w:val="none" w:sz="0" w:space="0" w:color="auto"/>
            <w:right w:val="none" w:sz="0" w:space="0" w:color="auto"/>
          </w:divBdr>
        </w:div>
        <w:div w:id="1405756879">
          <w:marLeft w:val="0"/>
          <w:marRight w:val="0"/>
          <w:marTop w:val="0"/>
          <w:marBottom w:val="0"/>
          <w:divBdr>
            <w:top w:val="none" w:sz="0" w:space="0" w:color="auto"/>
            <w:left w:val="none" w:sz="0" w:space="0" w:color="auto"/>
            <w:bottom w:val="none" w:sz="0" w:space="0" w:color="auto"/>
            <w:right w:val="none" w:sz="0" w:space="0" w:color="auto"/>
          </w:divBdr>
        </w:div>
        <w:div w:id="1408065847">
          <w:marLeft w:val="0"/>
          <w:marRight w:val="0"/>
          <w:marTop w:val="0"/>
          <w:marBottom w:val="0"/>
          <w:divBdr>
            <w:top w:val="none" w:sz="0" w:space="0" w:color="auto"/>
            <w:left w:val="none" w:sz="0" w:space="0" w:color="auto"/>
            <w:bottom w:val="none" w:sz="0" w:space="0" w:color="auto"/>
            <w:right w:val="none" w:sz="0" w:space="0" w:color="auto"/>
          </w:divBdr>
        </w:div>
        <w:div w:id="1417093113">
          <w:marLeft w:val="0"/>
          <w:marRight w:val="0"/>
          <w:marTop w:val="0"/>
          <w:marBottom w:val="0"/>
          <w:divBdr>
            <w:top w:val="none" w:sz="0" w:space="0" w:color="auto"/>
            <w:left w:val="none" w:sz="0" w:space="0" w:color="auto"/>
            <w:bottom w:val="none" w:sz="0" w:space="0" w:color="auto"/>
            <w:right w:val="none" w:sz="0" w:space="0" w:color="auto"/>
          </w:divBdr>
        </w:div>
        <w:div w:id="1421634300">
          <w:marLeft w:val="0"/>
          <w:marRight w:val="0"/>
          <w:marTop w:val="0"/>
          <w:marBottom w:val="0"/>
          <w:divBdr>
            <w:top w:val="none" w:sz="0" w:space="0" w:color="auto"/>
            <w:left w:val="none" w:sz="0" w:space="0" w:color="auto"/>
            <w:bottom w:val="none" w:sz="0" w:space="0" w:color="auto"/>
            <w:right w:val="none" w:sz="0" w:space="0" w:color="auto"/>
          </w:divBdr>
        </w:div>
        <w:div w:id="1423650307">
          <w:marLeft w:val="0"/>
          <w:marRight w:val="0"/>
          <w:marTop w:val="0"/>
          <w:marBottom w:val="0"/>
          <w:divBdr>
            <w:top w:val="none" w:sz="0" w:space="0" w:color="auto"/>
            <w:left w:val="none" w:sz="0" w:space="0" w:color="auto"/>
            <w:bottom w:val="none" w:sz="0" w:space="0" w:color="auto"/>
            <w:right w:val="none" w:sz="0" w:space="0" w:color="auto"/>
          </w:divBdr>
        </w:div>
        <w:div w:id="1451319018">
          <w:marLeft w:val="0"/>
          <w:marRight w:val="0"/>
          <w:marTop w:val="0"/>
          <w:marBottom w:val="0"/>
          <w:divBdr>
            <w:top w:val="none" w:sz="0" w:space="0" w:color="auto"/>
            <w:left w:val="none" w:sz="0" w:space="0" w:color="auto"/>
            <w:bottom w:val="none" w:sz="0" w:space="0" w:color="auto"/>
            <w:right w:val="none" w:sz="0" w:space="0" w:color="auto"/>
          </w:divBdr>
        </w:div>
        <w:div w:id="1461192603">
          <w:marLeft w:val="0"/>
          <w:marRight w:val="0"/>
          <w:marTop w:val="0"/>
          <w:marBottom w:val="0"/>
          <w:divBdr>
            <w:top w:val="none" w:sz="0" w:space="0" w:color="auto"/>
            <w:left w:val="none" w:sz="0" w:space="0" w:color="auto"/>
            <w:bottom w:val="none" w:sz="0" w:space="0" w:color="auto"/>
            <w:right w:val="none" w:sz="0" w:space="0" w:color="auto"/>
          </w:divBdr>
        </w:div>
        <w:div w:id="1478038007">
          <w:marLeft w:val="0"/>
          <w:marRight w:val="0"/>
          <w:marTop w:val="0"/>
          <w:marBottom w:val="0"/>
          <w:divBdr>
            <w:top w:val="none" w:sz="0" w:space="0" w:color="auto"/>
            <w:left w:val="none" w:sz="0" w:space="0" w:color="auto"/>
            <w:bottom w:val="none" w:sz="0" w:space="0" w:color="auto"/>
            <w:right w:val="none" w:sz="0" w:space="0" w:color="auto"/>
          </w:divBdr>
        </w:div>
        <w:div w:id="1484856967">
          <w:marLeft w:val="0"/>
          <w:marRight w:val="0"/>
          <w:marTop w:val="0"/>
          <w:marBottom w:val="0"/>
          <w:divBdr>
            <w:top w:val="none" w:sz="0" w:space="0" w:color="auto"/>
            <w:left w:val="none" w:sz="0" w:space="0" w:color="auto"/>
            <w:bottom w:val="none" w:sz="0" w:space="0" w:color="auto"/>
            <w:right w:val="none" w:sz="0" w:space="0" w:color="auto"/>
          </w:divBdr>
        </w:div>
        <w:div w:id="1507745211">
          <w:marLeft w:val="0"/>
          <w:marRight w:val="0"/>
          <w:marTop w:val="0"/>
          <w:marBottom w:val="0"/>
          <w:divBdr>
            <w:top w:val="none" w:sz="0" w:space="0" w:color="auto"/>
            <w:left w:val="none" w:sz="0" w:space="0" w:color="auto"/>
            <w:bottom w:val="none" w:sz="0" w:space="0" w:color="auto"/>
            <w:right w:val="none" w:sz="0" w:space="0" w:color="auto"/>
          </w:divBdr>
        </w:div>
        <w:div w:id="1527281729">
          <w:marLeft w:val="0"/>
          <w:marRight w:val="0"/>
          <w:marTop w:val="0"/>
          <w:marBottom w:val="0"/>
          <w:divBdr>
            <w:top w:val="none" w:sz="0" w:space="0" w:color="auto"/>
            <w:left w:val="none" w:sz="0" w:space="0" w:color="auto"/>
            <w:bottom w:val="none" w:sz="0" w:space="0" w:color="auto"/>
            <w:right w:val="none" w:sz="0" w:space="0" w:color="auto"/>
          </w:divBdr>
        </w:div>
        <w:div w:id="1538590997">
          <w:marLeft w:val="0"/>
          <w:marRight w:val="0"/>
          <w:marTop w:val="0"/>
          <w:marBottom w:val="0"/>
          <w:divBdr>
            <w:top w:val="none" w:sz="0" w:space="0" w:color="auto"/>
            <w:left w:val="none" w:sz="0" w:space="0" w:color="auto"/>
            <w:bottom w:val="none" w:sz="0" w:space="0" w:color="auto"/>
            <w:right w:val="none" w:sz="0" w:space="0" w:color="auto"/>
          </w:divBdr>
        </w:div>
        <w:div w:id="1540162496">
          <w:marLeft w:val="0"/>
          <w:marRight w:val="0"/>
          <w:marTop w:val="0"/>
          <w:marBottom w:val="0"/>
          <w:divBdr>
            <w:top w:val="none" w:sz="0" w:space="0" w:color="auto"/>
            <w:left w:val="none" w:sz="0" w:space="0" w:color="auto"/>
            <w:bottom w:val="none" w:sz="0" w:space="0" w:color="auto"/>
            <w:right w:val="none" w:sz="0" w:space="0" w:color="auto"/>
          </w:divBdr>
        </w:div>
        <w:div w:id="1553926516">
          <w:marLeft w:val="0"/>
          <w:marRight w:val="0"/>
          <w:marTop w:val="0"/>
          <w:marBottom w:val="0"/>
          <w:divBdr>
            <w:top w:val="none" w:sz="0" w:space="0" w:color="auto"/>
            <w:left w:val="none" w:sz="0" w:space="0" w:color="auto"/>
            <w:bottom w:val="none" w:sz="0" w:space="0" w:color="auto"/>
            <w:right w:val="none" w:sz="0" w:space="0" w:color="auto"/>
          </w:divBdr>
        </w:div>
        <w:div w:id="1566186650">
          <w:marLeft w:val="0"/>
          <w:marRight w:val="0"/>
          <w:marTop w:val="0"/>
          <w:marBottom w:val="0"/>
          <w:divBdr>
            <w:top w:val="none" w:sz="0" w:space="0" w:color="auto"/>
            <w:left w:val="none" w:sz="0" w:space="0" w:color="auto"/>
            <w:bottom w:val="none" w:sz="0" w:space="0" w:color="auto"/>
            <w:right w:val="none" w:sz="0" w:space="0" w:color="auto"/>
          </w:divBdr>
        </w:div>
        <w:div w:id="1585799864">
          <w:marLeft w:val="0"/>
          <w:marRight w:val="0"/>
          <w:marTop w:val="0"/>
          <w:marBottom w:val="0"/>
          <w:divBdr>
            <w:top w:val="none" w:sz="0" w:space="0" w:color="auto"/>
            <w:left w:val="none" w:sz="0" w:space="0" w:color="auto"/>
            <w:bottom w:val="none" w:sz="0" w:space="0" w:color="auto"/>
            <w:right w:val="none" w:sz="0" w:space="0" w:color="auto"/>
          </w:divBdr>
        </w:div>
        <w:div w:id="1589657822">
          <w:marLeft w:val="0"/>
          <w:marRight w:val="0"/>
          <w:marTop w:val="0"/>
          <w:marBottom w:val="0"/>
          <w:divBdr>
            <w:top w:val="none" w:sz="0" w:space="0" w:color="auto"/>
            <w:left w:val="none" w:sz="0" w:space="0" w:color="auto"/>
            <w:bottom w:val="none" w:sz="0" w:space="0" w:color="auto"/>
            <w:right w:val="none" w:sz="0" w:space="0" w:color="auto"/>
          </w:divBdr>
        </w:div>
        <w:div w:id="1594320178">
          <w:marLeft w:val="0"/>
          <w:marRight w:val="0"/>
          <w:marTop w:val="0"/>
          <w:marBottom w:val="0"/>
          <w:divBdr>
            <w:top w:val="none" w:sz="0" w:space="0" w:color="auto"/>
            <w:left w:val="none" w:sz="0" w:space="0" w:color="auto"/>
            <w:bottom w:val="none" w:sz="0" w:space="0" w:color="auto"/>
            <w:right w:val="none" w:sz="0" w:space="0" w:color="auto"/>
          </w:divBdr>
        </w:div>
        <w:div w:id="1598056602">
          <w:marLeft w:val="0"/>
          <w:marRight w:val="0"/>
          <w:marTop w:val="0"/>
          <w:marBottom w:val="0"/>
          <w:divBdr>
            <w:top w:val="none" w:sz="0" w:space="0" w:color="auto"/>
            <w:left w:val="none" w:sz="0" w:space="0" w:color="auto"/>
            <w:bottom w:val="none" w:sz="0" w:space="0" w:color="auto"/>
            <w:right w:val="none" w:sz="0" w:space="0" w:color="auto"/>
          </w:divBdr>
        </w:div>
        <w:div w:id="1607274550">
          <w:marLeft w:val="0"/>
          <w:marRight w:val="0"/>
          <w:marTop w:val="0"/>
          <w:marBottom w:val="0"/>
          <w:divBdr>
            <w:top w:val="none" w:sz="0" w:space="0" w:color="auto"/>
            <w:left w:val="none" w:sz="0" w:space="0" w:color="auto"/>
            <w:bottom w:val="none" w:sz="0" w:space="0" w:color="auto"/>
            <w:right w:val="none" w:sz="0" w:space="0" w:color="auto"/>
          </w:divBdr>
        </w:div>
        <w:div w:id="1613365382">
          <w:marLeft w:val="0"/>
          <w:marRight w:val="0"/>
          <w:marTop w:val="0"/>
          <w:marBottom w:val="0"/>
          <w:divBdr>
            <w:top w:val="none" w:sz="0" w:space="0" w:color="auto"/>
            <w:left w:val="none" w:sz="0" w:space="0" w:color="auto"/>
            <w:bottom w:val="none" w:sz="0" w:space="0" w:color="auto"/>
            <w:right w:val="none" w:sz="0" w:space="0" w:color="auto"/>
          </w:divBdr>
        </w:div>
        <w:div w:id="1624264889">
          <w:marLeft w:val="0"/>
          <w:marRight w:val="0"/>
          <w:marTop w:val="0"/>
          <w:marBottom w:val="0"/>
          <w:divBdr>
            <w:top w:val="none" w:sz="0" w:space="0" w:color="auto"/>
            <w:left w:val="none" w:sz="0" w:space="0" w:color="auto"/>
            <w:bottom w:val="none" w:sz="0" w:space="0" w:color="auto"/>
            <w:right w:val="none" w:sz="0" w:space="0" w:color="auto"/>
          </w:divBdr>
        </w:div>
        <w:div w:id="1628046831">
          <w:marLeft w:val="0"/>
          <w:marRight w:val="0"/>
          <w:marTop w:val="0"/>
          <w:marBottom w:val="0"/>
          <w:divBdr>
            <w:top w:val="none" w:sz="0" w:space="0" w:color="auto"/>
            <w:left w:val="none" w:sz="0" w:space="0" w:color="auto"/>
            <w:bottom w:val="none" w:sz="0" w:space="0" w:color="auto"/>
            <w:right w:val="none" w:sz="0" w:space="0" w:color="auto"/>
          </w:divBdr>
        </w:div>
        <w:div w:id="1635600302">
          <w:marLeft w:val="0"/>
          <w:marRight w:val="0"/>
          <w:marTop w:val="0"/>
          <w:marBottom w:val="0"/>
          <w:divBdr>
            <w:top w:val="none" w:sz="0" w:space="0" w:color="auto"/>
            <w:left w:val="none" w:sz="0" w:space="0" w:color="auto"/>
            <w:bottom w:val="none" w:sz="0" w:space="0" w:color="auto"/>
            <w:right w:val="none" w:sz="0" w:space="0" w:color="auto"/>
          </w:divBdr>
        </w:div>
        <w:div w:id="1643072102">
          <w:marLeft w:val="0"/>
          <w:marRight w:val="0"/>
          <w:marTop w:val="0"/>
          <w:marBottom w:val="0"/>
          <w:divBdr>
            <w:top w:val="none" w:sz="0" w:space="0" w:color="auto"/>
            <w:left w:val="none" w:sz="0" w:space="0" w:color="auto"/>
            <w:bottom w:val="none" w:sz="0" w:space="0" w:color="auto"/>
            <w:right w:val="none" w:sz="0" w:space="0" w:color="auto"/>
          </w:divBdr>
        </w:div>
        <w:div w:id="1643341424">
          <w:marLeft w:val="0"/>
          <w:marRight w:val="0"/>
          <w:marTop w:val="0"/>
          <w:marBottom w:val="0"/>
          <w:divBdr>
            <w:top w:val="none" w:sz="0" w:space="0" w:color="auto"/>
            <w:left w:val="none" w:sz="0" w:space="0" w:color="auto"/>
            <w:bottom w:val="none" w:sz="0" w:space="0" w:color="auto"/>
            <w:right w:val="none" w:sz="0" w:space="0" w:color="auto"/>
          </w:divBdr>
        </w:div>
        <w:div w:id="1643928563">
          <w:marLeft w:val="0"/>
          <w:marRight w:val="0"/>
          <w:marTop w:val="0"/>
          <w:marBottom w:val="0"/>
          <w:divBdr>
            <w:top w:val="none" w:sz="0" w:space="0" w:color="auto"/>
            <w:left w:val="none" w:sz="0" w:space="0" w:color="auto"/>
            <w:bottom w:val="none" w:sz="0" w:space="0" w:color="auto"/>
            <w:right w:val="none" w:sz="0" w:space="0" w:color="auto"/>
          </w:divBdr>
        </w:div>
        <w:div w:id="1648314819">
          <w:marLeft w:val="0"/>
          <w:marRight w:val="0"/>
          <w:marTop w:val="0"/>
          <w:marBottom w:val="0"/>
          <w:divBdr>
            <w:top w:val="none" w:sz="0" w:space="0" w:color="auto"/>
            <w:left w:val="none" w:sz="0" w:space="0" w:color="auto"/>
            <w:bottom w:val="none" w:sz="0" w:space="0" w:color="auto"/>
            <w:right w:val="none" w:sz="0" w:space="0" w:color="auto"/>
          </w:divBdr>
        </w:div>
        <w:div w:id="1649936001">
          <w:marLeft w:val="0"/>
          <w:marRight w:val="0"/>
          <w:marTop w:val="0"/>
          <w:marBottom w:val="0"/>
          <w:divBdr>
            <w:top w:val="none" w:sz="0" w:space="0" w:color="auto"/>
            <w:left w:val="none" w:sz="0" w:space="0" w:color="auto"/>
            <w:bottom w:val="none" w:sz="0" w:space="0" w:color="auto"/>
            <w:right w:val="none" w:sz="0" w:space="0" w:color="auto"/>
          </w:divBdr>
        </w:div>
        <w:div w:id="1680962217">
          <w:marLeft w:val="0"/>
          <w:marRight w:val="0"/>
          <w:marTop w:val="0"/>
          <w:marBottom w:val="0"/>
          <w:divBdr>
            <w:top w:val="none" w:sz="0" w:space="0" w:color="auto"/>
            <w:left w:val="none" w:sz="0" w:space="0" w:color="auto"/>
            <w:bottom w:val="none" w:sz="0" w:space="0" w:color="auto"/>
            <w:right w:val="none" w:sz="0" w:space="0" w:color="auto"/>
          </w:divBdr>
        </w:div>
        <w:div w:id="1681539687">
          <w:marLeft w:val="0"/>
          <w:marRight w:val="0"/>
          <w:marTop w:val="0"/>
          <w:marBottom w:val="0"/>
          <w:divBdr>
            <w:top w:val="none" w:sz="0" w:space="0" w:color="auto"/>
            <w:left w:val="none" w:sz="0" w:space="0" w:color="auto"/>
            <w:bottom w:val="none" w:sz="0" w:space="0" w:color="auto"/>
            <w:right w:val="none" w:sz="0" w:space="0" w:color="auto"/>
          </w:divBdr>
        </w:div>
        <w:div w:id="1683239998">
          <w:marLeft w:val="0"/>
          <w:marRight w:val="0"/>
          <w:marTop w:val="0"/>
          <w:marBottom w:val="0"/>
          <w:divBdr>
            <w:top w:val="none" w:sz="0" w:space="0" w:color="auto"/>
            <w:left w:val="none" w:sz="0" w:space="0" w:color="auto"/>
            <w:bottom w:val="none" w:sz="0" w:space="0" w:color="auto"/>
            <w:right w:val="none" w:sz="0" w:space="0" w:color="auto"/>
          </w:divBdr>
        </w:div>
        <w:div w:id="1689873365">
          <w:marLeft w:val="0"/>
          <w:marRight w:val="0"/>
          <w:marTop w:val="0"/>
          <w:marBottom w:val="0"/>
          <w:divBdr>
            <w:top w:val="none" w:sz="0" w:space="0" w:color="auto"/>
            <w:left w:val="none" w:sz="0" w:space="0" w:color="auto"/>
            <w:bottom w:val="none" w:sz="0" w:space="0" w:color="auto"/>
            <w:right w:val="none" w:sz="0" w:space="0" w:color="auto"/>
          </w:divBdr>
        </w:div>
        <w:div w:id="1690375395">
          <w:marLeft w:val="0"/>
          <w:marRight w:val="0"/>
          <w:marTop w:val="0"/>
          <w:marBottom w:val="0"/>
          <w:divBdr>
            <w:top w:val="none" w:sz="0" w:space="0" w:color="auto"/>
            <w:left w:val="none" w:sz="0" w:space="0" w:color="auto"/>
            <w:bottom w:val="none" w:sz="0" w:space="0" w:color="auto"/>
            <w:right w:val="none" w:sz="0" w:space="0" w:color="auto"/>
          </w:divBdr>
        </w:div>
        <w:div w:id="1698114386">
          <w:marLeft w:val="0"/>
          <w:marRight w:val="0"/>
          <w:marTop w:val="0"/>
          <w:marBottom w:val="0"/>
          <w:divBdr>
            <w:top w:val="none" w:sz="0" w:space="0" w:color="auto"/>
            <w:left w:val="none" w:sz="0" w:space="0" w:color="auto"/>
            <w:bottom w:val="none" w:sz="0" w:space="0" w:color="auto"/>
            <w:right w:val="none" w:sz="0" w:space="0" w:color="auto"/>
          </w:divBdr>
        </w:div>
        <w:div w:id="1715159105">
          <w:marLeft w:val="0"/>
          <w:marRight w:val="0"/>
          <w:marTop w:val="0"/>
          <w:marBottom w:val="0"/>
          <w:divBdr>
            <w:top w:val="none" w:sz="0" w:space="0" w:color="auto"/>
            <w:left w:val="none" w:sz="0" w:space="0" w:color="auto"/>
            <w:bottom w:val="none" w:sz="0" w:space="0" w:color="auto"/>
            <w:right w:val="none" w:sz="0" w:space="0" w:color="auto"/>
          </w:divBdr>
        </w:div>
        <w:div w:id="1720516616">
          <w:marLeft w:val="0"/>
          <w:marRight w:val="0"/>
          <w:marTop w:val="0"/>
          <w:marBottom w:val="0"/>
          <w:divBdr>
            <w:top w:val="none" w:sz="0" w:space="0" w:color="auto"/>
            <w:left w:val="none" w:sz="0" w:space="0" w:color="auto"/>
            <w:bottom w:val="none" w:sz="0" w:space="0" w:color="auto"/>
            <w:right w:val="none" w:sz="0" w:space="0" w:color="auto"/>
          </w:divBdr>
        </w:div>
        <w:div w:id="1725980174">
          <w:marLeft w:val="0"/>
          <w:marRight w:val="0"/>
          <w:marTop w:val="0"/>
          <w:marBottom w:val="0"/>
          <w:divBdr>
            <w:top w:val="none" w:sz="0" w:space="0" w:color="auto"/>
            <w:left w:val="none" w:sz="0" w:space="0" w:color="auto"/>
            <w:bottom w:val="none" w:sz="0" w:space="0" w:color="auto"/>
            <w:right w:val="none" w:sz="0" w:space="0" w:color="auto"/>
          </w:divBdr>
        </w:div>
        <w:div w:id="1737434564">
          <w:marLeft w:val="0"/>
          <w:marRight w:val="0"/>
          <w:marTop w:val="0"/>
          <w:marBottom w:val="0"/>
          <w:divBdr>
            <w:top w:val="none" w:sz="0" w:space="0" w:color="auto"/>
            <w:left w:val="none" w:sz="0" w:space="0" w:color="auto"/>
            <w:bottom w:val="none" w:sz="0" w:space="0" w:color="auto"/>
            <w:right w:val="none" w:sz="0" w:space="0" w:color="auto"/>
          </w:divBdr>
        </w:div>
        <w:div w:id="1746993927">
          <w:marLeft w:val="0"/>
          <w:marRight w:val="0"/>
          <w:marTop w:val="0"/>
          <w:marBottom w:val="0"/>
          <w:divBdr>
            <w:top w:val="none" w:sz="0" w:space="0" w:color="auto"/>
            <w:left w:val="none" w:sz="0" w:space="0" w:color="auto"/>
            <w:bottom w:val="none" w:sz="0" w:space="0" w:color="auto"/>
            <w:right w:val="none" w:sz="0" w:space="0" w:color="auto"/>
          </w:divBdr>
        </w:div>
        <w:div w:id="1748914772">
          <w:marLeft w:val="0"/>
          <w:marRight w:val="0"/>
          <w:marTop w:val="0"/>
          <w:marBottom w:val="0"/>
          <w:divBdr>
            <w:top w:val="none" w:sz="0" w:space="0" w:color="auto"/>
            <w:left w:val="none" w:sz="0" w:space="0" w:color="auto"/>
            <w:bottom w:val="none" w:sz="0" w:space="0" w:color="auto"/>
            <w:right w:val="none" w:sz="0" w:space="0" w:color="auto"/>
          </w:divBdr>
        </w:div>
        <w:div w:id="1755084569">
          <w:marLeft w:val="0"/>
          <w:marRight w:val="0"/>
          <w:marTop w:val="0"/>
          <w:marBottom w:val="0"/>
          <w:divBdr>
            <w:top w:val="none" w:sz="0" w:space="0" w:color="auto"/>
            <w:left w:val="none" w:sz="0" w:space="0" w:color="auto"/>
            <w:bottom w:val="none" w:sz="0" w:space="0" w:color="auto"/>
            <w:right w:val="none" w:sz="0" w:space="0" w:color="auto"/>
          </w:divBdr>
        </w:div>
        <w:div w:id="1764452684">
          <w:marLeft w:val="0"/>
          <w:marRight w:val="0"/>
          <w:marTop w:val="0"/>
          <w:marBottom w:val="0"/>
          <w:divBdr>
            <w:top w:val="none" w:sz="0" w:space="0" w:color="auto"/>
            <w:left w:val="none" w:sz="0" w:space="0" w:color="auto"/>
            <w:bottom w:val="none" w:sz="0" w:space="0" w:color="auto"/>
            <w:right w:val="none" w:sz="0" w:space="0" w:color="auto"/>
          </w:divBdr>
        </w:div>
        <w:div w:id="1773891116">
          <w:marLeft w:val="0"/>
          <w:marRight w:val="0"/>
          <w:marTop w:val="0"/>
          <w:marBottom w:val="0"/>
          <w:divBdr>
            <w:top w:val="none" w:sz="0" w:space="0" w:color="auto"/>
            <w:left w:val="none" w:sz="0" w:space="0" w:color="auto"/>
            <w:bottom w:val="none" w:sz="0" w:space="0" w:color="auto"/>
            <w:right w:val="none" w:sz="0" w:space="0" w:color="auto"/>
          </w:divBdr>
        </w:div>
        <w:div w:id="1791824372">
          <w:marLeft w:val="0"/>
          <w:marRight w:val="0"/>
          <w:marTop w:val="0"/>
          <w:marBottom w:val="0"/>
          <w:divBdr>
            <w:top w:val="none" w:sz="0" w:space="0" w:color="auto"/>
            <w:left w:val="none" w:sz="0" w:space="0" w:color="auto"/>
            <w:bottom w:val="none" w:sz="0" w:space="0" w:color="auto"/>
            <w:right w:val="none" w:sz="0" w:space="0" w:color="auto"/>
          </w:divBdr>
        </w:div>
        <w:div w:id="1797992213">
          <w:marLeft w:val="0"/>
          <w:marRight w:val="0"/>
          <w:marTop w:val="0"/>
          <w:marBottom w:val="0"/>
          <w:divBdr>
            <w:top w:val="none" w:sz="0" w:space="0" w:color="auto"/>
            <w:left w:val="none" w:sz="0" w:space="0" w:color="auto"/>
            <w:bottom w:val="none" w:sz="0" w:space="0" w:color="auto"/>
            <w:right w:val="none" w:sz="0" w:space="0" w:color="auto"/>
          </w:divBdr>
        </w:div>
        <w:div w:id="1804545020">
          <w:marLeft w:val="0"/>
          <w:marRight w:val="0"/>
          <w:marTop w:val="0"/>
          <w:marBottom w:val="0"/>
          <w:divBdr>
            <w:top w:val="none" w:sz="0" w:space="0" w:color="auto"/>
            <w:left w:val="none" w:sz="0" w:space="0" w:color="auto"/>
            <w:bottom w:val="none" w:sz="0" w:space="0" w:color="auto"/>
            <w:right w:val="none" w:sz="0" w:space="0" w:color="auto"/>
          </w:divBdr>
        </w:div>
        <w:div w:id="1806853044">
          <w:marLeft w:val="0"/>
          <w:marRight w:val="0"/>
          <w:marTop w:val="0"/>
          <w:marBottom w:val="0"/>
          <w:divBdr>
            <w:top w:val="none" w:sz="0" w:space="0" w:color="auto"/>
            <w:left w:val="none" w:sz="0" w:space="0" w:color="auto"/>
            <w:bottom w:val="none" w:sz="0" w:space="0" w:color="auto"/>
            <w:right w:val="none" w:sz="0" w:space="0" w:color="auto"/>
          </w:divBdr>
        </w:div>
        <w:div w:id="1824539203">
          <w:marLeft w:val="0"/>
          <w:marRight w:val="0"/>
          <w:marTop w:val="0"/>
          <w:marBottom w:val="0"/>
          <w:divBdr>
            <w:top w:val="none" w:sz="0" w:space="0" w:color="auto"/>
            <w:left w:val="none" w:sz="0" w:space="0" w:color="auto"/>
            <w:bottom w:val="none" w:sz="0" w:space="0" w:color="auto"/>
            <w:right w:val="none" w:sz="0" w:space="0" w:color="auto"/>
          </w:divBdr>
        </w:div>
        <w:div w:id="1839232286">
          <w:marLeft w:val="0"/>
          <w:marRight w:val="0"/>
          <w:marTop w:val="0"/>
          <w:marBottom w:val="0"/>
          <w:divBdr>
            <w:top w:val="none" w:sz="0" w:space="0" w:color="auto"/>
            <w:left w:val="none" w:sz="0" w:space="0" w:color="auto"/>
            <w:bottom w:val="none" w:sz="0" w:space="0" w:color="auto"/>
            <w:right w:val="none" w:sz="0" w:space="0" w:color="auto"/>
          </w:divBdr>
        </w:div>
        <w:div w:id="1843547204">
          <w:marLeft w:val="0"/>
          <w:marRight w:val="0"/>
          <w:marTop w:val="0"/>
          <w:marBottom w:val="0"/>
          <w:divBdr>
            <w:top w:val="none" w:sz="0" w:space="0" w:color="auto"/>
            <w:left w:val="none" w:sz="0" w:space="0" w:color="auto"/>
            <w:bottom w:val="none" w:sz="0" w:space="0" w:color="auto"/>
            <w:right w:val="none" w:sz="0" w:space="0" w:color="auto"/>
          </w:divBdr>
        </w:div>
        <w:div w:id="1861504496">
          <w:marLeft w:val="0"/>
          <w:marRight w:val="0"/>
          <w:marTop w:val="0"/>
          <w:marBottom w:val="0"/>
          <w:divBdr>
            <w:top w:val="none" w:sz="0" w:space="0" w:color="auto"/>
            <w:left w:val="none" w:sz="0" w:space="0" w:color="auto"/>
            <w:bottom w:val="none" w:sz="0" w:space="0" w:color="auto"/>
            <w:right w:val="none" w:sz="0" w:space="0" w:color="auto"/>
          </w:divBdr>
        </w:div>
        <w:div w:id="1869755808">
          <w:marLeft w:val="0"/>
          <w:marRight w:val="0"/>
          <w:marTop w:val="0"/>
          <w:marBottom w:val="0"/>
          <w:divBdr>
            <w:top w:val="none" w:sz="0" w:space="0" w:color="auto"/>
            <w:left w:val="none" w:sz="0" w:space="0" w:color="auto"/>
            <w:bottom w:val="none" w:sz="0" w:space="0" w:color="auto"/>
            <w:right w:val="none" w:sz="0" w:space="0" w:color="auto"/>
          </w:divBdr>
        </w:div>
        <w:div w:id="1878346026">
          <w:marLeft w:val="0"/>
          <w:marRight w:val="0"/>
          <w:marTop w:val="0"/>
          <w:marBottom w:val="0"/>
          <w:divBdr>
            <w:top w:val="none" w:sz="0" w:space="0" w:color="auto"/>
            <w:left w:val="none" w:sz="0" w:space="0" w:color="auto"/>
            <w:bottom w:val="none" w:sz="0" w:space="0" w:color="auto"/>
            <w:right w:val="none" w:sz="0" w:space="0" w:color="auto"/>
          </w:divBdr>
        </w:div>
        <w:div w:id="1881163491">
          <w:marLeft w:val="0"/>
          <w:marRight w:val="0"/>
          <w:marTop w:val="0"/>
          <w:marBottom w:val="0"/>
          <w:divBdr>
            <w:top w:val="none" w:sz="0" w:space="0" w:color="auto"/>
            <w:left w:val="none" w:sz="0" w:space="0" w:color="auto"/>
            <w:bottom w:val="none" w:sz="0" w:space="0" w:color="auto"/>
            <w:right w:val="none" w:sz="0" w:space="0" w:color="auto"/>
          </w:divBdr>
        </w:div>
        <w:div w:id="1891262719">
          <w:marLeft w:val="0"/>
          <w:marRight w:val="0"/>
          <w:marTop w:val="0"/>
          <w:marBottom w:val="0"/>
          <w:divBdr>
            <w:top w:val="none" w:sz="0" w:space="0" w:color="auto"/>
            <w:left w:val="none" w:sz="0" w:space="0" w:color="auto"/>
            <w:bottom w:val="none" w:sz="0" w:space="0" w:color="auto"/>
            <w:right w:val="none" w:sz="0" w:space="0" w:color="auto"/>
          </w:divBdr>
        </w:div>
        <w:div w:id="1913393286">
          <w:marLeft w:val="0"/>
          <w:marRight w:val="0"/>
          <w:marTop w:val="0"/>
          <w:marBottom w:val="0"/>
          <w:divBdr>
            <w:top w:val="none" w:sz="0" w:space="0" w:color="auto"/>
            <w:left w:val="none" w:sz="0" w:space="0" w:color="auto"/>
            <w:bottom w:val="none" w:sz="0" w:space="0" w:color="auto"/>
            <w:right w:val="none" w:sz="0" w:space="0" w:color="auto"/>
          </w:divBdr>
        </w:div>
        <w:div w:id="1931232704">
          <w:marLeft w:val="0"/>
          <w:marRight w:val="0"/>
          <w:marTop w:val="0"/>
          <w:marBottom w:val="0"/>
          <w:divBdr>
            <w:top w:val="none" w:sz="0" w:space="0" w:color="auto"/>
            <w:left w:val="none" w:sz="0" w:space="0" w:color="auto"/>
            <w:bottom w:val="none" w:sz="0" w:space="0" w:color="auto"/>
            <w:right w:val="none" w:sz="0" w:space="0" w:color="auto"/>
          </w:divBdr>
        </w:div>
        <w:div w:id="1938949877">
          <w:marLeft w:val="0"/>
          <w:marRight w:val="0"/>
          <w:marTop w:val="0"/>
          <w:marBottom w:val="0"/>
          <w:divBdr>
            <w:top w:val="none" w:sz="0" w:space="0" w:color="auto"/>
            <w:left w:val="none" w:sz="0" w:space="0" w:color="auto"/>
            <w:bottom w:val="none" w:sz="0" w:space="0" w:color="auto"/>
            <w:right w:val="none" w:sz="0" w:space="0" w:color="auto"/>
          </w:divBdr>
        </w:div>
        <w:div w:id="1943299804">
          <w:marLeft w:val="0"/>
          <w:marRight w:val="0"/>
          <w:marTop w:val="0"/>
          <w:marBottom w:val="0"/>
          <w:divBdr>
            <w:top w:val="none" w:sz="0" w:space="0" w:color="auto"/>
            <w:left w:val="none" w:sz="0" w:space="0" w:color="auto"/>
            <w:bottom w:val="none" w:sz="0" w:space="0" w:color="auto"/>
            <w:right w:val="none" w:sz="0" w:space="0" w:color="auto"/>
          </w:divBdr>
        </w:div>
        <w:div w:id="1947997972">
          <w:marLeft w:val="0"/>
          <w:marRight w:val="0"/>
          <w:marTop w:val="0"/>
          <w:marBottom w:val="0"/>
          <w:divBdr>
            <w:top w:val="none" w:sz="0" w:space="0" w:color="auto"/>
            <w:left w:val="none" w:sz="0" w:space="0" w:color="auto"/>
            <w:bottom w:val="none" w:sz="0" w:space="0" w:color="auto"/>
            <w:right w:val="none" w:sz="0" w:space="0" w:color="auto"/>
          </w:divBdr>
        </w:div>
        <w:div w:id="1953895745">
          <w:marLeft w:val="0"/>
          <w:marRight w:val="0"/>
          <w:marTop w:val="0"/>
          <w:marBottom w:val="0"/>
          <w:divBdr>
            <w:top w:val="none" w:sz="0" w:space="0" w:color="auto"/>
            <w:left w:val="none" w:sz="0" w:space="0" w:color="auto"/>
            <w:bottom w:val="none" w:sz="0" w:space="0" w:color="auto"/>
            <w:right w:val="none" w:sz="0" w:space="0" w:color="auto"/>
          </w:divBdr>
        </w:div>
        <w:div w:id="1956785611">
          <w:marLeft w:val="0"/>
          <w:marRight w:val="0"/>
          <w:marTop w:val="0"/>
          <w:marBottom w:val="0"/>
          <w:divBdr>
            <w:top w:val="none" w:sz="0" w:space="0" w:color="auto"/>
            <w:left w:val="none" w:sz="0" w:space="0" w:color="auto"/>
            <w:bottom w:val="none" w:sz="0" w:space="0" w:color="auto"/>
            <w:right w:val="none" w:sz="0" w:space="0" w:color="auto"/>
          </w:divBdr>
        </w:div>
        <w:div w:id="1957903016">
          <w:marLeft w:val="0"/>
          <w:marRight w:val="0"/>
          <w:marTop w:val="0"/>
          <w:marBottom w:val="0"/>
          <w:divBdr>
            <w:top w:val="none" w:sz="0" w:space="0" w:color="auto"/>
            <w:left w:val="none" w:sz="0" w:space="0" w:color="auto"/>
            <w:bottom w:val="none" w:sz="0" w:space="0" w:color="auto"/>
            <w:right w:val="none" w:sz="0" w:space="0" w:color="auto"/>
          </w:divBdr>
        </w:div>
        <w:div w:id="1960992277">
          <w:marLeft w:val="0"/>
          <w:marRight w:val="0"/>
          <w:marTop w:val="0"/>
          <w:marBottom w:val="0"/>
          <w:divBdr>
            <w:top w:val="none" w:sz="0" w:space="0" w:color="auto"/>
            <w:left w:val="none" w:sz="0" w:space="0" w:color="auto"/>
            <w:bottom w:val="none" w:sz="0" w:space="0" w:color="auto"/>
            <w:right w:val="none" w:sz="0" w:space="0" w:color="auto"/>
          </w:divBdr>
        </w:div>
        <w:div w:id="1961258853">
          <w:marLeft w:val="0"/>
          <w:marRight w:val="0"/>
          <w:marTop w:val="0"/>
          <w:marBottom w:val="0"/>
          <w:divBdr>
            <w:top w:val="none" w:sz="0" w:space="0" w:color="auto"/>
            <w:left w:val="none" w:sz="0" w:space="0" w:color="auto"/>
            <w:bottom w:val="none" w:sz="0" w:space="0" w:color="auto"/>
            <w:right w:val="none" w:sz="0" w:space="0" w:color="auto"/>
          </w:divBdr>
        </w:div>
        <w:div w:id="1968121113">
          <w:marLeft w:val="0"/>
          <w:marRight w:val="0"/>
          <w:marTop w:val="0"/>
          <w:marBottom w:val="0"/>
          <w:divBdr>
            <w:top w:val="none" w:sz="0" w:space="0" w:color="auto"/>
            <w:left w:val="none" w:sz="0" w:space="0" w:color="auto"/>
            <w:bottom w:val="none" w:sz="0" w:space="0" w:color="auto"/>
            <w:right w:val="none" w:sz="0" w:space="0" w:color="auto"/>
          </w:divBdr>
        </w:div>
        <w:div w:id="1985237144">
          <w:marLeft w:val="0"/>
          <w:marRight w:val="0"/>
          <w:marTop w:val="0"/>
          <w:marBottom w:val="0"/>
          <w:divBdr>
            <w:top w:val="none" w:sz="0" w:space="0" w:color="auto"/>
            <w:left w:val="none" w:sz="0" w:space="0" w:color="auto"/>
            <w:bottom w:val="none" w:sz="0" w:space="0" w:color="auto"/>
            <w:right w:val="none" w:sz="0" w:space="0" w:color="auto"/>
          </w:divBdr>
        </w:div>
        <w:div w:id="1987005174">
          <w:marLeft w:val="0"/>
          <w:marRight w:val="0"/>
          <w:marTop w:val="0"/>
          <w:marBottom w:val="0"/>
          <w:divBdr>
            <w:top w:val="none" w:sz="0" w:space="0" w:color="auto"/>
            <w:left w:val="none" w:sz="0" w:space="0" w:color="auto"/>
            <w:bottom w:val="none" w:sz="0" w:space="0" w:color="auto"/>
            <w:right w:val="none" w:sz="0" w:space="0" w:color="auto"/>
          </w:divBdr>
        </w:div>
        <w:div w:id="1988320868">
          <w:marLeft w:val="0"/>
          <w:marRight w:val="0"/>
          <w:marTop w:val="0"/>
          <w:marBottom w:val="0"/>
          <w:divBdr>
            <w:top w:val="none" w:sz="0" w:space="0" w:color="auto"/>
            <w:left w:val="none" w:sz="0" w:space="0" w:color="auto"/>
            <w:bottom w:val="none" w:sz="0" w:space="0" w:color="auto"/>
            <w:right w:val="none" w:sz="0" w:space="0" w:color="auto"/>
          </w:divBdr>
        </w:div>
        <w:div w:id="1992444570">
          <w:marLeft w:val="0"/>
          <w:marRight w:val="0"/>
          <w:marTop w:val="0"/>
          <w:marBottom w:val="0"/>
          <w:divBdr>
            <w:top w:val="none" w:sz="0" w:space="0" w:color="auto"/>
            <w:left w:val="none" w:sz="0" w:space="0" w:color="auto"/>
            <w:bottom w:val="none" w:sz="0" w:space="0" w:color="auto"/>
            <w:right w:val="none" w:sz="0" w:space="0" w:color="auto"/>
          </w:divBdr>
        </w:div>
        <w:div w:id="2017152430">
          <w:marLeft w:val="0"/>
          <w:marRight w:val="0"/>
          <w:marTop w:val="0"/>
          <w:marBottom w:val="0"/>
          <w:divBdr>
            <w:top w:val="none" w:sz="0" w:space="0" w:color="auto"/>
            <w:left w:val="none" w:sz="0" w:space="0" w:color="auto"/>
            <w:bottom w:val="none" w:sz="0" w:space="0" w:color="auto"/>
            <w:right w:val="none" w:sz="0" w:space="0" w:color="auto"/>
          </w:divBdr>
        </w:div>
        <w:div w:id="2021155238">
          <w:marLeft w:val="0"/>
          <w:marRight w:val="0"/>
          <w:marTop w:val="0"/>
          <w:marBottom w:val="0"/>
          <w:divBdr>
            <w:top w:val="none" w:sz="0" w:space="0" w:color="auto"/>
            <w:left w:val="none" w:sz="0" w:space="0" w:color="auto"/>
            <w:bottom w:val="none" w:sz="0" w:space="0" w:color="auto"/>
            <w:right w:val="none" w:sz="0" w:space="0" w:color="auto"/>
          </w:divBdr>
        </w:div>
        <w:div w:id="2032341422">
          <w:marLeft w:val="0"/>
          <w:marRight w:val="0"/>
          <w:marTop w:val="0"/>
          <w:marBottom w:val="0"/>
          <w:divBdr>
            <w:top w:val="none" w:sz="0" w:space="0" w:color="auto"/>
            <w:left w:val="none" w:sz="0" w:space="0" w:color="auto"/>
            <w:bottom w:val="none" w:sz="0" w:space="0" w:color="auto"/>
            <w:right w:val="none" w:sz="0" w:space="0" w:color="auto"/>
          </w:divBdr>
        </w:div>
        <w:div w:id="2041776258">
          <w:marLeft w:val="0"/>
          <w:marRight w:val="0"/>
          <w:marTop w:val="0"/>
          <w:marBottom w:val="0"/>
          <w:divBdr>
            <w:top w:val="none" w:sz="0" w:space="0" w:color="auto"/>
            <w:left w:val="none" w:sz="0" w:space="0" w:color="auto"/>
            <w:bottom w:val="none" w:sz="0" w:space="0" w:color="auto"/>
            <w:right w:val="none" w:sz="0" w:space="0" w:color="auto"/>
          </w:divBdr>
        </w:div>
        <w:div w:id="2058358401">
          <w:marLeft w:val="0"/>
          <w:marRight w:val="0"/>
          <w:marTop w:val="0"/>
          <w:marBottom w:val="0"/>
          <w:divBdr>
            <w:top w:val="none" w:sz="0" w:space="0" w:color="auto"/>
            <w:left w:val="none" w:sz="0" w:space="0" w:color="auto"/>
            <w:bottom w:val="none" w:sz="0" w:space="0" w:color="auto"/>
            <w:right w:val="none" w:sz="0" w:space="0" w:color="auto"/>
          </w:divBdr>
        </w:div>
        <w:div w:id="2061443197">
          <w:marLeft w:val="0"/>
          <w:marRight w:val="0"/>
          <w:marTop w:val="0"/>
          <w:marBottom w:val="0"/>
          <w:divBdr>
            <w:top w:val="none" w:sz="0" w:space="0" w:color="auto"/>
            <w:left w:val="none" w:sz="0" w:space="0" w:color="auto"/>
            <w:bottom w:val="none" w:sz="0" w:space="0" w:color="auto"/>
            <w:right w:val="none" w:sz="0" w:space="0" w:color="auto"/>
          </w:divBdr>
        </w:div>
        <w:div w:id="2066491825">
          <w:marLeft w:val="0"/>
          <w:marRight w:val="0"/>
          <w:marTop w:val="0"/>
          <w:marBottom w:val="0"/>
          <w:divBdr>
            <w:top w:val="none" w:sz="0" w:space="0" w:color="auto"/>
            <w:left w:val="none" w:sz="0" w:space="0" w:color="auto"/>
            <w:bottom w:val="none" w:sz="0" w:space="0" w:color="auto"/>
            <w:right w:val="none" w:sz="0" w:space="0" w:color="auto"/>
          </w:divBdr>
        </w:div>
        <w:div w:id="2070885161">
          <w:marLeft w:val="0"/>
          <w:marRight w:val="0"/>
          <w:marTop w:val="0"/>
          <w:marBottom w:val="0"/>
          <w:divBdr>
            <w:top w:val="none" w:sz="0" w:space="0" w:color="auto"/>
            <w:left w:val="none" w:sz="0" w:space="0" w:color="auto"/>
            <w:bottom w:val="none" w:sz="0" w:space="0" w:color="auto"/>
            <w:right w:val="none" w:sz="0" w:space="0" w:color="auto"/>
          </w:divBdr>
        </w:div>
        <w:div w:id="2079092536">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 w:id="2096239064">
          <w:marLeft w:val="0"/>
          <w:marRight w:val="0"/>
          <w:marTop w:val="0"/>
          <w:marBottom w:val="0"/>
          <w:divBdr>
            <w:top w:val="none" w:sz="0" w:space="0" w:color="auto"/>
            <w:left w:val="none" w:sz="0" w:space="0" w:color="auto"/>
            <w:bottom w:val="none" w:sz="0" w:space="0" w:color="auto"/>
            <w:right w:val="none" w:sz="0" w:space="0" w:color="auto"/>
          </w:divBdr>
        </w:div>
        <w:div w:id="2132551997">
          <w:marLeft w:val="0"/>
          <w:marRight w:val="0"/>
          <w:marTop w:val="0"/>
          <w:marBottom w:val="0"/>
          <w:divBdr>
            <w:top w:val="none" w:sz="0" w:space="0" w:color="auto"/>
            <w:left w:val="none" w:sz="0" w:space="0" w:color="auto"/>
            <w:bottom w:val="none" w:sz="0" w:space="0" w:color="auto"/>
            <w:right w:val="none" w:sz="0" w:space="0" w:color="auto"/>
          </w:divBdr>
        </w:div>
        <w:div w:id="2135320531">
          <w:marLeft w:val="0"/>
          <w:marRight w:val="0"/>
          <w:marTop w:val="0"/>
          <w:marBottom w:val="0"/>
          <w:divBdr>
            <w:top w:val="none" w:sz="0" w:space="0" w:color="auto"/>
            <w:left w:val="none" w:sz="0" w:space="0" w:color="auto"/>
            <w:bottom w:val="none" w:sz="0" w:space="0" w:color="auto"/>
            <w:right w:val="none" w:sz="0" w:space="0" w:color="auto"/>
          </w:divBdr>
        </w:div>
        <w:div w:id="2137021195">
          <w:marLeft w:val="0"/>
          <w:marRight w:val="0"/>
          <w:marTop w:val="0"/>
          <w:marBottom w:val="0"/>
          <w:divBdr>
            <w:top w:val="none" w:sz="0" w:space="0" w:color="auto"/>
            <w:left w:val="none" w:sz="0" w:space="0" w:color="auto"/>
            <w:bottom w:val="none" w:sz="0" w:space="0" w:color="auto"/>
            <w:right w:val="none" w:sz="0" w:space="0" w:color="auto"/>
          </w:divBdr>
        </w:div>
        <w:div w:id="2140803382">
          <w:marLeft w:val="0"/>
          <w:marRight w:val="0"/>
          <w:marTop w:val="0"/>
          <w:marBottom w:val="0"/>
          <w:divBdr>
            <w:top w:val="none" w:sz="0" w:space="0" w:color="auto"/>
            <w:left w:val="none" w:sz="0" w:space="0" w:color="auto"/>
            <w:bottom w:val="none" w:sz="0" w:space="0" w:color="auto"/>
            <w:right w:val="none" w:sz="0" w:space="0" w:color="auto"/>
          </w:divBdr>
        </w:div>
        <w:div w:id="2142577208">
          <w:marLeft w:val="0"/>
          <w:marRight w:val="0"/>
          <w:marTop w:val="0"/>
          <w:marBottom w:val="0"/>
          <w:divBdr>
            <w:top w:val="none" w:sz="0" w:space="0" w:color="auto"/>
            <w:left w:val="none" w:sz="0" w:space="0" w:color="auto"/>
            <w:bottom w:val="none" w:sz="0" w:space="0" w:color="auto"/>
            <w:right w:val="none" w:sz="0" w:space="0" w:color="auto"/>
          </w:divBdr>
        </w:div>
      </w:divsChild>
    </w:div>
    <w:div w:id="521821412">
      <w:bodyDiv w:val="1"/>
      <w:marLeft w:val="0"/>
      <w:marRight w:val="0"/>
      <w:marTop w:val="0"/>
      <w:marBottom w:val="0"/>
      <w:divBdr>
        <w:top w:val="none" w:sz="0" w:space="0" w:color="auto"/>
        <w:left w:val="none" w:sz="0" w:space="0" w:color="auto"/>
        <w:bottom w:val="none" w:sz="0" w:space="0" w:color="auto"/>
        <w:right w:val="none" w:sz="0" w:space="0" w:color="auto"/>
      </w:divBdr>
    </w:div>
    <w:div w:id="611591848">
      <w:bodyDiv w:val="1"/>
      <w:marLeft w:val="0"/>
      <w:marRight w:val="0"/>
      <w:marTop w:val="0"/>
      <w:marBottom w:val="0"/>
      <w:divBdr>
        <w:top w:val="none" w:sz="0" w:space="0" w:color="auto"/>
        <w:left w:val="none" w:sz="0" w:space="0" w:color="auto"/>
        <w:bottom w:val="none" w:sz="0" w:space="0" w:color="auto"/>
        <w:right w:val="none" w:sz="0" w:space="0" w:color="auto"/>
      </w:divBdr>
    </w:div>
    <w:div w:id="878710333">
      <w:bodyDiv w:val="1"/>
      <w:marLeft w:val="0"/>
      <w:marRight w:val="0"/>
      <w:marTop w:val="0"/>
      <w:marBottom w:val="0"/>
      <w:divBdr>
        <w:top w:val="none" w:sz="0" w:space="0" w:color="auto"/>
        <w:left w:val="none" w:sz="0" w:space="0" w:color="auto"/>
        <w:bottom w:val="none" w:sz="0" w:space="0" w:color="auto"/>
        <w:right w:val="none" w:sz="0" w:space="0" w:color="auto"/>
      </w:divBdr>
    </w:div>
    <w:div w:id="888344599">
      <w:bodyDiv w:val="1"/>
      <w:marLeft w:val="0"/>
      <w:marRight w:val="0"/>
      <w:marTop w:val="0"/>
      <w:marBottom w:val="0"/>
      <w:divBdr>
        <w:top w:val="none" w:sz="0" w:space="0" w:color="auto"/>
        <w:left w:val="none" w:sz="0" w:space="0" w:color="auto"/>
        <w:bottom w:val="none" w:sz="0" w:space="0" w:color="auto"/>
        <w:right w:val="none" w:sz="0" w:space="0" w:color="auto"/>
      </w:divBdr>
    </w:div>
    <w:div w:id="962809891">
      <w:bodyDiv w:val="1"/>
      <w:marLeft w:val="0"/>
      <w:marRight w:val="0"/>
      <w:marTop w:val="0"/>
      <w:marBottom w:val="0"/>
      <w:divBdr>
        <w:top w:val="none" w:sz="0" w:space="0" w:color="auto"/>
        <w:left w:val="none" w:sz="0" w:space="0" w:color="auto"/>
        <w:bottom w:val="none" w:sz="0" w:space="0" w:color="auto"/>
        <w:right w:val="none" w:sz="0" w:space="0" w:color="auto"/>
      </w:divBdr>
    </w:div>
    <w:div w:id="1018432974">
      <w:bodyDiv w:val="1"/>
      <w:marLeft w:val="0"/>
      <w:marRight w:val="0"/>
      <w:marTop w:val="0"/>
      <w:marBottom w:val="0"/>
      <w:divBdr>
        <w:top w:val="none" w:sz="0" w:space="0" w:color="auto"/>
        <w:left w:val="none" w:sz="0" w:space="0" w:color="auto"/>
        <w:bottom w:val="none" w:sz="0" w:space="0" w:color="auto"/>
        <w:right w:val="none" w:sz="0" w:space="0" w:color="auto"/>
      </w:divBdr>
    </w:div>
    <w:div w:id="1051273022">
      <w:bodyDiv w:val="1"/>
      <w:marLeft w:val="0"/>
      <w:marRight w:val="0"/>
      <w:marTop w:val="0"/>
      <w:marBottom w:val="0"/>
      <w:divBdr>
        <w:top w:val="none" w:sz="0" w:space="0" w:color="auto"/>
        <w:left w:val="none" w:sz="0" w:space="0" w:color="auto"/>
        <w:bottom w:val="none" w:sz="0" w:space="0" w:color="auto"/>
        <w:right w:val="none" w:sz="0" w:space="0" w:color="auto"/>
      </w:divBdr>
    </w:div>
    <w:div w:id="1178228948">
      <w:bodyDiv w:val="1"/>
      <w:marLeft w:val="0"/>
      <w:marRight w:val="0"/>
      <w:marTop w:val="0"/>
      <w:marBottom w:val="0"/>
      <w:divBdr>
        <w:top w:val="none" w:sz="0" w:space="0" w:color="auto"/>
        <w:left w:val="none" w:sz="0" w:space="0" w:color="auto"/>
        <w:bottom w:val="none" w:sz="0" w:space="0" w:color="auto"/>
        <w:right w:val="none" w:sz="0" w:space="0" w:color="auto"/>
      </w:divBdr>
    </w:div>
    <w:div w:id="1208031337">
      <w:bodyDiv w:val="1"/>
      <w:marLeft w:val="0"/>
      <w:marRight w:val="0"/>
      <w:marTop w:val="0"/>
      <w:marBottom w:val="0"/>
      <w:divBdr>
        <w:top w:val="none" w:sz="0" w:space="0" w:color="auto"/>
        <w:left w:val="none" w:sz="0" w:space="0" w:color="auto"/>
        <w:bottom w:val="none" w:sz="0" w:space="0" w:color="auto"/>
        <w:right w:val="none" w:sz="0" w:space="0" w:color="auto"/>
      </w:divBdr>
    </w:div>
    <w:div w:id="1284767996">
      <w:bodyDiv w:val="1"/>
      <w:marLeft w:val="0"/>
      <w:marRight w:val="0"/>
      <w:marTop w:val="0"/>
      <w:marBottom w:val="0"/>
      <w:divBdr>
        <w:top w:val="none" w:sz="0" w:space="0" w:color="auto"/>
        <w:left w:val="none" w:sz="0" w:space="0" w:color="auto"/>
        <w:bottom w:val="none" w:sz="0" w:space="0" w:color="auto"/>
        <w:right w:val="none" w:sz="0" w:space="0" w:color="auto"/>
      </w:divBdr>
    </w:div>
    <w:div w:id="1332680720">
      <w:bodyDiv w:val="1"/>
      <w:marLeft w:val="0"/>
      <w:marRight w:val="0"/>
      <w:marTop w:val="0"/>
      <w:marBottom w:val="0"/>
      <w:divBdr>
        <w:top w:val="none" w:sz="0" w:space="0" w:color="auto"/>
        <w:left w:val="none" w:sz="0" w:space="0" w:color="auto"/>
        <w:bottom w:val="none" w:sz="0" w:space="0" w:color="auto"/>
        <w:right w:val="none" w:sz="0" w:space="0" w:color="auto"/>
      </w:divBdr>
    </w:div>
    <w:div w:id="1471896093">
      <w:bodyDiv w:val="1"/>
      <w:marLeft w:val="0"/>
      <w:marRight w:val="0"/>
      <w:marTop w:val="0"/>
      <w:marBottom w:val="0"/>
      <w:divBdr>
        <w:top w:val="none" w:sz="0" w:space="0" w:color="auto"/>
        <w:left w:val="none" w:sz="0" w:space="0" w:color="auto"/>
        <w:bottom w:val="none" w:sz="0" w:space="0" w:color="auto"/>
        <w:right w:val="none" w:sz="0" w:space="0" w:color="auto"/>
      </w:divBdr>
    </w:div>
    <w:div w:id="1523015177">
      <w:bodyDiv w:val="1"/>
      <w:marLeft w:val="0"/>
      <w:marRight w:val="0"/>
      <w:marTop w:val="0"/>
      <w:marBottom w:val="0"/>
      <w:divBdr>
        <w:top w:val="none" w:sz="0" w:space="0" w:color="auto"/>
        <w:left w:val="none" w:sz="0" w:space="0" w:color="auto"/>
        <w:bottom w:val="none" w:sz="0" w:space="0" w:color="auto"/>
        <w:right w:val="none" w:sz="0" w:space="0" w:color="auto"/>
      </w:divBdr>
    </w:div>
    <w:div w:id="1554778729">
      <w:bodyDiv w:val="1"/>
      <w:marLeft w:val="0"/>
      <w:marRight w:val="0"/>
      <w:marTop w:val="0"/>
      <w:marBottom w:val="0"/>
      <w:divBdr>
        <w:top w:val="none" w:sz="0" w:space="0" w:color="auto"/>
        <w:left w:val="none" w:sz="0" w:space="0" w:color="auto"/>
        <w:bottom w:val="none" w:sz="0" w:space="0" w:color="auto"/>
        <w:right w:val="none" w:sz="0" w:space="0" w:color="auto"/>
      </w:divBdr>
    </w:div>
    <w:div w:id="1654331810">
      <w:bodyDiv w:val="1"/>
      <w:marLeft w:val="0"/>
      <w:marRight w:val="0"/>
      <w:marTop w:val="0"/>
      <w:marBottom w:val="0"/>
      <w:divBdr>
        <w:top w:val="none" w:sz="0" w:space="0" w:color="auto"/>
        <w:left w:val="none" w:sz="0" w:space="0" w:color="auto"/>
        <w:bottom w:val="none" w:sz="0" w:space="0" w:color="auto"/>
        <w:right w:val="none" w:sz="0" w:space="0" w:color="auto"/>
      </w:divBdr>
    </w:div>
    <w:div w:id="1703937182">
      <w:bodyDiv w:val="1"/>
      <w:marLeft w:val="0"/>
      <w:marRight w:val="0"/>
      <w:marTop w:val="0"/>
      <w:marBottom w:val="0"/>
      <w:divBdr>
        <w:top w:val="none" w:sz="0" w:space="0" w:color="auto"/>
        <w:left w:val="none" w:sz="0" w:space="0" w:color="auto"/>
        <w:bottom w:val="none" w:sz="0" w:space="0" w:color="auto"/>
        <w:right w:val="none" w:sz="0" w:space="0" w:color="auto"/>
      </w:divBdr>
    </w:div>
    <w:div w:id="1775591180">
      <w:bodyDiv w:val="1"/>
      <w:marLeft w:val="0"/>
      <w:marRight w:val="0"/>
      <w:marTop w:val="0"/>
      <w:marBottom w:val="0"/>
      <w:divBdr>
        <w:top w:val="none" w:sz="0" w:space="0" w:color="auto"/>
        <w:left w:val="none" w:sz="0" w:space="0" w:color="auto"/>
        <w:bottom w:val="none" w:sz="0" w:space="0" w:color="auto"/>
        <w:right w:val="none" w:sz="0" w:space="0" w:color="auto"/>
      </w:divBdr>
    </w:div>
    <w:div w:id="1817604713">
      <w:bodyDiv w:val="1"/>
      <w:marLeft w:val="0"/>
      <w:marRight w:val="0"/>
      <w:marTop w:val="0"/>
      <w:marBottom w:val="0"/>
      <w:divBdr>
        <w:top w:val="none" w:sz="0" w:space="0" w:color="auto"/>
        <w:left w:val="none" w:sz="0" w:space="0" w:color="auto"/>
        <w:bottom w:val="none" w:sz="0" w:space="0" w:color="auto"/>
        <w:right w:val="none" w:sz="0" w:space="0" w:color="auto"/>
      </w:divBdr>
    </w:div>
    <w:div w:id="1838574533">
      <w:bodyDiv w:val="1"/>
      <w:marLeft w:val="0"/>
      <w:marRight w:val="0"/>
      <w:marTop w:val="0"/>
      <w:marBottom w:val="0"/>
      <w:divBdr>
        <w:top w:val="none" w:sz="0" w:space="0" w:color="auto"/>
        <w:left w:val="none" w:sz="0" w:space="0" w:color="auto"/>
        <w:bottom w:val="none" w:sz="0" w:space="0" w:color="auto"/>
        <w:right w:val="none" w:sz="0" w:space="0" w:color="auto"/>
      </w:divBdr>
    </w:div>
    <w:div w:id="1892498716">
      <w:bodyDiv w:val="1"/>
      <w:marLeft w:val="0"/>
      <w:marRight w:val="0"/>
      <w:marTop w:val="0"/>
      <w:marBottom w:val="0"/>
      <w:divBdr>
        <w:top w:val="none" w:sz="0" w:space="0" w:color="auto"/>
        <w:left w:val="none" w:sz="0" w:space="0" w:color="auto"/>
        <w:bottom w:val="none" w:sz="0" w:space="0" w:color="auto"/>
        <w:right w:val="none" w:sz="0" w:space="0" w:color="auto"/>
      </w:divBdr>
    </w:div>
    <w:div w:id="1895657513">
      <w:bodyDiv w:val="1"/>
      <w:marLeft w:val="0"/>
      <w:marRight w:val="0"/>
      <w:marTop w:val="0"/>
      <w:marBottom w:val="0"/>
      <w:divBdr>
        <w:top w:val="none" w:sz="0" w:space="0" w:color="auto"/>
        <w:left w:val="none" w:sz="0" w:space="0" w:color="auto"/>
        <w:bottom w:val="none" w:sz="0" w:space="0" w:color="auto"/>
        <w:right w:val="none" w:sz="0" w:space="0" w:color="auto"/>
      </w:divBdr>
    </w:div>
    <w:div w:id="1962345972">
      <w:bodyDiv w:val="1"/>
      <w:marLeft w:val="0"/>
      <w:marRight w:val="0"/>
      <w:marTop w:val="0"/>
      <w:marBottom w:val="0"/>
      <w:divBdr>
        <w:top w:val="none" w:sz="0" w:space="0" w:color="auto"/>
        <w:left w:val="none" w:sz="0" w:space="0" w:color="auto"/>
        <w:bottom w:val="none" w:sz="0" w:space="0" w:color="auto"/>
        <w:right w:val="none" w:sz="0" w:space="0" w:color="auto"/>
      </w:divBdr>
    </w:div>
    <w:div w:id="2030255083">
      <w:bodyDiv w:val="1"/>
      <w:marLeft w:val="0"/>
      <w:marRight w:val="0"/>
      <w:marTop w:val="0"/>
      <w:marBottom w:val="0"/>
      <w:divBdr>
        <w:top w:val="none" w:sz="0" w:space="0" w:color="auto"/>
        <w:left w:val="none" w:sz="0" w:space="0" w:color="auto"/>
        <w:bottom w:val="none" w:sz="0" w:space="0" w:color="auto"/>
        <w:right w:val="none" w:sz="0" w:space="0" w:color="auto"/>
      </w:divBdr>
    </w:div>
    <w:div w:id="20692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s://treasury.gov.au/coronavirus/coronavirus-sme-guarantee-scheme" TargetMode="External"/><Relationship Id="rId2" Type="http://schemas.openxmlformats.org/officeDocument/2006/relationships/hyperlink" Target="https://treasury.gov.au/coronavirus/coronavirus-sme-guarantee-scheme" TargetMode="External"/><Relationship Id="rId1" Type="http://schemas.openxmlformats.org/officeDocument/2006/relationships/hyperlink" Target="https://treasury.gov.au/coronavirus/sme-recovery-loan-scheme" TargetMode="Externa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Reporting Standard ARS 920.10 Australian Government Small and Medium Enterprise (SME) Recovery Loan Scheme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5JENXJJSCC7A-445999044-11575</_dlc_DocId>
    <_dlc_DocIdUrl xmlns="814d62cb-2db6-4c25-ab62-b9075facbc11">
      <Url>https://im/teams/LEGAL/_layouts/15/DocIdRedir.aspx?ID=5JENXJJSCC7A-445999044-11575</Url>
      <Description>5JENXJJSCC7A-445999044-11575</Description>
    </_dlc_DocIdUrl>
    <APRAMeetingDate xmlns="814d62cb-2db6-4c25-ab62-b9075facbc11" xsi:nil="true"/>
    <APRAMeetingNumber xmlns="814d62cb-2db6-4c25-ab62-b9075facbc1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4825-A9E3-497E-8BFD-53040ABE3674}">
  <ds:schemaRefs>
    <ds:schemaRef ds:uri="http://schemas.microsoft.com/sharepoint/events"/>
  </ds:schemaRefs>
</ds:datastoreItem>
</file>

<file path=customXml/itemProps2.xml><?xml version="1.0" encoding="utf-8"?>
<ds:datastoreItem xmlns:ds="http://schemas.openxmlformats.org/officeDocument/2006/customXml" ds:itemID="{D46914BB-32BC-4B9C-89F7-379D592D1DCE}">
  <ds:schemaRefs>
    <ds:schemaRef ds:uri="Microsoft.SharePoint.Taxonomy.ContentTypeSync"/>
  </ds:schemaRefs>
</ds:datastoreItem>
</file>

<file path=customXml/itemProps3.xml><?xml version="1.0" encoding="utf-8"?>
<ds:datastoreItem xmlns:ds="http://schemas.openxmlformats.org/officeDocument/2006/customXml" ds:itemID="{A10E97BB-8477-44F6-94CF-B3A4A95F10C6}">
  <ds:schemaRefs>
    <ds:schemaRef ds:uri="http://schemas.microsoft.com/sharepoint/v3/contenttype/forms"/>
  </ds:schemaRefs>
</ds:datastoreItem>
</file>

<file path=customXml/itemProps4.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5.xml><?xml version="1.0" encoding="utf-8"?>
<ds:datastoreItem xmlns:ds="http://schemas.openxmlformats.org/officeDocument/2006/customXml" ds:itemID="{5F7D65E4-C341-4218-93F1-A803338500E7}">
  <ds:schemaRefs>
    <ds:schemaRef ds:uri="http://schemas.microsoft.com/office/2006/metadata/properties"/>
    <ds:schemaRef ds:uri="814d62cb-2db6-4c25-ab62-b9075facbc11"/>
    <ds:schemaRef ds:uri="http://purl.org/dc/dcmitype/"/>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s>
</ds:datastoreItem>
</file>

<file path=customXml/itemProps6.xml><?xml version="1.0" encoding="utf-8"?>
<ds:datastoreItem xmlns:ds="http://schemas.openxmlformats.org/officeDocument/2006/customXml" ds:itemID="{2534FB03-E897-46C6-8E1D-BEAC5FC91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6EEFD03-4100-42B7-AA51-FCB799EC5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3266</Words>
  <Characters>17804</Characters>
  <Application>Microsoft Office Word</Application>
  <DocSecurity>0</DocSecurity>
  <Lines>774</Lines>
  <Paragraphs>405</Paragraphs>
  <ScaleCrop>false</ScaleCrop>
  <HeadingPairs>
    <vt:vector size="2" baseType="variant">
      <vt:variant>
        <vt:lpstr>Title</vt:lpstr>
      </vt:variant>
      <vt:variant>
        <vt:i4>1</vt:i4>
      </vt:variant>
    </vt:vector>
  </HeadingPairs>
  <TitlesOfParts>
    <vt:vector size="1" baseType="lpstr">
      <vt:lpstr>ARS 920.6 SME Recovery Loan Scheme Collection - JobKeeper</vt:lpstr>
    </vt:vector>
  </TitlesOfParts>
  <Company>APRA</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(COD) (RS) determination No 45 of 2021</dc:title>
  <dc:subject/>
  <dc:creator>McKenna, Geoff</dc:creator>
  <cp:keywords>[SEC=OFFICIAL]</cp:keywords>
  <dc:description/>
  <cp:lastModifiedBy>Michalis, Toni</cp:lastModifiedBy>
  <cp:revision>2</cp:revision>
  <cp:lastPrinted>2020-08-26T07:52:00Z</cp:lastPrinted>
  <dcterms:created xsi:type="dcterms:W3CDTF">2021-10-27T01:59:00Z</dcterms:created>
  <dcterms:modified xsi:type="dcterms:W3CDTF">2021-10-27T01:59:00Z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Qualifier">
    <vt:lpwstr/>
  </property>
  <property fmtid="{D5CDD505-2E9C-101B-9397-08002B2CF9AE}" pid="7" name="PM_ProtectiveMarkingImage_Header">
    <vt:lpwstr>C:\Program Files\Common Files\janusNET Shared\janusSEAL\Images\DocumentSlashBlue.png</vt:lpwstr>
  </property>
  <property fmtid="{D5CDD505-2E9C-101B-9397-08002B2CF9AE}" pid="8" name="PM_InsertionValue">
    <vt:lpwstr>OFFICIAL</vt:lpwstr>
  </property>
  <property fmtid="{D5CDD505-2E9C-101B-9397-08002B2CF9AE}" pid="9" name="PM_ProtectiveMarkingValue_Header">
    <vt:lpwstr>OFFICIAL</vt:lpwstr>
  </property>
  <property fmtid="{D5CDD505-2E9C-101B-9397-08002B2CF9AE}" pid="10" name="PM_ProtectiveMarkingImage_Footer">
    <vt:lpwstr>C:\Program Files\Common Files\janusNET Shared\janusSEAL\Images\DocumentSlashBlue.png</vt:lpwstr>
  </property>
  <property fmtid="{D5CDD505-2E9C-101B-9397-08002B2CF9AE}" pid="11" name="PM_Namespace">
    <vt:lpwstr>gov.au</vt:lpwstr>
  </property>
  <property fmtid="{D5CDD505-2E9C-101B-9397-08002B2CF9AE}" pid="12" name="PM_Version">
    <vt:lpwstr>2018.3</vt:lpwstr>
  </property>
  <property fmtid="{D5CDD505-2E9C-101B-9397-08002B2CF9AE}" pid="13" name="PM_Originating_FileId">
    <vt:lpwstr>2D91FBABFAAA4469A40A55CEFD578BB8</vt:lpwstr>
  </property>
  <property fmtid="{D5CDD505-2E9C-101B-9397-08002B2CF9AE}" pid="14" name="PM_Hash_Version">
    <vt:lpwstr>2018.0</vt:lpwstr>
  </property>
  <property fmtid="{D5CDD505-2E9C-101B-9397-08002B2CF9AE}" pid="15" name="ContentTypeId">
    <vt:lpwstr>0x0101008CA7A4F8331B45C7B0D3158B4994D0CA0200577EC0F5A1FBFC498F9A8436B963F8A6</vt:lpwstr>
  </property>
  <property fmtid="{D5CDD505-2E9C-101B-9397-08002B2CF9AE}" pid="16" name="RecordPoint_WorkflowType">
    <vt:lpwstr>ActiveSubmitStub</vt:lpwstr>
  </property>
  <property fmtid="{D5CDD505-2E9C-101B-9397-08002B2CF9AE}" pid="17" name="RecordPoint_ActiveItemSiteId">
    <vt:lpwstr>{88691c01-5bbb-4215-adc0-66cb7065b0af}</vt:lpwstr>
  </property>
  <property fmtid="{D5CDD505-2E9C-101B-9397-08002B2CF9AE}" pid="18" name="RecordPoint_ActiveItemListId">
    <vt:lpwstr>{0e59e171-09d8-4401-800a-327154450cb3}</vt:lpwstr>
  </property>
  <property fmtid="{D5CDD505-2E9C-101B-9397-08002B2CF9AE}" pid="19" name="RecordPoint_ActiveItemUniqueId">
    <vt:lpwstr>{d96ad20f-232e-423d-bbef-b6cab80ffc79}</vt:lpwstr>
  </property>
  <property fmtid="{D5CDD505-2E9C-101B-9397-08002B2CF9AE}" pid="20" name="RecordPoint_ActiveItemWebId">
    <vt:lpwstr>{75a71c27-8d66-4282-ae60-1bfc22a83be1}</vt:lpwstr>
  </property>
  <property fmtid="{D5CDD505-2E9C-101B-9397-08002B2CF9AE}" pid="21" name="RecordPoint_RecordNumberSubmitted">
    <vt:lpwstr/>
  </property>
  <property fmtid="{D5CDD505-2E9C-101B-9397-08002B2CF9AE}" pid="22"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3" name="IT system type">
    <vt:lpwstr/>
  </property>
  <property fmtid="{D5CDD505-2E9C-101B-9397-08002B2CF9AE}" pid="24" name="APRACategory">
    <vt:lpwstr/>
  </property>
  <property fmtid="{D5CDD505-2E9C-101B-9397-08002B2CF9AE}" pid="25" name="APRAPRSG">
    <vt:lpwstr/>
  </property>
  <property fmtid="{D5CDD505-2E9C-101B-9397-08002B2CF9AE}" pid="26" name="APRAStatus">
    <vt:lpwstr>19;#Final|84d6b2d0-8498-4d62-bf46-bab38babbe9e</vt:lpwstr>
  </property>
  <property fmtid="{D5CDD505-2E9C-101B-9397-08002B2CF9AE}" pid="27" name="APRADocumentType">
    <vt:lpwstr>297;#Reporting standard|91896cd9-c8c4-4f0d-b59e-113a28881d1d;#58;#Legal instrument|71fd6ed3-d6d6-4975-ba99-bfe45802e734</vt:lpwstr>
  </property>
  <property fmtid="{D5CDD505-2E9C-101B-9397-08002B2CF9AE}" pid="28" name="APRAActivity">
    <vt:lpwstr>10;#Registration|390476ce-d76d-4e8d-905f-28e32d2df127;#109;#Statutory instrument|fe68928c-5a9c-4caf-bc8c-6c18cedcb17f</vt:lpwstr>
  </property>
  <property fmtid="{D5CDD505-2E9C-101B-9397-08002B2CF9AE}" pid="29" name="APRAEntityAdviceSupport">
    <vt:lpwstr/>
  </property>
  <property fmtid="{D5CDD505-2E9C-101B-9397-08002B2CF9AE}" pid="30" name="APRALegislation">
    <vt:lpwstr/>
  </property>
  <property fmtid="{D5CDD505-2E9C-101B-9397-08002B2CF9AE}" pid="31" name="APRAYear">
    <vt:lpwstr>230;#2021|0e1e43df-81ea-47af-89d8-970d5d5956ff</vt:lpwstr>
  </property>
  <property fmtid="{D5CDD505-2E9C-101B-9397-08002B2CF9AE}" pid="32" name="APRAIndustry">
    <vt:lpwstr/>
  </property>
  <property fmtid="{D5CDD505-2E9C-101B-9397-08002B2CF9AE}" pid="33" name="APRAExternalOrganisation">
    <vt:lpwstr/>
  </property>
  <property fmtid="{D5CDD505-2E9C-101B-9397-08002B2CF9AE}" pid="34" name="APRAIRTR">
    <vt:lpwstr/>
  </property>
  <property fmtid="{D5CDD505-2E9C-101B-9397-08002B2CF9AE}" pid="35" name="APRAPeriod">
    <vt:lpwstr/>
  </property>
  <property fmtid="{D5CDD505-2E9C-101B-9397-08002B2CF9AE}" pid="36" name="_dlc_DocIdItemGuid">
    <vt:lpwstr>d96ad20f-232e-423d-bbef-b6cab80ffc79</vt:lpwstr>
  </property>
  <property fmtid="{D5CDD505-2E9C-101B-9397-08002B2CF9AE}" pid="37" name="PM_SecurityClassification_Prev">
    <vt:lpwstr>OFFICIAL</vt:lpwstr>
  </property>
  <property fmtid="{D5CDD505-2E9C-101B-9397-08002B2CF9AE}" pid="38" name="PM_Qualifier_Prev">
    <vt:lpwstr/>
  </property>
  <property fmtid="{D5CDD505-2E9C-101B-9397-08002B2CF9AE}" pid="39" name="RecordPoint_SubmissionDate">
    <vt:lpwstr/>
  </property>
  <property fmtid="{D5CDD505-2E9C-101B-9397-08002B2CF9AE}" pid="40" name="RecordPoint_ActiveItemMoved">
    <vt:lpwstr/>
  </property>
  <property fmtid="{D5CDD505-2E9C-101B-9397-08002B2CF9AE}" pid="41" name="RecordPoint_RecordFormat">
    <vt:lpwstr/>
  </property>
  <property fmtid="{D5CDD505-2E9C-101B-9397-08002B2CF9AE}" pid="42" name="_docset_NoMedatataSyncRequired">
    <vt:lpwstr>False</vt:lpwstr>
  </property>
  <property fmtid="{D5CDD505-2E9C-101B-9397-08002B2CF9AE}" pid="43" name="PM_Note">
    <vt:lpwstr/>
  </property>
  <property fmtid="{D5CDD505-2E9C-101B-9397-08002B2CF9AE}" pid="44" name="PM_Markers">
    <vt:lpwstr/>
  </property>
  <property fmtid="{D5CDD505-2E9C-101B-9397-08002B2CF9AE}" pid="45" name="d9a849fd1b8e46ada0321eb0681a10ee">
    <vt:lpwstr/>
  </property>
  <property fmtid="{D5CDD505-2E9C-101B-9397-08002B2CF9AE}" pid="46" name="b37d8d7e823543f58f89056343a9035c">
    <vt:lpwstr/>
  </property>
  <property fmtid="{D5CDD505-2E9C-101B-9397-08002B2CF9AE}" pid="47" name="p10c80fc2da942ae8f2ea9b33b6ea0ba">
    <vt:lpwstr>Legal - Resolution ＆ Corporate|696624b1-19f4-47b2-a07b-57868a922a96</vt:lpwstr>
  </property>
  <property fmtid="{D5CDD505-2E9C-101B-9397-08002B2CF9AE}" pid="48" name="pa005173035e41c3986b37b8e650f3ef">
    <vt:lpwstr/>
  </property>
  <property fmtid="{D5CDD505-2E9C-101B-9397-08002B2CF9AE}" pid="49" name="ic4067bd02f14cf3a95ad35878404a71">
    <vt:lpwstr/>
  </property>
  <property fmtid="{D5CDD505-2E9C-101B-9397-08002B2CF9AE}" pid="50" name="k4bcc0d734474fea9fb713d9c415b4b0">
    <vt:lpwstr/>
  </property>
  <property fmtid="{D5CDD505-2E9C-101B-9397-08002B2CF9AE}" pid="51" name="j724204a644741eb9f777fcb03fe8840">
    <vt:lpwstr/>
  </property>
  <property fmtid="{D5CDD505-2E9C-101B-9397-08002B2CF9AE}" pid="52" name="RecordPoint_SubmissionCompleted">
    <vt:lpwstr/>
  </property>
  <property fmtid="{D5CDD505-2E9C-101B-9397-08002B2CF9AE}" pid="53" name="PM_Hash_SHA1">
    <vt:lpwstr>D9FB4533088DE105CAC6A62F9DD5846E5AD52CE3</vt:lpwstr>
  </property>
  <property fmtid="{D5CDD505-2E9C-101B-9397-08002B2CF9AE}" pid="54" name="PM_OriginationTimeStamp">
    <vt:lpwstr>2021-10-27T01:58:40Z</vt:lpwstr>
  </property>
  <property fmtid="{D5CDD505-2E9C-101B-9397-08002B2CF9AE}" pid="55" name="PM_Hash_Salt_Prev">
    <vt:lpwstr>BF4545DE1D1C7852127C1A58E1654616</vt:lpwstr>
  </property>
  <property fmtid="{D5CDD505-2E9C-101B-9397-08002B2CF9AE}" pid="56" name="PM_Hash_Salt">
    <vt:lpwstr>13DE73C538423C19FBD8B010D07D10E4</vt:lpwstr>
  </property>
  <property fmtid="{D5CDD505-2E9C-101B-9397-08002B2CF9AE}" pid="57" name="IsLocked">
    <vt:lpwstr>False</vt:lpwstr>
  </property>
  <property fmtid="{D5CDD505-2E9C-101B-9397-08002B2CF9AE}" pid="58" name="PM_Originator_Hash_SHA1">
    <vt:lpwstr>C3AD57350F36D8E1BD75F8F67CB06D435C9C43CA</vt:lpwstr>
  </property>
  <property fmtid="{D5CDD505-2E9C-101B-9397-08002B2CF9AE}" pid="59" name="checkforsharepointfields">
    <vt:lpwstr>True</vt:lpwstr>
  </property>
  <property fmtid="{D5CDD505-2E9C-101B-9397-08002B2CF9AE}" pid="60" name="Template Filename">
    <vt:lpwstr/>
  </property>
  <property fmtid="{D5CDD505-2E9C-101B-9397-08002B2CF9AE}" pid="61" name="ObjectiveRef">
    <vt:lpwstr>Removed</vt:lpwstr>
  </property>
  <property fmtid="{D5CDD505-2E9C-101B-9397-08002B2CF9AE}" pid="62" name="iManageRef">
    <vt:lpwstr>Updated</vt:lpwstr>
  </property>
  <property fmtid="{D5CDD505-2E9C-101B-9397-08002B2CF9AE}" pid="63" name="LeadingLawyers">
    <vt:lpwstr>Removed</vt:lpwstr>
  </property>
  <property fmtid="{D5CDD505-2E9C-101B-9397-08002B2CF9AE}" pid="64" name="WSFooter">
    <vt:lpwstr>42404349</vt:lpwstr>
  </property>
  <property fmtid="{D5CDD505-2E9C-101B-9397-08002B2CF9AE}" pid="65" name="PM_Display">
    <vt:lpwstr>OFFICIAL</vt:lpwstr>
  </property>
  <property fmtid="{D5CDD505-2E9C-101B-9397-08002B2CF9AE}" pid="66" name="PM_OriginatorUserAccountName_SHA256">
    <vt:lpwstr>6E3018F28A186D2E5FF5207C041E7A82E907C3008E071057026A53705873B72E</vt:lpwstr>
  </property>
  <property fmtid="{D5CDD505-2E9C-101B-9397-08002B2CF9AE}" pid="67" name="PM_OriginatorDomainName_SHA256">
    <vt:lpwstr>ECBDE2B44A971754412B3FB70606937A119CC0D4B6C1B658A40FBD41C30BE3EC</vt:lpwstr>
  </property>
  <property fmtid="{D5CDD505-2E9C-101B-9397-08002B2CF9AE}" pid="68" name="PM_MinimumSecurityClassification">
    <vt:lpwstr/>
  </property>
</Properties>
</file>