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2E2A" w14:textId="77777777" w:rsidR="00D83C79" w:rsidRPr="006659AF" w:rsidRDefault="00D83C79">
      <w:pPr>
        <w:pStyle w:val="NormalWeb"/>
        <w:spacing w:before="200" w:beforeAutospacing="0" w:after="0" w:afterAutospacing="0" w:line="216" w:lineRule="auto"/>
        <w:rPr>
          <w:b/>
          <w:color w:val="000000" w:themeColor="text1"/>
        </w:rPr>
      </w:pPr>
    </w:p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5C6919F1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 xml:space="preserve">Ex No:  </w:t>
            </w:r>
            <w:r w:rsidR="003E0650">
              <w:rPr>
                <w:b/>
                <w:color w:val="000000" w:themeColor="text1"/>
              </w:rPr>
              <w:t>3</w:t>
            </w:r>
          </w:p>
          <w:p w14:paraId="727FC489" w14:textId="67E57F0C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Date:</w:t>
            </w:r>
            <w:r w:rsidR="003E0650">
              <w:rPr>
                <w:b/>
                <w:color w:val="000000" w:themeColor="text1"/>
              </w:rPr>
              <w:t>2</w:t>
            </w:r>
            <w:r w:rsidR="00167FD1">
              <w:rPr>
                <w:b/>
                <w:color w:val="000000" w:themeColor="text1"/>
              </w:rPr>
              <w:t>1</w:t>
            </w:r>
            <w:r w:rsidR="003E0650">
              <w:rPr>
                <w:b/>
                <w:color w:val="000000" w:themeColor="text1"/>
              </w:rPr>
              <w:t>/08/2024</w:t>
            </w: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7273" w:type="dxa"/>
          </w:tcPr>
          <w:p w14:paraId="66387396" w14:textId="2EE4D433" w:rsidR="00863607" w:rsidRPr="006659AF" w:rsidRDefault="00167FD1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Deep Neural Network Application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11E4B475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3E0650" w:rsidRPr="003E0650">
        <w:rPr>
          <w:color w:val="000000" w:themeColor="text1"/>
        </w:rPr>
        <w:t>To build and train a deep neural network for image classification tasks using Python and the TensorFlow/</w:t>
      </w:r>
      <w:proofErr w:type="spellStart"/>
      <w:r w:rsidR="003E0650" w:rsidRPr="003E0650">
        <w:rPr>
          <w:color w:val="000000" w:themeColor="text1"/>
        </w:rPr>
        <w:t>Keras</w:t>
      </w:r>
      <w:proofErr w:type="spellEnd"/>
      <w:r w:rsidR="003E0650" w:rsidRPr="003E0650">
        <w:rPr>
          <w:color w:val="000000" w:themeColor="text1"/>
        </w:rPr>
        <w:t xml:space="preserve"> framework, exploring the implementation of forward and backward propagation, parameter initialization, and model optimization.</w:t>
      </w:r>
    </w:p>
    <w:p w14:paraId="6085699C" w14:textId="77777777" w:rsidR="00167FD1" w:rsidRDefault="00167FD1">
      <w:pPr>
        <w:pStyle w:val="BodyText"/>
        <w:spacing w:before="5"/>
        <w:jc w:val="both"/>
        <w:rPr>
          <w:color w:val="000000" w:themeColor="text1"/>
        </w:rPr>
      </w:pPr>
    </w:p>
    <w:p w14:paraId="78579D2B" w14:textId="37F69255" w:rsidR="00167FD1" w:rsidRDefault="00167FD1" w:rsidP="00167FD1">
      <w:pPr>
        <w:pStyle w:val="BodyText"/>
        <w:spacing w:before="5"/>
        <w:ind w:firstLine="420"/>
        <w:jc w:val="both"/>
        <w:rPr>
          <w:color w:val="000000" w:themeColor="text1"/>
        </w:rPr>
      </w:pPr>
      <w:r w:rsidRPr="00167FD1">
        <w:rPr>
          <w:color w:val="000000" w:themeColor="text1"/>
        </w:rPr>
        <w:t>To implement a deep neural network with multiple layers from scratch, optimizing it through backpropagation and gradient descent, and applying various activation functions to enhance its classification capabilities.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682B6AC8" w14:textId="2D14DEC8" w:rsidR="00167FD1" w:rsidRDefault="00167FD1" w:rsidP="003E0650">
      <w:pPr>
        <w:pStyle w:val="BodyText"/>
        <w:spacing w:before="5"/>
        <w:rPr>
          <w:color w:val="000000" w:themeColor="text1"/>
        </w:rPr>
      </w:pPr>
      <w:r w:rsidRPr="00167FD1">
        <w:rPr>
          <w:color w:val="000000" w:themeColor="text1"/>
        </w:rPr>
        <w:t>The model was developed in the previous lab session</w:t>
      </w:r>
      <w:r>
        <w:rPr>
          <w:color w:val="000000" w:themeColor="text1"/>
        </w:rPr>
        <w:t xml:space="preserve"> (</w:t>
      </w:r>
      <w:hyperlink r:id="rId8" w:history="1">
        <w:r w:rsidRPr="00167FD1">
          <w:rPr>
            <w:rStyle w:val="Hyperlink"/>
          </w:rPr>
          <w:t>Record</w:t>
        </w:r>
      </w:hyperlink>
      <w:r>
        <w:rPr>
          <w:color w:val="000000" w:themeColor="text1"/>
        </w:rPr>
        <w:t>)</w:t>
      </w:r>
      <w:r w:rsidRPr="00167FD1">
        <w:rPr>
          <w:color w:val="000000" w:themeColor="text1"/>
        </w:rPr>
        <w:t>. This section focuses on the functions and detailed implementation of the Deep Neural Network.</w:t>
      </w:r>
    </w:p>
    <w:p w14:paraId="43157398" w14:textId="77777777" w:rsidR="00167FD1" w:rsidRDefault="00167FD1" w:rsidP="003E0650">
      <w:pPr>
        <w:pStyle w:val="BodyText"/>
        <w:spacing w:before="5"/>
        <w:rPr>
          <w:color w:val="000000" w:themeColor="text1"/>
        </w:rPr>
      </w:pPr>
    </w:p>
    <w:p w14:paraId="421D177E" w14:textId="0AFEB326" w:rsidR="003E0650" w:rsidRPr="003E0650" w:rsidRDefault="003E0650" w:rsidP="003E0650">
      <w:pPr>
        <w:pStyle w:val="BodyText"/>
        <w:spacing w:before="5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Introduction to Deep Learning and Image Classification:</w:t>
      </w:r>
    </w:p>
    <w:p w14:paraId="711B170F" w14:textId="77777777" w:rsidR="003E0650" w:rsidRPr="003E0650" w:rsidRDefault="003E0650" w:rsidP="003E0650">
      <w:pPr>
        <w:pStyle w:val="BodyText"/>
        <w:spacing w:before="5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Deep learning involves training neural networks with multiple hidden layers to capture complex patterns in data. Image classification is a common application where a model is trained to recognize objects, animals, or scenes within images. This experiment demonstrates building a deep neural network using multiple layers to classify images into predefined categories.</w:t>
      </w:r>
    </w:p>
    <w:p w14:paraId="308FB67E" w14:textId="77777777" w:rsidR="008E6F48" w:rsidRDefault="008E6F48" w:rsidP="003E0650">
      <w:pPr>
        <w:pStyle w:val="BodyText"/>
        <w:spacing w:before="5"/>
        <w:rPr>
          <w:color w:val="000000" w:themeColor="text1"/>
          <w:lang w:val="en-IN"/>
        </w:rPr>
      </w:pPr>
    </w:p>
    <w:p w14:paraId="1A77ADAE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3421A390" w14:textId="77777777" w:rsidR="003E0650" w:rsidRPr="003E0650" w:rsidRDefault="003E0650" w:rsidP="003E0650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Neural Network Architecture:</w:t>
      </w:r>
    </w:p>
    <w:p w14:paraId="38318600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This experiment involves constructing a deep neural network with the following components:</w:t>
      </w:r>
    </w:p>
    <w:p w14:paraId="5EEE76E7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Input Layer:</w:t>
      </w:r>
      <w:r w:rsidRPr="003E0650">
        <w:rPr>
          <w:color w:val="000000" w:themeColor="text1"/>
          <w:lang w:val="en-IN"/>
        </w:rPr>
        <w:t xml:space="preserve"> Receives the input features (e.g., pixel values of an image).</w:t>
      </w:r>
    </w:p>
    <w:p w14:paraId="7D547200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Hidden Layers:</w:t>
      </w:r>
      <w:r w:rsidRPr="003E0650">
        <w:rPr>
          <w:color w:val="000000" w:themeColor="text1"/>
          <w:lang w:val="en-IN"/>
        </w:rPr>
        <w:t xml:space="preserve"> Multiple layers using the </w:t>
      </w:r>
      <w:proofErr w:type="spellStart"/>
      <w:r w:rsidRPr="003E0650">
        <w:rPr>
          <w:color w:val="000000" w:themeColor="text1"/>
          <w:lang w:val="en-IN"/>
        </w:rPr>
        <w:t>ReLU</w:t>
      </w:r>
      <w:proofErr w:type="spellEnd"/>
      <w:r w:rsidRPr="003E0650">
        <w:rPr>
          <w:color w:val="000000" w:themeColor="text1"/>
          <w:lang w:val="en-IN"/>
        </w:rPr>
        <w:t xml:space="preserve"> activation function to capture intricate patterns.</w:t>
      </w:r>
    </w:p>
    <w:p w14:paraId="2BA67465" w14:textId="77777777" w:rsidR="003E0650" w:rsidRPr="003E0650" w:rsidRDefault="003E0650" w:rsidP="003E0650">
      <w:pPr>
        <w:pStyle w:val="BodyText"/>
        <w:numPr>
          <w:ilvl w:val="0"/>
          <w:numId w:val="14"/>
        </w:numPr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Output Layer:</w:t>
      </w:r>
      <w:r w:rsidRPr="003E0650">
        <w:rPr>
          <w:color w:val="000000" w:themeColor="text1"/>
          <w:lang w:val="en-IN"/>
        </w:rPr>
        <w:t xml:space="preserve"> Uses the Sigmoid activation function to output probabilities, suited for binary classification.</w:t>
      </w:r>
    </w:p>
    <w:p w14:paraId="2BCC0D0D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>The architecture's depth, controlled by the number of hidden layers, is crucial for learning from complex datasets.</w:t>
      </w:r>
    </w:p>
    <w:p w14:paraId="3DA296BF" w14:textId="77777777" w:rsid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1C69F6A2" w14:textId="3F8C8407" w:rsidR="008E6F48" w:rsidRDefault="003E0650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  <w:r w:rsidRPr="003E0650">
        <w:rPr>
          <w:noProof/>
          <w:color w:val="000000" w:themeColor="text1"/>
          <w:lang w:val="en-IN"/>
        </w:rPr>
        <w:lastRenderedPageBreak/>
        <w:drawing>
          <wp:inline distT="0" distB="0" distL="0" distR="0" wp14:anchorId="0CB1C5EE" wp14:editId="006CFC95">
            <wp:extent cx="4869221" cy="3043127"/>
            <wp:effectExtent l="19050" t="19050" r="26670" b="24130"/>
            <wp:docPr id="19741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65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500" cy="3047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35827" w14:textId="77777777" w:rsidR="003E0650" w:rsidRDefault="003E0650" w:rsidP="008E6F48">
      <w:pPr>
        <w:pStyle w:val="BodyText"/>
        <w:spacing w:before="5"/>
        <w:jc w:val="center"/>
        <w:rPr>
          <w:color w:val="000000" w:themeColor="text1"/>
          <w:lang w:val="en-IN"/>
        </w:rPr>
      </w:pPr>
    </w:p>
    <w:p w14:paraId="7900B80C" w14:textId="77777777" w:rsidR="008E6F48" w:rsidRPr="008E6F48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26D3F110" w14:textId="54F49C4D" w:rsidR="00167FD1" w:rsidRPr="00167FD1" w:rsidRDefault="003E0650" w:rsidP="00167FD1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Model Implementation:</w:t>
      </w:r>
    </w:p>
    <w:p w14:paraId="2BD3B9D9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Model Structure Definition:</w:t>
      </w:r>
    </w:p>
    <w:p w14:paraId="748D74CC" w14:textId="0371821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Input Layer:</w:t>
      </w:r>
      <w:r w:rsidRPr="00167FD1">
        <w:rPr>
          <w:color w:val="000000" w:themeColor="text1"/>
          <w:lang w:val="en-IN"/>
        </w:rPr>
        <w:t xml:space="preserve"> Accepts the feature vectors X</w:t>
      </w:r>
    </w:p>
    <w:p w14:paraId="71C6B470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Hidden Layers:</w:t>
      </w:r>
    </w:p>
    <w:p w14:paraId="6F05101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These are crucial as they allow the network to learn non-linear representations.</w:t>
      </w:r>
    </w:p>
    <w:p w14:paraId="30482A3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number of layers (depth) and the number of units in each layer (width) are hyperparameters.</w:t>
      </w:r>
    </w:p>
    <w:p w14:paraId="5B8929D2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Output Layer:</w:t>
      </w:r>
    </w:p>
    <w:p w14:paraId="381637F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Utilizes the sigmoid activation function for binary classification, outputting probabilities.</w:t>
      </w:r>
    </w:p>
    <w:p w14:paraId="476D5D3D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Parameter Initialization:</w:t>
      </w:r>
    </w:p>
    <w:p w14:paraId="499EBF95" w14:textId="6028AD7B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>
        <w:rPr>
          <w:b/>
          <w:bCs/>
          <w:color w:val="000000" w:themeColor="text1"/>
          <w:lang w:val="en-IN"/>
        </w:rPr>
        <w:t>`</w:t>
      </w:r>
      <w:proofErr w:type="spellStart"/>
      <w:r w:rsidRPr="00167FD1">
        <w:rPr>
          <w:b/>
          <w:bCs/>
          <w:color w:val="000000" w:themeColor="text1"/>
          <w:lang w:val="en-IN"/>
        </w:rPr>
        <w:t>initialize_parameters</w:t>
      </w:r>
      <w:proofErr w:type="spellEnd"/>
      <w:r>
        <w:rPr>
          <w:b/>
          <w:bCs/>
          <w:color w:val="000000" w:themeColor="text1"/>
          <w:lang w:val="en-IN"/>
        </w:rPr>
        <w:t>`</w:t>
      </w:r>
      <w:r w:rsidRPr="00167FD1">
        <w:rPr>
          <w:b/>
          <w:bCs/>
          <w:color w:val="000000" w:themeColor="text1"/>
          <w:lang w:val="en-IN"/>
        </w:rPr>
        <w:t xml:space="preserve"> and </w:t>
      </w:r>
      <w:r>
        <w:rPr>
          <w:b/>
          <w:bCs/>
          <w:color w:val="000000" w:themeColor="text1"/>
          <w:lang w:val="en-IN"/>
        </w:rPr>
        <w:t>`</w:t>
      </w:r>
      <w:proofErr w:type="spellStart"/>
      <w:r w:rsidRPr="00167FD1">
        <w:rPr>
          <w:b/>
          <w:bCs/>
          <w:color w:val="000000" w:themeColor="text1"/>
          <w:lang w:val="en-IN"/>
        </w:rPr>
        <w:t>initialize_parameters_deep</w:t>
      </w:r>
      <w:proofErr w:type="spellEnd"/>
      <w:r>
        <w:rPr>
          <w:b/>
          <w:bCs/>
          <w:color w:val="000000" w:themeColor="text1"/>
          <w:lang w:val="en-IN"/>
        </w:rPr>
        <w:t>`</w:t>
      </w:r>
      <w:r w:rsidRPr="00167FD1">
        <w:rPr>
          <w:b/>
          <w:bCs/>
          <w:color w:val="000000" w:themeColor="text1"/>
          <w:lang w:val="en-IN"/>
        </w:rPr>
        <w:t>:</w:t>
      </w:r>
    </w:p>
    <w:p w14:paraId="6A288979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Random initialization of weights and biases is critical to prevent the network from being stuck in symmetric states.</w:t>
      </w:r>
    </w:p>
    <w:p w14:paraId="302ED8B3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For deep networks, initialization is done for each layer, ensuring that the variance of weights is controlled to prevent vanishing/exploding gradients.</w:t>
      </w:r>
    </w:p>
    <w:p w14:paraId="103C1A88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Forward Propagation:</w:t>
      </w:r>
    </w:p>
    <w:p w14:paraId="6CD27C2A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linear_forward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61F2504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Computes the linear combination of inputs and weights for each layer.</w:t>
      </w:r>
    </w:p>
    <w:p w14:paraId="27FE2808" w14:textId="522B692C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 xml:space="preserve">Equation: </w:t>
      </w:r>
      <w:r w:rsidRPr="00167FD1">
        <w:rPr>
          <w:color w:val="000000" w:themeColor="text1"/>
          <w:lang w:val="en-IN"/>
        </w:rPr>
        <w:drawing>
          <wp:inline distT="0" distB="0" distL="0" distR="0" wp14:anchorId="666E8BE2" wp14:editId="39F94135">
            <wp:extent cx="2000529" cy="247685"/>
            <wp:effectExtent l="0" t="0" r="0" b="0"/>
            <wp:docPr id="9529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1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80E3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linear_activation_forward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6427775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Applies the activation function (</w:t>
      </w:r>
      <w:proofErr w:type="spellStart"/>
      <w:r w:rsidRPr="00167FD1">
        <w:rPr>
          <w:color w:val="000000" w:themeColor="text1"/>
          <w:lang w:val="en-IN"/>
        </w:rPr>
        <w:t>ReLU</w:t>
      </w:r>
      <w:proofErr w:type="spellEnd"/>
      <w:r w:rsidRPr="00167FD1">
        <w:rPr>
          <w:color w:val="000000" w:themeColor="text1"/>
          <w:lang w:val="en-IN"/>
        </w:rPr>
        <w:t xml:space="preserve"> for hidden layers and sigmoid for the output layer) to introduce non-linearity.</w:t>
      </w:r>
    </w:p>
    <w:p w14:paraId="5919BCD0" w14:textId="7E0CD32D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color w:val="000000" w:themeColor="text1"/>
          <w:lang w:val="en-IN"/>
        </w:rPr>
        <w:lastRenderedPageBreak/>
        <w:t>ReLU</w:t>
      </w:r>
      <w:proofErr w:type="spellEnd"/>
      <w:r w:rsidRPr="00167FD1">
        <w:rPr>
          <w:color w:val="000000" w:themeColor="text1"/>
          <w:lang w:val="en-IN"/>
        </w:rPr>
        <w:t xml:space="preserve"> function: A=</w:t>
      </w:r>
      <w:r>
        <w:rPr>
          <w:color w:val="000000" w:themeColor="text1"/>
          <w:lang w:val="en-IN"/>
        </w:rPr>
        <w:t xml:space="preserve"> </w:t>
      </w:r>
      <w:r w:rsidRPr="00167FD1">
        <w:rPr>
          <w:color w:val="000000" w:themeColor="text1"/>
          <w:lang w:val="en-IN"/>
        </w:rPr>
        <w:drawing>
          <wp:inline distT="0" distB="0" distL="0" distR="0" wp14:anchorId="410E4588" wp14:editId="5B8E52D6">
            <wp:extent cx="1448002" cy="371527"/>
            <wp:effectExtent l="0" t="0" r="0" b="9525"/>
            <wp:docPr id="208327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7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5599" w14:textId="6E4B9D72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Sigmoid function: A</w:t>
      </w:r>
      <w:r>
        <w:rPr>
          <w:color w:val="000000" w:themeColor="text1"/>
          <w:lang w:val="en-IN"/>
        </w:rPr>
        <w:t xml:space="preserve">= </w:t>
      </w:r>
      <w:r w:rsidRPr="00167FD1">
        <w:rPr>
          <w:color w:val="000000" w:themeColor="text1"/>
          <w:lang w:val="en-IN"/>
        </w:rPr>
        <w:drawing>
          <wp:inline distT="0" distB="0" distL="0" distR="0" wp14:anchorId="65E40091" wp14:editId="76F6B914">
            <wp:extent cx="1009791" cy="342948"/>
            <wp:effectExtent l="0" t="0" r="0" b="0"/>
            <wp:docPr id="133701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5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6D9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L_model_forward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202ABA0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Implements the full forward propagation through all layers, combining linear and activation functions for the entire network.</w:t>
      </w:r>
    </w:p>
    <w:p w14:paraId="5B7ED5F7" w14:textId="72271E83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 xml:space="preserve">The final output is the prediction </w:t>
      </w:r>
      <w:proofErr w:type="spellStart"/>
      <w:r w:rsidRPr="00167FD1">
        <w:rPr>
          <w:color w:val="000000" w:themeColor="text1"/>
          <w:lang w:val="en-IN"/>
        </w:rPr>
        <w:t>Yhat</w:t>
      </w:r>
      <w:proofErr w:type="spellEnd"/>
      <w:r w:rsidRPr="00167FD1">
        <w:rPr>
          <w:color w:val="000000" w:themeColor="text1"/>
          <w:lang w:val="en-IN"/>
        </w:rPr>
        <w:t>​, which represents the model's classification probabilities.</w:t>
      </w:r>
    </w:p>
    <w:p w14:paraId="2BE35174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Cost Function Calculation:</w:t>
      </w:r>
    </w:p>
    <w:p w14:paraId="4AB8981F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compute_cost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6B0B3F5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Uses the cross-entropy loss function, which is appropriate for binary classification tasks.</w:t>
      </w:r>
    </w:p>
    <w:p w14:paraId="63F4778C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loss guides the model on how well it's performing, with the goal of minimizing this value.</w:t>
      </w:r>
    </w:p>
    <w:p w14:paraId="61FF46D1" w14:textId="77777777" w:rsid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Equation:</w:t>
      </w:r>
      <w:r>
        <w:rPr>
          <w:color w:val="000000" w:themeColor="text1"/>
          <w:lang w:val="en-IN"/>
        </w:rPr>
        <w:t xml:space="preserve"> Cost </w:t>
      </w:r>
    </w:p>
    <w:p w14:paraId="349B22E2" w14:textId="6FD5392C" w:rsidR="00167FD1" w:rsidRPr="00167FD1" w:rsidRDefault="00167FD1" w:rsidP="00167FD1">
      <w:pPr>
        <w:pStyle w:val="BodyText"/>
        <w:spacing w:before="5"/>
        <w:ind w:left="1800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drawing>
          <wp:inline distT="0" distB="0" distL="0" distR="0" wp14:anchorId="300D11AC" wp14:editId="006BAEAF">
            <wp:extent cx="4734586" cy="495369"/>
            <wp:effectExtent l="0" t="0" r="8890" b="0"/>
            <wp:docPr id="202017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71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F698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Backward Propagation:</w:t>
      </w:r>
    </w:p>
    <w:p w14:paraId="1A21EB6E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linear_backward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2519602" w14:textId="6B01C0ED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Computes the gradients of the cost with respect to Z, W, and b for a single layer.</w:t>
      </w:r>
    </w:p>
    <w:p w14:paraId="2EF4834C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linear_activation_backward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755DD9C4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Combines the linear backward pass with the activation function's backward pass.</w:t>
      </w:r>
    </w:p>
    <w:p w14:paraId="2C782845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gradients are propagated backward through the network, layer by layer, allowing the model to learn by updating parameters in the direction that reduces the cost.</w:t>
      </w:r>
    </w:p>
    <w:p w14:paraId="18ADA07B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L_model_backward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57F2581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Executes the backward propagation for the entire model, computing the gradients for all layers.</w:t>
      </w:r>
    </w:p>
    <w:p w14:paraId="072B2AAD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chain rule of calculus is applied to efficiently compute these gradients, ensuring that each parameter is adjusted appropriately.</w:t>
      </w:r>
    </w:p>
    <w:p w14:paraId="1E10F608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Parameter Update:</w:t>
      </w:r>
    </w:p>
    <w:p w14:paraId="0BBB59D1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update_parameters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2D71504A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Updates the parameters (weights and biases) using gradient descent.</w:t>
      </w:r>
    </w:p>
    <w:p w14:paraId="6F21E48C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learning rate determines the size of the steps taken towards minimizing the cost function.</w:t>
      </w:r>
    </w:p>
    <w:p w14:paraId="0249BB82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Parameters are iteratively updated across all layers, gradually improving the model's performance.</w:t>
      </w:r>
    </w:p>
    <w:p w14:paraId="61AB2C63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Model Training:</w:t>
      </w:r>
    </w:p>
    <w:p w14:paraId="7ED2BAB7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proofErr w:type="spellStart"/>
      <w:r w:rsidRPr="00167FD1">
        <w:rPr>
          <w:b/>
          <w:bCs/>
          <w:color w:val="000000" w:themeColor="text1"/>
          <w:lang w:val="en-IN"/>
        </w:rPr>
        <w:t>nn_model</w:t>
      </w:r>
      <w:proofErr w:type="spellEnd"/>
      <w:r w:rsidRPr="00167FD1">
        <w:rPr>
          <w:b/>
          <w:bCs/>
          <w:color w:val="000000" w:themeColor="text1"/>
          <w:lang w:val="en-IN"/>
        </w:rPr>
        <w:t>:</w:t>
      </w:r>
    </w:p>
    <w:p w14:paraId="7551ECC6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Integrates all the above functions into a single model that can be trained on the dataset.</w:t>
      </w:r>
    </w:p>
    <w:p w14:paraId="62F55027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lastRenderedPageBreak/>
        <w:t>It iteratively performs forward propagation, cost computation, backward propagation, and parameter updating for a specified number of epochs.</w:t>
      </w:r>
    </w:p>
    <w:p w14:paraId="7810DB7B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model's predictions are compared against actual labels to evaluate performance.</w:t>
      </w:r>
    </w:p>
    <w:p w14:paraId="39C0EC6E" w14:textId="77777777" w:rsidR="00167FD1" w:rsidRPr="00167FD1" w:rsidRDefault="00167FD1" w:rsidP="00167FD1">
      <w:pPr>
        <w:pStyle w:val="BodyText"/>
        <w:numPr>
          <w:ilvl w:val="0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Prediction and Accuracy Evaluation:</w:t>
      </w:r>
    </w:p>
    <w:p w14:paraId="393AFD6C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predict:</w:t>
      </w:r>
    </w:p>
    <w:p w14:paraId="2718DA53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final trained model is used to make predictions on new data.</w:t>
      </w:r>
    </w:p>
    <w:p w14:paraId="7F7C5D91" w14:textId="77777777" w:rsidR="00167FD1" w:rsidRPr="00167FD1" w:rsidRDefault="00167FD1" w:rsidP="00167FD1">
      <w:pPr>
        <w:pStyle w:val="BodyText"/>
        <w:numPr>
          <w:ilvl w:val="2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output is converted into binary labels (0 or 1) by thresholding the probabilities.</w:t>
      </w:r>
    </w:p>
    <w:p w14:paraId="611E8573" w14:textId="77777777" w:rsidR="00167FD1" w:rsidRPr="00167FD1" w:rsidRDefault="00167FD1" w:rsidP="00167FD1">
      <w:pPr>
        <w:pStyle w:val="BodyText"/>
        <w:numPr>
          <w:ilvl w:val="1"/>
          <w:numId w:val="21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color w:val="000000" w:themeColor="text1"/>
          <w:lang w:val="en-IN"/>
        </w:rPr>
        <w:t>The model's accuracy is then calculated by comparing the predictions against the ground truth labels.</w:t>
      </w:r>
    </w:p>
    <w:p w14:paraId="799E0D77" w14:textId="77777777" w:rsidR="00167FD1" w:rsidRPr="00167FD1" w:rsidRDefault="00167FD1" w:rsidP="003E0650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752E8DB7" w14:textId="77777777" w:rsidR="00167FD1" w:rsidRPr="00167FD1" w:rsidRDefault="00167FD1" w:rsidP="00167FD1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Experiment Outputs:</w:t>
      </w:r>
    </w:p>
    <w:p w14:paraId="15FF9F3E" w14:textId="5B4096E4" w:rsidR="00167FD1" w:rsidRPr="00167FD1" w:rsidRDefault="00167FD1" w:rsidP="00F349F7">
      <w:pPr>
        <w:pStyle w:val="BodyText"/>
        <w:numPr>
          <w:ilvl w:val="0"/>
          <w:numId w:val="22"/>
        </w:numPr>
        <w:spacing w:before="5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Accuracy:</w:t>
      </w:r>
      <w:r w:rsidRPr="00167FD1">
        <w:rPr>
          <w:color w:val="000000" w:themeColor="text1"/>
          <w:lang w:val="en-IN"/>
        </w:rPr>
        <w:t xml:space="preserve"> The deep neural network achieved an accuracy of </w:t>
      </w:r>
      <w:r>
        <w:rPr>
          <w:color w:val="000000" w:themeColor="text1"/>
          <w:lang w:val="en-IN"/>
        </w:rPr>
        <w:t>72%</w:t>
      </w:r>
      <w:r w:rsidRPr="00167FD1">
        <w:rPr>
          <w:color w:val="000000" w:themeColor="text1"/>
          <w:lang w:val="en-IN"/>
        </w:rPr>
        <w:t xml:space="preserve"> on the test set</w:t>
      </w:r>
      <w:r>
        <w:rPr>
          <w:color w:val="000000" w:themeColor="text1"/>
          <w:lang w:val="en-IN"/>
        </w:rPr>
        <w:t xml:space="preserve"> using the</w:t>
      </w:r>
      <w:r w:rsidR="00F349F7">
        <w:rPr>
          <w:color w:val="000000" w:themeColor="text1"/>
          <w:lang w:val="en-IN"/>
        </w:rPr>
        <w:t xml:space="preserve"> `</w:t>
      </w:r>
      <w:proofErr w:type="spellStart"/>
      <w:r w:rsidR="00F349F7">
        <w:rPr>
          <w:color w:val="000000" w:themeColor="text1"/>
          <w:lang w:val="en-IN"/>
        </w:rPr>
        <w:t>two_layer_model</w:t>
      </w:r>
      <w:proofErr w:type="spellEnd"/>
      <w:r w:rsidR="00F349F7">
        <w:rPr>
          <w:color w:val="000000" w:themeColor="text1"/>
          <w:lang w:val="en-IN"/>
        </w:rPr>
        <w:t>` and an accuracy of 80% on the test set using the `</w:t>
      </w:r>
      <w:proofErr w:type="spellStart"/>
      <w:r w:rsidR="00F349F7">
        <w:rPr>
          <w:color w:val="000000" w:themeColor="text1"/>
          <w:lang w:val="en-IN"/>
        </w:rPr>
        <w:t>L_layer_model</w:t>
      </w:r>
      <w:proofErr w:type="spellEnd"/>
      <w:r w:rsidR="00F349F7">
        <w:rPr>
          <w:color w:val="000000" w:themeColor="text1"/>
          <w:lang w:val="en-IN"/>
        </w:rPr>
        <w:t>’</w:t>
      </w:r>
    </w:p>
    <w:p w14:paraId="55CC238C" w14:textId="77777777" w:rsidR="00167FD1" w:rsidRDefault="00167FD1" w:rsidP="00167FD1">
      <w:pPr>
        <w:pStyle w:val="BodyText"/>
        <w:numPr>
          <w:ilvl w:val="0"/>
          <w:numId w:val="22"/>
        </w:numPr>
        <w:spacing w:before="5"/>
        <w:jc w:val="both"/>
        <w:rPr>
          <w:color w:val="000000" w:themeColor="text1"/>
          <w:lang w:val="en-IN"/>
        </w:rPr>
      </w:pPr>
      <w:r w:rsidRPr="00167FD1">
        <w:rPr>
          <w:b/>
          <w:bCs/>
          <w:color w:val="000000" w:themeColor="text1"/>
          <w:lang w:val="en-IN"/>
        </w:rPr>
        <w:t>Learning Curve:</w:t>
      </w:r>
      <w:r w:rsidRPr="00167FD1">
        <w:rPr>
          <w:color w:val="000000" w:themeColor="text1"/>
          <w:lang w:val="en-IN"/>
        </w:rPr>
        <w:t xml:space="preserve"> A plot of the cost function over iterations demonstrated the model's learning process, indicating convergence.</w:t>
      </w:r>
    </w:p>
    <w:p w14:paraId="38DE56E6" w14:textId="7FBDCC55" w:rsidR="00F349F7" w:rsidRDefault="00F349F7" w:rsidP="00F349F7">
      <w:pPr>
        <w:pStyle w:val="BodyText"/>
        <w:numPr>
          <w:ilvl w:val="1"/>
          <w:numId w:val="22"/>
        </w:numPr>
        <w:spacing w:before="5"/>
        <w:jc w:val="both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t>Two_Layer_Model</w:t>
      </w:r>
      <w:proofErr w:type="spellEnd"/>
      <w:r>
        <w:rPr>
          <w:color w:val="000000" w:themeColor="text1"/>
          <w:lang w:val="en-IN"/>
        </w:rPr>
        <w:t>:</w:t>
      </w:r>
    </w:p>
    <w:p w14:paraId="62F3C500" w14:textId="25F84CE4" w:rsidR="00F349F7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F349F7">
        <w:rPr>
          <w:color w:val="000000" w:themeColor="text1"/>
          <w:lang w:val="en-IN"/>
        </w:rPr>
        <w:drawing>
          <wp:inline distT="0" distB="0" distL="0" distR="0" wp14:anchorId="373535F8" wp14:editId="41AA85D8">
            <wp:extent cx="4944165" cy="4201111"/>
            <wp:effectExtent l="0" t="0" r="8890" b="9525"/>
            <wp:docPr id="65521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12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73A5" w14:textId="77777777" w:rsidR="00F349F7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3A151BFF" w14:textId="77777777" w:rsidR="00F349F7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6324B265" w14:textId="3C41E747" w:rsidR="00F349F7" w:rsidRDefault="00F349F7" w:rsidP="00F349F7">
      <w:pPr>
        <w:pStyle w:val="BodyText"/>
        <w:numPr>
          <w:ilvl w:val="1"/>
          <w:numId w:val="22"/>
        </w:numPr>
        <w:spacing w:before="5"/>
        <w:jc w:val="both"/>
        <w:rPr>
          <w:color w:val="000000" w:themeColor="text1"/>
          <w:lang w:val="en-IN"/>
        </w:rPr>
      </w:pPr>
      <w:proofErr w:type="spellStart"/>
      <w:r>
        <w:rPr>
          <w:color w:val="000000" w:themeColor="text1"/>
          <w:lang w:val="en-IN"/>
        </w:rPr>
        <w:lastRenderedPageBreak/>
        <w:t>L_Layer_Model</w:t>
      </w:r>
      <w:proofErr w:type="spellEnd"/>
      <w:r>
        <w:rPr>
          <w:color w:val="000000" w:themeColor="text1"/>
          <w:lang w:val="en-IN"/>
        </w:rPr>
        <w:t>:</w:t>
      </w:r>
    </w:p>
    <w:p w14:paraId="027615FC" w14:textId="45DD8017" w:rsidR="00F349F7" w:rsidRPr="00167FD1" w:rsidRDefault="00F349F7" w:rsidP="00F349F7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F349F7">
        <w:rPr>
          <w:color w:val="000000" w:themeColor="text1"/>
          <w:lang w:val="en-IN"/>
        </w:rPr>
        <w:drawing>
          <wp:inline distT="0" distB="0" distL="0" distR="0" wp14:anchorId="5D87DD47" wp14:editId="4040CE5A">
            <wp:extent cx="4906060" cy="4143953"/>
            <wp:effectExtent l="0" t="0" r="8890" b="9525"/>
            <wp:docPr id="72198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80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E94A" w14:textId="77777777" w:rsidR="008E6F48" w:rsidRPr="00167FD1" w:rsidRDefault="008E6F48" w:rsidP="008E6F48">
      <w:pPr>
        <w:pStyle w:val="BodyText"/>
        <w:spacing w:before="5"/>
        <w:jc w:val="both"/>
        <w:rPr>
          <w:color w:val="000000" w:themeColor="text1"/>
          <w:lang w:val="en-IN"/>
        </w:rPr>
      </w:pPr>
    </w:p>
    <w:p w14:paraId="2CAE56FC" w14:textId="77777777" w:rsidR="008E6F48" w:rsidRDefault="008E6F48" w:rsidP="008E6F48">
      <w:pPr>
        <w:pStyle w:val="BodyText"/>
        <w:spacing w:before="5"/>
        <w:jc w:val="both"/>
        <w:rPr>
          <w:b/>
          <w:bCs/>
          <w:color w:val="000000" w:themeColor="text1"/>
          <w:lang w:val="en-IN"/>
        </w:rPr>
      </w:pPr>
    </w:p>
    <w:p w14:paraId="39EB087E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b/>
          <w:bCs/>
          <w:color w:val="000000" w:themeColor="text1"/>
          <w:lang w:val="en-IN"/>
        </w:rPr>
        <w:t>Results and Discussion:</w:t>
      </w:r>
    </w:p>
    <w:p w14:paraId="08B1ACC2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 xml:space="preserve">The deep neural network is trained on a given dataset, and its performance is evaluated using accuracy and loss metrics on the test data. The model’s ability to classify images accurately is </w:t>
      </w:r>
      <w:proofErr w:type="spellStart"/>
      <w:r w:rsidRPr="003E0650">
        <w:rPr>
          <w:color w:val="000000" w:themeColor="text1"/>
          <w:lang w:val="en-IN"/>
        </w:rPr>
        <w:t>analyzed</w:t>
      </w:r>
      <w:proofErr w:type="spellEnd"/>
      <w:r w:rsidRPr="003E0650">
        <w:rPr>
          <w:color w:val="000000" w:themeColor="text1"/>
          <w:lang w:val="en-IN"/>
        </w:rPr>
        <w:t>, highlighting the importance of depth (i.e., number of layers) in capturing complex patterns.</w:t>
      </w:r>
    </w:p>
    <w:p w14:paraId="233D3FEE" w14:textId="77777777" w:rsidR="003E0650" w:rsidRPr="003E0650" w:rsidRDefault="003E0650" w:rsidP="003E0650">
      <w:pPr>
        <w:pStyle w:val="BodyText"/>
        <w:spacing w:before="5"/>
        <w:jc w:val="both"/>
        <w:rPr>
          <w:color w:val="000000" w:themeColor="text1"/>
          <w:lang w:val="en-IN"/>
        </w:rPr>
      </w:pPr>
      <w:r w:rsidRPr="003E0650">
        <w:rPr>
          <w:color w:val="000000" w:themeColor="text1"/>
          <w:lang w:val="en-IN"/>
        </w:rPr>
        <w:t xml:space="preserve">By utilizing both </w:t>
      </w:r>
      <w:proofErr w:type="spellStart"/>
      <w:r w:rsidRPr="003E0650">
        <w:rPr>
          <w:color w:val="000000" w:themeColor="text1"/>
          <w:lang w:val="en-IN"/>
        </w:rPr>
        <w:t>ReLU</w:t>
      </w:r>
      <w:proofErr w:type="spellEnd"/>
      <w:r w:rsidRPr="003E0650">
        <w:rPr>
          <w:color w:val="000000" w:themeColor="text1"/>
          <w:lang w:val="en-IN"/>
        </w:rPr>
        <w:t xml:space="preserve"> and Sigmoid activations, the network effectively learns non-linear decision boundaries, which are critical for high performance in image classification tasks.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0B896813" w:rsidR="00EE6EED" w:rsidRPr="00887AC4" w:rsidRDefault="00EE6EED" w:rsidP="00D567C9">
      <w:pPr>
        <w:pStyle w:val="BodyText"/>
        <w:spacing w:before="5"/>
        <w:rPr>
          <w:bCs/>
          <w:color w:val="000000" w:themeColor="text1"/>
        </w:rPr>
      </w:pPr>
      <w:r>
        <w:rPr>
          <w:b/>
          <w:color w:val="000000" w:themeColor="text1"/>
        </w:rPr>
        <w:t>GitHub Link:</w:t>
      </w:r>
      <w:r w:rsidR="00887AC4">
        <w:rPr>
          <w:b/>
          <w:color w:val="000000" w:themeColor="text1"/>
        </w:rPr>
        <w:t xml:space="preserve"> </w:t>
      </w:r>
      <w:hyperlink r:id="rId16" w:history="1">
        <w:r w:rsidR="00D6527E" w:rsidRPr="00D6527E">
          <w:rPr>
            <w:rStyle w:val="Hyperlink"/>
            <w:bCs/>
          </w:rPr>
          <w:t>https://github.com/FMS07/Fundamentals_of_DL/blob/main/Lab03%20-%20DNN%20Application/DNN%20Application%20Distri.ipynb</w:t>
        </w:r>
      </w:hyperlink>
      <w:r w:rsidR="00D6527E" w:rsidRPr="00D6527E">
        <w:rPr>
          <w:bCs/>
          <w:color w:val="000000" w:themeColor="text1"/>
        </w:rPr>
        <w:tab/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7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959B2" w14:textId="77777777" w:rsidR="005B5947" w:rsidRDefault="005B5947" w:rsidP="00EE6EED">
      <w:pPr>
        <w:spacing w:after="0" w:line="240" w:lineRule="auto"/>
      </w:pPr>
      <w:r>
        <w:separator/>
      </w:r>
    </w:p>
  </w:endnote>
  <w:endnote w:type="continuationSeparator" w:id="0">
    <w:p w14:paraId="5765AF54" w14:textId="77777777" w:rsidR="005B5947" w:rsidRDefault="005B5947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4CC42" w14:textId="77777777" w:rsidR="005B5947" w:rsidRDefault="005B5947" w:rsidP="00EE6EED">
      <w:pPr>
        <w:spacing w:after="0" w:line="240" w:lineRule="auto"/>
      </w:pPr>
      <w:r>
        <w:separator/>
      </w:r>
    </w:p>
  </w:footnote>
  <w:footnote w:type="continuationSeparator" w:id="0">
    <w:p w14:paraId="427B9404" w14:textId="77777777" w:rsidR="005B5947" w:rsidRDefault="005B5947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12E4FC19" w:rsidR="00EE6EED" w:rsidRDefault="00171176">
    <w:pPr>
      <w:pStyle w:val="Header"/>
    </w:pPr>
    <w:r>
      <w:t>USN</w:t>
    </w:r>
    <w:r w:rsidR="00EE6EED">
      <w:t xml:space="preserve"> NUMBER:</w:t>
    </w:r>
    <w:r w:rsidR="00887AC4">
      <w:t xml:space="preserve"> 1RVU22CSE055</w:t>
    </w:r>
  </w:p>
  <w:p w14:paraId="226172D6" w14:textId="5266FB75" w:rsidR="00EE6EED" w:rsidRDefault="00EE6EED">
    <w:pPr>
      <w:pStyle w:val="Header"/>
    </w:pPr>
    <w:r>
      <w:t>NAME:</w:t>
    </w:r>
    <w:r w:rsidR="00887AC4">
      <w:t xml:space="preserve"> Francis Maria Sharan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1C2F"/>
    <w:multiLevelType w:val="multilevel"/>
    <w:tmpl w:val="CDAC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F7850"/>
    <w:multiLevelType w:val="multilevel"/>
    <w:tmpl w:val="F4FA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0CA3"/>
    <w:multiLevelType w:val="multilevel"/>
    <w:tmpl w:val="DBAA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618BE"/>
    <w:multiLevelType w:val="multilevel"/>
    <w:tmpl w:val="B2B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106E6"/>
    <w:multiLevelType w:val="multilevel"/>
    <w:tmpl w:val="B19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D1374"/>
    <w:multiLevelType w:val="multilevel"/>
    <w:tmpl w:val="E15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D34E0"/>
    <w:multiLevelType w:val="multilevel"/>
    <w:tmpl w:val="81D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B19B6"/>
    <w:multiLevelType w:val="multilevel"/>
    <w:tmpl w:val="451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D27F6"/>
    <w:multiLevelType w:val="multilevel"/>
    <w:tmpl w:val="6BD4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B6EEE"/>
    <w:multiLevelType w:val="multilevel"/>
    <w:tmpl w:val="C0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C7083"/>
    <w:multiLevelType w:val="multilevel"/>
    <w:tmpl w:val="239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7075C"/>
    <w:multiLevelType w:val="multilevel"/>
    <w:tmpl w:val="2DD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6"/>
  </w:num>
  <w:num w:numId="4" w16cid:durableId="678653756">
    <w:abstractNumId w:val="11"/>
  </w:num>
  <w:num w:numId="5" w16cid:durableId="1238637774">
    <w:abstractNumId w:val="7"/>
  </w:num>
  <w:num w:numId="6" w16cid:durableId="607346951">
    <w:abstractNumId w:val="8"/>
  </w:num>
  <w:num w:numId="7" w16cid:durableId="124200712">
    <w:abstractNumId w:val="16"/>
  </w:num>
  <w:num w:numId="8" w16cid:durableId="795949328">
    <w:abstractNumId w:val="10"/>
  </w:num>
  <w:num w:numId="9" w16cid:durableId="14423850">
    <w:abstractNumId w:val="2"/>
  </w:num>
  <w:num w:numId="10" w16cid:durableId="60637533">
    <w:abstractNumId w:val="21"/>
  </w:num>
  <w:num w:numId="11" w16cid:durableId="1005863837">
    <w:abstractNumId w:val="20"/>
  </w:num>
  <w:num w:numId="12" w16cid:durableId="1096750424">
    <w:abstractNumId w:val="5"/>
  </w:num>
  <w:num w:numId="13" w16cid:durableId="2052611958">
    <w:abstractNumId w:val="15"/>
  </w:num>
  <w:num w:numId="14" w16cid:durableId="1568149279">
    <w:abstractNumId w:val="19"/>
  </w:num>
  <w:num w:numId="15" w16cid:durableId="323897341">
    <w:abstractNumId w:val="14"/>
  </w:num>
  <w:num w:numId="16" w16cid:durableId="162670833">
    <w:abstractNumId w:val="17"/>
  </w:num>
  <w:num w:numId="17" w16cid:durableId="1015110905">
    <w:abstractNumId w:val="12"/>
  </w:num>
  <w:num w:numId="18" w16cid:durableId="677536447">
    <w:abstractNumId w:val="4"/>
  </w:num>
  <w:num w:numId="19" w16cid:durableId="843519648">
    <w:abstractNumId w:val="18"/>
  </w:num>
  <w:num w:numId="20" w16cid:durableId="1009405324">
    <w:abstractNumId w:val="9"/>
  </w:num>
  <w:num w:numId="21" w16cid:durableId="1760636718">
    <w:abstractNumId w:val="3"/>
  </w:num>
  <w:num w:numId="22" w16cid:durableId="12149288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58F1"/>
    <w:rsid w:val="00026C4B"/>
    <w:rsid w:val="000370BE"/>
    <w:rsid w:val="00065D94"/>
    <w:rsid w:val="00081472"/>
    <w:rsid w:val="000901DD"/>
    <w:rsid w:val="000B00B1"/>
    <w:rsid w:val="000F504A"/>
    <w:rsid w:val="001158F2"/>
    <w:rsid w:val="00143DE6"/>
    <w:rsid w:val="001473E9"/>
    <w:rsid w:val="00163CF4"/>
    <w:rsid w:val="00167FD1"/>
    <w:rsid w:val="00171176"/>
    <w:rsid w:val="0018130D"/>
    <w:rsid w:val="00183CCD"/>
    <w:rsid w:val="001C6718"/>
    <w:rsid w:val="0024223E"/>
    <w:rsid w:val="003138FD"/>
    <w:rsid w:val="00314015"/>
    <w:rsid w:val="003747C3"/>
    <w:rsid w:val="003D133F"/>
    <w:rsid w:val="003E0650"/>
    <w:rsid w:val="00410B21"/>
    <w:rsid w:val="004A2E32"/>
    <w:rsid w:val="00540047"/>
    <w:rsid w:val="005903BE"/>
    <w:rsid w:val="005B5947"/>
    <w:rsid w:val="005D2334"/>
    <w:rsid w:val="00603903"/>
    <w:rsid w:val="006659AF"/>
    <w:rsid w:val="00666D2F"/>
    <w:rsid w:val="007221A0"/>
    <w:rsid w:val="00744B92"/>
    <w:rsid w:val="007C3367"/>
    <w:rsid w:val="007D63A3"/>
    <w:rsid w:val="00810E27"/>
    <w:rsid w:val="00831FEF"/>
    <w:rsid w:val="0085385E"/>
    <w:rsid w:val="00863607"/>
    <w:rsid w:val="008879BA"/>
    <w:rsid w:val="00887AC4"/>
    <w:rsid w:val="008B7ACD"/>
    <w:rsid w:val="008E6F48"/>
    <w:rsid w:val="008F54DF"/>
    <w:rsid w:val="0097080B"/>
    <w:rsid w:val="00993B80"/>
    <w:rsid w:val="00996DA2"/>
    <w:rsid w:val="009A1ED7"/>
    <w:rsid w:val="009E011A"/>
    <w:rsid w:val="00A6410E"/>
    <w:rsid w:val="00A831BA"/>
    <w:rsid w:val="00A976BD"/>
    <w:rsid w:val="00AA2A97"/>
    <w:rsid w:val="00AD7B7D"/>
    <w:rsid w:val="00B16E39"/>
    <w:rsid w:val="00B27C18"/>
    <w:rsid w:val="00B32E6A"/>
    <w:rsid w:val="00B37415"/>
    <w:rsid w:val="00B4012D"/>
    <w:rsid w:val="00B616D0"/>
    <w:rsid w:val="00B90149"/>
    <w:rsid w:val="00B95884"/>
    <w:rsid w:val="00BE46F9"/>
    <w:rsid w:val="00C1379F"/>
    <w:rsid w:val="00C400C9"/>
    <w:rsid w:val="00C631BF"/>
    <w:rsid w:val="00C92792"/>
    <w:rsid w:val="00C93578"/>
    <w:rsid w:val="00D10ED6"/>
    <w:rsid w:val="00D377A2"/>
    <w:rsid w:val="00D567C9"/>
    <w:rsid w:val="00D63C14"/>
    <w:rsid w:val="00D6527E"/>
    <w:rsid w:val="00D80609"/>
    <w:rsid w:val="00D83C79"/>
    <w:rsid w:val="00DF1130"/>
    <w:rsid w:val="00E75070"/>
    <w:rsid w:val="00E75C6B"/>
    <w:rsid w:val="00EE6EED"/>
    <w:rsid w:val="00F349F7"/>
    <w:rsid w:val="00FC7EE3"/>
    <w:rsid w:val="00FE10AA"/>
    <w:rsid w:val="00FF1A7B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E6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E6F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AC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E6F48"/>
    <w:rPr>
      <w:rFonts w:asciiTheme="majorHAnsi" w:eastAsiaTheme="majorEastAsia" w:hAnsiTheme="majorHAnsi" w:cstheme="majorBidi"/>
      <w:color w:val="1F4D78" w:themeColor="accent1" w:themeShade="7F"/>
      <w:sz w:val="24"/>
      <w:szCs w:val="21"/>
      <w:lang w:bidi="hi-IN"/>
    </w:rPr>
  </w:style>
  <w:style w:type="character" w:customStyle="1" w:styleId="Heading4Char">
    <w:name w:val="Heading 4 Char"/>
    <w:basedOn w:val="DefaultParagraphFont"/>
    <w:link w:val="Heading4"/>
    <w:semiHidden/>
    <w:rsid w:val="008E6F48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bidi="hi-IN"/>
    </w:rPr>
  </w:style>
  <w:style w:type="character" w:styleId="FollowedHyperlink">
    <w:name w:val="FollowedHyperlink"/>
    <w:basedOn w:val="DefaultParagraphFont"/>
    <w:rsid w:val="00D80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6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S07/Fundamentals_of_DL/blob/main/Lab03-%20Build%20A%20Deep%20Neural%20Network/Lab03-%20Building_Deep_NN-%20Lab_Record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FMS07/Fundamentals_of_DL/blob/main/Lab03%20-%20DNN%20Application/DNN%20Application%20Distri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Francis Maria Sharan</cp:lastModifiedBy>
  <cp:revision>21</cp:revision>
  <dcterms:created xsi:type="dcterms:W3CDTF">2024-08-14T12:15:00Z</dcterms:created>
  <dcterms:modified xsi:type="dcterms:W3CDTF">2024-08-21T04:50:00Z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