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jpeg" ContentType="image/jpeg"/>
  <Override PartName="/word/media/image4.jpeg" ContentType="image/jpeg"/>
  <Override PartName="/word/media/image5.jpeg" ContentType="image/jpe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jc w:val="center"/>
        <w:rPr>
          <w:b/>
          <w:b/>
          <w:sz w:val="56"/>
          <w:lang w:val="pt-BR"/>
        </w:rPr>
      </w:pPr>
      <w:r>
        <w:rPr>
          <w:b/>
          <w:sz w:val="56"/>
          <w:lang w:val="pt-BR"/>
        </w:rPr>
        <w:t>AGE OF CATAPULTS</w:t>
      </w:r>
    </w:p>
    <w:p>
      <w:pPr>
        <w:pStyle w:val="Normal"/>
        <w:jc w:val="center"/>
        <w:rPr>
          <w:sz w:val="32"/>
          <w:lang w:val="pt-BR"/>
        </w:rPr>
      </w:pPr>
      <w:r>
        <w:rPr>
          <w:sz w:val="32"/>
          <w:lang w:val="pt-BR"/>
        </w:rPr>
        <w:t>Game Design Document</w:t>
      </w:r>
    </w:p>
    <w:p>
      <w:pPr>
        <w:pStyle w:val="Normal"/>
        <w:jc w:val="center"/>
        <w:rPr>
          <w:sz w:val="32"/>
          <w:lang w:val="pt-BR"/>
        </w:rPr>
      </w:pPr>
      <w:r>
        <w:rPr>
          <w:sz w:val="32"/>
          <w:lang w:val="pt-BR"/>
        </w:rPr>
        <w:t>Versão: 1.0</w:t>
      </w:r>
    </w:p>
    <w:p>
      <w:pPr>
        <w:pStyle w:val="Normal"/>
        <w:jc w:val="center"/>
        <w:rPr>
          <w:sz w:val="32"/>
          <w:lang w:val="pt-BR"/>
        </w:rPr>
      </w:pPr>
      <w:r>
        <w:rPr>
          <w:sz w:val="32"/>
          <w:lang w:val="pt-BR"/>
        </w:rPr>
      </w:r>
    </w:p>
    <w:p>
      <w:pPr>
        <w:pStyle w:val="Normal"/>
        <w:jc w:val="center"/>
        <w:rPr>
          <w:sz w:val="32"/>
          <w:lang w:val="pt-BR"/>
        </w:rPr>
      </w:pPr>
      <w:r>
        <w:rPr>
          <w:sz w:val="32"/>
          <w:lang w:val="pt-BR"/>
        </w:rPr>
      </w:r>
    </w:p>
    <w:p>
      <w:pPr>
        <w:pStyle w:val="Normal"/>
        <w:ind w:left="1985" w:hanging="0"/>
        <w:rPr>
          <w:b/>
          <w:b/>
          <w:sz w:val="32"/>
          <w:lang w:val="pt-BR"/>
        </w:rPr>
      </w:pPr>
      <w:r>
        <w:rPr>
          <w:b/>
          <w:sz w:val="32"/>
          <w:lang w:val="pt-BR"/>
        </w:rPr>
        <w:t>Autores:</w:t>
      </w:r>
    </w:p>
    <w:p>
      <w:pPr>
        <w:pStyle w:val="Normal"/>
        <w:spacing w:before="0" w:after="0"/>
        <w:ind w:left="1985" w:hanging="0"/>
        <w:rPr>
          <w:sz w:val="32"/>
          <w:lang w:val="pt-BR"/>
        </w:rPr>
      </w:pPr>
      <w:r>
        <w:rPr>
          <w:sz w:val="32"/>
          <w:lang w:val="pt-BR"/>
        </w:rPr>
        <w:t>Alan Alves</w:t>
      </w:r>
    </w:p>
    <w:p>
      <w:pPr>
        <w:pStyle w:val="Normal"/>
        <w:spacing w:before="0" w:after="0"/>
        <w:ind w:left="1985" w:hanging="0"/>
        <w:rPr>
          <w:sz w:val="32"/>
          <w:lang w:val="pt-BR"/>
        </w:rPr>
      </w:pPr>
      <w:r>
        <w:rPr>
          <w:sz w:val="32"/>
          <w:lang w:val="pt-BR"/>
        </w:rPr>
        <w:t>Fabio Demétrio</w:t>
      </w:r>
    </w:p>
    <w:p>
      <w:pPr>
        <w:pStyle w:val="Normal"/>
        <w:spacing w:before="0" w:after="0"/>
        <w:ind w:left="1985" w:hanging="0"/>
        <w:rPr>
          <w:sz w:val="32"/>
          <w:lang w:val="pt-BR"/>
        </w:rPr>
      </w:pPr>
      <w:r>
        <w:rPr>
          <w:sz w:val="32"/>
          <w:lang w:val="pt-BR"/>
        </w:rPr>
        <w:t>Jhonatan dos Santos de Melo</w:t>
      </w:r>
    </w:p>
    <w:p>
      <w:pPr>
        <w:pStyle w:val="Normal"/>
        <w:spacing w:before="0" w:after="0"/>
        <w:ind w:left="1985" w:hanging="0"/>
        <w:rPr>
          <w:sz w:val="32"/>
          <w:lang w:val="pt-BR"/>
        </w:rPr>
      </w:pPr>
      <w:r>
        <w:rPr>
          <w:sz w:val="32"/>
          <w:lang w:val="pt-BR"/>
        </w:rPr>
        <w:t>Pietro Tunis</w:t>
      </w:r>
    </w:p>
    <w:p>
      <w:pPr>
        <w:pStyle w:val="Normal"/>
        <w:spacing w:before="0" w:after="0"/>
        <w:ind w:left="1985" w:hanging="0"/>
        <w:rPr>
          <w:sz w:val="32"/>
          <w:lang w:val="pt-BR"/>
        </w:rPr>
      </w:pPr>
      <w:r>
        <w:rPr>
          <w:sz w:val="32"/>
          <w:lang w:val="pt-BR"/>
        </w:rPr>
      </w:r>
    </w:p>
    <w:p>
      <w:pPr>
        <w:pStyle w:val="Normal"/>
        <w:spacing w:before="0" w:after="0"/>
        <w:jc w:val="center"/>
        <w:rPr>
          <w:sz w:val="32"/>
          <w:lang w:val="pt-BR"/>
        </w:rPr>
      </w:pPr>
      <w:r>
        <w:rPr>
          <w:sz w:val="32"/>
          <w:lang w:val="pt-BR"/>
        </w:rPr>
        <w:t xml:space="preserve">São Paulo, </w:t>
      </w:r>
    </w:p>
    <w:p>
      <w:pPr>
        <w:pStyle w:val="Normal"/>
        <w:spacing w:before="0" w:after="0"/>
        <w:jc w:val="center"/>
        <w:rPr>
          <w:sz w:val="32"/>
          <w:lang w:val="pt-BR"/>
        </w:rPr>
      </w:pPr>
      <w:r>
        <w:rPr>
          <w:sz w:val="32"/>
          <w:lang w:val="pt-BR"/>
        </w:rPr>
        <w:t>Outubro de 2017</w:t>
      </w:r>
    </w:p>
    <w:p>
      <w:pPr>
        <w:pStyle w:val="Normal"/>
        <w:tabs>
          <w:tab w:val="left" w:pos="7672" w:leader="none"/>
        </w:tabs>
        <w:jc w:val="center"/>
        <w:rPr>
          <w:sz w:val="36"/>
          <w:lang w:val="pt-BR"/>
        </w:rPr>
      </w:pPr>
      <w:r>
        <w:rPr>
          <w:sz w:val="36"/>
          <w:lang w:val="pt-BR"/>
        </w:rPr>
      </w:r>
    </w:p>
    <w:p>
      <w:pPr>
        <w:pStyle w:val="Normal"/>
        <w:tabs>
          <w:tab w:val="left" w:pos="7672" w:leader="none"/>
        </w:tabs>
        <w:jc w:val="center"/>
        <w:rPr>
          <w:sz w:val="36"/>
          <w:lang w:val="pt-BR"/>
        </w:rPr>
      </w:pPr>
      <w:r>
        <w:rPr>
          <w:sz w:val="36"/>
          <w:lang w:val="pt-BR"/>
        </w:rPr>
        <w:t>Índice</w:t>
      </w:r>
    </w:p>
    <w:sdt>
      <w:sdtPr>
        <w:docPartObj>
          <w:docPartGallery w:val="Table of Contents"/>
          <w:docPartUnique w:val="true"/>
        </w:docPartObj>
        <w:id w:val="2238251"/>
      </w:sdtPr>
      <w:sdtContent>
        <w:p>
          <w:pPr>
            <w:pStyle w:val="TOCHeading"/>
            <w:rPr/>
          </w:pPr>
          <w:r>
            <w:rPr/>
          </w:r>
        </w:p>
        <w:p>
          <w:pPr>
            <w:pStyle w:val="Sumrio1"/>
            <w:tabs>
              <w:tab w:val="left" w:pos="440" w:leader="none"/>
              <w:tab w:val="right" w:pos="9350" w:leader="dot"/>
            </w:tabs>
            <w:rPr>
              <w:rFonts w:eastAsia="" w:eastAsiaTheme="minorEastAsia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381728151">
            <w:r>
              <w:rPr>
                <w:webHidden/>
                <w:rStyle w:val="Vnculodendice"/>
                <w:b/>
                <w:lang w:val="pt-BR"/>
              </w:rPr>
              <w:t>1.</w:t>
            </w:r>
            <w:r>
              <w:rPr>
                <w:rStyle w:val="Vnculodendice"/>
                <w:rFonts w:eastAsia="" w:eastAsiaTheme="minorEastAsia"/>
              </w:rPr>
              <w:tab/>
            </w:r>
            <w:r>
              <w:rPr>
                <w:rStyle w:val="Vnculodendice"/>
                <w:b/>
                <w:lang w:val="pt-BR"/>
              </w:rPr>
              <w:t>História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_Toc381728151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440" w:leader="none"/>
              <w:tab w:val="right" w:pos="9350" w:leader="dot"/>
            </w:tabs>
            <w:rPr>
              <w:rFonts w:eastAsia="" w:eastAsiaTheme="minorEastAsia"/>
            </w:rPr>
          </w:pPr>
          <w:hyperlink w:anchor="_Toc381728152">
            <w:r>
              <w:rPr>
                <w:webHidden/>
                <w:rStyle w:val="Vnculodendice"/>
                <w:b/>
                <w:lang w:val="pt-BR"/>
              </w:rPr>
              <w:t>2.</w:t>
            </w:r>
            <w:r>
              <w:rPr>
                <w:rStyle w:val="Vnculodendice"/>
                <w:rFonts w:eastAsia="" w:eastAsiaTheme="minorEastAsia"/>
              </w:rPr>
              <w:tab/>
            </w:r>
            <w:r>
              <w:rPr>
                <w:rStyle w:val="Vnculodendice"/>
                <w:b/>
                <w:lang w:val="pt-BR"/>
              </w:rPr>
              <w:t>Gameplay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_Toc381728152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440" w:leader="none"/>
              <w:tab w:val="right" w:pos="9350" w:leader="dot"/>
            </w:tabs>
            <w:rPr>
              <w:rFonts w:eastAsia="" w:eastAsiaTheme="minorEastAsia"/>
            </w:rPr>
          </w:pPr>
          <w:hyperlink w:anchor="_Toc381728153">
            <w:r>
              <w:rPr>
                <w:webHidden/>
                <w:rStyle w:val="Vnculodendice"/>
                <w:b/>
                <w:lang w:val="pt-BR"/>
              </w:rPr>
              <w:t>3.</w:t>
            </w:r>
            <w:r>
              <w:rPr>
                <w:rStyle w:val="Vnculodendice"/>
                <w:rFonts w:eastAsia="" w:eastAsiaTheme="minorEastAsia"/>
              </w:rPr>
              <w:tab/>
            </w:r>
            <w:r>
              <w:rPr>
                <w:rStyle w:val="Vnculodendice"/>
                <w:b/>
                <w:lang w:val="pt-BR"/>
              </w:rPr>
              <w:t>Personagens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_Toc381728153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440" w:leader="none"/>
              <w:tab w:val="right" w:pos="9350" w:leader="dot"/>
            </w:tabs>
            <w:rPr>
              <w:rFonts w:eastAsia="" w:eastAsiaTheme="minorEastAsia"/>
            </w:rPr>
          </w:pPr>
          <w:hyperlink w:anchor="_Toc381728154">
            <w:r>
              <w:rPr>
                <w:webHidden/>
                <w:rStyle w:val="Vnculodendice"/>
                <w:b/>
                <w:lang w:val="pt-BR"/>
              </w:rPr>
              <w:t>4.</w:t>
            </w:r>
            <w:r>
              <w:rPr>
                <w:rStyle w:val="Vnculodendice"/>
                <w:rFonts w:eastAsia="" w:eastAsiaTheme="minorEastAsia"/>
              </w:rPr>
              <w:tab/>
            </w:r>
            <w:r>
              <w:rPr>
                <w:rStyle w:val="Vnculodendice"/>
                <w:b/>
                <w:lang w:val="pt-BR"/>
              </w:rPr>
              <w:t>Controles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_Toc381728154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440" w:leader="none"/>
              <w:tab w:val="right" w:pos="9350" w:leader="dot"/>
            </w:tabs>
            <w:rPr>
              <w:rFonts w:eastAsia="" w:eastAsiaTheme="minorEastAsia"/>
            </w:rPr>
          </w:pPr>
          <w:hyperlink w:anchor="_Toc381728155">
            <w:r>
              <w:rPr>
                <w:webHidden/>
                <w:rStyle w:val="Vnculodendice"/>
                <w:b/>
                <w:lang w:val="pt-BR"/>
              </w:rPr>
              <w:t>5.</w:t>
            </w:r>
            <w:r>
              <w:rPr>
                <w:rStyle w:val="Vnculodendice"/>
                <w:rFonts w:eastAsia="" w:eastAsiaTheme="minorEastAsia"/>
              </w:rPr>
              <w:tab/>
            </w:r>
            <w:r>
              <w:rPr>
                <w:rStyle w:val="Vnculodendice"/>
                <w:b/>
                <w:lang w:val="pt-BR"/>
              </w:rPr>
              <w:t>Câmera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_Toc381728155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440" w:leader="none"/>
              <w:tab w:val="right" w:pos="9350" w:leader="dot"/>
            </w:tabs>
            <w:rPr>
              <w:rFonts w:eastAsia="" w:eastAsiaTheme="minorEastAsia"/>
            </w:rPr>
          </w:pPr>
          <w:hyperlink w:anchor="_Toc381728156">
            <w:r>
              <w:rPr>
                <w:webHidden/>
                <w:rStyle w:val="Vnculodendice"/>
                <w:b/>
                <w:lang w:val="pt-BR"/>
              </w:rPr>
              <w:t>6.</w:t>
            </w:r>
            <w:r>
              <w:rPr>
                <w:rStyle w:val="Vnculodendice"/>
                <w:rFonts w:eastAsia="" w:eastAsiaTheme="minorEastAsia"/>
              </w:rPr>
              <w:tab/>
            </w:r>
            <w:r>
              <w:rPr>
                <w:rStyle w:val="Vnculodendice"/>
                <w:b/>
                <w:lang w:val="pt-BR"/>
              </w:rPr>
              <w:t>Universo do Jogo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_Toc381728156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440" w:leader="none"/>
              <w:tab w:val="right" w:pos="9350" w:leader="dot"/>
            </w:tabs>
            <w:rPr>
              <w:rFonts w:eastAsia="" w:eastAsiaTheme="minorEastAsia"/>
            </w:rPr>
          </w:pPr>
          <w:hyperlink w:anchor="_Toc381728157">
            <w:r>
              <w:rPr>
                <w:webHidden/>
                <w:rStyle w:val="Vnculodendice"/>
                <w:b/>
                <w:lang w:val="pt-BR"/>
              </w:rPr>
              <w:t>7.</w:t>
            </w:r>
            <w:r>
              <w:rPr>
                <w:rStyle w:val="Vnculodendice"/>
                <w:rFonts w:eastAsia="" w:eastAsiaTheme="minorEastAsia"/>
              </w:rPr>
              <w:tab/>
            </w:r>
            <w:r>
              <w:rPr>
                <w:rStyle w:val="Vnculodendice"/>
                <w:b/>
                <w:lang w:val="pt-BR"/>
              </w:rPr>
              <w:t>Inimigos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_Toc381728157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440" w:leader="none"/>
              <w:tab w:val="right" w:pos="9350" w:leader="dot"/>
            </w:tabs>
            <w:rPr>
              <w:rFonts w:eastAsia="" w:eastAsiaTheme="minorEastAsia"/>
            </w:rPr>
          </w:pPr>
          <w:hyperlink w:anchor="_Toc381728158">
            <w:r>
              <w:rPr>
                <w:webHidden/>
                <w:rStyle w:val="Vnculodendice"/>
                <w:b/>
                <w:lang w:val="pt-BR"/>
              </w:rPr>
              <w:t>8.</w:t>
            </w:r>
            <w:r>
              <w:rPr>
                <w:rStyle w:val="Vnculodendice"/>
                <w:rFonts w:eastAsia="" w:eastAsiaTheme="minorEastAsia"/>
              </w:rPr>
              <w:tab/>
            </w:r>
            <w:r>
              <w:rPr>
                <w:rStyle w:val="Vnculodendice"/>
                <w:b/>
                <w:lang w:val="pt-BR"/>
              </w:rPr>
              <w:t>Interface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_Toc381728158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440" w:leader="none"/>
              <w:tab w:val="right" w:pos="9350" w:leader="dot"/>
            </w:tabs>
            <w:rPr>
              <w:rFonts w:eastAsia="" w:eastAsiaTheme="minorEastAsia"/>
            </w:rPr>
          </w:pPr>
          <w:hyperlink w:anchor="_Toc381728159">
            <w:r>
              <w:rPr>
                <w:webHidden/>
                <w:rStyle w:val="Vnculodendice"/>
                <w:b/>
                <w:lang w:val="pt-BR"/>
              </w:rPr>
              <w:t>9.</w:t>
            </w:r>
            <w:r>
              <w:rPr>
                <w:rStyle w:val="Vnculodendice"/>
                <w:rFonts w:eastAsia="" w:eastAsiaTheme="minorEastAsia"/>
              </w:rPr>
              <w:tab/>
            </w:r>
            <w:r>
              <w:rPr>
                <w:rStyle w:val="Vnculodendice"/>
                <w:b/>
                <w:lang w:val="pt-BR"/>
              </w:rPr>
              <w:t>Cutscenes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_Toc381728159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660" w:leader="none"/>
              <w:tab w:val="right" w:pos="9350" w:leader="dot"/>
            </w:tabs>
            <w:rPr>
              <w:rFonts w:eastAsia="" w:eastAsiaTheme="minorEastAsia"/>
            </w:rPr>
          </w:pPr>
          <w:hyperlink w:anchor="_Toc381728160">
            <w:r>
              <w:rPr>
                <w:webHidden/>
                <w:rStyle w:val="Vnculodendice"/>
                <w:b/>
                <w:lang w:val="pt-BR"/>
              </w:rPr>
              <w:t>10.</w:t>
            </w:r>
            <w:r>
              <w:rPr>
                <w:rStyle w:val="Vnculodendice"/>
                <w:rFonts w:eastAsia="" w:eastAsiaTheme="minorEastAsia"/>
              </w:rPr>
              <w:tab/>
            </w:r>
            <w:r>
              <w:rPr>
                <w:rStyle w:val="Vnculodendice"/>
                <w:b/>
                <w:lang w:val="pt-BR"/>
              </w:rPr>
              <w:t>Cronograma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_Toc381728160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fldChar w:fldCharType="end"/>
          </w:r>
        </w:p>
      </w:sdtContent>
    </w:sdt>
    <w:p>
      <w:pPr>
        <w:pStyle w:val="Normal"/>
        <w:rPr>
          <w:sz w:val="36"/>
          <w:lang w:val="pt-BR"/>
        </w:rPr>
      </w:pPr>
      <w:r>
        <w:rPr>
          <w:sz w:val="36"/>
          <w:lang w:val="pt-BR"/>
        </w:rPr>
      </w:r>
      <w:r>
        <w:br w:type="page"/>
      </w:r>
    </w:p>
    <w:p>
      <w:pPr>
        <w:pStyle w:val="ListParagraph"/>
        <w:numPr>
          <w:ilvl w:val="0"/>
          <w:numId w:val="1"/>
        </w:numPr>
        <w:tabs>
          <w:tab w:val="left" w:pos="7672" w:leader="none"/>
        </w:tabs>
        <w:outlineLvl w:val="0"/>
        <w:rPr>
          <w:b/>
          <w:b/>
          <w:sz w:val="40"/>
          <w:lang w:val="pt-BR"/>
        </w:rPr>
      </w:pPr>
      <w:bookmarkStart w:id="0" w:name="_Toc381728151"/>
      <w:bookmarkEnd w:id="0"/>
      <w:r>
        <w:rPr>
          <w:b/>
          <w:sz w:val="40"/>
          <w:lang w:val="pt-BR"/>
        </w:rPr>
        <w:t>História</w:t>
      </w:r>
    </w:p>
    <w:p>
      <w:pPr>
        <w:pStyle w:val="ListParagraph"/>
        <w:tabs>
          <w:tab w:val="left" w:pos="7672" w:leader="none"/>
        </w:tabs>
        <w:ind w:left="360" w:hanging="0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ListParagraph"/>
        <w:tabs>
          <w:tab w:val="left" w:pos="7672" w:leader="none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Dois reinos decidem entrar em guerra para testar suas respectivas armas. Decidem então enviar suas catapultas para guerrear e testar seu poder destrutivo. </w:t>
      </w:r>
    </w:p>
    <w:p>
      <w:pPr>
        <w:pStyle w:val="ListParagraph"/>
        <w:tabs>
          <w:tab w:val="left" w:pos="7672" w:leader="none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</w:r>
    </w:p>
    <w:p>
      <w:pPr>
        <w:pStyle w:val="ListParagraph"/>
        <w:tabs>
          <w:tab w:val="left" w:pos="7672" w:leader="none"/>
        </w:tabs>
        <w:ind w:left="0" w:firstLine="360"/>
        <w:rPr>
          <w:sz w:val="24"/>
          <w:lang w:val="pt-BR"/>
        </w:rPr>
      </w:pPr>
      <w:r>
        <w:rPr/>
        <w:drawing>
          <wp:inline distT="0" distB="0" distL="0" distR="0">
            <wp:extent cx="5019675" cy="2823210"/>
            <wp:effectExtent l="0" t="0" r="0" b="0"/>
            <wp:docPr id="1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tabs>
          <w:tab w:val="left" w:pos="7672" w:leader="none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</w:r>
    </w:p>
    <w:p>
      <w:pPr>
        <w:pStyle w:val="ListParagraph"/>
        <w:tabs>
          <w:tab w:val="left" w:pos="7672" w:leader="none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- Em Age of Catapults, o jogador assume o controle de uma catapulta e parte em direção ao castelo de seu inimigo no intuito de derrota-lo e conquistar suas terras.</w:t>
      </w:r>
    </w:p>
    <w:p>
      <w:pPr>
        <w:pStyle w:val="ListParagraph"/>
        <w:tabs>
          <w:tab w:val="left" w:pos="7672" w:leader="none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</w:r>
    </w:p>
    <w:p>
      <w:pPr>
        <w:pStyle w:val="ListParagraph"/>
        <w:tabs>
          <w:tab w:val="left" w:pos="7672" w:leader="none"/>
        </w:tabs>
        <w:ind w:left="0" w:firstLine="360"/>
        <w:rPr>
          <w:sz w:val="24"/>
          <w:lang w:val="pt-BR"/>
        </w:rPr>
      </w:pPr>
      <w:r>
        <w:rPr/>
        <w:drawing>
          <wp:inline distT="0" distB="6985" distL="0" distR="0">
            <wp:extent cx="5000625" cy="2812415"/>
            <wp:effectExtent l="0" t="0" r="0" b="0"/>
            <wp:docPr id="2" name="Imagem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 w:val="40"/>
          <w:lang w:val="pt-BR"/>
        </w:rPr>
      </w:pPr>
      <w:r>
        <w:rPr>
          <w:b/>
          <w:sz w:val="40"/>
          <w:lang w:val="pt-BR"/>
        </w:rPr>
      </w:r>
    </w:p>
    <w:p>
      <w:pPr>
        <w:pStyle w:val="ListParagraph"/>
        <w:numPr>
          <w:ilvl w:val="0"/>
          <w:numId w:val="1"/>
        </w:numPr>
        <w:tabs>
          <w:tab w:val="left" w:pos="7672" w:leader="none"/>
        </w:tabs>
        <w:outlineLvl w:val="0"/>
        <w:rPr>
          <w:b/>
          <w:b/>
          <w:sz w:val="40"/>
          <w:lang w:val="pt-BR"/>
        </w:rPr>
      </w:pPr>
      <w:bookmarkStart w:id="1" w:name="_Toc381728152"/>
      <w:bookmarkEnd w:id="1"/>
      <w:r>
        <w:rPr>
          <w:b/>
          <w:sz w:val="40"/>
          <w:lang w:val="pt-BR"/>
        </w:rPr>
        <w:t>Gameplay</w:t>
      </w:r>
    </w:p>
    <w:p>
      <w:pPr>
        <w:pStyle w:val="ListParagraph"/>
        <w:tabs>
          <w:tab w:val="left" w:pos="7672" w:leader="none"/>
        </w:tabs>
        <w:ind w:left="0" w:firstLine="360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ListParagraph"/>
        <w:tabs>
          <w:tab w:val="left" w:pos="7672" w:leader="none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- O Jogo baseia-se na mecânica do jogo “Tanks”, onde o jogador controla tanques de guerra para atirar em seu adversário e ganhar o jogo.</w:t>
      </w:r>
    </w:p>
    <w:p>
      <w:pPr>
        <w:pStyle w:val="ListParagraph"/>
        <w:tabs>
          <w:tab w:val="left" w:pos="7672" w:leader="none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</w:r>
    </w:p>
    <w:p>
      <w:pPr>
        <w:pStyle w:val="ListParagraph"/>
        <w:tabs>
          <w:tab w:val="left" w:pos="7672" w:leader="none"/>
        </w:tabs>
        <w:ind w:left="0" w:firstLine="360"/>
        <w:rPr>
          <w:sz w:val="24"/>
          <w:lang w:val="pt-BR"/>
        </w:rPr>
      </w:pPr>
      <w:r>
        <w:rPr/>
        <w:drawing>
          <wp:inline distT="0" distB="0" distL="0" distR="0">
            <wp:extent cx="4276725" cy="3207385"/>
            <wp:effectExtent l="0" t="0" r="0" b="0"/>
            <wp:docPr id="3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tabs>
          <w:tab w:val="left" w:pos="7672" w:leader="none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</w:r>
    </w:p>
    <w:p>
      <w:pPr>
        <w:pStyle w:val="ListParagraph"/>
        <w:tabs>
          <w:tab w:val="left" w:pos="7672" w:leader="none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- Em Age of Catapults, utilize sua catapulta para destruir a catapulta do inimigo e derrubar o castelo do mesmo. O melhor em 5 rounds vence a partida.</w:t>
      </w:r>
    </w:p>
    <w:p>
      <w:pPr>
        <w:pStyle w:val="ListParagraph"/>
        <w:tabs>
          <w:tab w:val="left" w:pos="7672" w:leader="none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</w:r>
    </w:p>
    <w:p>
      <w:pPr>
        <w:pStyle w:val="Normal"/>
        <w:ind w:firstLine="360"/>
        <w:rPr>
          <w:sz w:val="28"/>
          <w:lang w:val="pt-BR"/>
        </w:rPr>
      </w:pPr>
      <w:r>
        <w:rPr>
          <w:sz w:val="28"/>
          <w:lang w:val="pt-BR"/>
        </w:rPr>
      </w:r>
      <w:r>
        <w:br w:type="page"/>
      </w:r>
    </w:p>
    <w:p>
      <w:pPr>
        <w:pStyle w:val="ListParagraph"/>
        <w:numPr>
          <w:ilvl w:val="0"/>
          <w:numId w:val="1"/>
        </w:numPr>
        <w:tabs>
          <w:tab w:val="left" w:pos="7672" w:leader="none"/>
        </w:tabs>
        <w:outlineLvl w:val="0"/>
        <w:rPr>
          <w:b/>
          <w:b/>
          <w:sz w:val="40"/>
          <w:lang w:val="pt-BR"/>
        </w:rPr>
      </w:pPr>
      <w:bookmarkStart w:id="2" w:name="_Toc381728153"/>
      <w:bookmarkEnd w:id="2"/>
      <w:r>
        <w:rPr>
          <w:b/>
          <w:sz w:val="40"/>
          <w:lang w:val="pt-BR"/>
        </w:rPr>
        <w:t>Personagens</w:t>
      </w:r>
    </w:p>
    <w:p>
      <w:pPr>
        <w:pStyle w:val="ListParagraph"/>
        <w:tabs>
          <w:tab w:val="left" w:pos="7672" w:leader="none"/>
        </w:tabs>
        <w:ind w:left="360" w:hanging="0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ListParagraph"/>
        <w:tabs>
          <w:tab w:val="left" w:pos="7672" w:leader="none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- Utilize as catapultas para derrotar seu adversário;</w:t>
      </w:r>
    </w:p>
    <w:p>
      <w:pPr>
        <w:pStyle w:val="ListParagraph"/>
        <w:tabs>
          <w:tab w:val="left" w:pos="7672" w:leader="none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</w:r>
    </w:p>
    <w:p>
      <w:pPr>
        <w:pStyle w:val="ListParagraph"/>
        <w:tabs>
          <w:tab w:val="left" w:pos="7672" w:leader="none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</w:r>
    </w:p>
    <w:p>
      <w:pPr>
        <w:pStyle w:val="ListParagraph"/>
        <w:tabs>
          <w:tab w:val="left" w:pos="7672" w:leader="none"/>
        </w:tabs>
        <w:ind w:left="0" w:firstLine="360"/>
        <w:rPr>
          <w:sz w:val="24"/>
          <w:lang w:val="pt-BR"/>
        </w:rPr>
      </w:pPr>
      <w:r>
        <w:rPr/>
        <w:drawing>
          <wp:inline distT="0" distB="0" distL="0" distR="0">
            <wp:extent cx="5457825" cy="3070225"/>
            <wp:effectExtent l="0" t="0" r="0" b="0"/>
            <wp:docPr id="4" name="Imagem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tabs>
          <w:tab w:val="left" w:pos="7672" w:leader="none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</w:r>
    </w:p>
    <w:p>
      <w:pPr>
        <w:pStyle w:val="ListParagraph"/>
        <w:tabs>
          <w:tab w:val="left" w:pos="7672" w:leader="none"/>
        </w:tabs>
        <w:ind w:left="0" w:firstLine="360"/>
        <w:rPr>
          <w:sz w:val="24"/>
          <w:lang w:val="pt-BR"/>
        </w:rPr>
      </w:pPr>
      <w:r>
        <w:rPr/>
        <w:drawing>
          <wp:inline distT="0" distB="0" distL="0" distR="0">
            <wp:extent cx="5467350" cy="3075305"/>
            <wp:effectExtent l="0" t="0" r="0" b="0"/>
            <wp:docPr id="5" name="Imagem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tabs>
          <w:tab w:val="left" w:pos="7672" w:leader="none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</w:r>
    </w:p>
    <w:p>
      <w:pPr>
        <w:pStyle w:val="ListParagraph"/>
        <w:tabs>
          <w:tab w:val="left" w:pos="7672" w:leader="none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</w:r>
    </w:p>
    <w:p>
      <w:pPr>
        <w:pStyle w:val="ListParagraph"/>
        <w:tabs>
          <w:tab w:val="left" w:pos="7672" w:leader="none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</w:r>
    </w:p>
    <w:p>
      <w:pPr>
        <w:pStyle w:val="ListParagraph"/>
        <w:tabs>
          <w:tab w:val="left" w:pos="7672" w:leader="none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</w:r>
    </w:p>
    <w:p>
      <w:pPr>
        <w:pStyle w:val="Normal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ListParagraph"/>
        <w:numPr>
          <w:ilvl w:val="0"/>
          <w:numId w:val="1"/>
        </w:numPr>
        <w:tabs>
          <w:tab w:val="left" w:pos="7672" w:leader="none"/>
        </w:tabs>
        <w:outlineLvl w:val="0"/>
        <w:rPr>
          <w:b/>
          <w:b/>
          <w:sz w:val="40"/>
          <w:lang w:val="pt-BR"/>
        </w:rPr>
      </w:pPr>
      <w:bookmarkStart w:id="3" w:name="_Toc381728154"/>
      <w:bookmarkEnd w:id="3"/>
      <w:r>
        <w:rPr>
          <w:b/>
          <w:sz w:val="40"/>
          <w:lang w:val="pt-BR"/>
        </w:rPr>
        <w:t>Controles</w:t>
      </w:r>
    </w:p>
    <w:p>
      <w:pPr>
        <w:pStyle w:val="ListParagraph"/>
        <w:tabs>
          <w:tab w:val="left" w:pos="7672" w:leader="none"/>
        </w:tabs>
        <w:ind w:left="360" w:hanging="0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ListParagraph"/>
        <w:tabs>
          <w:tab w:val="left" w:pos="7672" w:leader="none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- O jogador utilizará a alavanca do touch do celular, junto de um botão auxiliar para atirar.</w:t>
      </w:r>
    </w:p>
    <w:p>
      <w:pPr>
        <w:pStyle w:val="ListParagraph"/>
        <w:tabs>
          <w:tab w:val="left" w:pos="7672" w:leader="none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</w:r>
    </w:p>
    <w:p>
      <w:pPr>
        <w:pStyle w:val="Normal"/>
        <w:rPr>
          <w:sz w:val="28"/>
          <w:lang w:val="pt-BR"/>
        </w:rPr>
      </w:pPr>
      <w:r>
        <w:rPr>
          <w:sz w:val="28"/>
          <w:lang w:val="pt-BR"/>
        </w:rPr>
      </w:r>
      <w:r>
        <w:br w:type="page"/>
      </w:r>
    </w:p>
    <w:p>
      <w:pPr>
        <w:pStyle w:val="ListParagraph"/>
        <w:numPr>
          <w:ilvl w:val="0"/>
          <w:numId w:val="1"/>
        </w:numPr>
        <w:tabs>
          <w:tab w:val="left" w:pos="7672" w:leader="none"/>
        </w:tabs>
        <w:outlineLvl w:val="0"/>
        <w:rPr>
          <w:b/>
          <w:b/>
          <w:sz w:val="40"/>
          <w:lang w:val="pt-BR"/>
        </w:rPr>
      </w:pPr>
      <w:bookmarkStart w:id="4" w:name="_Toc381728155"/>
      <w:bookmarkEnd w:id="4"/>
      <w:r>
        <w:rPr>
          <w:b/>
          <w:sz w:val="40"/>
          <w:lang w:val="pt-BR"/>
        </w:rPr>
        <w:t>Câmera</w:t>
      </w:r>
    </w:p>
    <w:p>
      <w:pPr>
        <w:pStyle w:val="ListParagraph"/>
        <w:tabs>
          <w:tab w:val="left" w:pos="7672" w:leader="none"/>
        </w:tabs>
        <w:ind w:left="360" w:hanging="0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ListParagraph"/>
        <w:tabs>
          <w:tab w:val="left" w:pos="7672" w:leader="none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- O jogo será visto por uma câmera aérea, e o jogador terá ampla visão do mapa onde ocorre a gameplay.</w:t>
      </w:r>
    </w:p>
    <w:p>
      <w:pPr>
        <w:pStyle w:val="ListParagraph"/>
        <w:tabs>
          <w:tab w:val="left" w:pos="7672" w:leader="none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</w:r>
    </w:p>
    <w:p>
      <w:pPr>
        <w:pStyle w:val="ListParagraph"/>
        <w:tabs>
          <w:tab w:val="left" w:pos="7672" w:leader="none"/>
        </w:tabs>
        <w:ind w:left="0" w:firstLine="360"/>
        <w:rPr>
          <w:sz w:val="24"/>
          <w:lang w:val="pt-BR"/>
        </w:rPr>
      </w:pPr>
      <w:r>
        <w:rPr/>
        <w:drawing>
          <wp:inline distT="0" distB="9525" distL="0" distR="0">
            <wp:extent cx="5943600" cy="3876675"/>
            <wp:effectExtent l="0" t="0" r="0" b="0"/>
            <wp:docPr id="6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lang w:val="pt-BR"/>
        </w:rPr>
      </w:pPr>
      <w:r>
        <w:rPr>
          <w:sz w:val="28"/>
          <w:lang w:val="pt-BR"/>
        </w:rPr>
      </w:r>
      <w:r>
        <w:br w:type="page"/>
      </w:r>
    </w:p>
    <w:p>
      <w:pPr>
        <w:pStyle w:val="ListParagraph"/>
        <w:numPr>
          <w:ilvl w:val="0"/>
          <w:numId w:val="1"/>
        </w:numPr>
        <w:tabs>
          <w:tab w:val="left" w:pos="7672" w:leader="none"/>
        </w:tabs>
        <w:outlineLvl w:val="0"/>
        <w:rPr>
          <w:b/>
          <w:b/>
          <w:sz w:val="40"/>
          <w:lang w:val="pt-BR"/>
        </w:rPr>
      </w:pPr>
      <w:bookmarkStart w:id="5" w:name="_Toc381728158"/>
      <w:bookmarkEnd w:id="5"/>
      <w:r>
        <w:rPr>
          <w:b/>
          <w:sz w:val="40"/>
          <w:lang w:val="pt-BR"/>
        </w:rPr>
        <w:t>Interface</w:t>
      </w:r>
    </w:p>
    <w:p>
      <w:pPr>
        <w:pStyle w:val="ListParagraph"/>
        <w:tabs>
          <w:tab w:val="left" w:pos="7672" w:leader="none"/>
        </w:tabs>
        <w:ind w:left="360" w:hanging="0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ListParagraph"/>
        <w:tabs>
          <w:tab w:val="left" w:pos="7672" w:leader="none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- Design e ilustração do HUD (head-up display);</w:t>
      </w:r>
    </w:p>
    <w:p>
      <w:pPr>
        <w:pStyle w:val="ListParagraph"/>
        <w:tabs>
          <w:tab w:val="left" w:pos="7672" w:leader="none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</w:r>
    </w:p>
    <w:p>
      <w:pPr>
        <w:pStyle w:val="ListParagraph"/>
        <w:tabs>
          <w:tab w:val="left" w:pos="7672" w:leader="none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- Posicionamento dos elementos do HUD;</w:t>
      </w:r>
    </w:p>
    <w:p>
      <w:pPr>
        <w:pStyle w:val="ListParagraph"/>
        <w:tabs>
          <w:tab w:val="left" w:pos="7672" w:leader="none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</w:r>
    </w:p>
    <w:p>
      <w:pPr>
        <w:pStyle w:val="ListParagraph"/>
        <w:tabs>
          <w:tab w:val="left" w:pos="7672" w:leader="none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- Design e ilustração das interfaces do jogo: tela inicial, menu de opções, tela de pause, menu de itens, tela de loading, etc...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77658f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77658f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LinkdaInternet">
    <w:name w:val="Link da Internet"/>
    <w:basedOn w:val="DefaultParagraphFont"/>
    <w:uiPriority w:val="99"/>
    <w:unhideWhenUsed/>
    <w:rsid w:val="0077658f"/>
    <w:rPr>
      <w:color w:val="0000FF" w:themeColor="hyperlink"/>
      <w:u w:val="single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77658f"/>
    <w:rPr>
      <w:rFonts w:ascii="Tahoma" w:hAnsi="Tahoma" w:cs="Tahoma"/>
      <w:sz w:val="16"/>
      <w:szCs w:val="16"/>
    </w:rPr>
  </w:style>
  <w:style w:type="character" w:styleId="Shorttext" w:customStyle="1">
    <w:name w:val="short_text"/>
    <w:basedOn w:val="DefaultParagraphFont"/>
    <w:qFormat/>
    <w:rsid w:val="0091226e"/>
    <w:rPr/>
  </w:style>
  <w:style w:type="character" w:styleId="Hps" w:customStyle="1">
    <w:name w:val="hps"/>
    <w:basedOn w:val="DefaultParagraphFont"/>
    <w:qFormat/>
    <w:rsid w:val="0091226e"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d41c5e"/>
    <w:rPr/>
  </w:style>
  <w:style w:type="character" w:styleId="RodapChar" w:customStyle="1">
    <w:name w:val="Rodapé Char"/>
    <w:basedOn w:val="DefaultParagraphFont"/>
    <w:link w:val="Rodap"/>
    <w:uiPriority w:val="99"/>
    <w:qFormat/>
    <w:rsid w:val="00d41c5e"/>
    <w:rPr/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5e6edf"/>
    <w:pPr>
      <w:spacing w:before="0" w:after="200"/>
      <w:ind w:left="720" w:hanging="0"/>
      <w:contextualSpacing/>
    </w:pPr>
    <w:rPr/>
  </w:style>
  <w:style w:type="paragraph" w:styleId="TOCHeading">
    <w:name w:val="TOC Heading"/>
    <w:basedOn w:val="Ttulo1"/>
    <w:next w:val="Normal"/>
    <w:uiPriority w:val="39"/>
    <w:unhideWhenUsed/>
    <w:qFormat/>
    <w:rsid w:val="0077658f"/>
    <w:pPr/>
    <w:rPr>
      <w:lang w:eastAsia="ja-JP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77658f"/>
    <w:pPr>
      <w:spacing w:before="0" w:after="10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77658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77658f"/>
    <w:pPr>
      <w:spacing w:before="0" w:after="100"/>
      <w:ind w:left="220" w:hanging="0"/>
    </w:pPr>
    <w:rPr>
      <w:rFonts w:eastAsia="" w:eastAsiaTheme="minorEastAsia"/>
      <w:lang w:eastAsia="ja-JP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77658f"/>
    <w:pPr>
      <w:spacing w:before="0" w:after="100"/>
      <w:ind w:left="440" w:hanging="0"/>
    </w:pPr>
    <w:rPr>
      <w:rFonts w:eastAsia="" w:eastAsiaTheme="minorEastAsia"/>
      <w:lang w:eastAsia="ja-JP"/>
    </w:rPr>
  </w:style>
  <w:style w:type="paragraph" w:styleId="Cabealho">
    <w:name w:val="Header"/>
    <w:basedOn w:val="Normal"/>
    <w:link w:val="CabealhoChar"/>
    <w:uiPriority w:val="99"/>
    <w:unhideWhenUsed/>
    <w:rsid w:val="00d41c5e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d41c5e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91226e"/>
    <w:pPr>
      <w:spacing w:after="0" w:line="240" w:lineRule="auto"/>
    </w:pPr>
    <w:rPr>
      <w:lang w:val="pt-B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560100-268F-4CB0-8FAA-9ED9E48DA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Application>LibreOffice/5.3.3.2$Windows_x86 LibreOffice_project/3d9a8b4b4e538a85e0782bd6c2d430bafe583448</Application>
  <Pages>6</Pages>
  <Words>260</Words>
  <Characters>1210</Characters>
  <CharactersWithSpaces>1429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2014-03-04T22:44:00Z</dcterms:created>
  <dc:creator>Edirlei Soares de Lima</dc:creator>
  <dc:description/>
  <dc:language>pt-BR</dc:language>
  <cp:lastModifiedBy>Rafael Ramos</cp:lastModifiedBy>
  <dcterms:modified xsi:type="dcterms:W3CDTF">2017-10-27T18:46:00Z</dcterms:modified>
  <cp:revision>11</cp:revision>
  <dc:subject/>
  <dc:title>Template Game Design Document (GDD)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