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Hasta el momento hemos cumplido con las actividades establecidas en la carta Gantt. Ya definimos la arquitectura del sistema, elaboramos el diagrama de casos de uso y contamos con un prototipo que presenta algunos avances funcionales. También hemos realizado el levantamiento de requerimientos mediante la comunicación con el director del colegio.</w:t>
            </w:r>
          </w:p>
          <w:p w:rsidR="00000000" w:rsidDel="00000000" w:rsidP="00000000" w:rsidRDefault="00000000" w:rsidRPr="00000000" w14:paraId="0000000B">
            <w:pPr>
              <w:spacing w:after="240" w:befor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buena comunicación como equipo y la distribución de las tareas han facilitado el avance del proyecto. La principal dificultad creo que ha sido la programación por mi parte y la coordinación de nuestros distintos horarios. Además, el inicio de nuestras prácticas profesionales podría reducir el tiempo disponible, pero consideramos que podremos organizarnos para continuar cumpliendo con la planificación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240" w:befor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Para enfrentar estas dificultades, idealmente mantener una comunicación constante, organizar reuniones según nuestra disponibilidad y distribuir las tareas de manera equilibrada. También revisaremos periódicamente la carta Gantt para identificar posibles atrasos y ajustar la planificación cuando sea necesario. En el área de programación, trabajaremos de forma colaborativa para resolver dudas y apoyar a quienes presenten mayores dificultades.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240" w:befor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Hasta el momento evalúo positivamente mi trabajo, ya que he cumplido con las tareas asignadas y he participado en el desarrollo de la primera Fase.</w:t>
              <w:br w:type="textWrapping"/>
              <w:t xml:space="preserve">Destaco mi aporte de ideas, la organización del trabajo, mi comunicación con el equipo y mi participación en la planificación, el levantamiento de requerimientos y el diseño de la solución.</w:t>
              <w:br w:type="textWrapping"/>
              <w:t xml:space="preserve">Para mejorar, creo que necesitaré organizar mejor mis tiempos y reforzar mis conocimientos de programación para poder participar con mayor seguridad en esa etapa.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 principal inquietud es cómo organizarnos durante la etapa de programación, especialmente cuando comencemos nuestras prácticas profesionales y tengamos menos tiempo disponible. </w:t>
            </w:r>
          </w:p>
          <w:p w:rsidR="00000000" w:rsidDel="00000000" w:rsidP="00000000" w:rsidRDefault="00000000" w:rsidRPr="00000000" w14:paraId="0000001A">
            <w:pPr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preguntarle a la profesora si considera que nuestra planificación es realista para desarrollar las funciones principales del proyecto en el tiempo que tenemos durante el semestre.</w:t>
            </w:r>
          </w:p>
        </w:tc>
      </w:tr>
    </w:tbl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240" w:befor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el momento, consideramos que no es necesario redistribuir las actividades, ya que la organización actual ha funcionado bien y todos hemos participado en las distintas etapas. Aunque creo que más adelante tendremos que ajustar algunas tareas según la carga de trabajo y las necesidades que surjan durante la programación, las pruebas y el pilotaje.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nia5oxhwrfbi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240" w:before="240" w:lineRule="auto"/>
              <w:jc w:val="both"/>
              <w:rPr>
                <w:color w:val="767171"/>
              </w:rPr>
            </w:pPr>
            <w:r w:rsidDel="00000000" w:rsidR="00000000" w:rsidRPr="00000000">
              <w:rPr>
                <w:color w:val="767171"/>
                <w:rtl w:val="0"/>
              </w:rPr>
              <w:t xml:space="preserve">Yo evaluaria positivamente el trabajo en grupo, destacó la buena comunicación, el aporte de ideas, el compromiso y la distribución de las tareas. </w:t>
            </w:r>
          </w:p>
          <w:p w:rsidR="00000000" w:rsidDel="00000000" w:rsidP="00000000" w:rsidRDefault="00000000" w:rsidRPr="00000000" w14:paraId="00000028">
            <w:pPr>
              <w:spacing w:after="240" w:before="240" w:lineRule="auto"/>
              <w:jc w:val="both"/>
              <w:rPr>
                <w:color w:val="767171"/>
              </w:rPr>
            </w:pPr>
            <w:r w:rsidDel="00000000" w:rsidR="00000000" w:rsidRPr="00000000">
              <w:rPr>
                <w:color w:val="767171"/>
                <w:rtl w:val="0"/>
              </w:rPr>
              <w:t xml:space="preserve">Como aspecto por mejorar, como ya he mencionado necesitamos organizar mejor nuestros tiempos y coordinar con mayor anticipación las reuniones, especialmente cuando comencemos nuestras prácticas profesionales</w:t>
            </w:r>
          </w:p>
        </w:tc>
      </w:tr>
    </w:tbl>
    <w:p w:rsidR="00000000" w:rsidDel="00000000" w:rsidP="00000000" w:rsidRDefault="00000000" w:rsidRPr="00000000" w14:paraId="0000002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2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2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979/NEqjviX2kLyWHCCWeD7u3g==">CgMxLjAyDmgubmlhNW94aHdyZmJpOAByITF4SnpNRUlRTk1acEh6cFBieWhCRFE3WUxwM1paNGtwMA==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