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600" w:line="259" w:lineRule="auto"/>
        <w:jc w:val="center"/>
        <w:rPr>
          <w:i w:val="1"/>
          <w:iCs w:val="1"/>
          <w:sz w:val="21"/>
          <w:szCs w:val="21"/>
        </w:rPr>
      </w:pPr>
      <w:r w:rsidDel="00000000" w:rsidR="00000000" w:rsidRPr="00000000">
        <w:rPr>
          <w:i w:val="1"/>
          <w:iCs w:val="1"/>
          <w:sz w:val="52"/>
          <w:szCs w:val="52"/>
          <w:rtl w:val="0"/>
        </w:rPr>
        <w:t xml:space="preserve">DEFINITION OF DONE</w:t>
      </w:r>
      <w:r w:rsidDel="00000000" w:rsidR="00000000" w:rsidRPr="00000000">
        <w:rPr>
          <w:rtl w:val="0"/>
        </w:rPr>
      </w:r>
    </w:p>
    <w:p w:rsidR="00000000" w:rsidDel="00000000" w:rsidP="00000000" w:rsidRDefault="00000000" w:rsidRPr="00000000" w14:paraId="00000002">
      <w:pPr>
        <w:spacing w:after="80" w:line="259" w:lineRule="auto"/>
        <w:jc w:val="center"/>
        <w:rPr>
          <w:sz w:val="21"/>
          <w:szCs w:val="21"/>
        </w:rPr>
      </w:pPr>
      <w:r w:rsidDel="00000000" w:rsidR="00000000" w:rsidRPr="00000000">
        <w:rPr>
          <w:b w:val="1"/>
          <w:bCs w:val="1"/>
          <w:sz w:val="36"/>
          <w:szCs w:val="36"/>
          <w:rtl w:val="0"/>
        </w:rPr>
        <w:t xml:space="preserve">“Criterios de aceptación”</w:t>
      </w:r>
      <w:r w:rsidDel="00000000" w:rsidR="00000000" w:rsidRPr="00000000">
        <w:rPr>
          <w:rtl w:val="0"/>
        </w:rPr>
      </w:r>
    </w:p>
    <w:p w:rsidR="00000000" w:rsidDel="00000000" w:rsidP="00000000" w:rsidRDefault="00000000" w:rsidRPr="00000000" w14:paraId="00000003">
      <w:pPr>
        <w:spacing w:after="80" w:before="360" w:line="259" w:lineRule="auto"/>
        <w:jc w:val="center"/>
        <w:rPr>
          <w:sz w:val="21"/>
          <w:szCs w:val="21"/>
        </w:rPr>
      </w:pPr>
      <w:r w:rsidDel="00000000" w:rsidR="00000000" w:rsidRPr="00000000">
        <w:rPr>
          <w:b w:val="1"/>
          <w:bCs w:val="1"/>
          <w:sz w:val="32"/>
          <w:szCs w:val="32"/>
          <w:rtl w:val="0"/>
        </w:rPr>
        <w:t xml:space="preserve">Proyecto Vértice</w:t>
      </w:r>
      <w:r w:rsidDel="00000000" w:rsidR="00000000" w:rsidRPr="00000000">
        <w:rPr>
          <w:rtl w:val="0"/>
        </w:rPr>
      </w:r>
    </w:p>
    <w:p w:rsidR="00000000" w:rsidDel="00000000" w:rsidP="00000000" w:rsidRDefault="00000000" w:rsidRPr="00000000" w14:paraId="00000004">
      <w:pPr>
        <w:spacing w:after="80" w:before="240" w:line="259" w:lineRule="auto"/>
        <w:jc w:val="center"/>
        <w:rPr>
          <w:sz w:val="21"/>
          <w:szCs w:val="21"/>
        </w:rPr>
      </w:pPr>
      <w:r w:rsidDel="00000000" w:rsidR="00000000" w:rsidRPr="00000000">
        <w:rPr>
          <w:rtl w:val="0"/>
        </w:rPr>
      </w:r>
    </w:p>
    <w:p w:rsidR="00000000" w:rsidDel="00000000" w:rsidP="00000000" w:rsidRDefault="00000000" w:rsidRPr="00000000" w14:paraId="00000005">
      <w:pPr>
        <w:spacing w:after="80" w:line="259"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80" w:line="259" w:lineRule="auto"/>
        <w:rPr>
          <w:b w:val="1"/>
          <w:bCs w:val="1"/>
          <w:sz w:val="24"/>
          <w:szCs w:val="24"/>
        </w:rPr>
      </w:pPr>
      <w:r w:rsidDel="00000000" w:rsidR="00000000" w:rsidRPr="00000000">
        <w:rPr>
          <w:rtl w:val="0"/>
        </w:rPr>
      </w:r>
    </w:p>
    <w:p w:rsidR="00000000" w:rsidDel="00000000" w:rsidP="00000000" w:rsidRDefault="00000000" w:rsidRPr="00000000" w14:paraId="00000007">
      <w:pPr>
        <w:spacing w:after="80" w:line="259" w:lineRule="auto"/>
        <w:rPr>
          <w:b w:val="1"/>
          <w:bCs w:val="1"/>
          <w:sz w:val="24"/>
          <w:szCs w:val="24"/>
        </w:rPr>
      </w:pPr>
      <w:r w:rsidDel="00000000" w:rsidR="00000000" w:rsidRPr="00000000">
        <w:rPr>
          <w:b w:val="1"/>
          <w:bCs w:val="1"/>
          <w:sz w:val="24"/>
          <w:szCs w:val="24"/>
          <w:rtl w:val="0"/>
        </w:rPr>
        <w:t xml:space="preserve">Docente: Rocio Contreras Aguila</w:t>
      </w:r>
    </w:p>
    <w:p w:rsidR="00000000" w:rsidDel="00000000" w:rsidP="00000000" w:rsidRDefault="00000000" w:rsidRPr="00000000" w14:paraId="00000008">
      <w:pPr>
        <w:widowControl w:val="0"/>
        <w:spacing w:before="200" w:line="216" w:lineRule="auto"/>
        <w:rPr>
          <w:b w:val="1"/>
          <w:bCs w:val="1"/>
          <w:sz w:val="24"/>
          <w:szCs w:val="24"/>
        </w:rPr>
      </w:pPr>
      <w:r w:rsidDel="00000000" w:rsidR="00000000" w:rsidRPr="00000000">
        <w:rPr>
          <w:b w:val="1"/>
          <w:bCs w:val="1"/>
          <w:sz w:val="24"/>
          <w:szCs w:val="24"/>
          <w:rtl w:val="0"/>
        </w:rPr>
        <w:t xml:space="preserve">Sección: 003D</w:t>
      </w:r>
    </w:p>
    <w:p w:rsidR="00000000" w:rsidDel="00000000" w:rsidP="00000000" w:rsidRDefault="00000000" w:rsidRPr="00000000" w14:paraId="00000009">
      <w:pPr>
        <w:widowControl w:val="0"/>
        <w:spacing w:before="200" w:line="216" w:lineRule="auto"/>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0A">
      <w:pPr>
        <w:widowControl w:val="0"/>
        <w:numPr>
          <w:ilvl w:val="0"/>
          <w:numId w:val="2"/>
        </w:numPr>
        <w:spacing w:before="200" w:lineRule="auto"/>
        <w:ind w:left="720" w:hanging="360"/>
        <w:rPr>
          <w:sz w:val="24"/>
          <w:szCs w:val="24"/>
        </w:rPr>
      </w:pPr>
      <w:r w:rsidDel="00000000" w:rsidR="00000000" w:rsidRPr="00000000">
        <w:rPr>
          <w:sz w:val="24"/>
          <w:szCs w:val="24"/>
          <w:rtl w:val="0"/>
        </w:rPr>
        <w:t xml:space="preserve">Francisca Ortega</w:t>
      </w:r>
    </w:p>
    <w:p w:rsidR="00000000" w:rsidDel="00000000" w:rsidP="00000000" w:rsidRDefault="00000000" w:rsidRPr="00000000" w14:paraId="0000000B">
      <w:pPr>
        <w:widowControl w:val="0"/>
        <w:numPr>
          <w:ilvl w:val="0"/>
          <w:numId w:val="2"/>
        </w:numPr>
        <w:ind w:left="720" w:hanging="360"/>
        <w:rPr>
          <w:sz w:val="24"/>
          <w:szCs w:val="24"/>
        </w:rPr>
      </w:pPr>
      <w:r w:rsidDel="00000000" w:rsidR="00000000" w:rsidRPr="00000000">
        <w:rPr>
          <w:sz w:val="24"/>
          <w:szCs w:val="24"/>
          <w:rtl w:val="0"/>
        </w:rPr>
        <w:t xml:space="preserve">Masciel Sandoval</w:t>
      </w:r>
    </w:p>
    <w:p w:rsidR="00000000" w:rsidDel="00000000" w:rsidP="00000000" w:rsidRDefault="00000000" w:rsidRPr="00000000" w14:paraId="0000000C">
      <w:pPr>
        <w:widowControl w:val="0"/>
        <w:numPr>
          <w:ilvl w:val="0"/>
          <w:numId w:val="2"/>
        </w:numPr>
        <w:ind w:left="720" w:hanging="360"/>
        <w:rPr>
          <w:sz w:val="24"/>
          <w:szCs w:val="24"/>
        </w:rPr>
      </w:pPr>
      <w:r w:rsidDel="00000000" w:rsidR="00000000" w:rsidRPr="00000000">
        <w:rPr>
          <w:sz w:val="24"/>
          <w:szCs w:val="24"/>
          <w:rtl w:val="0"/>
        </w:rPr>
        <w:t xml:space="preserve">Nicolás Garrido</w:t>
      </w:r>
    </w:p>
    <w:p w:rsidR="00000000" w:rsidDel="00000000" w:rsidP="00000000" w:rsidRDefault="00000000" w:rsidRPr="00000000" w14:paraId="0000000D">
      <w:pPr>
        <w:widowControl w:val="0"/>
        <w:rPr>
          <w:sz w:val="24"/>
          <w:szCs w:val="24"/>
        </w:rPr>
      </w:pPr>
      <w:r w:rsidDel="00000000" w:rsidR="00000000" w:rsidRPr="00000000">
        <w:rPr>
          <w:rtl w:val="0"/>
        </w:rPr>
      </w:r>
    </w:p>
    <w:p w:rsidR="00000000" w:rsidDel="00000000" w:rsidP="00000000" w:rsidRDefault="00000000" w:rsidRPr="00000000" w14:paraId="0000000E">
      <w:pPr>
        <w:widowControl w:val="0"/>
        <w:rPr>
          <w:sz w:val="24"/>
          <w:szCs w:val="24"/>
        </w:rPr>
      </w:pPr>
      <w:r w:rsidDel="00000000" w:rsidR="00000000" w:rsidRPr="00000000">
        <w:rPr>
          <w:rtl w:val="0"/>
        </w:rPr>
      </w:r>
    </w:p>
    <w:p w:rsidR="00000000" w:rsidDel="00000000" w:rsidP="00000000" w:rsidRDefault="00000000" w:rsidRPr="00000000" w14:paraId="0000000F">
      <w:pPr>
        <w:widowControl w:val="0"/>
        <w:rPr>
          <w:sz w:val="24"/>
          <w:szCs w:val="24"/>
        </w:rPr>
      </w:pPr>
      <w:r w:rsidDel="00000000" w:rsidR="00000000" w:rsidRPr="00000000">
        <w:rPr>
          <w:rtl w:val="0"/>
        </w:rPr>
      </w:r>
    </w:p>
    <w:p w:rsidR="00000000" w:rsidDel="00000000" w:rsidP="00000000" w:rsidRDefault="00000000" w:rsidRPr="00000000" w14:paraId="00000010">
      <w:pPr>
        <w:widowControl w:val="0"/>
        <w:rPr>
          <w:sz w:val="24"/>
          <w:szCs w:val="24"/>
        </w:rPr>
      </w:pPr>
      <w:r w:rsidDel="00000000" w:rsidR="00000000" w:rsidRPr="00000000">
        <w:rPr>
          <w:rtl w:val="0"/>
        </w:rPr>
      </w:r>
    </w:p>
    <w:p w:rsidR="00000000" w:rsidDel="00000000" w:rsidP="00000000" w:rsidRDefault="00000000" w:rsidRPr="00000000" w14:paraId="00000011">
      <w:pPr>
        <w:widowControl w:val="0"/>
        <w:rPr>
          <w:sz w:val="24"/>
          <w:szCs w:val="24"/>
        </w:rPr>
      </w:pPr>
      <w:r w:rsidDel="00000000" w:rsidR="00000000" w:rsidRPr="00000000">
        <w:rPr>
          <w:rtl w:val="0"/>
        </w:rPr>
      </w:r>
    </w:p>
    <w:p w:rsidR="00000000" w:rsidDel="00000000" w:rsidP="00000000" w:rsidRDefault="00000000" w:rsidRPr="00000000" w14:paraId="00000012">
      <w:pPr>
        <w:widowControl w:val="0"/>
        <w:rPr>
          <w:sz w:val="24"/>
          <w:szCs w:val="24"/>
        </w:rPr>
      </w:pPr>
      <w:r w:rsidDel="00000000" w:rsidR="00000000" w:rsidRPr="00000000">
        <w:rPr>
          <w:rtl w:val="0"/>
        </w:rPr>
      </w:r>
    </w:p>
    <w:p w:rsidR="00000000" w:rsidDel="00000000" w:rsidP="00000000" w:rsidRDefault="00000000" w:rsidRPr="00000000" w14:paraId="00000013">
      <w:pPr>
        <w:widowControl w:val="0"/>
        <w:rPr>
          <w:sz w:val="24"/>
          <w:szCs w:val="24"/>
        </w:rPr>
      </w:pPr>
      <w:r w:rsidDel="00000000" w:rsidR="00000000" w:rsidRPr="00000000">
        <w:rPr>
          <w:rtl w:val="0"/>
        </w:rPr>
      </w:r>
    </w:p>
    <w:p w:rsidR="00000000" w:rsidDel="00000000" w:rsidP="00000000" w:rsidRDefault="00000000" w:rsidRPr="00000000" w14:paraId="00000014">
      <w:pPr>
        <w:widowControl w:val="0"/>
        <w:rPr>
          <w:sz w:val="24"/>
          <w:szCs w:val="24"/>
        </w:rPr>
      </w:pPr>
      <w:r w:rsidDel="00000000" w:rsidR="00000000" w:rsidRPr="00000000">
        <w:rPr>
          <w:rtl w:val="0"/>
        </w:rPr>
      </w:r>
    </w:p>
    <w:p w:rsidR="00000000" w:rsidDel="00000000" w:rsidP="00000000" w:rsidRDefault="00000000" w:rsidRPr="00000000" w14:paraId="00000015">
      <w:pPr>
        <w:widowControl w:val="0"/>
        <w:rPr>
          <w:sz w:val="24"/>
          <w:szCs w:val="24"/>
        </w:rPr>
      </w:pPr>
      <w:r w:rsidDel="00000000" w:rsidR="00000000" w:rsidRPr="00000000">
        <w:rPr>
          <w:rtl w:val="0"/>
        </w:rPr>
      </w:r>
    </w:p>
    <w:p w:rsidR="00000000" w:rsidDel="00000000" w:rsidP="00000000" w:rsidRDefault="00000000" w:rsidRPr="00000000" w14:paraId="00000016">
      <w:pPr>
        <w:widowControl w:val="0"/>
        <w:rPr>
          <w:sz w:val="24"/>
          <w:szCs w:val="24"/>
        </w:rPr>
      </w:pPr>
      <w:r w:rsidDel="00000000" w:rsidR="00000000" w:rsidRPr="00000000">
        <w:rPr>
          <w:rtl w:val="0"/>
        </w:rPr>
      </w:r>
    </w:p>
    <w:p w:rsidR="00000000" w:rsidDel="00000000" w:rsidP="00000000" w:rsidRDefault="00000000" w:rsidRPr="00000000" w14:paraId="00000017">
      <w:pPr>
        <w:widowControl w:val="0"/>
        <w:rPr>
          <w:sz w:val="24"/>
          <w:szCs w:val="24"/>
        </w:rPr>
      </w:pPr>
      <w:r w:rsidDel="00000000" w:rsidR="00000000" w:rsidRPr="00000000">
        <w:rPr>
          <w:rtl w:val="0"/>
        </w:rPr>
      </w:r>
    </w:p>
    <w:p w:rsidR="00000000" w:rsidDel="00000000" w:rsidP="00000000" w:rsidRDefault="00000000" w:rsidRPr="00000000" w14:paraId="00000018">
      <w:pPr>
        <w:widowControl w:val="0"/>
        <w:rPr>
          <w:sz w:val="24"/>
          <w:szCs w:val="24"/>
        </w:rPr>
      </w:pPr>
      <w:r w:rsidDel="00000000" w:rsidR="00000000" w:rsidRPr="00000000">
        <w:rPr>
          <w:rtl w:val="0"/>
        </w:rPr>
      </w:r>
    </w:p>
    <w:p w:rsidR="00000000" w:rsidDel="00000000" w:rsidP="00000000" w:rsidRDefault="00000000" w:rsidRPr="00000000" w14:paraId="00000019">
      <w:pPr>
        <w:widowControl w:val="0"/>
        <w:rPr>
          <w:sz w:val="24"/>
          <w:szCs w:val="24"/>
        </w:rPr>
      </w:pPr>
      <w:r w:rsidDel="00000000" w:rsidR="00000000" w:rsidRPr="00000000">
        <w:rPr>
          <w:rtl w:val="0"/>
        </w:rPr>
      </w:r>
    </w:p>
    <w:p w:rsidR="00000000" w:rsidDel="00000000" w:rsidP="00000000" w:rsidRDefault="00000000" w:rsidRPr="00000000" w14:paraId="0000001A">
      <w:pPr>
        <w:widowControl w:val="0"/>
        <w:rPr>
          <w:sz w:val="24"/>
          <w:szCs w:val="24"/>
        </w:rPr>
      </w:pPr>
      <w:r w:rsidDel="00000000" w:rsidR="00000000" w:rsidRPr="00000000">
        <w:rPr>
          <w:rtl w:val="0"/>
        </w:rPr>
      </w:r>
    </w:p>
    <w:p w:rsidR="00000000" w:rsidDel="00000000" w:rsidP="00000000" w:rsidRDefault="00000000" w:rsidRPr="00000000" w14:paraId="0000001B">
      <w:pPr>
        <w:widowControl w:val="0"/>
        <w:rPr>
          <w:sz w:val="24"/>
          <w:szCs w:val="24"/>
        </w:rPr>
      </w:pPr>
      <w:r w:rsidDel="00000000" w:rsidR="00000000" w:rsidRPr="00000000">
        <w:rPr>
          <w:rtl w:val="0"/>
        </w:rPr>
      </w:r>
    </w:p>
    <w:p w:rsidR="00000000" w:rsidDel="00000000" w:rsidP="00000000" w:rsidRDefault="00000000" w:rsidRPr="00000000" w14:paraId="0000001C">
      <w:pPr>
        <w:widowControl w:val="0"/>
        <w:rPr>
          <w:sz w:val="24"/>
          <w:szCs w:val="24"/>
        </w:rPr>
      </w:pPr>
      <w:r w:rsidDel="00000000" w:rsidR="00000000" w:rsidRPr="00000000">
        <w:rPr>
          <w:rtl w:val="0"/>
        </w:rPr>
      </w:r>
    </w:p>
    <w:p w:rsidR="00000000" w:rsidDel="00000000" w:rsidP="00000000" w:rsidRDefault="00000000" w:rsidRPr="00000000" w14:paraId="0000001D">
      <w:pPr>
        <w:widowControl w:val="0"/>
        <w:rPr>
          <w:sz w:val="24"/>
          <w:szCs w:val="24"/>
        </w:rPr>
      </w:pPr>
      <w:r w:rsidDel="00000000" w:rsidR="00000000" w:rsidRPr="00000000">
        <w:rPr>
          <w:rtl w:val="0"/>
        </w:rPr>
      </w:r>
    </w:p>
    <w:p w:rsidR="00000000" w:rsidDel="00000000" w:rsidP="00000000" w:rsidRDefault="00000000" w:rsidRPr="00000000" w14:paraId="0000001E">
      <w:pPr>
        <w:widowControl w:val="0"/>
        <w:rPr>
          <w:sz w:val="24"/>
          <w:szCs w:val="24"/>
        </w:rPr>
      </w:pPr>
      <w:r w:rsidDel="00000000" w:rsidR="00000000" w:rsidRPr="00000000">
        <w:rPr>
          <w:rtl w:val="0"/>
        </w:rPr>
      </w:r>
    </w:p>
    <w:p w:rsidR="00000000" w:rsidDel="00000000" w:rsidP="00000000" w:rsidRDefault="00000000" w:rsidRPr="00000000" w14:paraId="0000001F">
      <w:pPr>
        <w:pStyle w:val="Heading1"/>
        <w:keepLines w:val="0"/>
        <w:spacing w:before="240" w:line="259" w:lineRule="auto"/>
        <w:rPr>
          <w:b w:val="1"/>
          <w:bCs w:val="1"/>
          <w:sz w:val="24"/>
          <w:szCs w:val="24"/>
        </w:rPr>
      </w:pPr>
      <w:r w:rsidDel="00000000" w:rsidR="00000000" w:rsidRPr="00000000">
        <w:rPr>
          <w:b w:val="1"/>
          <w:bCs w:val="1"/>
          <w:sz w:val="24"/>
          <w:szCs w:val="24"/>
          <w:rtl w:val="0"/>
        </w:rPr>
        <w:t xml:space="preserve">1. Definition of Done</w:t>
      </w:r>
    </w:p>
    <w:p w:rsidR="00000000" w:rsidDel="00000000" w:rsidP="00000000" w:rsidRDefault="00000000" w:rsidRPr="00000000" w14:paraId="00000020">
      <w:pPr>
        <w:numPr>
          <w:ilvl w:val="0"/>
          <w:numId w:val="1"/>
        </w:numPr>
        <w:spacing w:after="0" w:afterAutospacing="0" w:line="259" w:lineRule="auto"/>
        <w:ind w:left="720" w:hanging="360"/>
      </w:pPr>
      <w:r w:rsidDel="00000000" w:rsidR="00000000" w:rsidRPr="00000000">
        <w:rPr>
          <w:rtl w:val="0"/>
        </w:rPr>
        <w:t xml:space="preserve">Para efectos del proyecto Vértice, y de acuerdo con la indicación entregada por la docente, una historia de usuario se considera completada cuando cumple con los criterios de aceptación definidos para dicha historia. Estos criterios permiten verificar de manera concreta si la funcionalidad responde a lo solicitado antes de considerarla finalizada.</w:t>
      </w:r>
    </w:p>
    <w:p w:rsidR="00000000" w:rsidDel="00000000" w:rsidP="00000000" w:rsidRDefault="00000000" w:rsidRPr="00000000" w14:paraId="00000021">
      <w:pPr>
        <w:numPr>
          <w:ilvl w:val="0"/>
          <w:numId w:val="1"/>
        </w:numPr>
        <w:spacing w:after="80" w:line="259" w:lineRule="auto"/>
        <w:ind w:left="720" w:hanging="360"/>
      </w:pPr>
      <w:r w:rsidDel="00000000" w:rsidR="00000000" w:rsidRPr="00000000">
        <w:rPr>
          <w:rtl w:val="0"/>
        </w:rPr>
        <w:t xml:space="preserve">A continuación se presentan los criterios de aceptación asociados a cada historia de usuario definida para Vértice, organizados por épica.</w:t>
      </w:r>
    </w:p>
    <w:p w:rsidR="00000000" w:rsidDel="00000000" w:rsidP="00000000" w:rsidRDefault="00000000" w:rsidRPr="00000000" w14:paraId="00000022">
      <w:pPr>
        <w:pStyle w:val="Heading1"/>
        <w:keepLines w:val="0"/>
        <w:spacing w:before="240" w:line="259" w:lineRule="auto"/>
        <w:rPr>
          <w:b w:val="1"/>
          <w:bCs w:val="1"/>
          <w:sz w:val="24"/>
          <w:szCs w:val="24"/>
        </w:rPr>
      </w:pPr>
      <w:r w:rsidDel="00000000" w:rsidR="00000000" w:rsidRPr="00000000">
        <w:rPr>
          <w:b w:val="1"/>
          <w:bCs w:val="1"/>
          <w:sz w:val="24"/>
          <w:szCs w:val="24"/>
          <w:rtl w:val="0"/>
        </w:rPr>
        <w:t xml:space="preserve">2. Resumen</w:t>
      </w:r>
    </w:p>
    <w:tbl>
      <w:tblPr>
        <w:tblStyle w:val="Table1"/>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5"/>
        <w:gridCol w:w="2145"/>
        <w:gridCol w:w="2880"/>
        <w:tblGridChange w:id="0">
          <w:tblGrid>
            <w:gridCol w:w="4785"/>
            <w:gridCol w:w="2145"/>
            <w:gridCol w:w="2880"/>
          </w:tblGrid>
        </w:tblGridChange>
      </w:tblGrid>
      <w:tr>
        <w:trPr>
          <w:cantSplit w:val="0"/>
          <w:tblHeader w:val="0"/>
        </w:trPr>
        <w:tc>
          <w:tcPr>
            <w:shd w:fill="cfe2f3" w:val="clear"/>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Épica</w:t>
            </w:r>
          </w:p>
        </w:tc>
        <w:tc>
          <w:tcPr>
            <w:shd w:fill="cfe2f3" w:val="clea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Historias</w:t>
            </w:r>
          </w:p>
        </w:tc>
        <w:tc>
          <w:tcPr>
            <w:shd w:fill="cfe2f3" w:val="clear"/>
            <w:vAlign w:val="cente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Estado</w:t>
            </w:r>
          </w:p>
        </w:tc>
      </w:tr>
      <w:tr>
        <w:trPr>
          <w:cantSplit w:val="0"/>
          <w:trHeight w:val="550.95703125"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1. Autenticación y Gestión de Accesos</w:t>
            </w:r>
          </w:p>
        </w:tc>
        <w:tc>
          <w:tcPr>
            <w:vAlign w:val="center"/>
          </w:tcPr>
          <w:p w:rsidR="00000000" w:rsidDel="00000000" w:rsidP="00000000" w:rsidRDefault="00000000" w:rsidRPr="00000000" w14:paraId="00000027">
            <w:pPr>
              <w:jc w:val="center"/>
              <w:rPr/>
            </w:pPr>
            <w:r w:rsidDel="00000000" w:rsidR="00000000" w:rsidRPr="00000000">
              <w:rPr>
                <w:rtl w:val="0"/>
              </w:rPr>
              <w:t xml:space="preserve">1</w:t>
            </w:r>
          </w:p>
        </w:tc>
        <w:tc>
          <w:tcPr>
            <w:vAlign w:val="center"/>
          </w:tcPr>
          <w:p w:rsidR="00000000" w:rsidDel="00000000" w:rsidP="00000000" w:rsidRDefault="00000000" w:rsidRPr="00000000" w14:paraId="00000028">
            <w:pPr>
              <w:jc w:val="center"/>
              <w:rPr/>
            </w:pPr>
            <w:r w:rsidDel="00000000" w:rsidR="00000000" w:rsidRPr="00000000">
              <w:rPr>
                <w:rtl w:val="0"/>
              </w:rPr>
              <w:t xml:space="preserve">Definida</w:t>
            </w:r>
          </w:p>
        </w:tc>
      </w:tr>
      <w:tr>
        <w:trPr>
          <w:cantSplit w:val="0"/>
          <w:trHeight w:val="580.95703125" w:hRule="atLeast"/>
          <w:tblHeader w:val="0"/>
        </w:trPr>
        <w:tc>
          <w:tcPr>
            <w:shd w:fill="efefef" w:val="clear"/>
            <w:vAlign w:val="center"/>
          </w:tcPr>
          <w:p w:rsidR="00000000" w:rsidDel="00000000" w:rsidP="00000000" w:rsidRDefault="00000000" w:rsidRPr="00000000" w14:paraId="00000029">
            <w:pPr>
              <w:rPr/>
            </w:pPr>
            <w:r w:rsidDel="00000000" w:rsidR="00000000" w:rsidRPr="00000000">
              <w:rPr>
                <w:rtl w:val="0"/>
              </w:rPr>
              <w:t xml:space="preserve">2. Gestión Académica y Asistencia</w:t>
            </w:r>
          </w:p>
        </w:tc>
        <w:tc>
          <w:tcPr>
            <w:shd w:fill="efefef" w:val="clear"/>
            <w:vAlign w:val="center"/>
          </w:tcPr>
          <w:p w:rsidR="00000000" w:rsidDel="00000000" w:rsidP="00000000" w:rsidRDefault="00000000" w:rsidRPr="00000000" w14:paraId="0000002A">
            <w:pPr>
              <w:jc w:val="center"/>
              <w:rPr/>
            </w:pPr>
            <w:r w:rsidDel="00000000" w:rsidR="00000000" w:rsidRPr="00000000">
              <w:rPr>
                <w:rtl w:val="0"/>
              </w:rPr>
              <w:t xml:space="preserve">3</w:t>
            </w:r>
          </w:p>
        </w:tc>
        <w:tc>
          <w:tcPr>
            <w:shd w:fill="efefef" w:val="clear"/>
            <w:vAlign w:val="center"/>
          </w:tcPr>
          <w:p w:rsidR="00000000" w:rsidDel="00000000" w:rsidP="00000000" w:rsidRDefault="00000000" w:rsidRPr="00000000" w14:paraId="0000002B">
            <w:pPr>
              <w:jc w:val="center"/>
              <w:rPr/>
            </w:pPr>
            <w:r w:rsidDel="00000000" w:rsidR="00000000" w:rsidRPr="00000000">
              <w:rPr>
                <w:rtl w:val="0"/>
              </w:rPr>
              <w:t xml:space="preserve">Definida</w:t>
            </w:r>
          </w:p>
        </w:tc>
      </w:tr>
      <w:tr>
        <w:trPr>
          <w:cantSplit w:val="0"/>
          <w:trHeight w:val="327.978515625" w:hRule="atLeast"/>
          <w:tblHeader w:val="0"/>
        </w:trPr>
        <w:tc>
          <w:tcPr>
            <w:vAlign w:val="center"/>
          </w:tcPr>
          <w:p w:rsidR="00000000" w:rsidDel="00000000" w:rsidP="00000000" w:rsidRDefault="00000000" w:rsidRPr="00000000" w14:paraId="0000002C">
            <w:pPr>
              <w:rPr/>
            </w:pPr>
            <w:r w:rsidDel="00000000" w:rsidR="00000000" w:rsidRPr="00000000">
              <w:rPr>
                <w:rtl w:val="0"/>
              </w:rPr>
              <w:t xml:space="preserve">3. Portal de Apoderados</w:t>
            </w:r>
          </w:p>
        </w:tc>
        <w:tc>
          <w:tcPr>
            <w:vAlign w:val="center"/>
          </w:tcPr>
          <w:p w:rsidR="00000000" w:rsidDel="00000000" w:rsidP="00000000" w:rsidRDefault="00000000" w:rsidRPr="00000000" w14:paraId="0000002D">
            <w:pPr>
              <w:jc w:val="center"/>
              <w:rPr/>
            </w:pPr>
            <w:r w:rsidDel="00000000" w:rsidR="00000000" w:rsidRPr="00000000">
              <w:rPr>
                <w:rtl w:val="0"/>
              </w:rPr>
              <w:t xml:space="preserve">3</w:t>
            </w:r>
          </w:p>
        </w:tc>
        <w:tc>
          <w:tcPr>
            <w:vAlign w:val="center"/>
          </w:tcPr>
          <w:p w:rsidR="00000000" w:rsidDel="00000000" w:rsidP="00000000" w:rsidRDefault="00000000" w:rsidRPr="00000000" w14:paraId="0000002E">
            <w:pPr>
              <w:jc w:val="center"/>
              <w:rPr/>
            </w:pPr>
            <w:r w:rsidDel="00000000" w:rsidR="00000000" w:rsidRPr="00000000">
              <w:rPr>
                <w:rtl w:val="0"/>
              </w:rPr>
              <w:t xml:space="preserve">Definida</w:t>
            </w:r>
          </w:p>
        </w:tc>
      </w:tr>
      <w:tr>
        <w:trPr>
          <w:cantSplit w:val="0"/>
          <w:trHeight w:val="357.978515625" w:hRule="atLeast"/>
          <w:tblHeader w:val="0"/>
        </w:trPr>
        <w:tc>
          <w:tcPr>
            <w:shd w:fill="efefef" w:val="clear"/>
            <w:vAlign w:val="center"/>
          </w:tcPr>
          <w:p w:rsidR="00000000" w:rsidDel="00000000" w:rsidP="00000000" w:rsidRDefault="00000000" w:rsidRPr="00000000" w14:paraId="0000002F">
            <w:pPr>
              <w:rPr/>
            </w:pPr>
            <w:r w:rsidDel="00000000" w:rsidR="00000000" w:rsidRPr="00000000">
              <w:rPr>
                <w:rtl w:val="0"/>
              </w:rPr>
              <w:t xml:space="preserve">4. Equipo Multidisciplinario</w:t>
            </w:r>
          </w:p>
        </w:tc>
        <w:tc>
          <w:tcPr>
            <w:shd w:fill="efefef" w:val="clear"/>
            <w:vAlign w:val="center"/>
          </w:tcPr>
          <w:p w:rsidR="00000000" w:rsidDel="00000000" w:rsidP="00000000" w:rsidRDefault="00000000" w:rsidRPr="00000000" w14:paraId="00000030">
            <w:pPr>
              <w:jc w:val="center"/>
              <w:rPr/>
            </w:pPr>
            <w:r w:rsidDel="00000000" w:rsidR="00000000" w:rsidRPr="00000000">
              <w:rPr>
                <w:rtl w:val="0"/>
              </w:rPr>
              <w:t xml:space="preserve">2</w:t>
            </w:r>
          </w:p>
        </w:tc>
        <w:tc>
          <w:tcPr>
            <w:shd w:fill="efefef" w:val="clear"/>
            <w:vAlign w:val="center"/>
          </w:tcPr>
          <w:p w:rsidR="00000000" w:rsidDel="00000000" w:rsidP="00000000" w:rsidRDefault="00000000" w:rsidRPr="00000000" w14:paraId="00000031">
            <w:pPr>
              <w:jc w:val="center"/>
              <w:rPr/>
            </w:pPr>
            <w:r w:rsidDel="00000000" w:rsidR="00000000" w:rsidRPr="00000000">
              <w:rPr>
                <w:rtl w:val="0"/>
              </w:rPr>
              <w:t xml:space="preserve">Pendiente</w:t>
            </w:r>
          </w:p>
        </w:tc>
      </w:tr>
      <w:tr>
        <w:trPr>
          <w:cantSplit w:val="0"/>
          <w:trHeight w:val="595.95703125" w:hRule="atLeast"/>
          <w:tblHeader w:val="0"/>
        </w:trPr>
        <w:tc>
          <w:tcPr>
            <w:vAlign w:val="center"/>
          </w:tcPr>
          <w:p w:rsidR="00000000" w:rsidDel="00000000" w:rsidP="00000000" w:rsidRDefault="00000000" w:rsidRPr="00000000" w14:paraId="00000032">
            <w:pPr>
              <w:rPr/>
            </w:pPr>
            <w:r w:rsidDel="00000000" w:rsidR="00000000" w:rsidRPr="00000000">
              <w:rPr>
                <w:rtl w:val="0"/>
              </w:rPr>
              <w:t xml:space="preserve">5. Administración Escolar y Secretaría</w:t>
            </w:r>
          </w:p>
        </w:tc>
        <w:tc>
          <w:tcPr>
            <w:vAlign w:val="center"/>
          </w:tcPr>
          <w:p w:rsidR="00000000" w:rsidDel="00000000" w:rsidP="00000000" w:rsidRDefault="00000000" w:rsidRPr="00000000" w14:paraId="00000033">
            <w:pPr>
              <w:jc w:val="center"/>
              <w:rPr/>
            </w:pPr>
            <w:r w:rsidDel="00000000" w:rsidR="00000000" w:rsidRPr="00000000">
              <w:rPr>
                <w:rtl w:val="0"/>
              </w:rPr>
              <w:t xml:space="preserve">2</w:t>
            </w:r>
          </w:p>
        </w:tc>
        <w:tc>
          <w:tcPr>
            <w:vAlign w:val="center"/>
          </w:tcPr>
          <w:p w:rsidR="00000000" w:rsidDel="00000000" w:rsidP="00000000" w:rsidRDefault="00000000" w:rsidRPr="00000000" w14:paraId="00000034">
            <w:pPr>
              <w:jc w:val="center"/>
              <w:rPr/>
            </w:pPr>
            <w:r w:rsidDel="00000000" w:rsidR="00000000" w:rsidRPr="00000000">
              <w:rPr>
                <w:rtl w:val="0"/>
              </w:rPr>
              <w:t xml:space="preserve">Pendiente</w:t>
            </w:r>
          </w:p>
        </w:tc>
      </w:tr>
      <w:tr>
        <w:trPr>
          <w:cantSplit w:val="0"/>
          <w:tblHeader w:val="0"/>
        </w:trPr>
        <w:tc>
          <w:tcPr>
            <w:shd w:fill="efefef" w:val="clear"/>
            <w:vAlign w:val="center"/>
          </w:tcPr>
          <w:p w:rsidR="00000000" w:rsidDel="00000000" w:rsidP="00000000" w:rsidRDefault="00000000" w:rsidRPr="00000000" w14:paraId="00000035">
            <w:pPr>
              <w:rPr/>
            </w:pPr>
            <w:r w:rsidDel="00000000" w:rsidR="00000000" w:rsidRPr="00000000">
              <w:rPr>
                <w:rtl w:val="0"/>
              </w:rPr>
              <w:t xml:space="preserve">6. Equipo Directivo y Configuración Académica</w:t>
            </w:r>
          </w:p>
        </w:tc>
        <w:tc>
          <w:tcPr>
            <w:shd w:fill="efefef" w:val="clear"/>
            <w:vAlign w:val="center"/>
          </w:tcPr>
          <w:p w:rsidR="00000000" w:rsidDel="00000000" w:rsidP="00000000" w:rsidRDefault="00000000" w:rsidRPr="00000000" w14:paraId="00000036">
            <w:pPr>
              <w:jc w:val="center"/>
              <w:rPr/>
            </w:pPr>
            <w:r w:rsidDel="00000000" w:rsidR="00000000" w:rsidRPr="00000000">
              <w:rPr>
                <w:rtl w:val="0"/>
              </w:rPr>
              <w:t xml:space="preserve">2</w:t>
            </w:r>
          </w:p>
        </w:tc>
        <w:tc>
          <w:tcPr>
            <w:shd w:fill="efefef" w:val="clear"/>
            <w:vAlign w:val="center"/>
          </w:tcPr>
          <w:p w:rsidR="00000000" w:rsidDel="00000000" w:rsidP="00000000" w:rsidRDefault="00000000" w:rsidRPr="00000000" w14:paraId="00000037">
            <w:pPr>
              <w:jc w:val="center"/>
              <w:rPr/>
            </w:pPr>
            <w:r w:rsidDel="00000000" w:rsidR="00000000" w:rsidRPr="00000000">
              <w:rPr>
                <w:rtl w:val="0"/>
              </w:rPr>
              <w:t xml:space="preserve">Definida</w:t>
            </w:r>
          </w:p>
        </w:tc>
      </w:tr>
    </w:tbl>
    <w:p w:rsidR="00000000" w:rsidDel="00000000" w:rsidP="00000000" w:rsidRDefault="00000000" w:rsidRPr="00000000" w14:paraId="00000038">
      <w:pPr>
        <w:spacing w:after="80" w:line="259" w:lineRule="auto"/>
        <w:rPr/>
      </w:pPr>
      <w:r w:rsidDel="00000000" w:rsidR="00000000" w:rsidRPr="00000000">
        <w:rPr>
          <w:rtl w:val="0"/>
        </w:rPr>
      </w:r>
    </w:p>
    <w:p w:rsidR="00000000" w:rsidDel="00000000" w:rsidP="00000000" w:rsidRDefault="00000000" w:rsidRPr="00000000" w14:paraId="00000039">
      <w:pPr>
        <w:pStyle w:val="Heading1"/>
        <w:keepLines w:val="0"/>
        <w:spacing w:before="240" w:line="259" w:lineRule="auto"/>
        <w:rPr>
          <w:b w:val="1"/>
          <w:bCs w:val="1"/>
          <w:sz w:val="24"/>
          <w:szCs w:val="24"/>
        </w:rPr>
      </w:pPr>
      <w:r w:rsidDel="00000000" w:rsidR="00000000" w:rsidRPr="00000000">
        <w:rPr>
          <w:b w:val="1"/>
          <w:bCs w:val="1"/>
          <w:sz w:val="24"/>
          <w:szCs w:val="24"/>
          <w:rtl w:val="0"/>
        </w:rPr>
        <w:t xml:space="preserve">3. Criterios de aceptación por historia de usuario</w:t>
      </w:r>
    </w:p>
    <w:p w:rsidR="00000000" w:rsidDel="00000000" w:rsidP="00000000" w:rsidRDefault="00000000" w:rsidRPr="00000000" w14:paraId="0000003A">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1: Autenticación y Gestión de Accesos</w:t>
      </w:r>
    </w:p>
    <w:p w:rsidR="00000000" w:rsidDel="00000000" w:rsidP="00000000" w:rsidRDefault="00000000" w:rsidRPr="00000000" w14:paraId="0000003B">
      <w:pPr>
        <w:spacing w:after="80" w:before="80" w:line="259" w:lineRule="auto"/>
        <w:rPr/>
      </w:pPr>
      <w:r w:rsidDel="00000000" w:rsidR="00000000" w:rsidRPr="00000000">
        <w:rPr>
          <w:b w:val="1"/>
          <w:bCs w:val="1"/>
          <w:rtl w:val="0"/>
        </w:rPr>
        <w:t xml:space="preserve">Historia 1.1 – Iniciar Sesión</w:t>
      </w:r>
      <w:r w:rsidDel="00000000" w:rsidR="00000000" w:rsidRPr="00000000">
        <w:rPr>
          <w:rtl w:val="0"/>
        </w:rPr>
      </w:r>
    </w:p>
    <w:p w:rsidR="00000000" w:rsidDel="00000000" w:rsidP="00000000" w:rsidRDefault="00000000" w:rsidRPr="00000000" w14:paraId="0000003C">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usuario debe ingresar mediante un identificador (rut/correo) y contraseña.</w:t>
      </w:r>
    </w:p>
    <w:p w:rsidR="00000000" w:rsidDel="00000000" w:rsidP="00000000" w:rsidRDefault="00000000" w:rsidRPr="00000000" w14:paraId="0000003D">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sistema valida las credenciales y redirige a la vista principal según el rol asignado (Apoderado, Docente, Psicóloga, etc.).</w:t>
      </w:r>
    </w:p>
    <w:p w:rsidR="00000000" w:rsidDel="00000000" w:rsidP="00000000" w:rsidRDefault="00000000" w:rsidRPr="00000000" w14:paraId="0000003E">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En caso de credenciales erróneas, se muestra un mensaje explicativo.</w:t>
      </w:r>
    </w:p>
    <w:p w:rsidR="00000000" w:rsidDel="00000000" w:rsidP="00000000" w:rsidRDefault="00000000" w:rsidRPr="00000000" w14:paraId="0000003F">
      <w:pPr>
        <w:spacing w:after="60" w:line="252.00000000000003" w:lineRule="auto"/>
        <w:ind w:left="360" w:hanging="216"/>
        <w:rPr/>
      </w:pPr>
      <w:r w:rsidDel="00000000" w:rsidR="00000000" w:rsidRPr="00000000">
        <w:rPr>
          <w:rtl w:val="0"/>
        </w:rPr>
      </w:r>
    </w:p>
    <w:p w:rsidR="00000000" w:rsidDel="00000000" w:rsidP="00000000" w:rsidRDefault="00000000" w:rsidRPr="00000000" w14:paraId="00000040">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2: Gestión Académica y Asistencia (Docentes)</w:t>
      </w:r>
    </w:p>
    <w:p w:rsidR="00000000" w:rsidDel="00000000" w:rsidP="00000000" w:rsidRDefault="00000000" w:rsidRPr="00000000" w14:paraId="00000041">
      <w:pPr>
        <w:spacing w:after="80" w:before="80" w:line="259" w:lineRule="auto"/>
        <w:rPr/>
      </w:pPr>
      <w:r w:rsidDel="00000000" w:rsidR="00000000" w:rsidRPr="00000000">
        <w:rPr>
          <w:b w:val="1"/>
          <w:bCs w:val="1"/>
          <w:rtl w:val="0"/>
        </w:rPr>
        <w:t xml:space="preserve">Historia 2.1 – Registrar Asistencia</w:t>
      </w:r>
      <w:r w:rsidDel="00000000" w:rsidR="00000000" w:rsidRPr="00000000">
        <w:rPr>
          <w:rtl w:val="0"/>
        </w:rPr>
      </w:r>
    </w:p>
    <w:p w:rsidR="00000000" w:rsidDel="00000000" w:rsidP="00000000" w:rsidRDefault="00000000" w:rsidRPr="00000000" w14:paraId="00000042">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Puede marcar el estado de cada alumno (Presente, Ausente, Atrasado y justificado).</w:t>
      </w:r>
    </w:p>
    <w:p w:rsidR="00000000" w:rsidDel="00000000" w:rsidP="00000000" w:rsidRDefault="00000000" w:rsidRPr="00000000" w14:paraId="00000043">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guardar y editar registros dentro del plazo habilitado.</w:t>
      </w:r>
    </w:p>
    <w:p w:rsidR="00000000" w:rsidDel="00000000" w:rsidP="00000000" w:rsidRDefault="00000000" w:rsidRPr="00000000" w14:paraId="00000044">
      <w:pPr>
        <w:spacing w:after="80" w:before="80" w:line="259" w:lineRule="auto"/>
        <w:rPr/>
      </w:pPr>
      <w:r w:rsidDel="00000000" w:rsidR="00000000" w:rsidRPr="00000000">
        <w:rPr>
          <w:b w:val="1"/>
          <w:bCs w:val="1"/>
          <w:rtl w:val="0"/>
        </w:rPr>
        <w:t xml:space="preserve">Historia 2.2 – Registrar Calificaciones</w:t>
      </w:r>
      <w:r w:rsidDel="00000000" w:rsidR="00000000" w:rsidRPr="00000000">
        <w:rPr>
          <w:rtl w:val="0"/>
        </w:rPr>
      </w:r>
    </w:p>
    <w:p w:rsidR="00000000" w:rsidDel="00000000" w:rsidP="00000000" w:rsidRDefault="00000000" w:rsidRPr="00000000" w14:paraId="00000045">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sistema permite seleccionar el curso  y período evaluativo.</w:t>
      </w:r>
    </w:p>
    <w:p w:rsidR="00000000" w:rsidDel="00000000" w:rsidP="00000000" w:rsidRDefault="00000000" w:rsidRPr="00000000" w14:paraId="00000046">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Se calculan los porcentajes de las notas de ser guardadas.</w:t>
      </w:r>
    </w:p>
    <w:p w:rsidR="00000000" w:rsidDel="00000000" w:rsidP="00000000" w:rsidRDefault="00000000" w:rsidRPr="00000000" w14:paraId="00000047">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historial de notas queda disponible inmediatamente para consulta.</w:t>
      </w:r>
    </w:p>
    <w:p w:rsidR="00000000" w:rsidDel="00000000" w:rsidP="00000000" w:rsidRDefault="00000000" w:rsidRPr="00000000" w14:paraId="00000048">
      <w:pPr>
        <w:spacing w:after="80" w:before="80" w:line="259" w:lineRule="auto"/>
        <w:rPr/>
      </w:pPr>
      <w:r w:rsidDel="00000000" w:rsidR="00000000" w:rsidRPr="00000000">
        <w:rPr>
          <w:b w:val="1"/>
          <w:bCs w:val="1"/>
          <w:rtl w:val="0"/>
        </w:rPr>
        <w:t xml:space="preserve">Historia 2.3 – Registrar Anotaciones de Conducta</w:t>
      </w:r>
      <w:r w:rsidDel="00000000" w:rsidR="00000000" w:rsidRPr="00000000">
        <w:rPr>
          <w:rtl w:val="0"/>
        </w:rPr>
      </w:r>
    </w:p>
    <w:p w:rsidR="00000000" w:rsidDel="00000000" w:rsidP="00000000" w:rsidRDefault="00000000" w:rsidRPr="00000000" w14:paraId="00000049">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seleccionar al alumno e ingresar un tipo de anotación y detalle.</w:t>
      </w:r>
    </w:p>
    <w:p w:rsidR="00000000" w:rsidDel="00000000" w:rsidP="00000000" w:rsidRDefault="00000000" w:rsidRPr="00000000" w14:paraId="0000004A">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Notifica o guarda el evento en la ficha del estudiante para revisión.</w:t>
      </w:r>
    </w:p>
    <w:p w:rsidR="00000000" w:rsidDel="00000000" w:rsidP="00000000" w:rsidRDefault="00000000" w:rsidRPr="00000000" w14:paraId="0000004B">
      <w:pPr>
        <w:pStyle w:val="Heading2"/>
        <w:keepLines w:val="0"/>
        <w:spacing w:after="60" w:before="160" w:line="259" w:lineRule="auto"/>
        <w:rPr>
          <w:b w:val="1"/>
          <w:bCs w:val="1"/>
          <w:sz w:val="22"/>
          <w:szCs w:val="22"/>
        </w:rPr>
      </w:pPr>
      <w:r w:rsidDel="00000000" w:rsidR="00000000" w:rsidRPr="00000000">
        <w:rPr>
          <w:rtl w:val="0"/>
        </w:rPr>
      </w:r>
    </w:p>
    <w:p w:rsidR="00000000" w:rsidDel="00000000" w:rsidP="00000000" w:rsidRDefault="00000000" w:rsidRPr="00000000" w14:paraId="0000004C">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3: Portal de Apoderados</w:t>
      </w:r>
    </w:p>
    <w:p w:rsidR="00000000" w:rsidDel="00000000" w:rsidP="00000000" w:rsidRDefault="00000000" w:rsidRPr="00000000" w14:paraId="0000004D">
      <w:pPr>
        <w:spacing w:after="80" w:before="80" w:line="259" w:lineRule="auto"/>
        <w:rPr/>
      </w:pPr>
      <w:r w:rsidDel="00000000" w:rsidR="00000000" w:rsidRPr="00000000">
        <w:rPr>
          <w:b w:val="1"/>
          <w:bCs w:val="1"/>
          <w:rtl w:val="0"/>
        </w:rPr>
        <w:t xml:space="preserve">Historia 3.1 – Consulta de Asistencia y Calificaciones</w:t>
      </w:r>
      <w:r w:rsidDel="00000000" w:rsidR="00000000" w:rsidRPr="00000000">
        <w:rPr>
          <w:rtl w:val="0"/>
        </w:rPr>
      </w:r>
    </w:p>
    <w:p w:rsidR="00000000" w:rsidDel="00000000" w:rsidP="00000000" w:rsidRDefault="00000000" w:rsidRPr="00000000" w14:paraId="0000004E">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visualizar el resumen de asistencia e inasistencias acumuladas.</w:t>
      </w:r>
    </w:p>
    <w:p w:rsidR="00000000" w:rsidDel="00000000" w:rsidP="00000000" w:rsidRDefault="00000000" w:rsidRPr="00000000" w14:paraId="0000004F">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Muestra el detalle de calificaciones por asignatura.</w:t>
      </w:r>
    </w:p>
    <w:p w:rsidR="00000000" w:rsidDel="00000000" w:rsidP="00000000" w:rsidRDefault="00000000" w:rsidRPr="00000000" w14:paraId="00000050">
      <w:pPr>
        <w:spacing w:after="80" w:before="80" w:line="259" w:lineRule="auto"/>
        <w:rPr/>
      </w:pPr>
      <w:r w:rsidDel="00000000" w:rsidR="00000000" w:rsidRPr="00000000">
        <w:rPr>
          <w:b w:val="1"/>
          <w:bCs w:val="1"/>
          <w:rtl w:val="0"/>
        </w:rPr>
        <w:t xml:space="preserve">Historia 3.2 – Subir Certificados y Justificativos</w:t>
      </w:r>
      <w:r w:rsidDel="00000000" w:rsidR="00000000" w:rsidRPr="00000000">
        <w:rPr>
          <w:rtl w:val="0"/>
        </w:rPr>
      </w:r>
    </w:p>
    <w:p w:rsidR="00000000" w:rsidDel="00000000" w:rsidP="00000000" w:rsidRDefault="00000000" w:rsidRPr="00000000" w14:paraId="00000051">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cargar archivos (PDF/Imagen) y se indican las fechas de ausencia.</w:t>
      </w:r>
    </w:p>
    <w:p w:rsidR="00000000" w:rsidDel="00000000" w:rsidP="00000000" w:rsidRDefault="00000000" w:rsidRPr="00000000" w14:paraId="00000052">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Envía la solicitud para revisión por parte del establecimiento (Secretaría/Docentes).</w:t>
      </w:r>
    </w:p>
    <w:p w:rsidR="00000000" w:rsidDel="00000000" w:rsidP="00000000" w:rsidRDefault="00000000" w:rsidRPr="00000000" w14:paraId="00000053">
      <w:pPr>
        <w:spacing w:after="80" w:before="80" w:line="259" w:lineRule="auto"/>
        <w:rPr/>
      </w:pPr>
      <w:r w:rsidDel="00000000" w:rsidR="00000000" w:rsidRPr="00000000">
        <w:rPr>
          <w:b w:val="1"/>
          <w:bCs w:val="1"/>
          <w:rtl w:val="0"/>
        </w:rPr>
        <w:t xml:space="preserve">Historia 3.3 – Obtención de Código QR y Retiro de Estudiantes</w:t>
      </w:r>
      <w:r w:rsidDel="00000000" w:rsidR="00000000" w:rsidRPr="00000000">
        <w:rPr>
          <w:rtl w:val="0"/>
        </w:rPr>
      </w:r>
    </w:p>
    <w:p w:rsidR="00000000" w:rsidDel="00000000" w:rsidP="00000000" w:rsidRDefault="00000000" w:rsidRPr="00000000" w14:paraId="00000054">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apoderado puede solicitar el retiro e ingresar datos del apoderado/sustituto.</w:t>
      </w:r>
    </w:p>
    <w:p w:rsidR="00000000" w:rsidDel="00000000" w:rsidP="00000000" w:rsidRDefault="00000000" w:rsidRPr="00000000" w14:paraId="00000055">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El sistema genera un código QR válido para la salida del estudiante.</w:t>
      </w:r>
    </w:p>
    <w:p w:rsidR="00000000" w:rsidDel="00000000" w:rsidP="00000000" w:rsidRDefault="00000000" w:rsidRPr="00000000" w14:paraId="00000056">
      <w:pPr>
        <w:spacing w:after="60" w:line="252.00000000000003" w:lineRule="auto"/>
        <w:ind w:left="360" w:hanging="216"/>
        <w:rPr/>
      </w:pPr>
      <w:r w:rsidDel="00000000" w:rsidR="00000000" w:rsidRPr="00000000">
        <w:rPr>
          <w:rtl w:val="0"/>
        </w:rPr>
      </w:r>
    </w:p>
    <w:p w:rsidR="00000000" w:rsidDel="00000000" w:rsidP="00000000" w:rsidRDefault="00000000" w:rsidRPr="00000000" w14:paraId="00000057">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4: Equipo Multidisciplinario (Psicopedagoga, Parvularia, Psicóloga) – Pendiente</w:t>
      </w:r>
    </w:p>
    <w:p w:rsidR="00000000" w:rsidDel="00000000" w:rsidP="00000000" w:rsidRDefault="00000000" w:rsidRPr="00000000" w14:paraId="00000058">
      <w:pPr>
        <w:spacing w:after="80" w:before="80" w:line="259" w:lineRule="auto"/>
        <w:rPr/>
      </w:pPr>
      <w:r w:rsidDel="00000000" w:rsidR="00000000" w:rsidRPr="00000000">
        <w:rPr>
          <w:b w:val="1"/>
          <w:bCs w:val="1"/>
          <w:rtl w:val="0"/>
        </w:rPr>
        <w:t xml:space="preserve">Historia 4.1 – Consultar Información y Anotaciones del Estudiante</w:t>
      </w:r>
      <w:r w:rsidDel="00000000" w:rsidR="00000000" w:rsidRPr="00000000">
        <w:rPr>
          <w:rtl w:val="0"/>
        </w:rPr>
      </w:r>
    </w:p>
    <w:p w:rsidR="00000000" w:rsidDel="00000000" w:rsidP="00000000" w:rsidRDefault="00000000" w:rsidRPr="00000000" w14:paraId="00000059">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realizar búsquedas por nombre o curso de los alumnos.</w:t>
      </w:r>
    </w:p>
    <w:p w:rsidR="00000000" w:rsidDel="00000000" w:rsidP="00000000" w:rsidRDefault="00000000" w:rsidRPr="00000000" w14:paraId="0000005A">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Muestra un resumen integrado con las anotaciones de conducta registradas por los docentes.</w:t>
      </w:r>
    </w:p>
    <w:p w:rsidR="00000000" w:rsidDel="00000000" w:rsidP="00000000" w:rsidRDefault="00000000" w:rsidRPr="00000000" w14:paraId="0000005B">
      <w:pPr>
        <w:spacing w:after="80" w:before="80" w:line="259" w:lineRule="auto"/>
        <w:rPr/>
      </w:pPr>
      <w:r w:rsidDel="00000000" w:rsidR="00000000" w:rsidRPr="00000000">
        <w:rPr>
          <w:b w:val="1"/>
          <w:bCs w:val="1"/>
          <w:rtl w:val="0"/>
        </w:rPr>
        <w:t xml:space="preserve">Historia 4.2 – Revisar Justificativos de Alumnos</w:t>
      </w:r>
      <w:r w:rsidDel="00000000" w:rsidR="00000000" w:rsidRPr="00000000">
        <w:rPr>
          <w:rtl w:val="0"/>
        </w:rPr>
      </w:r>
    </w:p>
    <w:p w:rsidR="00000000" w:rsidDel="00000000" w:rsidP="00000000" w:rsidRDefault="00000000" w:rsidRPr="00000000" w14:paraId="0000005C">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Muestra un listado con los justificativos pendientes.</w:t>
      </w:r>
    </w:p>
    <w:p w:rsidR="00000000" w:rsidDel="00000000" w:rsidP="00000000" w:rsidRDefault="00000000" w:rsidRPr="00000000" w14:paraId="0000005D">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cambiar el estado del justificativo (Aprobado / Rechazado) con observaciones.</w:t>
      </w:r>
    </w:p>
    <w:p w:rsidR="00000000" w:rsidDel="00000000" w:rsidP="00000000" w:rsidRDefault="00000000" w:rsidRPr="00000000" w14:paraId="0000005E">
      <w:pPr>
        <w:pStyle w:val="Heading2"/>
        <w:keepLines w:val="0"/>
        <w:spacing w:after="60" w:before="160" w:line="259" w:lineRule="auto"/>
        <w:rPr>
          <w:b w:val="1"/>
          <w:bCs w:val="1"/>
          <w:sz w:val="22"/>
          <w:szCs w:val="22"/>
        </w:rPr>
      </w:pPr>
      <w:r w:rsidDel="00000000" w:rsidR="00000000" w:rsidRPr="00000000">
        <w:rPr>
          <w:rtl w:val="0"/>
        </w:rPr>
      </w:r>
    </w:p>
    <w:p w:rsidR="00000000" w:rsidDel="00000000" w:rsidP="00000000" w:rsidRDefault="00000000" w:rsidRPr="00000000" w14:paraId="0000005F">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5: Administración Escolar y Secretaría – Pendiente</w:t>
      </w:r>
    </w:p>
    <w:p w:rsidR="00000000" w:rsidDel="00000000" w:rsidP="00000000" w:rsidRDefault="00000000" w:rsidRPr="00000000" w14:paraId="00000060">
      <w:pPr>
        <w:spacing w:after="80" w:before="80" w:line="259" w:lineRule="auto"/>
        <w:rPr/>
      </w:pPr>
      <w:r w:rsidDel="00000000" w:rsidR="00000000" w:rsidRPr="00000000">
        <w:rPr>
          <w:b w:val="1"/>
          <w:bCs w:val="1"/>
          <w:rtl w:val="0"/>
        </w:rPr>
        <w:t xml:space="preserve">Historia 5.1 – Proceso de Matrícula e Información de Estudiantes/Apoderados</w:t>
      </w:r>
      <w:r w:rsidDel="00000000" w:rsidR="00000000" w:rsidRPr="00000000">
        <w:rPr>
          <w:rtl w:val="0"/>
        </w:rPr>
      </w:r>
    </w:p>
    <w:p w:rsidR="00000000" w:rsidDel="00000000" w:rsidP="00000000" w:rsidRDefault="00000000" w:rsidRPr="00000000" w14:paraId="00000061">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registrar datos personales del estudiante y vincularlo a su apoderado.</w:t>
      </w:r>
    </w:p>
    <w:p w:rsidR="00000000" w:rsidDel="00000000" w:rsidP="00000000" w:rsidRDefault="00000000" w:rsidRPr="00000000" w14:paraId="00000062">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consultar la información completa del perfil del estudiante y su apoderado cuando sea necesario.</w:t>
      </w:r>
    </w:p>
    <w:p w:rsidR="00000000" w:rsidDel="00000000" w:rsidP="00000000" w:rsidRDefault="00000000" w:rsidRPr="00000000" w14:paraId="00000063">
      <w:pPr>
        <w:spacing w:after="80" w:before="80" w:line="259" w:lineRule="auto"/>
        <w:rPr/>
      </w:pPr>
      <w:r w:rsidDel="00000000" w:rsidR="00000000" w:rsidRPr="00000000">
        <w:rPr>
          <w:b w:val="1"/>
          <w:bCs w:val="1"/>
          <w:rtl w:val="0"/>
        </w:rPr>
        <w:t xml:space="preserve">Historia 5.2 – Gestión de Retiro de Estudiantes</w:t>
      </w:r>
      <w:r w:rsidDel="00000000" w:rsidR="00000000" w:rsidRPr="00000000">
        <w:rPr>
          <w:rtl w:val="0"/>
        </w:rPr>
      </w:r>
    </w:p>
    <w:p w:rsidR="00000000" w:rsidDel="00000000" w:rsidP="00000000" w:rsidRDefault="00000000" w:rsidRPr="00000000" w14:paraId="00000064">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escanear/validar el código QR de retiro o verificar la solicitud en el sistema.</w:t>
      </w:r>
    </w:p>
    <w:p w:rsidR="00000000" w:rsidDel="00000000" w:rsidP="00000000" w:rsidRDefault="00000000" w:rsidRPr="00000000" w14:paraId="00000065">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Validar identidad con carnet de identidad</w:t>
      </w:r>
    </w:p>
    <w:p w:rsidR="00000000" w:rsidDel="00000000" w:rsidP="00000000" w:rsidRDefault="00000000" w:rsidRPr="00000000" w14:paraId="00000066">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Registra la hora de salida y la persona responsable que retira al estudiante.</w:t>
      </w:r>
    </w:p>
    <w:p w:rsidR="00000000" w:rsidDel="00000000" w:rsidP="00000000" w:rsidRDefault="00000000" w:rsidRPr="00000000" w14:paraId="00000067">
      <w:pPr>
        <w:pStyle w:val="Heading2"/>
        <w:keepLines w:val="0"/>
        <w:spacing w:after="60" w:before="160" w:line="259" w:lineRule="auto"/>
        <w:rPr>
          <w:b w:val="1"/>
          <w:bCs w:val="1"/>
          <w:sz w:val="22"/>
          <w:szCs w:val="22"/>
        </w:rPr>
      </w:pPr>
      <w:r w:rsidDel="00000000" w:rsidR="00000000" w:rsidRPr="00000000">
        <w:rPr>
          <w:rtl w:val="0"/>
        </w:rPr>
      </w:r>
    </w:p>
    <w:p w:rsidR="00000000" w:rsidDel="00000000" w:rsidP="00000000" w:rsidRDefault="00000000" w:rsidRPr="00000000" w14:paraId="00000068">
      <w:pPr>
        <w:pStyle w:val="Heading2"/>
        <w:keepLines w:val="0"/>
        <w:spacing w:after="60" w:before="160" w:line="259" w:lineRule="auto"/>
        <w:rPr>
          <w:b w:val="1"/>
          <w:bCs w:val="1"/>
          <w:i w:val="1"/>
          <w:iCs w:val="1"/>
          <w:sz w:val="24"/>
          <w:szCs w:val="24"/>
          <w:u w:val="single"/>
        </w:rPr>
      </w:pPr>
      <w:r w:rsidDel="00000000" w:rsidR="00000000" w:rsidRPr="00000000">
        <w:rPr>
          <w:b w:val="1"/>
          <w:bCs w:val="1"/>
          <w:i w:val="1"/>
          <w:iCs w:val="1"/>
          <w:sz w:val="24"/>
          <w:szCs w:val="24"/>
          <w:u w:val="single"/>
          <w:rtl w:val="0"/>
        </w:rPr>
        <w:t xml:space="preserve">Épica 6: Equipo Directivo y Configuración Académica</w:t>
      </w:r>
    </w:p>
    <w:p w:rsidR="00000000" w:rsidDel="00000000" w:rsidP="00000000" w:rsidRDefault="00000000" w:rsidRPr="00000000" w14:paraId="00000069">
      <w:pPr>
        <w:spacing w:after="80" w:before="80" w:line="259" w:lineRule="auto"/>
        <w:rPr/>
      </w:pPr>
      <w:r w:rsidDel="00000000" w:rsidR="00000000" w:rsidRPr="00000000">
        <w:rPr>
          <w:b w:val="1"/>
          <w:bCs w:val="1"/>
          <w:rtl w:val="0"/>
        </w:rPr>
        <w:t xml:space="preserve">Historia 6.1 – Configuración de Año Académico, Cursos y Asignaturas</w:t>
      </w:r>
      <w:r w:rsidDel="00000000" w:rsidR="00000000" w:rsidRPr="00000000">
        <w:rPr>
          <w:rtl w:val="0"/>
        </w:rPr>
      </w:r>
    </w:p>
    <w:p w:rsidR="00000000" w:rsidDel="00000000" w:rsidP="00000000" w:rsidRDefault="00000000" w:rsidRPr="00000000" w14:paraId="0000006A">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definir los periodos lectivos del año académico.</w:t>
      </w:r>
    </w:p>
    <w:p w:rsidR="00000000" w:rsidDel="00000000" w:rsidP="00000000" w:rsidRDefault="00000000" w:rsidRPr="00000000" w14:paraId="0000006B">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Permite asociar docentes a sus respectivas asignaturas y cursos.</w:t>
      </w:r>
    </w:p>
    <w:p w:rsidR="00000000" w:rsidDel="00000000" w:rsidP="00000000" w:rsidRDefault="00000000" w:rsidRPr="00000000" w14:paraId="0000006C">
      <w:pPr>
        <w:spacing w:after="80" w:before="80" w:line="259" w:lineRule="auto"/>
        <w:rPr/>
      </w:pPr>
      <w:r w:rsidDel="00000000" w:rsidR="00000000" w:rsidRPr="00000000">
        <w:rPr>
          <w:b w:val="1"/>
          <w:bCs w:val="1"/>
          <w:rtl w:val="0"/>
        </w:rPr>
        <w:t xml:space="preserve">Historia 6.2 – Generar Reportes Generales</w:t>
      </w:r>
      <w:r w:rsidDel="00000000" w:rsidR="00000000" w:rsidRPr="00000000">
        <w:rPr>
          <w:rtl w:val="0"/>
        </w:rPr>
      </w:r>
    </w:p>
    <w:p w:rsidR="00000000" w:rsidDel="00000000" w:rsidP="00000000" w:rsidRDefault="00000000" w:rsidRPr="00000000" w14:paraId="0000006D">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Filtros por periodo, curso, tipo de reporte (asistencia, conducta, rendimiento).</w:t>
      </w:r>
    </w:p>
    <w:p w:rsidR="00000000" w:rsidDel="00000000" w:rsidP="00000000" w:rsidRDefault="00000000" w:rsidRPr="00000000" w14:paraId="0000006E">
      <w:pPr>
        <w:spacing w:after="60" w:line="252.00000000000003" w:lineRule="auto"/>
        <w:ind w:left="360" w:hanging="216"/>
        <w:rPr/>
      </w:pPr>
      <w:r w:rsidDel="00000000" w:rsidR="00000000" w:rsidRPr="00000000">
        <w:rPr>
          <w:b w:val="1"/>
          <w:bCs w:val="1"/>
          <w:rtl w:val="0"/>
        </w:rPr>
        <w:t xml:space="preserve">• </w:t>
      </w:r>
      <w:r w:rsidDel="00000000" w:rsidR="00000000" w:rsidRPr="00000000">
        <w:rPr>
          <w:rtl w:val="0"/>
        </w:rPr>
        <w:t xml:space="preserve">Opción de exportar los datos a formatos estándar.</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