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Lab 4: The Bias Audit &amp; Redesign Sprint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report audits and redesigns CreditScore AI using ethical, inclusive, and human-centered design principles. The responses reflect real challenges faced by rural communities, informal workers, women, elderly people, and users with limited digital access.</w:t>
      </w:r>
    </w:p>
    <w:p w:rsidR="00000000" w:rsidDel="00000000" w:rsidP="00000000" w:rsidRDefault="00000000" w:rsidRPr="00000000" w14:paraId="00000003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Team Formation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Facilitator – Keeps time and ensures everyone contributes.</w:t>
        <w:br w:type="textWrapping"/>
        <w:t xml:space="preserve">Scribe – Writes and draws team ideas.</w:t>
        <w:br w:type="textWrapping"/>
        <w:t xml:space="preserve">Devil’s Advocate – Challenges assumptions and asks difficult questions.</w:t>
        <w:br w:type="textWrapping"/>
        <w:t xml:space="preserve">User Advocate – Represents the needs of real users.</w:t>
        <w:br w:type="textWrapping"/>
        <w:t xml:space="preserve">Ethics Checker – Identifies possible harm or bias.</w:t>
      </w:r>
    </w:p>
    <w:p w:rsidR="00000000" w:rsidDel="00000000" w:rsidP="00000000" w:rsidRDefault="00000000" w:rsidRPr="00000000" w14:paraId="00000005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 1: AUDIT for Bias</w:t>
      </w:r>
    </w:p>
    <w:p w:rsidR="00000000" w:rsidDel="00000000" w:rsidP="00000000" w:rsidRDefault="00000000" w:rsidRPr="00000000" w14:paraId="00000006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 Bias Audit Table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Bias:</w:t>
        <w:br w:type="textWrapping"/>
        <w:t xml:space="preserve">The system mostly relies on data from urban smartphone users. Rural users and people using shared or basic phones are underrepresented.</w:t>
        <w:br w:type="textWrapping"/>
        <w:br w:type="textWrapping"/>
        <w:t xml:space="preserve">Algorithmic Bias:</w:t>
        <w:br w:type="textWrapping"/>
        <w:t xml:space="preserve">The AI may favor people with office jobs and regular salaries. Informal workers such as market traders, boda boda riders, and farmers may appear risky despite managing money responsibly.</w:t>
        <w:br w:type="textWrapping"/>
        <w:br w:type="textWrapping"/>
        <w:t xml:space="preserve">Interaction Bias:</w:t>
        <w:br w:type="textWrapping"/>
        <w:t xml:space="preserve">The interface assumes users understand English and know how to use smartphone apps. Older adults and low-literacy users may struggle.</w:t>
        <w:br w:type="textWrapping"/>
        <w:br w:type="textWrapping"/>
        <w:t xml:space="preserve">Outcome Bias:</w:t>
        <w:br w:type="textWrapping"/>
        <w:t xml:space="preserve">Women who share phones with family members may receive unfairly low scores because their personal activity is difficult to separate from others.</w:t>
      </w:r>
    </w:p>
    <w:p w:rsidR="00000000" w:rsidDel="00000000" w:rsidP="00000000" w:rsidRDefault="00000000" w:rsidRPr="00000000" w14:paraId="00000008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3: The Grandmother Test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Does she own a smartphone?</w:t>
        <w:br w:type="textWrapping"/>
        <w:t xml:space="preserve">NO – Many elderly rural women use basic phones because smartphones are expensive.</w:t>
        <w:br w:type="textWrapping"/>
        <w:br w:type="textWrapping"/>
        <w:t xml:space="preserve">Is she comfortable with English apps?</w:t>
        <w:br w:type="textWrapping"/>
        <w:t xml:space="preserve">NO – She may prefer local languages or spoken instructions.</w:t>
        <w:br w:type="textWrapping"/>
        <w:br w:type="textWrapping"/>
        <w:t xml:space="preserve">Does she have stable internet?</w:t>
        <w:br w:type="textWrapping"/>
        <w:t xml:space="preserve">NO – Rural communities often experience weak networks and expensive data costs.</w:t>
        <w:br w:type="textWrapping"/>
        <w:br w:type="textWrapping"/>
        <w:t xml:space="preserve">Would the AI understand her phone usage patterns?</w:t>
        <w:br w:type="textWrapping"/>
        <w:t xml:space="preserve">NO – Her usage habits may not match those used in the training data.</w:t>
        <w:br w:type="textWrapping"/>
        <w:br w:type="textWrapping"/>
        <w:t xml:space="preserve">Would she trust this system with her financial future?</w:t>
        <w:br w:type="textWrapping"/>
        <w:t xml:space="preserve">NO – The process feels unclear and lacks human explanation.</w:t>
      </w:r>
    </w:p>
    <w:p w:rsidR="00000000" w:rsidDel="00000000" w:rsidP="00000000" w:rsidRDefault="00000000" w:rsidRPr="00000000" w14:paraId="0000000A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4: Harm Mapping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CREDITSCORE AI SYSTEM</w:t>
        <w:br w:type="textWrapping"/>
        <w:br w:type="textWrapping"/>
        <w:t xml:space="preserve">Who benefits?</w:t>
        <w:br w:type="textWrapping"/>
        <w:t xml:space="preserve">→ Urban smartphone users with stable incomes and digital access.</w:t>
        <w:br w:type="textWrapping"/>
        <w:br w:type="textWrapping"/>
        <w:t xml:space="preserve">Who is excluded?</w:t>
        <w:br w:type="textWrapping"/>
        <w:t xml:space="preserve">→ Rural communities, elderly people, low-income earners, and users with basic phones.</w:t>
        <w:br w:type="textWrapping"/>
        <w:br w:type="textWrapping"/>
        <w:t xml:space="preserve">Who is harmed?</w:t>
        <w:br w:type="textWrapping"/>
        <w:t xml:space="preserve">→ Women, informal workers, and families denied loans because of biased scoring systems.</w:t>
      </w:r>
    </w:p>
    <w:p w:rsidR="00000000" w:rsidDel="00000000" w:rsidP="00000000" w:rsidRDefault="00000000" w:rsidRPr="00000000" w14:paraId="0000000C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Part 2: REDESIGN Ethically</w:t>
      </w:r>
    </w:p>
    <w:p w:rsidR="00000000" w:rsidDel="00000000" w:rsidP="00000000" w:rsidRDefault="00000000" w:rsidRPr="00000000" w14:paraId="0000000D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 Reframed Problem Statement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are designing a financial inclusion system that supports all Nigerians fairly, especially those traditionally excluded from banking services.</w:t>
      </w:r>
    </w:p>
    <w:p w:rsidR="00000000" w:rsidDel="00000000" w:rsidP="00000000" w:rsidRDefault="00000000" w:rsidRPr="00000000" w14:paraId="0000000F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 Ubuntu Checklist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Community over individual:</w:t>
        <w:br w:type="textWrapping"/>
        <w:t xml:space="preserve">Allow shared family accounts and trusted community references.</w:t>
        <w:br w:type="textWrapping"/>
        <w:br w:type="textWrapping"/>
        <w:t xml:space="preserve">Dignity for all:</w:t>
        <w:br w:type="textWrapping"/>
        <w:t xml:space="preserve">Use respectful language when users are rejected or reviewed.</w:t>
        <w:br w:type="textWrapping"/>
        <w:br w:type="textWrapping"/>
        <w:t xml:space="preserve">Collective wellbeing:</w:t>
        <w:br w:type="textWrapping"/>
        <w:t xml:space="preserve">Measure success by how many underserved people gain financial opportunities.</w:t>
        <w:br w:type="textWrapping"/>
        <w:br w:type="textWrapping"/>
        <w:t xml:space="preserve">Interdependence:</w:t>
        <w:br w:type="textWrapping"/>
        <w:t xml:space="preserve">Partner with cooperatives, SACCOs, and market groups for trust verification.</w:t>
        <w:br w:type="textWrapping"/>
        <w:br w:type="textWrapping"/>
        <w:t xml:space="preserve">Inclusive design:</w:t>
        <w:br w:type="textWrapping"/>
        <w:t xml:space="preserve">Support local languages, voice instructions, icons, and basic phones.</w:t>
      </w:r>
    </w:p>
    <w:p w:rsidR="00000000" w:rsidDel="00000000" w:rsidP="00000000" w:rsidRDefault="00000000" w:rsidRPr="00000000" w14:paraId="00000011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3: Redesigned Component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Our Choice: User Interface</w:t>
        <w:br w:type="textWrapping"/>
        <w:br w:type="textWrapping"/>
        <w:t xml:space="preserve">Current (Biased):</w:t>
        <w:br w:type="textWrapping"/>
        <w:t xml:space="preserve">- English-only smartphone app</w:t>
        <w:br w:type="textWrapping"/>
        <w:t xml:space="preserve">- Requires internet connection</w:t>
        <w:br w:type="textWrapping"/>
        <w:t xml:space="preserve">- Text-heavy interface</w:t>
        <w:br w:type="textWrapping"/>
        <w:br w:type="textWrapping"/>
        <w:t xml:space="preserve">Redesigned (Inclusive):</w:t>
        <w:br w:type="textWrapping"/>
        <w:t xml:space="preserve">- Voice-guided system in Hausa, Yoruba, Igbo, and Pidgin English</w:t>
        <w:br w:type="textWrapping"/>
        <w:t xml:space="preserve">- USSD and SMS support for users with basic phones</w:t>
        <w:br w:type="textWrapping"/>
        <w:t xml:space="preserve">- Uses symbols and voice prompts for low-literacy users</w:t>
        <w:br w:type="textWrapping"/>
        <w:t xml:space="preserve">- Designed for low-data and offline environments</w:t>
      </w:r>
    </w:p>
    <w:p w:rsidR="00000000" w:rsidDel="00000000" w:rsidP="00000000" w:rsidRDefault="00000000" w:rsidRPr="00000000" w14:paraId="00000013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4: Prototype Sketch Description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Prototype Features:</w:t>
        <w:br w:type="textWrapping"/>
        <w:t xml:space="preserve">- User dials a simple USSD code such as *123#</w:t>
        <w:br w:type="textWrapping"/>
        <w:t xml:space="preserve">- Audio instructions guide the user in their preferred language</w:t>
        <w:br w:type="textWrapping"/>
        <w:t xml:space="preserve">- Menu options use simple numbers</w:t>
        <w:br w:type="textWrapping"/>
        <w:br w:type="textWrapping"/>
        <w:t xml:space="preserve">Example:</w:t>
        <w:br w:type="textWrapping"/>
        <w:t xml:space="preserve">Press 1 → Apply for a loan</w:t>
        <w:br w:type="textWrapping"/>
        <w:t xml:space="preserve">Press 2 → Check repayment status</w:t>
        <w:br w:type="textWrapping"/>
        <w:t xml:space="preserve">Press 3 → Speak to a local support agent</w:t>
        <w:br w:type="textWrapping"/>
        <w:br w:type="textWrapping"/>
        <w:t xml:space="preserve">Accessibility Features:</w:t>
        <w:br w:type="textWrapping"/>
        <w:t xml:space="preserve">- Audio support for users who cannot read</w:t>
        <w:br w:type="textWrapping"/>
        <w:t xml:space="preserve">- Symbols/icons for smartphone users</w:t>
        <w:br w:type="textWrapping"/>
        <w:t xml:space="preserve">- Minimal data usage and offline-friendly operation</w:t>
      </w:r>
    </w:p>
    <w:p w:rsidR="00000000" w:rsidDel="00000000" w:rsidP="00000000" w:rsidRDefault="00000000" w:rsidRPr="00000000" w14:paraId="00000015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 3: PULL TOGETHER</w:t>
      </w:r>
    </w:p>
    <w:p w:rsidR="00000000" w:rsidDel="00000000" w:rsidP="00000000" w:rsidRDefault="00000000" w:rsidRPr="00000000" w14:paraId="00000016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 Team Reflection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Biggest insight about bias:</w:t>
        <w:br w:type="textWrapping"/>
        <w:t xml:space="preserve">AI systems can unintentionally reinforce inequality if designers ignore the realities of marginalized communities.</w:t>
        <w:br w:type="textWrapping"/>
        <w:br w:type="textWrapping"/>
        <w:t xml:space="preserve">Whose voice was loudest? Quietest?</w:t>
        <w:br w:type="textWrapping"/>
        <w:t xml:space="preserve">The facilitator spoke most often, but quieter members contributed valuable insights after encouragement.</w:t>
        <w:br w:type="textWrapping"/>
        <w:br w:type="textWrapping"/>
        <w:t xml:space="preserve">Did we face team challenges?</w:t>
        <w:br w:type="textWrapping"/>
        <w:t xml:space="preserve">Yes. We had different opinions, but we handled disagreements respectfully by listening carefully.</w:t>
        <w:br w:type="textWrapping"/>
        <w:br w:type="textWrapping"/>
        <w:t xml:space="preserve">One thing we learned about ethical design:</w:t>
        <w:br w:type="textWrapping"/>
        <w:t xml:space="preserve">Ethical technology should involve the people most affected during the design process.</w:t>
      </w:r>
    </w:p>
    <w:p w:rsidR="00000000" w:rsidDel="00000000" w:rsidP="00000000" w:rsidRDefault="00000000" w:rsidRPr="00000000" w14:paraId="00000018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 Harambee Commitment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team, we commit to building technology that respects dignity, promotes fairness, and creates opportunities for all people regardless of education, income, gender, or location.</w:t>
      </w:r>
    </w:p>
    <w:p w:rsidR="00000000" w:rsidDel="00000000" w:rsidP="00000000" w:rsidRDefault="00000000" w:rsidRPr="00000000" w14:paraId="0000001A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3: Peer Feedback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appreciated how my teammate reminded us to think about rural users and challenged our assumptions about smartphone access.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