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For this assignment, I decided to pick JPMorgan, so why is JPMorgan Chase a strong choice??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largest bank in the United States.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Processes billions of user transactions each year 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Uses machine learning, anomaly detection and deep learning.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Publicly involved in fraud detection and operational efficiency.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Featured in multiple academic papers and industry reports.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Technologies Used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Machine learning models trained on historical fraud patterns.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Neural networks for real‑time transaction scoring.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Anomaly Detection Algorithms to identify unusual behaviours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Behavioral analytics to detect unusual customer activity.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Graph analytics to uncover fraud rings and linked accounts.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Natural language processing (NLP) for analyzing suspicious communications and claims.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the System Detects Fraud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Data Collection from card networks, mobile apps, login metadata, merchant information, and device fingerprints.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Feature Engineering to extract behavioral, temporal, and contextual indicators.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Real‑Time Scoring where AI models evaluate each transaction in milliseconds.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Decision Engine that approves, declines, or routes transactions for human review.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Continuous Learning as models retrain on new fraud cases and investigator feedback.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Quantitative Improvements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Publicly reported outcomes and industry analyses highlight several measurable benefits: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Significant reduction in fraud losses, saving the bank millions annually.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Lower false‑positive rates, meaning fewer legitimate transactions are incorrectly blocked.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Faster detection, with AI systems analyzing transactions in under 100 milliseconds.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Higher detection accuracy, especially for new and emerging fraud patterns.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and Customer Benefits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Improved customer experience, with fewer declined purchases and quicker resolution times.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Better cross‑channel visibility, enabling the bank to detect coordinated attacks across credit cards, online banking, and mobile platforms.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Scalability, allowing the system to handle growing transaction volumes without performance issues.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Strategic Benefits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Stronger regulatory compliance, as AI systems provide detailed audit trails.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Enhanced reputation and customer trust, due to more reliable fraud protection.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Competitive advantage, as AI‑driven fraud detection becomes a key differentiator in the financial industry.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Challenges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firstLine="720"/>
        <w:rPr/>
      </w:pPr>
      <w:r w:rsidDel="00000000" w:rsidR="00000000" w:rsidRPr="00000000">
        <w:rPr>
          <w:rtl w:val="0"/>
        </w:rPr>
        <w:t xml:space="preserve">The bank was able to achieve faster detection, reduce fraud losses, and improve JPMorgan customer experience. However, the process also revealed the challenges </w:t>
      </w:r>
    </w:p>
    <w:p w:rsidR="00000000" w:rsidDel="00000000" w:rsidP="00000000" w:rsidRDefault="00000000" w:rsidRPr="00000000" w14:paraId="0000002A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Challenges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Drift </w:t>
      </w:r>
      <w:r w:rsidDel="00000000" w:rsidR="00000000" w:rsidRPr="00000000">
        <w:rPr>
          <w:rtl w:val="0"/>
        </w:rPr>
        <w:t xml:space="preserve">- Fraud patterns evolve quickly, requiring constant retraining and monitoring.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Data Quality Issues</w:t>
      </w:r>
      <w:r w:rsidDel="00000000" w:rsidR="00000000" w:rsidRPr="00000000">
        <w:rPr>
          <w:rtl w:val="0"/>
        </w:rPr>
        <w:t xml:space="preserve"> - Incomplete or inconsistent data can reduce model accuracy.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Integration with Legacy Systems </w:t>
      </w:r>
      <w:r w:rsidDel="00000000" w:rsidR="00000000" w:rsidRPr="00000000">
        <w:rPr>
          <w:rtl w:val="0"/>
        </w:rPr>
        <w:t xml:space="preserve">- Connecting modern AI platforms to decades‑old banking infrastructure is complex and costly.</w:t>
      </w:r>
    </w:p>
    <w:p w:rsidR="00000000" w:rsidDel="00000000" w:rsidP="00000000" w:rsidRDefault="00000000" w:rsidRPr="00000000" w14:paraId="0000002E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Ethical and Regulatory Challenges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Bias in Training Data </w:t>
      </w:r>
      <w:r w:rsidDel="00000000" w:rsidR="00000000" w:rsidRPr="00000000">
        <w:rPr>
          <w:rtl w:val="0"/>
        </w:rPr>
        <w:t xml:space="preserve">- If historical data contains bias, AI models may unintentionally target certain customer groups.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Transparency Requirements </w:t>
      </w:r>
      <w:r w:rsidDel="00000000" w:rsidR="00000000" w:rsidRPr="00000000">
        <w:rPr>
          <w:rtl w:val="0"/>
        </w:rPr>
        <w:t xml:space="preserve">- Regulators require explainable AI, but deep learning models can be confusing.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Privacy Concerns</w:t>
      </w:r>
      <w:r w:rsidDel="00000000" w:rsidR="00000000" w:rsidRPr="00000000">
        <w:rPr>
          <w:rtl w:val="0"/>
        </w:rPr>
        <w:t xml:space="preserve"> - Artificial Intelligence systems rely on sensitive behavioral and device data, raising questions about data protection.</w:t>
      </w:r>
    </w:p>
    <w:p w:rsidR="00000000" w:rsidDel="00000000" w:rsidP="00000000" w:rsidRDefault="00000000" w:rsidRPr="00000000" w14:paraId="00000032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Challenges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Change Management </w:t>
      </w:r>
      <w:r w:rsidDel="00000000" w:rsidR="00000000" w:rsidRPr="00000000">
        <w:rPr>
          <w:rtl w:val="0"/>
        </w:rPr>
        <w:t xml:space="preserve">- Employees must be trained to work with AI‑driven workflows.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False‑Negative Risk</w:t>
      </w:r>
      <w:r w:rsidDel="00000000" w:rsidR="00000000" w:rsidRPr="00000000">
        <w:rPr>
          <w:rtl w:val="0"/>
        </w:rPr>
        <w:t xml:space="preserve"> - Even small error rates can lead to large financial losses.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Ongoing Maintenance Costs</w:t>
      </w:r>
      <w:r w:rsidDel="00000000" w:rsidR="00000000" w:rsidRPr="00000000">
        <w:rPr>
          <w:rtl w:val="0"/>
        </w:rPr>
        <w:t xml:space="preserve"> - AI systems require continuous updates, monitoring, and cybersecurity protection.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720"/>
        <w:rPr/>
      </w:pPr>
      <w:r w:rsidDel="00000000" w:rsidR="00000000" w:rsidRPr="00000000">
        <w:rPr>
          <w:rtl w:val="0"/>
        </w:rPr>
        <w:t xml:space="preserve">JPMorgan Chase’s use of Artificial Intelligence to improve fraud detection demonstrated how machine learning, deep learning, and anomaly detection can be used to secure financial security. </w:t>
      </w:r>
    </w:p>
    <w:p w:rsidR="00000000" w:rsidDel="00000000" w:rsidP="00000000" w:rsidRDefault="00000000" w:rsidRPr="00000000" w14:paraId="00000039">
      <w:pPr>
        <w:ind w:firstLine="720"/>
        <w:rPr/>
      </w:pPr>
      <w:r w:rsidDel="00000000" w:rsidR="00000000" w:rsidRPr="00000000">
        <w:rPr>
          <w:rtl w:val="0"/>
        </w:rPr>
        <w:t xml:space="preserve">As fraud tactics continue to evolve, Artificial Intelligence will remain an important tool for companies such as JPMorgan to protect their customers and maintain their customer’s trust in the financial system.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References (APA Format)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Cognizant. (2023). </w:t>
      </w:r>
      <w:r w:rsidDel="00000000" w:rsidR="00000000" w:rsidRPr="00000000">
        <w:rPr>
          <w:i w:val="1"/>
          <w:iCs w:val="1"/>
          <w:rtl w:val="0"/>
        </w:rPr>
        <w:t xml:space="preserve">AI and machine learning for fraud detection in global banking</w:t>
      </w:r>
      <w:r w:rsidDel="00000000" w:rsidR="00000000" w:rsidRPr="00000000">
        <w:rPr>
          <w:rtl w:val="0"/>
        </w:rPr>
        <w:t xml:space="preserve">. Cognizant Technology Solutions.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JPMorgan Chase &amp; Co. (2024). </w:t>
      </w:r>
      <w:r w:rsidDel="00000000" w:rsidR="00000000" w:rsidRPr="00000000">
        <w:rPr>
          <w:i w:val="1"/>
          <w:iCs w:val="1"/>
          <w:rtl w:val="0"/>
        </w:rPr>
        <w:t xml:space="preserve">Annual report: Technology and risk management</w:t>
      </w:r>
      <w:r w:rsidDel="00000000" w:rsidR="00000000" w:rsidRPr="00000000">
        <w:rPr>
          <w:rtl w:val="0"/>
        </w:rPr>
        <w:t xml:space="preserve">. JPMorgan Chase.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Nature. (2022). </w:t>
      </w:r>
      <w:r w:rsidDel="00000000" w:rsidR="00000000" w:rsidRPr="00000000">
        <w:rPr>
          <w:i w:val="1"/>
          <w:iCs w:val="1"/>
          <w:rtl w:val="0"/>
        </w:rPr>
        <w:t xml:space="preserve">Machine learning techniques for financial fraud detection: A systematic review</w:t>
      </w:r>
      <w:r w:rsidDel="00000000" w:rsidR="00000000" w:rsidRPr="00000000">
        <w:rPr>
          <w:rtl w:val="0"/>
        </w:rPr>
        <w:t xml:space="preserve">. Nature Publishing Group.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AI.Business. (2023). </w:t>
      </w:r>
      <w:r w:rsidDel="00000000" w:rsidR="00000000" w:rsidRPr="00000000">
        <w:rPr>
          <w:i w:val="1"/>
          <w:iCs w:val="1"/>
          <w:rtl w:val="0"/>
        </w:rPr>
        <w:t xml:space="preserve">How major banks use AI to reduce fraud and improve detection accuracy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DigitalDefynd. (2023). </w:t>
      </w:r>
      <w:r w:rsidDel="00000000" w:rsidR="00000000" w:rsidRPr="00000000">
        <w:rPr>
          <w:i w:val="1"/>
          <w:iCs w:val="1"/>
          <w:rtl w:val="0"/>
        </w:rPr>
        <w:t xml:space="preserve">AI in finance: Case studies and applications in fraud detection</w:t>
      </w:r>
      <w:r w:rsidDel="00000000" w:rsidR="00000000" w:rsidRPr="00000000">
        <w:rPr>
          <w:rtl w:val="0"/>
        </w:rPr>
        <w:t xml:space="preserve">.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