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Rubrik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mamba</w:t>
      </w:r>
      <w:proofErr w:type="gramEnd"/>
      <w:r w:rsidRPr="00BA03E2">
        <w:rPr>
          <w:lang w:val="en-GB"/>
        </w:rPr>
        <w:t xml:space="preserve"> create -n REPGENR -y python=3.9 </w:t>
      </w:r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  <w:r w:rsidR="00F2197A">
        <w:rPr>
          <w:lang w:val="en-GB"/>
        </w:rPr>
        <w:t xml:space="preserve">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2197A" w:rsidP="00F83D1F">
      <w:pPr>
        <w:pStyle w:val="Rubrik2"/>
        <w:rPr>
          <w:lang w:val="en-GB"/>
        </w:rPr>
      </w:pPr>
      <w:r>
        <w:rPr>
          <w:lang w:val="en-GB"/>
        </w:rPr>
        <w:t>Step 3</w:t>
      </w:r>
      <w:r w:rsidR="00F83D1F">
        <w:rPr>
          <w:lang w:val="en-GB"/>
        </w:rPr>
        <w:t>:</w:t>
      </w:r>
      <w:r w:rsidR="00BA03E2" w:rsidRPr="00BA03E2">
        <w:rPr>
          <w:lang w:val="en-GB"/>
        </w:rPr>
        <w:t xml:space="preserve"> </w:t>
      </w:r>
      <w:r w:rsidR="00567DE2">
        <w:rPr>
          <w:lang w:val="en-GB"/>
        </w:rPr>
        <w:t xml:space="preserve">Download </w:t>
      </w:r>
      <w:proofErr w:type="spellStart"/>
      <w:r w:rsidR="00567DE2">
        <w:rPr>
          <w:lang w:val="en-GB"/>
        </w:rPr>
        <w:t>RepGenR</w:t>
      </w:r>
      <w:proofErr w:type="spellEnd"/>
      <w:r w:rsidR="00567DE2">
        <w:rPr>
          <w:lang w:val="en-GB"/>
        </w:rPr>
        <w:t xml:space="preserve"> and install</w:t>
      </w:r>
      <w:r w:rsidR="00F47EA3">
        <w:rPr>
          <w:lang w:val="en-GB"/>
        </w:rPr>
        <w:t xml:space="preserve"> using pip</w:t>
      </w:r>
      <w:r w:rsidR="00DF681D">
        <w:rPr>
          <w:lang w:val="en-GB"/>
        </w:rPr>
        <w:t>s</w:t>
      </w:r>
      <w:bookmarkStart w:id="0" w:name="_GoBack"/>
      <w:bookmarkEnd w:id="0"/>
      <w:r w:rsidR="00567DE2">
        <w:rPr>
          <w:lang w:val="en-GB"/>
        </w:rPr>
        <w:t>:</w:t>
      </w:r>
    </w:p>
    <w:p w:rsidR="00567DE2" w:rsidRDefault="00567DE2" w:rsidP="00BA03E2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r w:rsidRPr="00567DE2">
        <w:rPr>
          <w:lang w:val="en-GB"/>
        </w:rPr>
        <w:t>https://github.com/FOI-Bioinformatics/repgenr</w:t>
      </w:r>
    </w:p>
    <w:p w:rsidR="00BA03E2" w:rsidRP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pip</w:t>
      </w:r>
      <w:proofErr w:type="gramEnd"/>
      <w:r w:rsidRPr="00BA03E2">
        <w:rPr>
          <w:lang w:val="en-GB"/>
        </w:rPr>
        <w:t xml:space="preserve"> install </w:t>
      </w:r>
      <w:proofErr w:type="spellStart"/>
      <w:r w:rsidRPr="00BA03E2">
        <w:rPr>
          <w:lang w:val="en-GB"/>
        </w:rPr>
        <w:t>repgenr</w:t>
      </w:r>
      <w:proofErr w:type="spellEnd"/>
    </w:p>
    <w:p w:rsidR="00BA03E2" w:rsidRDefault="00BA03E2" w:rsidP="00BA03E2">
      <w:pPr>
        <w:rPr>
          <w:lang w:val="en-GB"/>
        </w:rPr>
      </w:pPr>
    </w:p>
    <w:p w:rsidR="00F83D1F" w:rsidRPr="00BA03E2" w:rsidRDefault="00F2197A" w:rsidP="00F83D1F">
      <w:pPr>
        <w:pStyle w:val="Rubrik2"/>
        <w:rPr>
          <w:lang w:val="en-GB"/>
        </w:rPr>
      </w:pPr>
      <w:r>
        <w:rPr>
          <w:lang w:val="en-GB"/>
        </w:rPr>
        <w:t>Step 4</w:t>
      </w:r>
      <w:r w:rsidR="00F83D1F">
        <w:rPr>
          <w:lang w:val="en-GB"/>
        </w:rPr>
        <w:t>: Manual corrections needed</w:t>
      </w:r>
    </w:p>
    <w:p w:rsidR="00BA03E2" w:rsidRPr="00BA03E2" w:rsidRDefault="00BA03E2" w:rsidP="00F83D1F">
      <w:pPr>
        <w:pStyle w:val="Rubrik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A03E2" w:rsidRDefault="00F83D1F" w:rsidP="00F83D1F">
      <w:pPr>
        <w:pStyle w:val="Rubrik3"/>
        <w:rPr>
          <w:lang w:val="en-GB"/>
        </w:rPr>
      </w:pPr>
      <w:r>
        <w:rPr>
          <w:lang w:val="en-GB"/>
        </w:rPr>
        <w:t>Library-file for libgsl.so.25</w:t>
      </w:r>
      <w:r w:rsidR="00B0046A">
        <w:rPr>
          <w:lang w:val="en-GB"/>
        </w:rPr>
        <w:t xml:space="preserve"> (use </w:t>
      </w:r>
      <w:proofErr w:type="spellStart"/>
      <w:r w:rsidR="00B0046A" w:rsidRPr="00B0046A">
        <w:rPr>
          <w:lang w:val="en-GB"/>
        </w:rPr>
        <w:t>conda</w:t>
      </w:r>
      <w:proofErr w:type="spellEnd"/>
      <w:r w:rsidR="00B0046A" w:rsidRPr="00B0046A">
        <w:rPr>
          <w:lang w:val="en-GB"/>
        </w:rPr>
        <w:t xml:space="preserve"> </w:t>
      </w:r>
      <w:proofErr w:type="spellStart"/>
      <w:r w:rsidR="00B0046A" w:rsidRPr="00B0046A">
        <w:rPr>
          <w:lang w:val="en-GB"/>
        </w:rPr>
        <w:t>config</w:t>
      </w:r>
      <w:proofErr w:type="spellEnd"/>
      <w:r w:rsidR="00B0046A" w:rsidRPr="00B0046A">
        <w:rPr>
          <w:lang w:val="en-GB"/>
        </w:rPr>
        <w:t xml:space="preserve"> --set </w:t>
      </w:r>
      <w:proofErr w:type="spellStart"/>
      <w:r w:rsidR="00B0046A" w:rsidRPr="00B0046A">
        <w:rPr>
          <w:lang w:val="en-GB"/>
        </w:rPr>
        <w:t>channel_priority</w:t>
      </w:r>
      <w:proofErr w:type="spellEnd"/>
      <w:r w:rsidR="00B0046A" w:rsidRPr="00B0046A">
        <w:rPr>
          <w:lang w:val="en-GB"/>
        </w:rPr>
        <w:t xml:space="preserve"> strict</w:t>
      </w:r>
      <w:r w:rsidR="00B0046A">
        <w:rPr>
          <w:lang w:val="en-GB"/>
        </w:rPr>
        <w:t xml:space="preserve"> before testing the solution below)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If you get error during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(</w:t>
      </w:r>
      <w:proofErr w:type="spellStart"/>
      <w:r w:rsidRPr="00BA03E2">
        <w:rPr>
          <w:lang w:val="en-GB"/>
        </w:rPr>
        <w:t>fastANI</w:t>
      </w:r>
      <w:proofErr w:type="spellEnd"/>
      <w:r w:rsidRPr="00BA03E2">
        <w:rPr>
          <w:lang w:val="en-GB"/>
        </w:rPr>
        <w:t xml:space="preserve"> step?) requiring libgsl.so.25, you can copy or </w:t>
      </w:r>
      <w:proofErr w:type="spellStart"/>
      <w:r w:rsidRPr="00BA03E2">
        <w:rPr>
          <w:lang w:val="en-GB"/>
        </w:rPr>
        <w:t>softlink</w:t>
      </w:r>
      <w:proofErr w:type="spellEnd"/>
      <w:r w:rsidRPr="00BA03E2">
        <w:rPr>
          <w:lang w:val="en-GB"/>
        </w:rPr>
        <w:t xml:space="preserve"> a higher version of the file, </w:t>
      </w:r>
      <w:proofErr w:type="gramStart"/>
      <w:r w:rsidRPr="00BA03E2">
        <w:rPr>
          <w:lang w:val="en-GB"/>
        </w:rPr>
        <w:t>at ..</w:t>
      </w:r>
      <w:proofErr w:type="gram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/REPGENR/lib</w:t>
      </w:r>
      <w:r w:rsidR="00F83D1F">
        <w:rPr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e.g</w:t>
      </w:r>
      <w:proofErr w:type="gramEnd"/>
      <w:r w:rsidRPr="00BA03E2">
        <w:rPr>
          <w:lang w:val="en-GB"/>
        </w:rPr>
        <w:t>.</w:t>
      </w:r>
      <w:r w:rsidR="00F83D1F">
        <w:rPr>
          <w:lang w:val="en-GB"/>
        </w:rPr>
        <w:t xml:space="preserve"> soft-link .27 as .25</w:t>
      </w:r>
      <w:r w:rsidRPr="00BA03E2">
        <w:rPr>
          <w:lang w:val="en-GB"/>
        </w:rPr>
        <w:t>: ln -s libgsl.so.27 libgsl.so.25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 w:rsidR="00E65B41"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downloaded genomes as </w:t>
      </w:r>
      <w:proofErr w:type="spellStart"/>
      <w:r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t>drep_workdir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 working directory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Pr="002D4B9B">
        <w:rPr>
          <w:lang w:val="en-GB"/>
        </w:rPr>
        <w:lastRenderedPageBreak/>
        <w:t>derep_ANI_threshold.txt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average nucleotide identity used for cluster generation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drep_clustered_genomes.tsv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Rubrik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Rubrik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>. A list of 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derep</w:t>
      </w:r>
      <w:proofErr w:type="spellEnd"/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488100C" wp14:editId="21A50380">
            <wp:extent cx="5760720" cy="91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>
        <w:rPr>
          <w:lang w:val="en-GB"/>
        </w:rPr>
        <w:t>The specified ANI-threshold for the clustering is saved in the text-file named “</w:t>
      </w:r>
      <w:r w:rsidRPr="00B35B22">
        <w:rPr>
          <w:lang w:val="en-GB"/>
        </w:rPr>
        <w:t>derep_ANI_threshold.txt</w:t>
      </w:r>
      <w:r>
        <w:rPr>
          <w:lang w:val="en-GB"/>
        </w:rPr>
        <w:t>.”</w:t>
      </w:r>
      <w:r w:rsidR="00506DF1">
        <w:rPr>
          <w:lang w:val="en-GB"/>
        </w:rPr>
        <w:t xml:space="preserve"> The folder “</w:t>
      </w:r>
      <w:proofErr w:type="spellStart"/>
      <w:r w:rsidR="00506DF1" w:rsidRPr="00506DF1">
        <w:rPr>
          <w:lang w:val="en-GB"/>
        </w:rPr>
        <w:t>drep_workdir</w:t>
      </w:r>
      <w:proofErr w:type="spellEnd"/>
      <w:r w:rsidR="00506DF1">
        <w:rPr>
          <w:lang w:val="en-GB"/>
        </w:rPr>
        <w:t xml:space="preserve">” is a working-directory for the </w:t>
      </w:r>
      <w:proofErr w:type="spellStart"/>
      <w:r w:rsidR="00506DF1">
        <w:rPr>
          <w:lang w:val="en-GB"/>
        </w:rPr>
        <w:t>dRep</w:t>
      </w:r>
      <w:proofErr w:type="spellEnd"/>
      <w:r w:rsidR="00506DF1">
        <w:rPr>
          <w:lang w:val="en-GB"/>
        </w:rPr>
        <w:t xml:space="preserve"> software.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r>
        <w:rPr>
          <w:lang w:val="en-GB"/>
        </w:rPr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2197A">
        <w:rPr>
          <w:rFonts w:cstheme="minorHAnsi"/>
          <w:lang w:val="en-GB"/>
        </w:rPr>
        <w:t xml:space="preserve"> parameter is specified</w:t>
      </w:r>
      <w:r w:rsidR="00FA4CB4" w:rsidRPr="00127E9E">
        <w:rPr>
          <w:rFonts w:cstheme="minorHAnsi"/>
          <w:lang w:val="en-GB"/>
        </w:rPr>
        <w:t xml:space="preserve">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P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832FD5" w:rsidRDefault="00B52A4D" w:rsidP="00B52A4D">
      <w:pPr>
        <w:pStyle w:val="Rubrik1"/>
        <w:rPr>
          <w:lang w:val="en-GB"/>
        </w:rPr>
      </w:pPr>
      <w:r>
        <w:rPr>
          <w:lang w:val="en-GB"/>
        </w:rPr>
        <w:lastRenderedPageBreak/>
        <w:t xml:space="preserve">Example: 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sub-group</w:t>
      </w:r>
    </w:p>
    <w:p w:rsidR="00B52A4D" w:rsidRDefault="00FA4CB4" w:rsidP="00B52A4D">
      <w:pPr>
        <w:rPr>
          <w:lang w:val="en-GB"/>
        </w:rPr>
      </w:pPr>
      <w:r>
        <w:rPr>
          <w:lang w:val="en-GB"/>
        </w:rPr>
        <w:t xml:space="preserve">Suppose we have a database representing </w:t>
      </w:r>
      <w:proofErr w:type="spellStart"/>
      <w:r w:rsidRPr="00FA4CB4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and want to replace the </w:t>
      </w:r>
      <w:proofErr w:type="spellStart"/>
      <w:r>
        <w:rPr>
          <w:i/>
          <w:lang w:val="en-GB"/>
        </w:rPr>
        <w:t>tularensis</w:t>
      </w:r>
      <w:proofErr w:type="spellEnd"/>
      <w:r>
        <w:rPr>
          <w:i/>
          <w:lang w:val="en-GB"/>
        </w:rPr>
        <w:t>-</w:t>
      </w:r>
      <w:r>
        <w:rPr>
          <w:lang w:val="en-GB"/>
        </w:rPr>
        <w:t>branch of the database with an average nucleotide identity-based clustering strategy.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>Step 1: Visualize database before modification</w:t>
      </w:r>
    </w:p>
    <w:p w:rsidR="00706CB7" w:rsidRDefault="00706CB7" w:rsidP="00B52A4D">
      <w:pPr>
        <w:rPr>
          <w:lang w:val="en-GB"/>
        </w:rPr>
      </w:pPr>
      <w:r>
        <w:rPr>
          <w:lang w:val="en-GB"/>
        </w:rPr>
        <w:t>We can visualize the original database using</w:t>
      </w:r>
      <w:r w:rsidR="00127E9E">
        <w:rPr>
          <w:lang w:val="en-GB"/>
        </w:rPr>
        <w:t xml:space="preserve"> </w:t>
      </w:r>
      <w:proofErr w:type="spellStart"/>
      <w:r w:rsidR="00127E9E">
        <w:rPr>
          <w:lang w:val="en-GB"/>
        </w:rPr>
        <w:t>FlexTaxD</w:t>
      </w:r>
      <w:proofErr w:type="spellEnd"/>
      <w:r w:rsidR="00127E9E">
        <w:rPr>
          <w:lang w:val="en-GB"/>
        </w:rPr>
        <w:t xml:space="preserve"> (</w:t>
      </w:r>
      <w:proofErr w:type="spellStart"/>
      <w:r w:rsidR="00127E9E" w:rsidRPr="00127E9E">
        <w:rPr>
          <w:lang w:val="en-GB"/>
        </w:rPr>
        <w:t>flextaxd</w:t>
      </w:r>
      <w:proofErr w:type="spellEnd"/>
      <w:r w:rsidR="00127E9E" w:rsidRPr="00127E9E">
        <w:rPr>
          <w:lang w:val="en-GB"/>
        </w:rPr>
        <w:t xml:space="preserve"> -</w:t>
      </w:r>
      <w:proofErr w:type="spellStart"/>
      <w:r w:rsidR="00127E9E" w:rsidRPr="00127E9E">
        <w:rPr>
          <w:lang w:val="en-GB"/>
        </w:rPr>
        <w:t>db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francisellaceae.db</w:t>
      </w:r>
      <w:proofErr w:type="spellEnd"/>
      <w:r w:rsidR="00127E9E" w:rsidRPr="00127E9E">
        <w:rPr>
          <w:lang w:val="en-GB"/>
        </w:rPr>
        <w:t xml:space="preserve"> --</w:t>
      </w:r>
      <w:proofErr w:type="spellStart"/>
      <w:r w:rsidR="00127E9E" w:rsidRPr="00127E9E">
        <w:rPr>
          <w:lang w:val="en-GB"/>
        </w:rPr>
        <w:t>vis_type</w:t>
      </w:r>
      <w:proofErr w:type="spellEnd"/>
      <w:r w:rsidR="00127E9E" w:rsidRPr="00127E9E">
        <w:rPr>
          <w:lang w:val="en-GB"/>
        </w:rPr>
        <w:t xml:space="preserve"> tree --</w:t>
      </w:r>
      <w:proofErr w:type="spellStart"/>
      <w:r w:rsidR="00127E9E" w:rsidRPr="00127E9E">
        <w:rPr>
          <w:lang w:val="en-GB"/>
        </w:rPr>
        <w:t>vis_depth</w:t>
      </w:r>
      <w:proofErr w:type="spellEnd"/>
      <w:r w:rsidR="00127E9E" w:rsidRPr="00127E9E">
        <w:rPr>
          <w:lang w:val="en-GB"/>
        </w:rPr>
        <w:t xml:space="preserve"> 0 --</w:t>
      </w:r>
      <w:proofErr w:type="spellStart"/>
      <w:r w:rsidR="00127E9E" w:rsidRPr="00127E9E">
        <w:rPr>
          <w:lang w:val="en-GB"/>
        </w:rPr>
        <w:t>visualise_node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</w:t>
      </w:r>
      <w:proofErr w:type="spellEnd"/>
      <w:r w:rsidR="00127E9E">
        <w:rPr>
          <w:lang w:val="en-GB"/>
        </w:rPr>
        <w:t>).</w:t>
      </w:r>
    </w:p>
    <w:p w:rsidR="00706CB7" w:rsidRDefault="00127E9E" w:rsidP="00B52A4D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49925" cy="22326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1.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 xml:space="preserve">Step 2: Run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>-software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a. Downloading metadata (including outgroup)</w:t>
      </w:r>
    </w:p>
    <w:p w:rsidR="00127E9E" w:rsidRPr="00C81F9A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C81F9A">
        <w:rPr>
          <w:rFonts w:cstheme="minorHAnsi"/>
          <w:lang w:val="en-GB"/>
        </w:rPr>
        <w:t>repgenr</w:t>
      </w:r>
      <w:proofErr w:type="spellEnd"/>
      <w:proofErr w:type="gramEnd"/>
      <w:r w:rsidRPr="00C81F9A">
        <w:rPr>
          <w:rFonts w:cstheme="minorHAnsi"/>
          <w:lang w:val="en-GB"/>
        </w:rPr>
        <w:t xml:space="preserve"> metadata -r 207.0 -v bac120 -d all -l species -</w:t>
      </w:r>
      <w:proofErr w:type="spellStart"/>
      <w:r w:rsidRPr="00C81F9A">
        <w:rPr>
          <w:rFonts w:cstheme="minorHAnsi"/>
          <w:lang w:val="en-GB"/>
        </w:rPr>
        <w:t>tg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francisella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ts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wd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 w:rsidRPr="00127E9E">
        <w:rPr>
          <w:lang w:val="en-GB"/>
        </w:rPr>
        <w:t>b. Downloading genomes</w:t>
      </w:r>
      <w:r>
        <w:rPr>
          <w:lang w:val="en-GB"/>
        </w:rPr>
        <w:t xml:space="preserve"> (including outgroup)</w:t>
      </w:r>
    </w:p>
    <w:p w:rsidR="00127E9E" w:rsidRPr="00127E9E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 w:rsidRPr="00127E9E">
        <w:rPr>
          <w:rFonts w:cstheme="minorHAnsi"/>
          <w:lang w:val="en-GB"/>
        </w:rPr>
        <w:t xml:space="preserve"> genome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 w:rsidRPr="00127E9E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c. De-replicating genomes at 0.995 average nucleotide identity using 70 threads</w:t>
      </w:r>
    </w:p>
    <w:p w:rsidR="00127E9E" w:rsidRDefault="00127E9E" w:rsidP="00B52A4D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derep</w:t>
      </w:r>
      <w:proofErr w:type="spellEnd"/>
      <w:r w:rsidRPr="00127E9E">
        <w:rPr>
          <w:rFonts w:cstheme="minorHAnsi"/>
          <w:lang w:val="en-GB"/>
        </w:rPr>
        <w:t xml:space="preserve">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tularensis</w:t>
      </w:r>
      <w:proofErr w:type="spellEnd"/>
      <w:r>
        <w:rPr>
          <w:rFonts w:cstheme="minorHAnsi"/>
          <w:lang w:val="en-GB"/>
        </w:rPr>
        <w:t xml:space="preserve"> –</w:t>
      </w:r>
      <w:proofErr w:type="spellStart"/>
      <w:r>
        <w:rPr>
          <w:rFonts w:cstheme="minorHAnsi"/>
          <w:lang w:val="en-GB"/>
        </w:rPr>
        <w:t>sani</w:t>
      </w:r>
      <w:proofErr w:type="spellEnd"/>
      <w:r>
        <w:rPr>
          <w:rFonts w:cstheme="minorHAnsi"/>
          <w:lang w:val="en-GB"/>
        </w:rPr>
        <w:t xml:space="preserve"> 0.995 –t 70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d. Computing phylogeny of cluster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(with outgroup)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</w:p>
    <w:p w:rsidR="00E26C2F" w:rsidRDefault="00E26C2F" w:rsidP="00127E9E">
      <w:pPr>
        <w:rPr>
          <w:lang w:val="en-GB"/>
        </w:rPr>
      </w:pPr>
      <w:r>
        <w:rPr>
          <w:lang w:val="en-GB"/>
        </w:rPr>
        <w:t xml:space="preserve">The output 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 xml:space="preserve"> tree can be loaded into a tree-viewer:</w:t>
      </w:r>
    </w:p>
    <w:p w:rsidR="00E26C2F" w:rsidRDefault="00E26C2F" w:rsidP="00127E9E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0D5E8B41" wp14:editId="323546E4">
            <wp:extent cx="4302728" cy="2143775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738" cy="21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2. Phylogeny between representative sequences of clusters. The outgroup </w:t>
      </w:r>
      <w:r w:rsidR="00A255C5">
        <w:rPr>
          <w:lang w:val="en-GB"/>
        </w:rPr>
        <w:t xml:space="preserve">sample </w:t>
      </w:r>
      <w:r>
        <w:rPr>
          <w:lang w:val="en-GB"/>
        </w:rPr>
        <w:t>is “GCF_000764555.1</w:t>
      </w:r>
      <w:r w:rsidR="00A255C5">
        <w:rPr>
          <w:lang w:val="en-GB"/>
        </w:rPr>
        <w:t>.”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e. Generating modification-files for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</w:t>
      </w:r>
      <w:r w:rsidR="00DF53D9">
        <w:rPr>
          <w:lang w:val="en-GB"/>
        </w:rPr>
        <w:t xml:space="preserve">with local tree root set as </w:t>
      </w:r>
      <w:proofErr w:type="spellStart"/>
      <w:r w:rsidR="00DF53D9">
        <w:rPr>
          <w:lang w:val="en-GB"/>
        </w:rPr>
        <w:t>tularensis</w:t>
      </w:r>
      <w:proofErr w:type="spellEnd"/>
      <w:r w:rsidR="00DF53D9">
        <w:rPr>
          <w:lang w:val="en-GB"/>
        </w:rPr>
        <w:t xml:space="preserve"> and removing the outgroup) 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tree2tax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</w:t>
      </w:r>
      <w:r w:rsidR="00581B02">
        <w:rPr>
          <w:lang w:val="en-GB"/>
        </w:rPr>
        <w:t>\”</w:t>
      </w:r>
      <w:proofErr w:type="spellStart"/>
      <w:r w:rsidR="00581B02">
        <w:rPr>
          <w:lang w:val="en-GB"/>
        </w:rPr>
        <w:t>Francisella</w:t>
      </w:r>
      <w:proofErr w:type="spellEnd"/>
      <w:r w:rsidR="00581B02"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="00581B02">
        <w:rPr>
          <w:lang w:val="en-GB"/>
        </w:rPr>
        <w:t>\”</w:t>
      </w:r>
      <w:r w:rsidRPr="00127E9E">
        <w:rPr>
          <w:lang w:val="en-GB"/>
        </w:rPr>
        <w:t xml:space="preserve"> --</w:t>
      </w:r>
      <w:proofErr w:type="spellStart"/>
      <w:r w:rsidRPr="00127E9E">
        <w:rPr>
          <w:lang w:val="en-GB"/>
        </w:rPr>
        <w:t>remove_outgroup</w:t>
      </w:r>
      <w:proofErr w:type="spellEnd"/>
    </w:p>
    <w:p w:rsidR="00171F4F" w:rsidRDefault="00581B02" w:rsidP="00127E9E">
      <w:pPr>
        <w:rPr>
          <w:lang w:val="en-GB"/>
        </w:rPr>
      </w:pPr>
      <w:r>
        <w:rPr>
          <w:lang w:val="en-GB"/>
        </w:rPr>
        <w:t xml:space="preserve">Make sure that you include quotes with </w:t>
      </w:r>
      <w:r w:rsidR="001C1B44">
        <w:rPr>
          <w:lang w:val="en-GB"/>
        </w:rPr>
        <w:t>preceding</w:t>
      </w:r>
      <w:r>
        <w:rPr>
          <w:lang w:val="en-GB"/>
        </w:rPr>
        <w:t xml:space="preserve"> back-slash, \”, if a 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is specified that contains spaces.</w:t>
      </w:r>
    </w:p>
    <w:p w:rsidR="00DF53D9" w:rsidRDefault="00DF53D9" w:rsidP="00DF53D9">
      <w:pPr>
        <w:pStyle w:val="Rubrik2"/>
        <w:rPr>
          <w:lang w:val="en-GB"/>
        </w:rPr>
      </w:pPr>
      <w:r>
        <w:rPr>
          <w:lang w:val="en-GB"/>
        </w:rPr>
        <w:t xml:space="preserve">Step 3: Modify the database using </w:t>
      </w:r>
      <w:proofErr w:type="spellStart"/>
      <w:r>
        <w:rPr>
          <w:lang w:val="en-GB"/>
        </w:rPr>
        <w:t>FlexTaxD</w:t>
      </w:r>
      <w:proofErr w:type="spellEnd"/>
      <w:r w:rsidR="00787652">
        <w:rPr>
          <w:lang w:val="en-GB"/>
        </w:rPr>
        <w:t xml:space="preserve"> (replacing branch under </w:t>
      </w:r>
      <w:proofErr w:type="spellStart"/>
      <w:r w:rsidR="00787652">
        <w:rPr>
          <w:lang w:val="en-GB"/>
        </w:rPr>
        <w:t>tularensis</w:t>
      </w:r>
      <w:proofErr w:type="spellEnd"/>
      <w:r w:rsidR="00787652">
        <w:rPr>
          <w:lang w:val="en-GB"/>
        </w:rPr>
        <w:t>)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>
        <w:rPr>
          <w:lang w:val="en-GB"/>
        </w:rPr>
        <w:t>francisellaceae.db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/derep_genomes_tree2tax.tsv --genomeid2tax</w:t>
      </w:r>
      <w:r>
        <w:rPr>
          <w:lang w:val="en-GB"/>
        </w:rPr>
        <w:t xml:space="preserve">id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</w:t>
      </w:r>
      <w:proofErr w:type="spellStart"/>
      <w:r w:rsidRPr="00787652">
        <w:rPr>
          <w:lang w:val="en-GB"/>
        </w:rPr>
        <w:t>derep_genomes_map.tsv</w:t>
      </w:r>
      <w:proofErr w:type="spellEnd"/>
      <w:r w:rsidRPr="00787652">
        <w:rPr>
          <w:lang w:val="en-GB"/>
        </w:rPr>
        <w:t xml:space="preserve"> --replace --</w:t>
      </w:r>
      <w:r>
        <w:rPr>
          <w:lang w:val="en-GB"/>
        </w:rPr>
        <w:t>parent "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"</w:t>
      </w:r>
    </w:p>
    <w:p w:rsidR="00787652" w:rsidRDefault="00787652" w:rsidP="00787652">
      <w:pPr>
        <w:pStyle w:val="Rubrik2"/>
        <w:rPr>
          <w:lang w:val="en-GB"/>
        </w:rPr>
      </w:pPr>
      <w:r>
        <w:rPr>
          <w:lang w:val="en-GB"/>
        </w:rPr>
        <w:t>Step 4: Visualize database after modification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francisellaceae.db</w:t>
      </w:r>
      <w:proofErr w:type="spellEnd"/>
      <w:r w:rsidRPr="00787652">
        <w:rPr>
          <w:lang w:val="en-GB"/>
        </w:rPr>
        <w:t xml:space="preserve"> --</w:t>
      </w:r>
      <w:proofErr w:type="spellStart"/>
      <w:r w:rsidRPr="00787652">
        <w:rPr>
          <w:lang w:val="en-GB"/>
        </w:rPr>
        <w:t>vis_type</w:t>
      </w:r>
      <w:proofErr w:type="spellEnd"/>
      <w:r w:rsidRPr="00787652">
        <w:rPr>
          <w:lang w:val="en-GB"/>
        </w:rPr>
        <w:t xml:space="preserve"> tree --</w:t>
      </w:r>
      <w:proofErr w:type="spellStart"/>
      <w:r w:rsidRPr="00787652">
        <w:rPr>
          <w:lang w:val="en-GB"/>
        </w:rPr>
        <w:t>vis_depth</w:t>
      </w:r>
      <w:proofErr w:type="spellEnd"/>
      <w:r w:rsidRPr="00787652">
        <w:rPr>
          <w:lang w:val="en-GB"/>
        </w:rPr>
        <w:t xml:space="preserve"> 0 --</w:t>
      </w:r>
      <w:proofErr w:type="spellStart"/>
      <w:r w:rsidRPr="00787652">
        <w:rPr>
          <w:lang w:val="en-GB"/>
        </w:rPr>
        <w:t>visualise_node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</w:t>
      </w:r>
      <w:proofErr w:type="spellEnd"/>
    </w:p>
    <w:p w:rsidR="00787652" w:rsidRDefault="00787652" w:rsidP="003E447A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55640" cy="228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3.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after.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787652" w:rsidRDefault="00171F4F" w:rsidP="00D16591">
      <w:pPr>
        <w:pStyle w:val="Rubrik1"/>
        <w:rPr>
          <w:lang w:val="en-GB"/>
        </w:rPr>
      </w:pPr>
      <w:r>
        <w:rPr>
          <w:lang w:val="en-GB"/>
        </w:rPr>
        <w:t xml:space="preserve">Problem: All </w:t>
      </w:r>
      <w:r w:rsidR="00787652">
        <w:rPr>
          <w:lang w:val="en-GB"/>
        </w:rPr>
        <w:t xml:space="preserve">samples </w:t>
      </w:r>
      <w:r>
        <w:rPr>
          <w:lang w:val="en-GB"/>
        </w:rPr>
        <w:t xml:space="preserve">are not displayed in database after using </w:t>
      </w:r>
      <w:proofErr w:type="spellStart"/>
      <w:r>
        <w:rPr>
          <w:lang w:val="en-GB"/>
        </w:rPr>
        <w:t>FlexTaxD</w:t>
      </w:r>
      <w:proofErr w:type="spellEnd"/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The tree from genome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</w:t>
      </w:r>
      <w:r w:rsidR="00171F4F">
        <w:rPr>
          <w:lang w:val="en-GB"/>
        </w:rPr>
        <w:t xml:space="preserve">(Figure 2) </w:t>
      </w:r>
      <w:r>
        <w:rPr>
          <w:lang w:val="en-GB"/>
        </w:rPr>
        <w:t>does not match the tree in the database</w:t>
      </w:r>
      <w:r w:rsidR="00171F4F">
        <w:rPr>
          <w:lang w:val="en-GB"/>
        </w:rPr>
        <w:t xml:space="preserve"> (Figure 3)</w:t>
      </w:r>
      <w:r>
        <w:rPr>
          <w:lang w:val="en-GB"/>
        </w:rPr>
        <w:t>.</w:t>
      </w:r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I confirm that all entries exists in the input files to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(--</w:t>
      </w:r>
      <w:r w:rsidRPr="00787652">
        <w:rPr>
          <w:lang w:val="en-GB"/>
        </w:rPr>
        <w:t>genomeid2tax</w:t>
      </w:r>
      <w:r>
        <w:rPr>
          <w:lang w:val="en-GB"/>
        </w:rPr>
        <w:t>id and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>)</w:t>
      </w:r>
    </w:p>
    <w:p w:rsidR="00787652" w:rsidRDefault="00787652" w:rsidP="0078765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2FD555DA" wp14:editId="119063BC">
            <wp:extent cx="5760720" cy="2624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47" w:rsidRDefault="00F24A47">
      <w:pPr>
        <w:rPr>
          <w:lang w:val="en-GB"/>
        </w:rPr>
      </w:pPr>
      <w:r>
        <w:rPr>
          <w:lang w:val="en-GB"/>
        </w:rPr>
        <w:br w:type="page"/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Represented with “node_” as node </w:t>
      </w:r>
      <w:proofErr w:type="spellStart"/>
      <w:r>
        <w:rPr>
          <w:lang w:val="en-GB"/>
        </w:rPr>
        <w:t>basename</w:t>
      </w:r>
      <w:proofErr w:type="spellEnd"/>
      <w:r w:rsidR="00F24A47">
        <w:rPr>
          <w:lang w:val="en-GB"/>
        </w:rPr>
        <w:t>:</w:t>
      </w:r>
    </w:p>
    <w:p w:rsidR="005B3774" w:rsidRDefault="005B3774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8EEAAB2" wp14:editId="16D75451">
            <wp:extent cx="5760720" cy="2262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</w:p>
    <w:p w:rsidR="005B3774" w:rsidRDefault="005B3774" w:rsidP="00787652">
      <w:pPr>
        <w:rPr>
          <w:lang w:val="en-GB"/>
        </w:rPr>
      </w:pPr>
      <w:r>
        <w:rPr>
          <w:lang w:val="en-GB"/>
        </w:rPr>
        <w:t>Parent-child relations file</w:t>
      </w:r>
      <w:r w:rsidR="00F24A47">
        <w:rPr>
          <w:lang w:val="en-GB"/>
        </w:rPr>
        <w:t>:</w:t>
      </w:r>
    </w:p>
    <w:p w:rsidR="005B3774" w:rsidRDefault="005F1679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DC93124" wp14:editId="00B756C1">
            <wp:extent cx="3852648" cy="547957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2083" cy="55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In other words, we miss node_10 in tree </w:t>
      </w:r>
      <w:r w:rsidR="00A80A02">
        <w:rPr>
          <w:lang w:val="en-GB"/>
        </w:rPr>
        <w:t>and everything downstream of node_10.</w:t>
      </w:r>
    </w:p>
    <w:p w:rsidR="00CA4502" w:rsidRDefault="00E64CE7" w:rsidP="00D16591">
      <w:pPr>
        <w:pStyle w:val="Rubrik2"/>
        <w:rPr>
          <w:lang w:val="en-GB"/>
        </w:rPr>
      </w:pPr>
      <w:proofErr w:type="spellStart"/>
      <w:r>
        <w:rPr>
          <w:lang w:val="en-GB"/>
        </w:rPr>
        <w:t>Furher</w:t>
      </w:r>
      <w:proofErr w:type="spellEnd"/>
      <w:r>
        <w:rPr>
          <w:lang w:val="en-GB"/>
        </w:rPr>
        <w:t xml:space="preserve"> characterization of the problem</w: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I investigate further concentrated on the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-part of the tree:</w:t>
      </w:r>
    </w:p>
    <w:p w:rsidR="00CA4502" w:rsidRDefault="004F714E" w:rsidP="00787652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9.65pt">
            <v:imagedata r:id="rId17" o:title="tree"/>
          </v:shape>
        </w:pict>
      </w:r>
    </w:p>
    <w:p w:rsidR="00CA4502" w:rsidRDefault="00CA4502" w:rsidP="00787652">
      <w:pPr>
        <w:rPr>
          <w:lang w:val="en-GB"/>
        </w:rPr>
      </w:pPr>
      <w:proofErr w:type="spellStart"/>
      <w:r>
        <w:rPr>
          <w:lang w:val="en-GB"/>
        </w:rPr>
        <w:t>Brances</w:t>
      </w:r>
      <w:proofErr w:type="spellEnd"/>
      <w:r>
        <w:rPr>
          <w:lang w:val="en-GB"/>
        </w:rPr>
        <w:t xml:space="preserve"> downstream of nodes 4 and 8 are clipped.</w:t>
      </w:r>
    </w:p>
    <w:p w:rsidR="00CA4502" w:rsidRDefault="004F714E" w:rsidP="00787652">
      <w:pPr>
        <w:rPr>
          <w:lang w:val="en-GB"/>
        </w:rPr>
      </w:pPr>
      <w:r>
        <w:rPr>
          <w:lang w:val="en-GB"/>
        </w:rPr>
        <w:pict>
          <v:shape id="_x0000_i1026" type="#_x0000_t75" style="width:453pt;height:201pt">
            <v:imagedata r:id="rId18" o:title="clipped"/>
          </v:shape>
        </w:pic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What node 4 and 8 have in common is that their parent branch (node 3 and node 7, respectively) both give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that are branches. My best guess is that there is a bug in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that makes it unable to handle nodes that have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which are both branches.</w:t>
      </w:r>
    </w:p>
    <w:p w:rsidR="00E64CE7" w:rsidRDefault="00E64CE7" w:rsidP="00787652">
      <w:pPr>
        <w:rPr>
          <w:lang w:val="en-GB"/>
        </w:rPr>
      </w:pPr>
    </w:p>
    <w:p w:rsidR="00E64CE7" w:rsidRDefault="00E64CE7">
      <w:pPr>
        <w:rPr>
          <w:lang w:val="en-GB"/>
        </w:rPr>
      </w:pPr>
      <w:r>
        <w:rPr>
          <w:lang w:val="en-GB"/>
        </w:rPr>
        <w:br w:type="page"/>
      </w:r>
    </w:p>
    <w:p w:rsidR="00E64CE7" w:rsidRDefault="00E64CE7" w:rsidP="00D16591">
      <w:pPr>
        <w:pStyle w:val="Rubrik2"/>
        <w:rPr>
          <w:lang w:val="en-GB"/>
        </w:rPr>
      </w:pPr>
      <w:r>
        <w:rPr>
          <w:lang w:val="en-GB"/>
        </w:rPr>
        <w:lastRenderedPageBreak/>
        <w:t>Minimal example</w:t>
      </w:r>
    </w:p>
    <w:p w:rsidR="00E64CE7" w:rsidRDefault="00E64CE7" w:rsidP="00787652">
      <w:pPr>
        <w:rPr>
          <w:lang w:val="en-GB"/>
        </w:rPr>
      </w:pPr>
      <w:r>
        <w:rPr>
          <w:lang w:val="en-GB"/>
        </w:rPr>
        <w:t>Goal tree</w:t>
      </w:r>
    </w:p>
    <w:p w:rsidR="00E64CE7" w:rsidRDefault="004F714E" w:rsidP="00787652">
      <w:pPr>
        <w:rPr>
          <w:lang w:val="en-GB"/>
        </w:rPr>
      </w:pPr>
      <w:r>
        <w:rPr>
          <w:lang w:val="en-GB"/>
        </w:rPr>
        <w:pict>
          <v:shape id="_x0000_i1027" type="#_x0000_t75" style="width:195.75pt;height:151.5pt">
            <v:imagedata r:id="rId19" o:title="goal_illustration"/>
          </v:shape>
        </w:pict>
      </w:r>
    </w:p>
    <w:p w:rsidR="00E64CE7" w:rsidRDefault="00E64CE7" w:rsidP="00787652">
      <w:pPr>
        <w:rPr>
          <w:lang w:val="en-GB"/>
        </w:rPr>
      </w:pPr>
    </w:p>
    <w:p w:rsidR="00E64CE7" w:rsidRDefault="00E64CE7" w:rsidP="00787652">
      <w:pPr>
        <w:rPr>
          <w:lang w:val="en-GB"/>
        </w:rPr>
      </w:pPr>
      <w:r>
        <w:rPr>
          <w:lang w:val="en-GB"/>
        </w:rPr>
        <w:t>Produced tree</w:t>
      </w:r>
    </w:p>
    <w:p w:rsidR="00E64CE7" w:rsidRDefault="004F714E" w:rsidP="00787652">
      <w:pPr>
        <w:rPr>
          <w:lang w:val="en-GB"/>
        </w:rPr>
      </w:pPr>
      <w:r>
        <w:rPr>
          <w:lang w:val="en-GB"/>
        </w:rPr>
        <w:pict>
          <v:shape id="_x0000_i1028" type="#_x0000_t75" style="width:302.65pt;height:234.75pt">
            <v:imagedata r:id="rId20" o:title="image (1)"/>
          </v:shape>
        </w:pict>
      </w:r>
    </w:p>
    <w:p w:rsidR="00E64CE7" w:rsidRDefault="00E64CE7" w:rsidP="00787652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t>Taxonomy-file</w:t>
      </w:r>
    </w:p>
    <w:p w:rsidR="00E64CE7" w:rsidRPr="00E64CE7" w:rsidRDefault="00E64CE7" w:rsidP="00E64CE7">
      <w:pPr>
        <w:rPr>
          <w:lang w:val="en-GB"/>
        </w:rPr>
      </w:pPr>
      <w:proofErr w:type="gramStart"/>
      <w:r w:rsidRPr="00E64CE7">
        <w:rPr>
          <w:lang w:val="en-GB"/>
        </w:rPr>
        <w:t>parent</w:t>
      </w:r>
      <w:proofErr w:type="gramEnd"/>
      <w:r w:rsidRPr="00E64CE7">
        <w:rPr>
          <w:lang w:val="en-GB"/>
        </w:rPr>
        <w:tab/>
        <w:t>child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n3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s3</w:t>
      </w:r>
    </w:p>
    <w:p w:rsid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s4</w:t>
      </w:r>
    </w:p>
    <w:p w:rsidR="00E64CE7" w:rsidRDefault="00E64CE7" w:rsidP="00E64CE7">
      <w:pPr>
        <w:rPr>
          <w:lang w:val="en-GB"/>
        </w:rPr>
      </w:pPr>
    </w:p>
    <w:p w:rsidR="00E64CE7" w:rsidRDefault="00E64CE7" w:rsidP="00E64CE7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lastRenderedPageBreak/>
        <w:t>Genome-file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s1.fasta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s2.fasta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s3.fasta</w:t>
      </w:r>
      <w:r w:rsidRPr="00E64CE7">
        <w:rPr>
          <w:lang w:val="en-GB"/>
        </w:rPr>
        <w:tab/>
        <w:t>s3</w:t>
      </w:r>
    </w:p>
    <w:p w:rsidR="00E64CE7" w:rsidRPr="00787652" w:rsidRDefault="00E64CE7" w:rsidP="00E64CE7">
      <w:pPr>
        <w:rPr>
          <w:lang w:val="en-GB"/>
        </w:rPr>
      </w:pPr>
      <w:r w:rsidRPr="00E64CE7">
        <w:rPr>
          <w:lang w:val="en-GB"/>
        </w:rPr>
        <w:t>s4.fasta</w:t>
      </w:r>
      <w:r w:rsidRPr="00E64CE7">
        <w:rPr>
          <w:lang w:val="en-GB"/>
        </w:rPr>
        <w:tab/>
        <w:t>s4</w:t>
      </w:r>
    </w:p>
    <w:sectPr w:rsidR="00E64CE7" w:rsidRPr="00787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E0128"/>
    <w:rsid w:val="00121583"/>
    <w:rsid w:val="00127E9E"/>
    <w:rsid w:val="00171F4F"/>
    <w:rsid w:val="001C1B44"/>
    <w:rsid w:val="00200B6D"/>
    <w:rsid w:val="002648E6"/>
    <w:rsid w:val="002D4B9B"/>
    <w:rsid w:val="00354BF4"/>
    <w:rsid w:val="003E447A"/>
    <w:rsid w:val="004F714E"/>
    <w:rsid w:val="00506DF1"/>
    <w:rsid w:val="00567DE2"/>
    <w:rsid w:val="00581B02"/>
    <w:rsid w:val="005B3774"/>
    <w:rsid w:val="005B697B"/>
    <w:rsid w:val="005F1679"/>
    <w:rsid w:val="00706CB7"/>
    <w:rsid w:val="00716AD9"/>
    <w:rsid w:val="00787652"/>
    <w:rsid w:val="00832FD5"/>
    <w:rsid w:val="009B4DAC"/>
    <w:rsid w:val="00A255C5"/>
    <w:rsid w:val="00A332EC"/>
    <w:rsid w:val="00A80A02"/>
    <w:rsid w:val="00B0046A"/>
    <w:rsid w:val="00B35B22"/>
    <w:rsid w:val="00B41415"/>
    <w:rsid w:val="00B52A4D"/>
    <w:rsid w:val="00B70F9F"/>
    <w:rsid w:val="00BA03E2"/>
    <w:rsid w:val="00C81F9A"/>
    <w:rsid w:val="00CA4502"/>
    <w:rsid w:val="00D16591"/>
    <w:rsid w:val="00D81C81"/>
    <w:rsid w:val="00DF53D9"/>
    <w:rsid w:val="00DF681D"/>
    <w:rsid w:val="00E26C2F"/>
    <w:rsid w:val="00E53A15"/>
    <w:rsid w:val="00E64CE7"/>
    <w:rsid w:val="00E65B41"/>
    <w:rsid w:val="00F2197A"/>
    <w:rsid w:val="00F24A47"/>
    <w:rsid w:val="00F47EA3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E8A7520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stycke">
    <w:name w:val="List Paragraph"/>
    <w:basedOn w:val="Normal"/>
    <w:uiPriority w:val="34"/>
    <w:qFormat/>
    <w:rsid w:val="002D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1375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42</cp:revision>
  <dcterms:created xsi:type="dcterms:W3CDTF">2022-12-14T11:15:00Z</dcterms:created>
  <dcterms:modified xsi:type="dcterms:W3CDTF">2023-01-31T08:36:00Z</dcterms:modified>
</cp:coreProperties>
</file>