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194A3E" w:rsidP="00563110" w:rsidRDefault="006C6B8B" w14:paraId="34ED1437" w14:textId="2F851E03">
      <w:pPr>
        <w:pStyle w:val="Heading1"/>
        <w:numPr>
          <w:ilvl w:val="0"/>
          <w:numId w:val="0"/>
        </w:numPr>
        <w:spacing w:before="0" w:line="240" w:lineRule="auto"/>
      </w:pPr>
      <w:r>
        <w:t>S</w:t>
      </w:r>
      <w:r w:rsidR="00252330">
        <w:t>teckbrief</w:t>
      </w:r>
      <w:r>
        <w:t xml:space="preserve"> für Prozessoptimierungen</w:t>
      </w:r>
    </w:p>
    <w:p w:rsidRPr="00853A60" w:rsidR="00853A60" w:rsidP="00CD50B1" w:rsidRDefault="006C6B8B" w14:paraId="062D6351" w14:textId="6AE70439">
      <w:pPr>
        <w:pStyle w:val="Heading2"/>
        <w:spacing w:after="0"/>
      </w:pPr>
      <w:r>
        <w:t>R</w:t>
      </w:r>
      <w:r w:rsidR="00CD50B1">
        <w:t>ahmendaten</w:t>
      </w:r>
    </w:p>
    <w:tbl>
      <w:tblPr>
        <w:tblStyle w:val="GridTable3-Accent2"/>
        <w:tblW w:w="8784" w:type="dxa"/>
        <w:tblLook w:val="0400" w:firstRow="0" w:lastRow="0" w:firstColumn="0" w:lastColumn="0" w:noHBand="0" w:noVBand="1"/>
        <w:tblCaption w:val=""/>
        <w:tblDescription w:val=""/>
      </w:tblPr>
      <w:tblGrid>
        <w:gridCol w:w="3823"/>
        <w:gridCol w:w="4961"/>
      </w:tblGrid>
      <w:tr w:rsidRPr="00F52EAF" w:rsidR="00246C7C" w:rsidTr="323194FB" w14:paraId="4110AF33" w14:textId="77777777">
        <w:trPr>
          <w:cnfStyle w:val="000000100000" w:firstRow="0" w:lastRow="0" w:firstColumn="0" w:lastColumn="0" w:oddVBand="0" w:evenVBand="0" w:oddHBand="1" w:evenHBand="0" w:firstRowFirstColumn="0" w:firstRowLastColumn="0" w:lastRowFirstColumn="0" w:lastRowLastColumn="0"/>
          <w:trHeight w:val="20"/>
        </w:trPr>
        <w:tc>
          <w:tcPr>
            <w:tcW w:w="3823" w:type="dxa"/>
          </w:tcPr>
          <w:p w:rsidRPr="00CB705B" w:rsidR="00246C7C" w:rsidP="00CB705B" w:rsidRDefault="006C6B8B" w14:paraId="1561E40C" w14:textId="0AE6A8E7">
            <w:pPr>
              <w:spacing w:line="276" w:lineRule="auto"/>
              <w:jc w:val="left"/>
              <w:rPr>
                <w:color w:val="2B245B" w:themeColor="accent1"/>
                <w:sz w:val="18"/>
              </w:rPr>
            </w:pPr>
            <w:r>
              <w:rPr>
                <w:color w:val="2B245B" w:themeColor="accent1"/>
                <w:sz w:val="18"/>
              </w:rPr>
              <w:t>T</w:t>
            </w:r>
            <w:r w:rsidRPr="00CB705B" w:rsidR="00252330">
              <w:rPr>
                <w:color w:val="2B245B" w:themeColor="accent1"/>
                <w:sz w:val="18"/>
              </w:rPr>
              <w:t>itel</w:t>
            </w:r>
            <w:r w:rsidR="00FF37F1">
              <w:rPr>
                <w:color w:val="2B245B" w:themeColor="accent1"/>
                <w:sz w:val="18"/>
              </w:rPr>
              <w:t>*</w:t>
            </w:r>
          </w:p>
        </w:tc>
        <w:tc>
          <w:tcPr>
            <w:tcW w:w="4961" w:type="dxa"/>
          </w:tcPr>
          <w:p w:rsidRPr="00FF37F1" w:rsidR="00246C7C" w:rsidP="00CB705B" w:rsidRDefault="00F04612" w14:paraId="67765110" w14:textId="4CC6BA7A">
            <w:pPr>
              <w:spacing w:line="276" w:lineRule="auto"/>
              <w:jc w:val="left"/>
              <w:rPr>
                <w:b/>
                <w:sz w:val="18"/>
              </w:rPr>
            </w:pPr>
            <w:r w:rsidRPr="00F04612">
              <w:rPr>
                <w:b/>
                <w:sz w:val="18"/>
              </w:rPr>
              <w:t>Anmeldungen prüfen und umsetzen</w:t>
            </w:r>
          </w:p>
        </w:tc>
      </w:tr>
      <w:tr w:rsidRPr="00F52EAF" w:rsidR="00D15BF2" w:rsidTr="323194FB" w14:paraId="342AB9C2" w14:textId="77777777">
        <w:trPr>
          <w:trHeight w:val="20"/>
        </w:trPr>
        <w:tc>
          <w:tcPr>
            <w:tcW w:w="3823" w:type="dxa"/>
          </w:tcPr>
          <w:p w:rsidRPr="00CB705B" w:rsidR="00D15BF2" w:rsidP="00CB705B" w:rsidRDefault="006C6B8B" w14:paraId="381E0FF2" w14:textId="52E96982">
            <w:pPr>
              <w:spacing w:line="276" w:lineRule="auto"/>
              <w:jc w:val="left"/>
              <w:rPr>
                <w:color w:val="2B245B" w:themeColor="accent1"/>
                <w:sz w:val="18"/>
              </w:rPr>
            </w:pPr>
            <w:r>
              <w:rPr>
                <w:color w:val="2B245B" w:themeColor="accent1"/>
                <w:sz w:val="18"/>
              </w:rPr>
              <w:t>A</w:t>
            </w:r>
            <w:r w:rsidRPr="00CB705B" w:rsidR="00424C5B">
              <w:rPr>
                <w:color w:val="2B245B" w:themeColor="accent1"/>
                <w:sz w:val="18"/>
              </w:rPr>
              <w:t>uftraggeber</w:t>
            </w:r>
            <w:r>
              <w:rPr>
                <w:color w:val="2B245B" w:themeColor="accent1"/>
                <w:sz w:val="18"/>
              </w:rPr>
              <w:t>/-in</w:t>
            </w:r>
            <w:r w:rsidR="00FF37F1">
              <w:rPr>
                <w:color w:val="2B245B" w:themeColor="accent1"/>
                <w:sz w:val="18"/>
              </w:rPr>
              <w:t>*</w:t>
            </w:r>
          </w:p>
        </w:tc>
        <w:tc>
          <w:tcPr>
            <w:tcW w:w="4961" w:type="dxa"/>
          </w:tcPr>
          <w:p w:rsidRPr="00595CBB" w:rsidR="00D15BF2" w:rsidP="304DAEA8" w:rsidRDefault="11D935D1" w14:paraId="74567746" w14:textId="133B8D96">
            <w:pPr>
              <w:spacing w:line="276" w:lineRule="auto"/>
              <w:jc w:val="left"/>
              <w:rPr>
                <w:sz w:val="18"/>
                <w:szCs w:val="18"/>
              </w:rPr>
            </w:pPr>
            <w:r w:rsidRPr="304DAEA8">
              <w:rPr>
                <w:sz w:val="18"/>
                <w:szCs w:val="18"/>
              </w:rPr>
              <w:t>Dittrich, Felten</w:t>
            </w:r>
          </w:p>
        </w:tc>
      </w:tr>
      <w:tr w:rsidRPr="00F52EAF" w:rsidR="00246C7C" w:rsidTr="323194FB" w14:paraId="0ECCED97" w14:textId="77777777">
        <w:trPr>
          <w:cnfStyle w:val="000000100000" w:firstRow="0" w:lastRow="0" w:firstColumn="0" w:lastColumn="0" w:oddVBand="0" w:evenVBand="0" w:oddHBand="1" w:evenHBand="0" w:firstRowFirstColumn="0" w:firstRowLastColumn="0" w:lastRowFirstColumn="0" w:lastRowLastColumn="0"/>
          <w:trHeight w:val="20"/>
        </w:trPr>
        <w:tc>
          <w:tcPr>
            <w:tcW w:w="3823" w:type="dxa"/>
          </w:tcPr>
          <w:p w:rsidRPr="00CB705B" w:rsidR="00246C7C" w:rsidP="00CB705B" w:rsidRDefault="006C6B8B" w14:paraId="66250EBB" w14:textId="04A7B8E7">
            <w:pPr>
              <w:spacing w:line="276" w:lineRule="auto"/>
              <w:jc w:val="left"/>
              <w:rPr>
                <w:color w:val="2B245B" w:themeColor="accent1"/>
                <w:sz w:val="18"/>
              </w:rPr>
            </w:pPr>
            <w:r>
              <w:rPr>
                <w:color w:val="2B245B" w:themeColor="accent1"/>
                <w:sz w:val="18"/>
              </w:rPr>
              <w:t>Prozessmanager/-in</w:t>
            </w:r>
          </w:p>
        </w:tc>
        <w:tc>
          <w:tcPr>
            <w:tcW w:w="4961" w:type="dxa"/>
          </w:tcPr>
          <w:p w:rsidRPr="00595CBB" w:rsidR="00246C7C" w:rsidP="323194FB" w:rsidRDefault="2F1AD1BD" w14:paraId="36B3122C" w14:textId="15F71E41">
            <w:pPr>
              <w:spacing w:line="276" w:lineRule="auto"/>
              <w:jc w:val="left"/>
              <w:rPr>
                <w:color w:val="FF0000"/>
                <w:sz w:val="18"/>
                <w:szCs w:val="18"/>
              </w:rPr>
            </w:pPr>
            <w:r w:rsidRPr="323194FB">
              <w:rPr>
                <w:color w:val="FF0000"/>
                <w:sz w:val="18"/>
                <w:szCs w:val="18"/>
              </w:rPr>
              <w:t>fehlt</w:t>
            </w:r>
          </w:p>
        </w:tc>
      </w:tr>
      <w:tr w:rsidRPr="00F52EAF" w:rsidR="006C6B8B" w:rsidTr="323194FB" w14:paraId="3F0FCFE4" w14:textId="77777777">
        <w:trPr>
          <w:trHeight w:val="20"/>
        </w:trPr>
        <w:tc>
          <w:tcPr>
            <w:tcW w:w="3823" w:type="dxa"/>
          </w:tcPr>
          <w:p w:rsidR="006C6B8B" w:rsidP="00CB705B" w:rsidRDefault="006C6B8B" w14:paraId="495CF797" w14:textId="45388996">
            <w:pPr>
              <w:spacing w:line="276" w:lineRule="auto"/>
              <w:jc w:val="left"/>
              <w:rPr>
                <w:color w:val="2B245B" w:themeColor="accent1"/>
                <w:sz w:val="18"/>
              </w:rPr>
            </w:pPr>
            <w:r>
              <w:rPr>
                <w:color w:val="2B245B" w:themeColor="accent1"/>
                <w:sz w:val="18"/>
              </w:rPr>
              <w:t>Prozessverantwortliche/r</w:t>
            </w:r>
          </w:p>
        </w:tc>
        <w:tc>
          <w:tcPr>
            <w:tcW w:w="4961" w:type="dxa"/>
          </w:tcPr>
          <w:p w:rsidRPr="00595CBB" w:rsidR="006C6B8B" w:rsidP="304DAEA8" w:rsidRDefault="306C0688" w14:paraId="0E932C1B" w14:textId="516FA626">
            <w:pPr>
              <w:spacing w:line="276" w:lineRule="auto"/>
              <w:jc w:val="left"/>
              <w:rPr>
                <w:sz w:val="18"/>
                <w:szCs w:val="18"/>
              </w:rPr>
            </w:pPr>
            <w:r w:rsidRPr="304DAEA8">
              <w:rPr>
                <w:sz w:val="18"/>
                <w:szCs w:val="18"/>
              </w:rPr>
              <w:t>Kolanos-Chapus</w:t>
            </w:r>
          </w:p>
        </w:tc>
      </w:tr>
      <w:tr w:rsidRPr="00F52EAF" w:rsidR="00D15BF2" w:rsidTr="323194FB" w14:paraId="45307832" w14:textId="77777777">
        <w:trPr>
          <w:cnfStyle w:val="000000100000" w:firstRow="0" w:lastRow="0" w:firstColumn="0" w:lastColumn="0" w:oddVBand="0" w:evenVBand="0" w:oddHBand="1" w:evenHBand="0" w:firstRowFirstColumn="0" w:firstRowLastColumn="0" w:lastRowFirstColumn="0" w:lastRowLastColumn="0"/>
          <w:trHeight w:val="20"/>
        </w:trPr>
        <w:tc>
          <w:tcPr>
            <w:tcW w:w="3823" w:type="dxa"/>
          </w:tcPr>
          <w:p w:rsidRPr="00CB705B" w:rsidR="00D15BF2" w:rsidP="00595CBB" w:rsidRDefault="006C6B8B" w14:paraId="66C377E5" w14:textId="7857B0E3">
            <w:pPr>
              <w:spacing w:line="276" w:lineRule="auto"/>
              <w:jc w:val="left"/>
              <w:rPr>
                <w:color w:val="2B245B" w:themeColor="accent1"/>
                <w:sz w:val="18"/>
              </w:rPr>
            </w:pPr>
            <w:r>
              <w:rPr>
                <w:color w:val="2B245B" w:themeColor="accent1"/>
                <w:sz w:val="18"/>
              </w:rPr>
              <w:t>Prozessteam</w:t>
            </w:r>
            <w:r w:rsidR="00595CBB">
              <w:rPr>
                <w:color w:val="2B245B" w:themeColor="accent1"/>
                <w:sz w:val="18"/>
              </w:rPr>
              <w:t xml:space="preserve"> (Name &amp; OE)</w:t>
            </w:r>
          </w:p>
        </w:tc>
        <w:tc>
          <w:tcPr>
            <w:tcW w:w="4961" w:type="dxa"/>
          </w:tcPr>
          <w:p w:rsidRPr="00595CBB" w:rsidR="00D15BF2" w:rsidP="304DAEA8" w:rsidRDefault="259E7D0A" w14:paraId="73DB7550" w14:textId="16058F54">
            <w:pPr>
              <w:spacing w:line="276" w:lineRule="auto"/>
              <w:jc w:val="left"/>
              <w:rPr>
                <w:sz w:val="18"/>
                <w:szCs w:val="18"/>
              </w:rPr>
            </w:pPr>
            <w:r w:rsidRPr="304DAEA8">
              <w:rPr>
                <w:sz w:val="18"/>
                <w:szCs w:val="18"/>
              </w:rPr>
              <w:t xml:space="preserve">Studieneinstieg </w:t>
            </w:r>
            <w:r w:rsidRPr="304DAEA8" w:rsidR="4A17849E">
              <w:rPr>
                <w:sz w:val="18"/>
                <w:szCs w:val="18"/>
              </w:rPr>
              <w:t>durchführen</w:t>
            </w:r>
          </w:p>
        </w:tc>
      </w:tr>
      <w:tr w:rsidRPr="00F52EAF" w:rsidR="00246C7C" w:rsidTr="323194FB" w14:paraId="5407F546" w14:textId="77777777">
        <w:trPr>
          <w:trHeight w:val="20"/>
        </w:trPr>
        <w:tc>
          <w:tcPr>
            <w:tcW w:w="3823" w:type="dxa"/>
          </w:tcPr>
          <w:p w:rsidRPr="00CB705B" w:rsidR="00246C7C" w:rsidP="00CB705B" w:rsidRDefault="006C6B8B" w14:paraId="4756FD42" w14:textId="073089DB">
            <w:pPr>
              <w:spacing w:line="276" w:lineRule="auto"/>
              <w:jc w:val="left"/>
              <w:rPr>
                <w:color w:val="2B245B" w:themeColor="accent1"/>
                <w:sz w:val="18"/>
              </w:rPr>
            </w:pPr>
            <w:r>
              <w:rPr>
                <w:color w:val="2B245B" w:themeColor="accent1"/>
                <w:sz w:val="18"/>
              </w:rPr>
              <w:t>Prozesscluster</w:t>
            </w:r>
            <w:r w:rsidRPr="00CB705B" w:rsidR="00D15BF2">
              <w:rPr>
                <w:color w:val="2B245B" w:themeColor="accent1"/>
                <w:sz w:val="18"/>
              </w:rPr>
              <w:br/>
            </w:r>
            <w:r w:rsidRPr="00DB18FB" w:rsidR="00D15BF2">
              <w:rPr>
                <w:color w:val="717D87" w:themeColor="text2"/>
                <w:sz w:val="14"/>
              </w:rPr>
              <w:t>(</w:t>
            </w:r>
            <w:r>
              <w:rPr>
                <w:color w:val="717D87" w:themeColor="text2"/>
                <w:sz w:val="14"/>
              </w:rPr>
              <w:t>gemäß Prozesslandkarte</w:t>
            </w:r>
            <w:r w:rsidRPr="00DB18FB" w:rsidR="00D15BF2">
              <w:rPr>
                <w:color w:val="717D87" w:themeColor="text2"/>
                <w:sz w:val="14"/>
              </w:rPr>
              <w:t>)</w:t>
            </w:r>
          </w:p>
        </w:tc>
        <w:tc>
          <w:tcPr>
            <w:tcW w:w="4961" w:type="dxa"/>
          </w:tcPr>
          <w:p w:rsidRPr="00595CBB" w:rsidR="00246C7C" w:rsidP="304DAEA8" w:rsidRDefault="06903B01" w14:paraId="6F3EB739" w14:textId="2E5EB24F">
            <w:pPr>
              <w:spacing w:line="276" w:lineRule="auto"/>
              <w:jc w:val="left"/>
              <w:rPr>
                <w:sz w:val="18"/>
                <w:szCs w:val="18"/>
              </w:rPr>
            </w:pPr>
            <w:r w:rsidRPr="304DAEA8">
              <w:rPr>
                <w:sz w:val="18"/>
                <w:szCs w:val="18"/>
              </w:rPr>
              <w:t>Studieneinstieg durchführen</w:t>
            </w:r>
          </w:p>
        </w:tc>
      </w:tr>
      <w:tr w:rsidRPr="00F52EAF" w:rsidR="00F52EAF" w:rsidTr="323194FB" w14:paraId="1C173E08" w14:textId="77777777">
        <w:trPr>
          <w:cnfStyle w:val="000000100000" w:firstRow="0" w:lastRow="0" w:firstColumn="0" w:lastColumn="0" w:oddVBand="0" w:evenVBand="0" w:oddHBand="1" w:evenHBand="0" w:firstRowFirstColumn="0" w:firstRowLastColumn="0" w:lastRowFirstColumn="0" w:lastRowLastColumn="0"/>
          <w:trHeight w:val="20"/>
        </w:trPr>
        <w:tc>
          <w:tcPr>
            <w:tcW w:w="3823" w:type="dxa"/>
          </w:tcPr>
          <w:p w:rsidRPr="00CB705B" w:rsidR="00F52EAF" w:rsidP="00595CBB" w:rsidRDefault="00F52EAF" w14:paraId="50596A1A" w14:textId="3183D906">
            <w:pPr>
              <w:spacing w:line="276" w:lineRule="auto"/>
              <w:jc w:val="left"/>
              <w:rPr>
                <w:color w:val="2B245B" w:themeColor="accent1"/>
                <w:sz w:val="18"/>
              </w:rPr>
            </w:pPr>
            <w:r w:rsidRPr="00CB705B">
              <w:rPr>
                <w:color w:val="2B245B" w:themeColor="accent1"/>
                <w:sz w:val="18"/>
              </w:rPr>
              <w:t xml:space="preserve">Geschätzter </w:t>
            </w:r>
            <w:r w:rsidRPr="00CB705B" w:rsidR="002D75E8">
              <w:rPr>
                <w:color w:val="2B245B" w:themeColor="accent1"/>
                <w:sz w:val="18"/>
              </w:rPr>
              <w:t>Umsetzungsa</w:t>
            </w:r>
            <w:r w:rsidRPr="00CB705B">
              <w:rPr>
                <w:color w:val="2B245B" w:themeColor="accent1"/>
                <w:sz w:val="18"/>
              </w:rPr>
              <w:t>ufwand</w:t>
            </w:r>
            <w:r w:rsidRPr="00CB705B">
              <w:rPr>
                <w:color w:val="2B245B" w:themeColor="accent1"/>
                <w:sz w:val="18"/>
              </w:rPr>
              <w:br/>
            </w:r>
            <w:r w:rsidRPr="00DB18FB" w:rsidR="001F7D17">
              <w:rPr>
                <w:color w:val="717D87" w:themeColor="text2"/>
                <w:sz w:val="14"/>
                <w:szCs w:val="14"/>
              </w:rPr>
              <w:t>klein | mittel | groß</w:t>
            </w:r>
            <w:r w:rsidR="001F7D17">
              <w:rPr>
                <w:color w:val="717D87" w:themeColor="text2"/>
                <w:sz w:val="14"/>
                <w:szCs w:val="14"/>
              </w:rPr>
              <w:t xml:space="preserve"> </w:t>
            </w:r>
          </w:p>
        </w:tc>
        <w:tc>
          <w:tcPr>
            <w:tcW w:w="4961" w:type="dxa"/>
          </w:tcPr>
          <w:p w:rsidRPr="00595CBB" w:rsidR="00F52EAF" w:rsidP="304DAEA8" w:rsidRDefault="0A75EB7B" w14:paraId="114841F6" w14:textId="479B00F8">
            <w:pPr>
              <w:spacing w:line="276" w:lineRule="auto"/>
              <w:jc w:val="left"/>
              <w:rPr>
                <w:sz w:val="18"/>
                <w:szCs w:val="18"/>
              </w:rPr>
            </w:pPr>
            <w:r w:rsidRPr="304DAEA8">
              <w:rPr>
                <w:sz w:val="18"/>
                <w:szCs w:val="18"/>
              </w:rPr>
              <w:t>groß</w:t>
            </w:r>
          </w:p>
        </w:tc>
      </w:tr>
    </w:tbl>
    <w:p w:rsidR="00CD50B1" w:rsidP="00CD50B1" w:rsidRDefault="006C6B8B" w14:paraId="42B36D35" w14:textId="251A0507">
      <w:pPr>
        <w:pStyle w:val="Heading2"/>
        <w:spacing w:after="0"/>
      </w:pPr>
      <w:r>
        <w:t>B</w:t>
      </w:r>
      <w:r w:rsidR="00CD50B1">
        <w:t>eschreibung</w:t>
      </w:r>
      <w:r w:rsidR="007B6EEB">
        <w:t>*</w:t>
      </w:r>
    </w:p>
    <w:tbl>
      <w:tblPr>
        <w:tblStyle w:val="GridTable3-Accent2"/>
        <w:tblW w:w="0" w:type="auto"/>
        <w:tblLook w:val="0400" w:firstRow="0" w:lastRow="0" w:firstColumn="0" w:lastColumn="0" w:noHBand="0" w:noVBand="1"/>
        <w:tblCaption w:val=""/>
        <w:tblDescription w:val=""/>
      </w:tblPr>
      <w:tblGrid>
        <w:gridCol w:w="3823"/>
        <w:gridCol w:w="4954"/>
      </w:tblGrid>
      <w:tr w:rsidRPr="00F52EAF" w:rsidR="00853A60" w:rsidTr="1E19CD4E" w14:paraId="61685BBE" w14:textId="77777777">
        <w:trPr>
          <w:cnfStyle w:val="000000100000" w:firstRow="0" w:lastRow="0" w:firstColumn="0" w:lastColumn="0" w:oddVBand="0" w:evenVBand="0" w:oddHBand="1" w:evenHBand="0" w:firstRowFirstColumn="0" w:firstRowLastColumn="0" w:lastRowFirstColumn="0" w:lastRowLastColumn="0"/>
        </w:trPr>
        <w:tc>
          <w:tcPr>
            <w:tcW w:w="3823" w:type="dxa"/>
          </w:tcPr>
          <w:p w:rsidRPr="00CB705B" w:rsidR="00853A60" w:rsidP="00C257FE" w:rsidRDefault="00853A60" w14:paraId="78715BD9" w14:textId="7AF26861">
            <w:pPr>
              <w:pStyle w:val="NormalWeb"/>
              <w:spacing w:before="0" w:beforeAutospacing="0" w:after="0" w:afterAutospacing="0" w:line="276" w:lineRule="auto"/>
              <w:jc w:val="left"/>
              <w:rPr>
                <w:rFonts w:ascii="Arial" w:hAnsi="Arial" w:cs="Arial"/>
                <w:color w:val="262626" w:themeColor="dark1"/>
                <w:kern w:val="24"/>
                <w:sz w:val="18"/>
                <w:szCs w:val="18"/>
              </w:rPr>
            </w:pPr>
            <w:r w:rsidRPr="00A05981">
              <w:rPr>
                <w:rFonts w:ascii="Arial" w:hAnsi="Arial" w:cs="Arial"/>
                <w:b/>
                <w:bCs/>
                <w:color w:val="2B245B" w:themeColor="accent1"/>
                <w:kern w:val="24"/>
                <w:sz w:val="18"/>
                <w:szCs w:val="18"/>
              </w:rPr>
              <w:t>Warum</w:t>
            </w:r>
            <w:r w:rsidRPr="00A05981">
              <w:rPr>
                <w:rFonts w:ascii="Arial" w:hAnsi="Arial" w:cs="Arial"/>
                <w:color w:val="2B245B" w:themeColor="accent1"/>
                <w:kern w:val="24"/>
                <w:sz w:val="18"/>
                <w:szCs w:val="18"/>
              </w:rPr>
              <w:t xml:space="preserve"> </w:t>
            </w:r>
            <w:r w:rsidRPr="00A05981">
              <w:rPr>
                <w:rFonts w:ascii="Arial" w:hAnsi="Arial" w:cs="Arial"/>
                <w:color w:val="2B245B" w:themeColor="accent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er Prozess optimiert</w:t>
            </w:r>
            <w:r w:rsidRPr="00A05981">
              <w:rPr>
                <w:rFonts w:ascii="Arial" w:hAnsi="Arial" w:cs="Arial"/>
                <w:color w:val="2B245B" w:themeColor="accent1"/>
                <w:kern w:val="24"/>
                <w:sz w:val="18"/>
                <w:szCs w:val="18"/>
              </w:rPr>
              <w:t xml:space="preserve"> werden?</w:t>
            </w:r>
            <w:r w:rsidRPr="00A05981" w:rsidR="00C257FE">
              <w:rPr>
                <w:rFonts w:ascii="Arial" w:hAnsi="Arial" w:cs="Arial"/>
                <w:color w:val="2B245B" w:themeColor="accent1"/>
                <w:kern w:val="24"/>
                <w:sz w:val="18"/>
                <w:szCs w:val="18"/>
              </w:rPr>
              <w:br/>
            </w:r>
            <w:r w:rsidRPr="00DB18FB" w:rsidR="00C257FE">
              <w:rPr>
                <w:rFonts w:ascii="Arial" w:hAnsi="Arial" w:cs="Arial"/>
                <w:color w:val="717D87" w:themeColor="text2"/>
                <w:kern w:val="24"/>
                <w:sz w:val="14"/>
                <w:szCs w:val="18"/>
              </w:rPr>
              <w:t>(</w:t>
            </w:r>
            <w:r w:rsidR="00E85B48">
              <w:rPr>
                <w:rFonts w:ascii="Arial" w:hAnsi="Arial" w:cs="Arial"/>
                <w:color w:val="717D87" w:themeColor="text2"/>
                <w:kern w:val="24"/>
                <w:sz w:val="14"/>
                <w:szCs w:val="18"/>
              </w:rPr>
              <w:t xml:space="preserve">Ist-Situation &amp; </w:t>
            </w:r>
            <w:r w:rsidRPr="00DB18FB" w:rsidR="00C257FE">
              <w:rPr>
                <w:rFonts w:ascii="Arial" w:hAnsi="Arial" w:cs="Arial"/>
                <w:color w:val="717D87" w:themeColor="text2"/>
                <w:kern w:val="24"/>
                <w:sz w:val="14"/>
                <w:szCs w:val="18"/>
              </w:rPr>
              <w:t>Ausformulierung von 4.)</w:t>
            </w:r>
          </w:p>
        </w:tc>
        <w:tc>
          <w:tcPr>
            <w:tcW w:w="4954" w:type="dxa"/>
          </w:tcPr>
          <w:p w:rsidRPr="009E210C" w:rsidR="00853A60" w:rsidP="304DAEA8" w:rsidRDefault="4D9BE88E" w14:paraId="2FDD8C9E" w14:textId="48AB8DE9">
            <w:pPr>
              <w:spacing w:line="276" w:lineRule="auto"/>
              <w:jc w:val="left"/>
              <w:rPr>
                <w:sz w:val="18"/>
                <w:szCs w:val="18"/>
              </w:rPr>
            </w:pPr>
            <w:r w:rsidRPr="304DAEA8">
              <w:rPr>
                <w:sz w:val="18"/>
                <w:szCs w:val="18"/>
              </w:rPr>
              <w:t>Die aktuelle Anmeldung wird verschiedentlich als zu aufwändig wahrgenommen und bedarf der Überarbeitung, um die neuen Anrechnungsgrundsätze zu integrieren.</w:t>
            </w:r>
          </w:p>
        </w:tc>
      </w:tr>
      <w:tr w:rsidRPr="00F52EAF" w:rsidR="00853A60" w:rsidTr="1E19CD4E" w14:paraId="28367F97" w14:textId="77777777">
        <w:tc>
          <w:tcPr>
            <w:tcW w:w="3823" w:type="dxa"/>
          </w:tcPr>
          <w:p w:rsidRPr="00CB705B" w:rsidR="00853A60" w:rsidP="00C257FE" w:rsidRDefault="00853A60" w14:paraId="7B9479C3" w14:textId="4F1397B8">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Wer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ist an</w:t>
            </w:r>
            <w:r w:rsidR="006C6B8B">
              <w:rPr>
                <w:rFonts w:ascii="Arial" w:hAnsi="Arial" w:cs="Arial"/>
                <w:color w:val="2B245B" w:themeColor="accent1"/>
                <w:kern w:val="24"/>
                <w:sz w:val="18"/>
                <w:szCs w:val="18"/>
              </w:rPr>
              <w:t xml:space="preserve"> der Prozessoptimierung</w:t>
            </w:r>
            <w:r w:rsidRPr="00A05981">
              <w:rPr>
                <w:rFonts w:ascii="Arial" w:hAnsi="Arial" w:cs="Arial"/>
                <w:color w:val="2B245B" w:themeColor="accent1"/>
                <w:kern w:val="24"/>
                <w:sz w:val="18"/>
                <w:szCs w:val="18"/>
              </w:rPr>
              <w:t xml:space="preserve"> </w:t>
            </w:r>
            <w:r w:rsidRPr="00A05981" w:rsidR="00C257FE">
              <w:rPr>
                <w:rFonts w:ascii="Arial" w:hAnsi="Arial" w:cs="Arial"/>
                <w:color w:val="2B245B" w:themeColor="accent1"/>
                <w:kern w:val="24"/>
                <w:sz w:val="18"/>
                <w:szCs w:val="18"/>
              </w:rPr>
              <w:t xml:space="preserve">direkt </w:t>
            </w:r>
            <w:r w:rsidRPr="00A05981">
              <w:rPr>
                <w:rFonts w:ascii="Arial" w:hAnsi="Arial" w:cs="Arial"/>
                <w:color w:val="2B245B" w:themeColor="accent1"/>
                <w:kern w:val="24"/>
                <w:sz w:val="18"/>
                <w:szCs w:val="18"/>
              </w:rPr>
              <w:t xml:space="preserve">beteiligt bzw. davon </w:t>
            </w:r>
            <w:r w:rsidRPr="00A05981" w:rsidR="00C257FE">
              <w:rPr>
                <w:rFonts w:ascii="Arial" w:hAnsi="Arial" w:cs="Arial"/>
                <w:color w:val="2B245B" w:themeColor="accent1"/>
                <w:kern w:val="24"/>
                <w:sz w:val="18"/>
                <w:szCs w:val="18"/>
              </w:rPr>
              <w:t xml:space="preserve">indirekt </w:t>
            </w:r>
            <w:r w:rsidRPr="00A05981">
              <w:rPr>
                <w:rFonts w:ascii="Arial" w:hAnsi="Arial" w:cs="Arial"/>
                <w:color w:val="2B245B" w:themeColor="accent1"/>
                <w:kern w:val="24"/>
                <w:sz w:val="18"/>
                <w:szCs w:val="18"/>
              </w:rPr>
              <w:t xml:space="preserve">betroffen? </w:t>
            </w:r>
            <w:r w:rsidR="00C257FE">
              <w:rPr>
                <w:rFonts w:ascii="Arial" w:hAnsi="Arial" w:cs="Arial"/>
                <w:color w:val="262626" w:themeColor="dark1"/>
                <w:kern w:val="24"/>
                <w:sz w:val="18"/>
                <w:szCs w:val="18"/>
              </w:rPr>
              <w:br/>
            </w:r>
            <w:r w:rsidRPr="00DB18FB" w:rsidR="00C257FE">
              <w:rPr>
                <w:rFonts w:ascii="Arial" w:hAnsi="Arial" w:cs="Arial"/>
                <w:color w:val="717D87" w:themeColor="text2"/>
                <w:kern w:val="24"/>
                <w:sz w:val="14"/>
                <w:szCs w:val="18"/>
              </w:rPr>
              <w:t>(Aufzählung der Organisationseinheiten)</w:t>
            </w:r>
          </w:p>
        </w:tc>
        <w:tc>
          <w:tcPr>
            <w:tcW w:w="4954" w:type="dxa"/>
          </w:tcPr>
          <w:p w:rsidRPr="009E210C" w:rsidR="00853A60" w:rsidP="304DAEA8" w:rsidRDefault="5EC61390" w14:paraId="0A1023B5" w14:textId="452410E7">
            <w:pPr>
              <w:spacing w:line="276" w:lineRule="auto"/>
              <w:jc w:val="left"/>
              <w:rPr>
                <w:sz w:val="18"/>
                <w:szCs w:val="18"/>
              </w:rPr>
            </w:pPr>
            <w:r w:rsidRPr="304DAEA8">
              <w:rPr>
                <w:sz w:val="18"/>
                <w:szCs w:val="18"/>
              </w:rPr>
              <w:t>Marketing, Justitiariat, Finanzen, Administration und Prüfungsausschußangelegenheiten &amp; Anrechnungen</w:t>
            </w:r>
          </w:p>
        </w:tc>
      </w:tr>
      <w:tr w:rsidRPr="00F52EAF" w:rsidR="00853A60" w:rsidTr="1E19CD4E" w14:paraId="198889F6" w14:textId="77777777">
        <w:trPr>
          <w:cnfStyle w:val="000000100000" w:firstRow="0" w:lastRow="0" w:firstColumn="0" w:lastColumn="0" w:oddVBand="0" w:evenVBand="0" w:oddHBand="1" w:evenHBand="0" w:firstRowFirstColumn="0" w:firstRowLastColumn="0" w:lastRowFirstColumn="0" w:lastRowLastColumn="0"/>
        </w:trPr>
        <w:tc>
          <w:tcPr>
            <w:tcW w:w="3823" w:type="dxa"/>
          </w:tcPr>
          <w:p w:rsidRPr="00CB705B" w:rsidR="00853A60" w:rsidP="00A05981" w:rsidRDefault="00853A60" w14:paraId="4DC99D78" w14:textId="77777777">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Welche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Teilprozesse, Projekte und Entwicklungen sind noch betroffen?</w:t>
            </w:r>
            <w:r w:rsidR="00A05981">
              <w:rPr>
                <w:rFonts w:ascii="Arial" w:hAnsi="Arial" w:cs="Arial"/>
                <w:color w:val="262626" w:themeColor="dark1"/>
                <w:kern w:val="24"/>
                <w:sz w:val="18"/>
                <w:szCs w:val="18"/>
              </w:rPr>
              <w:br/>
            </w:r>
            <w:r w:rsidRPr="00DB18FB" w:rsidR="00A05981">
              <w:rPr>
                <w:rFonts w:ascii="Arial" w:hAnsi="Arial" w:cs="Arial"/>
                <w:color w:val="717D87" w:themeColor="text2"/>
                <w:kern w:val="24"/>
                <w:sz w:val="14"/>
                <w:szCs w:val="18"/>
              </w:rPr>
              <w:t>(ggfs. Verweis auf 3.)</w:t>
            </w:r>
          </w:p>
        </w:tc>
        <w:tc>
          <w:tcPr>
            <w:tcW w:w="4954" w:type="dxa"/>
          </w:tcPr>
          <w:p w:rsidRPr="009E210C" w:rsidR="00853A60" w:rsidP="304DAEA8" w:rsidRDefault="4A6180CF" w14:paraId="59DE735A" w14:textId="16058F54">
            <w:pPr>
              <w:spacing w:line="276" w:lineRule="auto"/>
              <w:jc w:val="left"/>
              <w:rPr>
                <w:sz w:val="18"/>
                <w:szCs w:val="18"/>
              </w:rPr>
            </w:pPr>
            <w:r w:rsidRPr="304DAEA8">
              <w:rPr>
                <w:sz w:val="18"/>
                <w:szCs w:val="18"/>
              </w:rPr>
              <w:t>Studieneinstieg durchführen</w:t>
            </w:r>
          </w:p>
          <w:p w:rsidRPr="009E210C" w:rsidR="00853A60" w:rsidP="304DAEA8" w:rsidRDefault="4A6180CF" w14:paraId="4AAAE7B9" w14:textId="321B74CD">
            <w:pPr>
              <w:spacing w:line="276" w:lineRule="auto"/>
              <w:jc w:val="left"/>
              <w:rPr>
                <w:sz w:val="18"/>
                <w:szCs w:val="18"/>
              </w:rPr>
            </w:pPr>
            <w:r w:rsidRPr="304DAEA8">
              <w:rPr>
                <w:sz w:val="18"/>
                <w:szCs w:val="18"/>
              </w:rPr>
              <w:t>Anrechnungen vornehmen</w:t>
            </w:r>
          </w:p>
        </w:tc>
      </w:tr>
      <w:tr w:rsidRPr="00F52EAF" w:rsidR="00DE51C4" w:rsidTr="1E19CD4E" w14:paraId="789AE212" w14:textId="77777777">
        <w:tc>
          <w:tcPr>
            <w:tcW w:w="3823" w:type="dxa"/>
          </w:tcPr>
          <w:p w:rsidRPr="00175314" w:rsidR="00DE51C4" w:rsidP="00A05981" w:rsidRDefault="00DE51C4" w14:paraId="26216F78" w14:textId="62D29380">
            <w:pPr>
              <w:pStyle w:val="Normal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Was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 xml:space="preserve">sind die konkreten </w:t>
            </w:r>
            <w:r w:rsidR="006C6B8B">
              <w:rPr>
                <w:rFonts w:ascii="Arial" w:hAnsi="Arial" w:cs="Arial"/>
                <w:color w:val="2B245B" w:themeColor="accent1"/>
                <w:kern w:val="24"/>
                <w:sz w:val="18"/>
                <w:szCs w:val="18"/>
              </w:rPr>
              <w:t>Ziele der Prozessoptimierung</w:t>
            </w:r>
            <w:r w:rsidRPr="00A05981">
              <w:rPr>
                <w:rFonts w:ascii="Arial" w:hAnsi="Arial" w:cs="Arial"/>
                <w:color w:val="2B245B" w:themeColor="accent1"/>
                <w:kern w:val="24"/>
                <w:sz w:val="18"/>
                <w:szCs w:val="18"/>
              </w:rPr>
              <w:t xml:space="preserve"> (inkl. Nicht-Ziele)?</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(Kurzbeschreibung)</w:t>
            </w:r>
          </w:p>
        </w:tc>
        <w:tc>
          <w:tcPr>
            <w:tcW w:w="4954" w:type="dxa"/>
          </w:tcPr>
          <w:p w:rsidRPr="009E210C" w:rsidR="00DE51C4" w:rsidP="304DAEA8" w:rsidRDefault="0EE8CA43" w14:paraId="6BBE24E9" w14:textId="34D97A47">
            <w:pPr>
              <w:spacing w:line="276" w:lineRule="auto"/>
              <w:jc w:val="left"/>
              <w:rPr>
                <w:sz w:val="18"/>
                <w:szCs w:val="18"/>
              </w:rPr>
            </w:pPr>
            <w:r w:rsidRPr="304DAEA8">
              <w:rPr>
                <w:sz w:val="18"/>
                <w:szCs w:val="18"/>
              </w:rPr>
              <w:t>Schnelle Anmeldemöglichkeit bei gleichzeitiger Trennung von Zivil- und Hochschulrecht.</w:t>
            </w:r>
          </w:p>
        </w:tc>
      </w:tr>
      <w:tr w:rsidRPr="00F52EAF" w:rsidR="00A05981" w:rsidTr="1E19CD4E" w14:paraId="7CF9B9BC" w14:textId="77777777">
        <w:trPr>
          <w:cnfStyle w:val="000000100000" w:firstRow="0" w:lastRow="0" w:firstColumn="0" w:lastColumn="0" w:oddVBand="0" w:evenVBand="0" w:oddHBand="1" w:evenHBand="0" w:firstRowFirstColumn="0" w:firstRowLastColumn="0" w:lastRowFirstColumn="0" w:lastRowLastColumn="0"/>
        </w:trPr>
        <w:tc>
          <w:tcPr>
            <w:tcW w:w="3823" w:type="dxa"/>
          </w:tcPr>
          <w:p w:rsidRPr="00175314" w:rsidR="00A05981" w:rsidP="00A05981" w:rsidRDefault="00A05981" w14:paraId="68DFCE3D" w14:textId="77777777">
            <w:pPr>
              <w:pStyle w:val="Normal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Wie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sollen die Ziele erreicht werden?</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(Beschreibung erster Lösungsansätze)</w:t>
            </w:r>
          </w:p>
        </w:tc>
        <w:tc>
          <w:tcPr>
            <w:tcW w:w="4954" w:type="dxa"/>
          </w:tcPr>
          <w:p w:rsidRPr="009E210C" w:rsidR="00A05981" w:rsidP="304DAEA8" w:rsidRDefault="6EBF6EFD" w14:paraId="6CF7E42E" w14:textId="19E30BB4">
            <w:pPr>
              <w:spacing w:line="276" w:lineRule="auto"/>
              <w:jc w:val="left"/>
              <w:rPr>
                <w:sz w:val="18"/>
                <w:szCs w:val="18"/>
              </w:rPr>
            </w:pPr>
            <w:r w:rsidRPr="7E38DEB8">
              <w:rPr>
                <w:sz w:val="18"/>
                <w:szCs w:val="18"/>
              </w:rPr>
              <w:t xml:space="preserve">Integration des </w:t>
            </w:r>
            <w:r w:rsidRPr="7E38DEB8" w:rsidR="1BE3E8E3">
              <w:rPr>
                <w:sz w:val="18"/>
                <w:szCs w:val="18"/>
              </w:rPr>
              <w:t>Anmelde- und Anrechnungsp</w:t>
            </w:r>
            <w:r w:rsidRPr="7E38DEB8" w:rsidR="61F24235">
              <w:rPr>
                <w:sz w:val="18"/>
                <w:szCs w:val="18"/>
              </w:rPr>
              <w:t xml:space="preserve">rozesses, </w:t>
            </w:r>
            <w:r w:rsidRPr="7E38DEB8" w:rsidR="7D57E449">
              <w:rPr>
                <w:sz w:val="18"/>
                <w:szCs w:val="18"/>
              </w:rPr>
              <w:t>d</w:t>
            </w:r>
            <w:r w:rsidRPr="7E38DEB8" w:rsidR="4E11E196">
              <w:rPr>
                <w:sz w:val="18"/>
                <w:szCs w:val="18"/>
              </w:rPr>
              <w:t xml:space="preserve">ie Trennung des Einreichens von Belegdokumenten vom Prozess, </w:t>
            </w:r>
            <w:r w:rsidRPr="7E38DEB8" w:rsidR="61F24235">
              <w:rPr>
                <w:sz w:val="18"/>
                <w:szCs w:val="18"/>
              </w:rPr>
              <w:t xml:space="preserve">so dass auch Studierende, die keine Belegunterlagen zur Hand haben, sich bereits anmelden </w:t>
            </w:r>
            <w:r w:rsidRPr="7E38DEB8" w:rsidR="0F6CFC65">
              <w:rPr>
                <w:sz w:val="18"/>
                <w:szCs w:val="18"/>
              </w:rPr>
              <w:t>und diese in einem späteren Schritt einreichen können</w:t>
            </w:r>
            <w:r w:rsidRPr="7E38DEB8" w:rsidR="61F24235">
              <w:rPr>
                <w:sz w:val="18"/>
                <w:szCs w:val="18"/>
              </w:rPr>
              <w:t xml:space="preserve">. Integration von KI-Elementen, um dadurch die hochgeladenen Belegdokumente </w:t>
            </w:r>
            <w:r w:rsidRPr="7E38DEB8" w:rsidR="2D64542F">
              <w:rPr>
                <w:sz w:val="18"/>
                <w:szCs w:val="18"/>
              </w:rPr>
              <w:t>einerseits auf Plausibilität zu prüfen, sie auszulesen und bereits die relevanten Daten an die richtige Stelle in DIGA und der TNV zu schreiben bzw. Einen entsprechenden Studieneinstieg mit entsprechenden Anrechnungen (wenn gewünscht) vor</w:t>
            </w:r>
            <w:r w:rsidRPr="7E38DEB8" w:rsidR="0CB6C6C8">
              <w:rPr>
                <w:sz w:val="18"/>
                <w:szCs w:val="18"/>
              </w:rPr>
              <w:t>zu</w:t>
            </w:r>
            <w:r w:rsidRPr="7E38DEB8" w:rsidR="2D64542F">
              <w:rPr>
                <w:sz w:val="18"/>
                <w:szCs w:val="18"/>
              </w:rPr>
              <w:t>schlagen.</w:t>
            </w:r>
          </w:p>
        </w:tc>
      </w:tr>
      <w:tr w:rsidRPr="00F52EAF" w:rsidR="00853A60" w:rsidTr="1E19CD4E" w14:paraId="4139CE0E" w14:textId="77777777">
        <w:tc>
          <w:tcPr>
            <w:tcW w:w="3823" w:type="dxa"/>
          </w:tcPr>
          <w:p w:rsidRPr="00CB705B" w:rsidR="00853A60" w:rsidRDefault="00853A60" w14:paraId="13575969" w14:textId="224B50EA">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Wo </w:t>
            </w:r>
            <w:r w:rsidRPr="00175314">
              <w:rPr>
                <w:rFonts w:ascii="Arial" w:hAnsi="Arial" w:cs="Arial"/>
                <w:color w:val="262626" w:themeColor="dark1"/>
                <w:kern w:val="24"/>
                <w:sz w:val="18"/>
                <w:szCs w:val="18"/>
              </w:rPr>
              <w:br/>
            </w:r>
            <w:r w:rsidRPr="006C6B8B" w:rsidR="006C6B8B">
              <w:rPr>
                <w:rFonts w:ascii="Arial" w:hAnsi="Arial" w:cs="Arial"/>
                <w:color w:val="2B245B" w:themeColor="accent1"/>
                <w:kern w:val="24"/>
                <w:sz w:val="18"/>
                <w:szCs w:val="18"/>
              </w:rPr>
              <w:t>sind IT-Systeme von der Prozessoptimierung betroffen?</w:t>
            </w:r>
          </w:p>
        </w:tc>
        <w:tc>
          <w:tcPr>
            <w:tcW w:w="4954" w:type="dxa"/>
          </w:tcPr>
          <w:p w:rsidRPr="009E210C" w:rsidR="00853A60" w:rsidP="304DAEA8" w:rsidRDefault="06D46286" w14:paraId="190DCB37" w14:textId="095734E3">
            <w:pPr>
              <w:spacing w:line="276" w:lineRule="auto"/>
              <w:jc w:val="left"/>
              <w:rPr>
                <w:sz w:val="18"/>
                <w:szCs w:val="18"/>
              </w:rPr>
            </w:pPr>
            <w:r w:rsidRPr="1E19CD4E">
              <w:rPr>
                <w:sz w:val="18"/>
                <w:szCs w:val="18"/>
              </w:rPr>
              <w:t>Online-Anmeldung, Anrechnungstool, DIGA, TNV</w:t>
            </w:r>
          </w:p>
        </w:tc>
      </w:tr>
      <w:tr w:rsidRPr="00F52EAF" w:rsidR="00853A60" w:rsidTr="1E19CD4E" w14:paraId="3157D5FB" w14:textId="77777777">
        <w:trPr>
          <w:cnfStyle w:val="000000100000" w:firstRow="0" w:lastRow="0" w:firstColumn="0" w:lastColumn="0" w:oddVBand="0" w:evenVBand="0" w:oddHBand="1" w:evenHBand="0" w:firstRowFirstColumn="0" w:firstRowLastColumn="0" w:lastRowFirstColumn="0" w:lastRowLastColumn="0"/>
        </w:trPr>
        <w:tc>
          <w:tcPr>
            <w:tcW w:w="3823" w:type="dxa"/>
          </w:tcPr>
          <w:p w:rsidRPr="009C6865" w:rsidR="009C6865" w:rsidRDefault="00853A60" w14:paraId="61A2B717" w14:textId="022997BE">
            <w:pPr>
              <w:pStyle w:val="NormalWeb"/>
              <w:spacing w:before="0" w:beforeAutospacing="0" w:after="0" w:afterAutospacing="0" w:line="276" w:lineRule="auto"/>
              <w:jc w:val="left"/>
              <w:rPr>
                <w:rFonts w:ascii="Arial" w:hAnsi="Arial" w:cs="Arial"/>
                <w:color w:val="2B245B" w:themeColor="accent1"/>
                <w:kern w:val="24"/>
                <w:sz w:val="18"/>
                <w:szCs w:val="18"/>
              </w:rPr>
            </w:pPr>
            <w:r w:rsidRPr="00175314">
              <w:rPr>
                <w:rFonts w:ascii="Arial" w:hAnsi="Arial" w:cs="Arial"/>
                <w:b/>
                <w:bCs/>
                <w:color w:val="2B245B" w:themeColor="accent1"/>
                <w:kern w:val="24"/>
                <w:sz w:val="18"/>
                <w:szCs w:val="18"/>
              </w:rPr>
              <w:t xml:space="preserve">Wann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 xml:space="preserve">ie Prozessoptimierung </w:t>
            </w:r>
            <w:r w:rsidRPr="00A05981">
              <w:rPr>
                <w:rFonts w:ascii="Arial" w:hAnsi="Arial" w:cs="Arial"/>
                <w:color w:val="2B245B" w:themeColor="accent1"/>
                <w:kern w:val="24"/>
                <w:sz w:val="18"/>
                <w:szCs w:val="18"/>
              </w:rPr>
              <w:t>umgesetzt sein und welche zeitlichen Einschränkungen gibt es?</w:t>
            </w:r>
          </w:p>
        </w:tc>
        <w:tc>
          <w:tcPr>
            <w:tcW w:w="4954" w:type="dxa"/>
          </w:tcPr>
          <w:p w:rsidRPr="009E210C" w:rsidR="00853A60" w:rsidP="304DAEA8" w:rsidRDefault="32C9B6AD" w14:paraId="3A56DC8D" w14:textId="59EB11A0">
            <w:pPr>
              <w:spacing w:line="276" w:lineRule="auto"/>
              <w:jc w:val="left"/>
              <w:rPr>
                <w:sz w:val="18"/>
                <w:szCs w:val="18"/>
              </w:rPr>
            </w:pPr>
            <w:r w:rsidRPr="304DAEA8">
              <w:rPr>
                <w:sz w:val="18"/>
                <w:szCs w:val="18"/>
              </w:rPr>
              <w:t>asap</w:t>
            </w:r>
          </w:p>
        </w:tc>
      </w:tr>
    </w:tbl>
    <w:p w:rsidR="00844679" w:rsidP="00844679" w:rsidRDefault="00844679" w14:paraId="2102BB88" w14:textId="77777777">
      <w:pPr>
        <w:pStyle w:val="Heading2"/>
        <w:numPr>
          <w:ilvl w:val="0"/>
          <w:numId w:val="0"/>
        </w:numPr>
        <w:spacing w:after="0"/>
        <w:ind w:left="576"/>
      </w:pPr>
    </w:p>
    <w:p w:rsidR="00844679" w:rsidP="00844679" w:rsidRDefault="00844679" w14:paraId="34F0E49D" w14:textId="77777777"/>
    <w:p w:rsidR="00844679" w:rsidP="00844679" w:rsidRDefault="00844679" w14:paraId="5F8A302C" w14:textId="77777777"/>
    <w:p w:rsidRPr="00844679" w:rsidR="00844679" w:rsidP="00844679" w:rsidRDefault="00844679" w14:paraId="2DCCA37F" w14:textId="77777777"/>
    <w:p w:rsidR="00CD50B1" w:rsidP="006955F0" w:rsidRDefault="00CD50B1" w14:paraId="11B8BFF9" w14:textId="702044F7">
      <w:pPr>
        <w:pStyle w:val="Heading2"/>
        <w:spacing w:after="0"/>
      </w:pPr>
      <w:r w:rsidRPr="00CD50B1">
        <w:t>Einordnung in den Gesamtprozess</w:t>
      </w:r>
    </w:p>
    <w:p w:rsidRPr="00DB18FB" w:rsidR="00CD50B1" w:rsidP="00CD50B1" w:rsidRDefault="006C6B8B" w14:paraId="77A9795D" w14:textId="299B4F7C">
      <w:pPr>
        <w:rPr>
          <w:color w:val="717D87" w:themeColor="text2"/>
          <w:sz w:val="18"/>
        </w:rPr>
      </w:pPr>
      <w:r>
        <w:rPr>
          <w:color w:val="717D87" w:themeColor="text2"/>
          <w:sz w:val="18"/>
        </w:rPr>
        <w:t>Welcher strategische Prozess ist hauptsächlich betroffen?</w:t>
      </w:r>
      <w:r w:rsidR="008F33FD">
        <w:rPr>
          <w:color w:val="717D87" w:themeColor="text2"/>
          <w:sz w:val="18"/>
        </w:rPr>
        <w:t xml:space="preserve"> Hier bitte Visualisierung einfügen. </w:t>
      </w:r>
    </w:p>
    <w:p w:rsidRPr="00DB5033" w:rsidR="000A0A13" w:rsidP="323194FB" w:rsidRDefault="2BDD7754" w14:paraId="75DC44E0" w14:textId="4E83CC0A">
      <w:r w:rsidRPr="00DB5033">
        <w:t>Studieneinstieg durchführen</w:t>
      </w:r>
    </w:p>
    <w:p w:rsidR="00844679" w:rsidP="323194FB" w:rsidRDefault="00844679" w14:paraId="572D4C21" w14:textId="071A6306">
      <w:r>
        <w:rPr>
          <w:noProof/>
        </w:rPr>
        <w:drawing>
          <wp:anchor distT="0" distB="0" distL="114300" distR="114300" simplePos="0" relativeHeight="251658240" behindDoc="1" locked="0" layoutInCell="1" allowOverlap="1" wp14:anchorId="1FF518AA" wp14:editId="1A5589EA">
            <wp:simplePos x="0" y="0"/>
            <wp:positionH relativeFrom="margin">
              <wp:align>left</wp:align>
            </wp:positionH>
            <wp:positionV relativeFrom="paragraph">
              <wp:posOffset>5582</wp:posOffset>
            </wp:positionV>
            <wp:extent cx="4572000" cy="857250"/>
            <wp:effectExtent l="0" t="0" r="0" b="0"/>
            <wp:wrapNone/>
            <wp:docPr id="1284179131" name="Picture 128417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857250"/>
                    </a:xfrm>
                    <a:prstGeom prst="rect">
                      <a:avLst/>
                    </a:prstGeom>
                  </pic:spPr>
                </pic:pic>
              </a:graphicData>
            </a:graphic>
            <wp14:sizeRelH relativeFrom="page">
              <wp14:pctWidth>0</wp14:pctWidth>
            </wp14:sizeRelH>
            <wp14:sizeRelV relativeFrom="page">
              <wp14:pctHeight>0</wp14:pctHeight>
            </wp14:sizeRelV>
          </wp:anchor>
        </w:drawing>
      </w:r>
    </w:p>
    <w:p w:rsidR="00844679" w:rsidP="323194FB" w:rsidRDefault="00844679" w14:paraId="3037D63C" w14:textId="394FAB01"/>
    <w:p w:rsidR="00844679" w:rsidP="323194FB" w:rsidRDefault="00844679" w14:paraId="6E3DE69C" w14:textId="77777777"/>
    <w:p w:rsidR="00844679" w:rsidP="323194FB" w:rsidRDefault="00844679" w14:paraId="369A3551" w14:textId="2518A1FB"/>
    <w:p w:rsidR="00844679" w:rsidP="323194FB" w:rsidRDefault="00844679" w14:paraId="698F03A9" w14:textId="77777777"/>
    <w:p w:rsidR="00844679" w:rsidP="323194FB" w:rsidRDefault="00DB5033" w14:paraId="59E57825" w14:textId="5F2ECFA2">
      <w:r>
        <w:t xml:space="preserve">Anmeldung </w:t>
      </w:r>
      <w:r w:rsidR="00C56E41">
        <w:t>vornehmen</w:t>
      </w:r>
    </w:p>
    <w:p w:rsidR="00DB5033" w:rsidP="323194FB" w:rsidRDefault="000B4279" w14:paraId="6F068631" w14:textId="1AB368AB">
      <w:r>
        <w:rPr>
          <w:noProof/>
        </w:rPr>
        <w:drawing>
          <wp:inline distT="0" distB="0" distL="0" distR="0" wp14:anchorId="6FC33B24" wp14:editId="3220440A">
            <wp:extent cx="5579745" cy="1176655"/>
            <wp:effectExtent l="0" t="0" r="1905" b="444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9745" cy="1176655"/>
                    </a:xfrm>
                    <a:prstGeom prst="rect">
                      <a:avLst/>
                    </a:prstGeom>
                  </pic:spPr>
                </pic:pic>
              </a:graphicData>
            </a:graphic>
          </wp:inline>
        </w:drawing>
      </w:r>
    </w:p>
    <w:p w:rsidR="00DB5033" w:rsidP="323194FB" w:rsidRDefault="00DB5033" w14:paraId="6A694A52" w14:textId="77777777"/>
    <w:p w:rsidR="00DB5033" w:rsidP="323194FB" w:rsidRDefault="009B559B" w14:paraId="0F255C88" w14:textId="5686A7A5">
      <w:r>
        <w:t>Anrechnung vornehmen</w:t>
      </w:r>
    </w:p>
    <w:p w:rsidR="00844679" w:rsidP="323194FB" w:rsidRDefault="00732881" w14:paraId="328A64B3" w14:textId="479BD5C6">
      <w:r>
        <w:rPr>
          <w:noProof/>
        </w:rPr>
        <w:drawing>
          <wp:inline distT="0" distB="0" distL="0" distR="0" wp14:anchorId="4064EC04" wp14:editId="5BD7902F">
            <wp:extent cx="5579745" cy="1076325"/>
            <wp:effectExtent l="0" t="0" r="1905" b="952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9745" cy="1076325"/>
                    </a:xfrm>
                    <a:prstGeom prst="rect">
                      <a:avLst/>
                    </a:prstGeom>
                  </pic:spPr>
                </pic:pic>
              </a:graphicData>
            </a:graphic>
          </wp:inline>
        </w:drawing>
      </w:r>
    </w:p>
    <w:p w:rsidR="00844679" w:rsidP="323194FB" w:rsidRDefault="00844679" w14:paraId="51ECBE35" w14:textId="1228C38F"/>
    <w:p w:rsidR="2F6C2E4D" w:rsidP="2F6C2E4D" w:rsidRDefault="2F6C2E4D" w14:paraId="3B8F5649" w14:textId="06581149">
      <w:pPr>
        <w:pStyle w:val="Normal"/>
      </w:pPr>
    </w:p>
    <w:p w:rsidR="2F6C2E4D" w:rsidP="2F6C2E4D" w:rsidRDefault="2F6C2E4D" w14:paraId="2FF119D0" w14:textId="6C58B24F">
      <w:pPr>
        <w:pStyle w:val="Normal"/>
      </w:pPr>
    </w:p>
    <w:p w:rsidR="2F6C2E4D" w:rsidP="2F6C2E4D" w:rsidRDefault="2F6C2E4D" w14:paraId="11948A55" w14:textId="64DD6E3A">
      <w:pPr>
        <w:pStyle w:val="Normal"/>
      </w:pPr>
    </w:p>
    <w:p w:rsidR="2F6C2E4D" w:rsidP="2F6C2E4D" w:rsidRDefault="2F6C2E4D" w14:paraId="739651B0" w14:textId="74318842">
      <w:pPr>
        <w:pStyle w:val="Normal"/>
      </w:pPr>
    </w:p>
    <w:p w:rsidR="00844679" w:rsidP="323194FB" w:rsidRDefault="00844679" w14:paraId="6803AA91" w14:textId="1DED179B"/>
    <w:p w:rsidR="00CD50B1" w:rsidP="323194FB" w:rsidRDefault="00CD50B1" w14:paraId="35B18D91" w14:textId="2FEBE0C3"/>
    <w:p w:rsidR="00CD50B1" w:rsidP="006955F0" w:rsidRDefault="00CD50B1" w14:paraId="3B390826" w14:textId="0842F98D">
      <w:pPr>
        <w:pStyle w:val="Heading2"/>
        <w:spacing w:after="0"/>
      </w:pPr>
      <w:r>
        <w:t>Zwänge &amp; Anforderungen</w:t>
      </w:r>
      <w:r w:rsidR="003424E4">
        <w:t>*</w:t>
      </w:r>
    </w:p>
    <w:tbl>
      <w:tblPr>
        <w:tblStyle w:val="GridTable3-Accent2"/>
        <w:tblW w:w="5000" w:type="pct"/>
        <w:tblLook w:val="0400" w:firstRow="0" w:lastRow="0" w:firstColumn="0" w:lastColumn="0" w:noHBand="0" w:noVBand="1"/>
        <w:tblCaption w:val=""/>
        <w:tblDescription w:val=""/>
      </w:tblPr>
      <w:tblGrid>
        <w:gridCol w:w="3256"/>
        <w:gridCol w:w="1701"/>
        <w:gridCol w:w="3820"/>
      </w:tblGrid>
      <w:tr w:rsidRPr="005943AB" w:rsidR="006955F0" w:rsidTr="7E38DEB8" w14:paraId="50432504"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3424E4" w:rsidR="00853A60" w:rsidRDefault="00604612" w14:paraId="15FA7598" w14:textId="77777777">
            <w:pPr>
              <w:spacing w:line="276" w:lineRule="auto"/>
              <w:jc w:val="left"/>
              <w:rPr>
                <w:b/>
                <w:bCs/>
                <w:color w:val="2B245B" w:themeColor="accent1"/>
                <w:sz w:val="18"/>
              </w:rPr>
            </w:pPr>
            <w:r>
              <w:rPr>
                <w:b/>
                <w:color w:val="2B245B" w:themeColor="accent1"/>
                <w:sz w:val="18"/>
              </w:rPr>
              <w:t>Bewertungskriterien</w:t>
            </w:r>
          </w:p>
        </w:tc>
        <w:tc>
          <w:tcPr>
            <w:tcW w:w="969" w:type="pct"/>
          </w:tcPr>
          <w:p w:rsidRPr="003424E4" w:rsidR="00D73302" w:rsidRDefault="00D73302" w14:paraId="447E0F40" w14:textId="77777777">
            <w:pPr>
              <w:spacing w:line="276" w:lineRule="auto"/>
              <w:jc w:val="left"/>
              <w:rPr>
                <w:b/>
                <w:color w:val="2B245B" w:themeColor="accent1"/>
                <w:sz w:val="16"/>
                <w:szCs w:val="18"/>
              </w:rPr>
            </w:pPr>
            <w:r w:rsidRPr="003424E4">
              <w:rPr>
                <w:b/>
                <w:color w:val="2B245B" w:themeColor="accent1"/>
                <w:sz w:val="16"/>
                <w:szCs w:val="18"/>
              </w:rPr>
              <w:t>Gewichtung</w:t>
            </w:r>
          </w:p>
          <w:p w:rsidRPr="003424E4" w:rsidR="00853A60" w:rsidRDefault="00853A60" w14:paraId="331BEB95" w14:textId="77777777">
            <w:pPr>
              <w:spacing w:line="276" w:lineRule="auto"/>
              <w:jc w:val="left"/>
              <w:rPr>
                <w:color w:val="2B245B" w:themeColor="accent1"/>
                <w:sz w:val="16"/>
                <w:szCs w:val="18"/>
              </w:rPr>
            </w:pPr>
            <w:r w:rsidRPr="003424E4">
              <w:rPr>
                <w:color w:val="2B245B" w:themeColor="accent1"/>
                <w:sz w:val="16"/>
                <w:szCs w:val="18"/>
              </w:rPr>
              <w:t>0 = irrelevant</w:t>
            </w:r>
          </w:p>
          <w:p w:rsidRPr="003424E4" w:rsidR="00853A60" w:rsidRDefault="00853A60" w14:paraId="51298B18" w14:textId="77777777">
            <w:pPr>
              <w:spacing w:line="276" w:lineRule="auto"/>
              <w:jc w:val="left"/>
              <w:rPr>
                <w:color w:val="2B245B" w:themeColor="accent1"/>
                <w:sz w:val="16"/>
                <w:szCs w:val="18"/>
              </w:rPr>
            </w:pPr>
            <w:r w:rsidRPr="003424E4">
              <w:rPr>
                <w:color w:val="2B245B" w:themeColor="accent1"/>
                <w:sz w:val="16"/>
                <w:szCs w:val="18"/>
              </w:rPr>
              <w:t>1 = förderlich</w:t>
            </w:r>
          </w:p>
          <w:p w:rsidRPr="003424E4" w:rsidR="00853A60" w:rsidRDefault="00853A60" w14:paraId="41C9FB00" w14:textId="77777777">
            <w:pPr>
              <w:spacing w:line="276" w:lineRule="auto"/>
              <w:jc w:val="left"/>
              <w:rPr>
                <w:color w:val="2B245B" w:themeColor="accent1"/>
                <w:sz w:val="16"/>
                <w:szCs w:val="18"/>
              </w:rPr>
            </w:pPr>
            <w:r w:rsidRPr="003424E4">
              <w:rPr>
                <w:color w:val="2B245B" w:themeColor="accent1"/>
                <w:sz w:val="16"/>
                <w:szCs w:val="18"/>
              </w:rPr>
              <w:t>2 = wichtig</w:t>
            </w:r>
          </w:p>
          <w:p w:rsidRPr="003424E4" w:rsidR="00853A60" w:rsidRDefault="00853A60" w14:paraId="7CAEFC53" w14:textId="77777777">
            <w:pPr>
              <w:spacing w:line="276" w:lineRule="auto"/>
              <w:jc w:val="left"/>
              <w:rPr>
                <w:b/>
                <w:color w:val="2B245B" w:themeColor="accent1"/>
                <w:sz w:val="16"/>
              </w:rPr>
            </w:pPr>
            <w:r w:rsidRPr="003424E4">
              <w:rPr>
                <w:color w:val="2B245B" w:themeColor="accent1"/>
                <w:sz w:val="16"/>
                <w:szCs w:val="18"/>
              </w:rPr>
              <w:t>3 = zwingend notwendig</w:t>
            </w:r>
          </w:p>
        </w:tc>
        <w:tc>
          <w:tcPr>
            <w:tcW w:w="2176" w:type="pct"/>
          </w:tcPr>
          <w:p w:rsidRPr="003424E4" w:rsidR="00853A60" w:rsidRDefault="00853A60" w14:paraId="6012E760" w14:textId="77777777">
            <w:pPr>
              <w:spacing w:line="276" w:lineRule="auto"/>
              <w:jc w:val="left"/>
              <w:rPr>
                <w:b/>
                <w:color w:val="2B245B" w:themeColor="accent1"/>
                <w:sz w:val="18"/>
              </w:rPr>
            </w:pPr>
            <w:r w:rsidRPr="003424E4">
              <w:rPr>
                <w:b/>
                <w:color w:val="2B245B" w:themeColor="accent1"/>
                <w:sz w:val="18"/>
              </w:rPr>
              <w:t>Erläuterung</w:t>
            </w:r>
          </w:p>
        </w:tc>
      </w:tr>
      <w:tr w:rsidRPr="005943AB" w:rsidR="006955F0" w:rsidTr="7E38DEB8" w14:paraId="43B2B4CA" w14:textId="77777777">
        <w:tc>
          <w:tcPr>
            <w:tcW w:w="1855" w:type="pct"/>
          </w:tcPr>
          <w:p w:rsidRPr="00CB705B" w:rsidR="00853A60" w:rsidRDefault="00853A60" w14:paraId="3AEFEDCF" w14:textId="77777777">
            <w:pPr>
              <w:spacing w:line="276" w:lineRule="auto"/>
              <w:jc w:val="left"/>
              <w:rPr>
                <w:color w:val="2B245B" w:themeColor="accent1"/>
                <w:sz w:val="18"/>
              </w:rPr>
            </w:pPr>
            <w:r w:rsidRPr="00CB705B">
              <w:rPr>
                <w:color w:val="2B245B" w:themeColor="accent1"/>
                <w:sz w:val="18"/>
              </w:rPr>
              <w:t>Unternehmensstrategische</w:t>
            </w:r>
            <w:r w:rsidRPr="00CB705B">
              <w:rPr>
                <w:color w:val="2B245B" w:themeColor="accent1"/>
                <w:sz w:val="18"/>
              </w:rPr>
              <w:br/>
            </w:r>
            <w:r w:rsidRPr="00CB705B">
              <w:rPr>
                <w:color w:val="2B245B" w:themeColor="accent1"/>
                <w:sz w:val="18"/>
              </w:rPr>
              <w:t>Anforderungen</w:t>
            </w:r>
          </w:p>
          <w:p w:rsidRPr="00CB705B" w:rsidR="00853A60" w:rsidRDefault="00853A60" w14:paraId="2182F27F" w14:textId="77777777">
            <w:pPr>
              <w:spacing w:line="276" w:lineRule="auto"/>
              <w:jc w:val="left"/>
              <w:rPr>
                <w:color w:val="2B245B" w:themeColor="accent1"/>
                <w:sz w:val="18"/>
                <w:szCs w:val="14"/>
              </w:rPr>
            </w:pPr>
            <w:r w:rsidRPr="00CD50B1">
              <w:rPr>
                <w:color w:val="717D87" w:themeColor="text2"/>
                <w:sz w:val="14"/>
                <w:szCs w:val="14"/>
              </w:rPr>
              <w:t>(g</w:t>
            </w:r>
            <w:r w:rsidRPr="00CD50B1" w:rsidR="00CD50B1">
              <w:rPr>
                <w:color w:val="717D87" w:themeColor="text2"/>
                <w:sz w:val="14"/>
                <w:szCs w:val="14"/>
              </w:rPr>
              <w:t xml:space="preserve">esamtbetriebliche Kennziffern, </w:t>
            </w:r>
            <w:r w:rsidRPr="00CD50B1">
              <w:rPr>
                <w:color w:val="717D87" w:themeColor="text2"/>
                <w:sz w:val="14"/>
                <w:szCs w:val="14"/>
              </w:rPr>
              <w:t>Entscheidungsgrundlagen</w:t>
            </w:r>
            <w:r w:rsidRPr="00CD50B1" w:rsidR="00CD50B1">
              <w:rPr>
                <w:color w:val="717D87" w:themeColor="text2"/>
                <w:sz w:val="14"/>
                <w:szCs w:val="14"/>
              </w:rPr>
              <w:t>, Produktivität, Wirtschaftlichkeit, Rentabilität</w:t>
            </w:r>
            <w:r w:rsidRPr="00CD50B1">
              <w:rPr>
                <w:color w:val="717D87" w:themeColor="text2"/>
                <w:sz w:val="14"/>
                <w:szCs w:val="14"/>
              </w:rPr>
              <w:t>)</w:t>
            </w:r>
          </w:p>
        </w:tc>
        <w:tc>
          <w:tcPr>
            <w:tcW w:w="969" w:type="pct"/>
          </w:tcPr>
          <w:p w:rsidRPr="009E210C" w:rsidR="00853A60" w:rsidP="304DAEA8" w:rsidRDefault="3D471E51" w14:paraId="379DB2E0" w14:textId="02B235FC">
            <w:pPr>
              <w:spacing w:line="276" w:lineRule="auto"/>
              <w:jc w:val="left"/>
              <w:rPr>
                <w:sz w:val="18"/>
                <w:szCs w:val="18"/>
              </w:rPr>
            </w:pPr>
            <w:r w:rsidRPr="304DAEA8">
              <w:rPr>
                <w:sz w:val="18"/>
                <w:szCs w:val="18"/>
              </w:rPr>
              <w:t>3</w:t>
            </w:r>
          </w:p>
        </w:tc>
        <w:tc>
          <w:tcPr>
            <w:tcW w:w="2176" w:type="pct"/>
          </w:tcPr>
          <w:p w:rsidRPr="00FF37F1" w:rsidR="00853A60" w:rsidP="304DAEA8" w:rsidRDefault="3D471E51" w14:paraId="37E412D1" w14:textId="1F9DB278">
            <w:pPr>
              <w:spacing w:line="276" w:lineRule="auto"/>
              <w:jc w:val="left"/>
              <w:rPr>
                <w:sz w:val="18"/>
                <w:szCs w:val="18"/>
              </w:rPr>
            </w:pPr>
            <w:r w:rsidRPr="304DAEA8">
              <w:rPr>
                <w:sz w:val="18"/>
                <w:szCs w:val="18"/>
              </w:rPr>
              <w:t>Vermeidung von Hürden beim Vertragsschluß und schnellste Rückmeldung zur Zulassung</w:t>
            </w:r>
          </w:p>
        </w:tc>
      </w:tr>
      <w:tr w:rsidRPr="005943AB" w:rsidR="006955F0" w:rsidTr="7E38DEB8" w14:paraId="6950C5AC"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CB705B" w:rsidR="00853A60" w:rsidRDefault="00853A60" w14:paraId="39CE938F" w14:textId="77777777">
            <w:pPr>
              <w:pStyle w:val="ListParagraph"/>
              <w:spacing w:line="276" w:lineRule="auto"/>
              <w:ind w:left="0"/>
              <w:jc w:val="left"/>
              <w:rPr>
                <w:color w:val="2B245B" w:themeColor="accent1"/>
                <w:sz w:val="18"/>
                <w:szCs w:val="20"/>
              </w:rPr>
            </w:pPr>
            <w:r w:rsidRPr="00CB705B">
              <w:rPr>
                <w:bCs/>
                <w:color w:val="2B245B" w:themeColor="accent1"/>
                <w:sz w:val="18"/>
                <w:szCs w:val="20"/>
              </w:rPr>
              <w:t>Rechtliche Vorschriften</w:t>
            </w:r>
          </w:p>
          <w:p w:rsidRPr="00CB705B" w:rsidR="00853A60" w:rsidRDefault="00853A60" w14:paraId="44FF9730" w14:textId="77777777">
            <w:pPr>
              <w:pStyle w:val="ListParagraph"/>
              <w:spacing w:line="276" w:lineRule="auto"/>
              <w:ind w:left="0"/>
              <w:jc w:val="left"/>
              <w:rPr>
                <w:color w:val="2B245B" w:themeColor="accent1"/>
                <w:sz w:val="18"/>
                <w:szCs w:val="14"/>
              </w:rPr>
            </w:pPr>
            <w:r w:rsidRPr="00CD50B1">
              <w:rPr>
                <w:color w:val="717D87" w:themeColor="text2"/>
                <w:sz w:val="14"/>
                <w:szCs w:val="14"/>
              </w:rPr>
              <w:t>(Hochschulrecht, Arbeitsrecht, Compliance, DSGVO, GoBD, UStG, Betriebsrat etc.)</w:t>
            </w:r>
          </w:p>
        </w:tc>
        <w:tc>
          <w:tcPr>
            <w:tcW w:w="969" w:type="pct"/>
          </w:tcPr>
          <w:p w:rsidRPr="009E210C" w:rsidR="00853A60" w:rsidP="304DAEA8" w:rsidRDefault="0399FAC7" w14:paraId="1C57D5CB" w14:textId="67B9C22C">
            <w:pPr>
              <w:spacing w:line="276" w:lineRule="auto"/>
              <w:jc w:val="left"/>
              <w:rPr>
                <w:sz w:val="18"/>
                <w:szCs w:val="18"/>
              </w:rPr>
            </w:pPr>
            <w:r w:rsidRPr="304DAEA8">
              <w:rPr>
                <w:sz w:val="18"/>
                <w:szCs w:val="18"/>
              </w:rPr>
              <w:t>1</w:t>
            </w:r>
          </w:p>
        </w:tc>
        <w:tc>
          <w:tcPr>
            <w:tcW w:w="2176" w:type="pct"/>
          </w:tcPr>
          <w:p w:rsidRPr="00FF37F1" w:rsidR="00853A60" w:rsidP="304DAEA8" w:rsidRDefault="0399FAC7" w14:paraId="70B19FEA" w14:textId="4FE7C5C8">
            <w:pPr>
              <w:spacing w:line="276" w:lineRule="auto"/>
              <w:jc w:val="left"/>
              <w:rPr>
                <w:sz w:val="18"/>
                <w:szCs w:val="18"/>
              </w:rPr>
            </w:pPr>
            <w:r w:rsidRPr="304DAEA8">
              <w:rPr>
                <w:sz w:val="18"/>
                <w:szCs w:val="18"/>
              </w:rPr>
              <w:t>Beachtung der zivil- aber auch der hochschulrechtlichen Vorgaben.</w:t>
            </w:r>
          </w:p>
        </w:tc>
      </w:tr>
      <w:tr w:rsidRPr="005943AB" w:rsidR="006955F0" w:rsidTr="7E38DEB8" w14:paraId="54DE3684" w14:textId="77777777">
        <w:tc>
          <w:tcPr>
            <w:tcW w:w="1855" w:type="pct"/>
          </w:tcPr>
          <w:p w:rsidRPr="00CB705B" w:rsidR="00853A60" w:rsidRDefault="00853A60" w14:paraId="5ABC4674" w14:textId="77777777">
            <w:pPr>
              <w:pStyle w:val="ListParagraph"/>
              <w:spacing w:line="276" w:lineRule="auto"/>
              <w:ind w:left="0"/>
              <w:jc w:val="left"/>
              <w:rPr>
                <w:color w:val="2B245B" w:themeColor="accent1"/>
                <w:sz w:val="18"/>
                <w:szCs w:val="20"/>
              </w:rPr>
            </w:pPr>
            <w:r w:rsidRPr="00CB705B">
              <w:rPr>
                <w:bCs/>
                <w:color w:val="2B245B" w:themeColor="accent1"/>
                <w:sz w:val="18"/>
                <w:szCs w:val="20"/>
              </w:rPr>
              <w:t>Technische Zwänge</w:t>
            </w:r>
          </w:p>
          <w:p w:rsidRPr="00CB705B" w:rsidR="00853A60" w:rsidRDefault="00853A60" w14:paraId="03E7AA5C" w14:textId="4997FB0D">
            <w:pPr>
              <w:pStyle w:val="ListParagraph"/>
              <w:spacing w:line="276" w:lineRule="auto"/>
              <w:ind w:left="0"/>
              <w:jc w:val="left"/>
              <w:rPr>
                <w:color w:val="2B245B" w:themeColor="accent1"/>
                <w:sz w:val="18"/>
                <w:szCs w:val="14"/>
              </w:rPr>
            </w:pPr>
            <w:r w:rsidRPr="00CD50B1">
              <w:rPr>
                <w:color w:val="717D87" w:themeColor="text2"/>
                <w:sz w:val="14"/>
                <w:szCs w:val="14"/>
              </w:rPr>
              <w:t>(</w:t>
            </w:r>
            <w:r w:rsidR="008F33FD">
              <w:rPr>
                <w:color w:val="717D87" w:themeColor="text2"/>
                <w:sz w:val="14"/>
                <w:szCs w:val="14"/>
              </w:rPr>
              <w:t>bspw. Ablösung VB6</w:t>
            </w:r>
            <w:r w:rsidRPr="00CD50B1">
              <w:rPr>
                <w:color w:val="717D87" w:themeColor="text2"/>
                <w:sz w:val="14"/>
                <w:szCs w:val="14"/>
              </w:rPr>
              <w:t>)</w:t>
            </w:r>
          </w:p>
        </w:tc>
        <w:tc>
          <w:tcPr>
            <w:tcW w:w="969" w:type="pct"/>
          </w:tcPr>
          <w:p w:rsidRPr="009E210C" w:rsidR="00853A60" w:rsidP="304DAEA8" w:rsidRDefault="62C1263B" w14:paraId="697F3335" w14:textId="1B5CF175">
            <w:pPr>
              <w:spacing w:line="276" w:lineRule="auto"/>
              <w:jc w:val="left"/>
              <w:rPr>
                <w:sz w:val="18"/>
                <w:szCs w:val="18"/>
              </w:rPr>
            </w:pPr>
            <w:r w:rsidRPr="7E38DEB8">
              <w:rPr>
                <w:sz w:val="18"/>
                <w:szCs w:val="18"/>
              </w:rPr>
              <w:t>3</w:t>
            </w:r>
          </w:p>
        </w:tc>
        <w:tc>
          <w:tcPr>
            <w:tcW w:w="2176" w:type="pct"/>
          </w:tcPr>
          <w:p w:rsidRPr="00FF37F1" w:rsidR="00853A60" w:rsidP="304DAEA8" w:rsidRDefault="427C32B1" w14:paraId="4FDC6367" w14:textId="773D762C">
            <w:pPr>
              <w:spacing w:line="276" w:lineRule="auto"/>
              <w:jc w:val="left"/>
              <w:rPr>
                <w:sz w:val="18"/>
                <w:szCs w:val="18"/>
              </w:rPr>
            </w:pPr>
            <w:r w:rsidRPr="304DAEA8">
              <w:rPr>
                <w:sz w:val="18"/>
                <w:szCs w:val="18"/>
              </w:rPr>
              <w:t>Ablösung der Trafo2-Programmierung und Integration des neuen Anrechnungstools sowie Kompatibilität mit der neuen Webseitentechnologie sicherstellen.</w:t>
            </w:r>
          </w:p>
        </w:tc>
      </w:tr>
      <w:tr w:rsidRPr="005943AB" w:rsidR="006955F0" w:rsidTr="7E38DEB8" w14:paraId="3F825A2A"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005C1498" w:rsidP="005C1498" w:rsidRDefault="00853A60" w14:paraId="6BDE4675" w14:textId="77777777">
            <w:pPr>
              <w:pStyle w:val="ListParagraph"/>
              <w:spacing w:line="276" w:lineRule="auto"/>
              <w:ind w:left="0"/>
              <w:jc w:val="left"/>
              <w:rPr>
                <w:color w:val="2B245B" w:themeColor="accent1"/>
                <w:sz w:val="14"/>
                <w:szCs w:val="14"/>
              </w:rPr>
            </w:pPr>
            <w:r w:rsidRPr="00CB705B">
              <w:rPr>
                <w:bCs/>
                <w:color w:val="2B245B" w:themeColor="accent1"/>
                <w:sz w:val="18"/>
                <w:szCs w:val="20"/>
              </w:rPr>
              <w:t>Anforderungen Kunden</w:t>
            </w:r>
            <w:r w:rsidRPr="00CB705B" w:rsidR="005C1498">
              <w:rPr>
                <w:color w:val="2B245B" w:themeColor="accent1"/>
                <w:sz w:val="14"/>
                <w:szCs w:val="14"/>
              </w:rPr>
              <w:t xml:space="preserve"> </w:t>
            </w:r>
          </w:p>
          <w:p w:rsidRPr="00CB705B" w:rsidR="00853A60" w:rsidP="005C1498" w:rsidRDefault="005C1498" w14:paraId="4941F4E8" w14:textId="77777777">
            <w:pPr>
              <w:pStyle w:val="ListParagraph"/>
              <w:spacing w:line="276" w:lineRule="auto"/>
              <w:ind w:left="0"/>
              <w:jc w:val="left"/>
              <w:rPr>
                <w:color w:val="2B245B" w:themeColor="accent1"/>
                <w:sz w:val="18"/>
                <w:szCs w:val="14"/>
              </w:rPr>
            </w:pPr>
            <w:r w:rsidRPr="005C1498">
              <w:rPr>
                <w:i/>
                <w:color w:val="2B245B" w:themeColor="accent1"/>
                <w:sz w:val="14"/>
                <w:szCs w:val="14"/>
              </w:rPr>
              <w:t>Interessenten, Studierende, Teilnehmende</w:t>
            </w:r>
            <w:r>
              <w:rPr>
                <w:color w:val="2B245B" w:themeColor="accent1"/>
                <w:sz w:val="14"/>
                <w:szCs w:val="14"/>
              </w:rPr>
              <w:br/>
            </w:r>
            <w:r w:rsidRPr="005C1498">
              <w:rPr>
                <w:color w:val="717D87" w:themeColor="text2"/>
                <w:sz w:val="14"/>
                <w:szCs w:val="14"/>
              </w:rPr>
              <w:t>(Digitalisierung von Verwaltungstätigkeiten etc.)</w:t>
            </w:r>
          </w:p>
        </w:tc>
        <w:tc>
          <w:tcPr>
            <w:tcW w:w="969" w:type="pct"/>
          </w:tcPr>
          <w:p w:rsidRPr="009E210C" w:rsidR="00853A60" w:rsidP="304DAEA8" w:rsidRDefault="041E2CE9" w14:paraId="025D529C" w14:textId="6B81608F">
            <w:pPr>
              <w:spacing w:line="276" w:lineRule="auto"/>
              <w:jc w:val="left"/>
              <w:rPr>
                <w:sz w:val="18"/>
                <w:szCs w:val="18"/>
              </w:rPr>
            </w:pPr>
            <w:r w:rsidRPr="304DAEA8">
              <w:rPr>
                <w:sz w:val="18"/>
                <w:szCs w:val="18"/>
              </w:rPr>
              <w:t>3</w:t>
            </w:r>
          </w:p>
        </w:tc>
        <w:tc>
          <w:tcPr>
            <w:tcW w:w="2176" w:type="pct"/>
          </w:tcPr>
          <w:p w:rsidRPr="00FF37F1" w:rsidR="00853A60" w:rsidP="304DAEA8" w:rsidRDefault="041E2CE9" w14:paraId="5136D47B" w14:textId="4247F65E">
            <w:pPr>
              <w:spacing w:line="276" w:lineRule="auto"/>
              <w:jc w:val="left"/>
              <w:rPr>
                <w:sz w:val="18"/>
                <w:szCs w:val="18"/>
              </w:rPr>
            </w:pPr>
            <w:r w:rsidRPr="304DAEA8">
              <w:rPr>
                <w:sz w:val="18"/>
                <w:szCs w:val="18"/>
              </w:rPr>
              <w:t>Schnelle und unkomplizierte Anmeldung mit wiederum schneller Rückmeldung über den zivilrechtlichen Vertragsschluß und die hochschulrechtliche Prüfung der Zulassung.</w:t>
            </w:r>
          </w:p>
        </w:tc>
      </w:tr>
      <w:tr w:rsidRPr="005943AB" w:rsidR="006955F0" w:rsidTr="7E38DEB8" w14:paraId="4DD90C50" w14:textId="77777777">
        <w:tc>
          <w:tcPr>
            <w:tcW w:w="1855" w:type="pct"/>
          </w:tcPr>
          <w:p w:rsidR="00853A60" w:rsidRDefault="00853A60" w14:paraId="06C9C1D2" w14:textId="77777777">
            <w:pPr>
              <w:pStyle w:val="ListParagraph"/>
              <w:spacing w:line="276" w:lineRule="auto"/>
              <w:ind w:left="0"/>
              <w:jc w:val="left"/>
              <w:rPr>
                <w:bCs/>
                <w:color w:val="2B245B" w:themeColor="accent1"/>
                <w:sz w:val="18"/>
                <w:szCs w:val="20"/>
              </w:rPr>
            </w:pPr>
            <w:r w:rsidRPr="00CB705B">
              <w:rPr>
                <w:bCs/>
                <w:color w:val="2B245B" w:themeColor="accent1"/>
                <w:sz w:val="18"/>
                <w:szCs w:val="20"/>
              </w:rPr>
              <w:t>Anforderungen Lehrende</w:t>
            </w:r>
          </w:p>
          <w:p w:rsidRPr="00CB705B" w:rsidR="00CD50B1" w:rsidP="005C1498" w:rsidRDefault="00CD50B1" w14:paraId="051D507D" w14:textId="77777777">
            <w:pPr>
              <w:pStyle w:val="ListParagraph"/>
              <w:spacing w:line="276" w:lineRule="auto"/>
              <w:ind w:left="0"/>
              <w:jc w:val="left"/>
              <w:rPr>
                <w:bCs/>
                <w:color w:val="2B245B" w:themeColor="accent1"/>
                <w:sz w:val="18"/>
                <w:szCs w:val="20"/>
              </w:rPr>
            </w:pPr>
            <w:r w:rsidRPr="005C1498">
              <w:rPr>
                <w:color w:val="717D87" w:themeColor="text2"/>
                <w:sz w:val="14"/>
                <w:szCs w:val="14"/>
              </w:rPr>
              <w:t>(</w:t>
            </w:r>
            <w:r w:rsidRPr="005C1498" w:rsidR="005C1498">
              <w:rPr>
                <w:color w:val="717D87" w:themeColor="text2"/>
                <w:sz w:val="14"/>
                <w:szCs w:val="14"/>
              </w:rPr>
              <w:t xml:space="preserve">Digitalisierung </w:t>
            </w:r>
            <w:r w:rsidR="005C1498">
              <w:rPr>
                <w:color w:val="717D87" w:themeColor="text2"/>
                <w:sz w:val="14"/>
                <w:szCs w:val="14"/>
              </w:rPr>
              <w:t xml:space="preserve">von </w:t>
            </w:r>
            <w:r w:rsidRPr="005C1498" w:rsidR="005C1498">
              <w:rPr>
                <w:color w:val="717D87" w:themeColor="text2"/>
                <w:sz w:val="14"/>
                <w:szCs w:val="14"/>
              </w:rPr>
              <w:t>Verwaltungstätigkeiten etc.</w:t>
            </w:r>
            <w:r w:rsidRPr="005C1498">
              <w:rPr>
                <w:color w:val="717D87" w:themeColor="text2"/>
                <w:sz w:val="14"/>
                <w:szCs w:val="14"/>
              </w:rPr>
              <w:t>)</w:t>
            </w:r>
          </w:p>
        </w:tc>
        <w:tc>
          <w:tcPr>
            <w:tcW w:w="969" w:type="pct"/>
          </w:tcPr>
          <w:p w:rsidRPr="009E210C" w:rsidR="00853A60" w:rsidP="304DAEA8" w:rsidRDefault="48A5765C" w14:paraId="50A56B8E" w14:textId="5E387F14">
            <w:pPr>
              <w:spacing w:line="276" w:lineRule="auto"/>
              <w:jc w:val="left"/>
              <w:rPr>
                <w:sz w:val="18"/>
                <w:szCs w:val="18"/>
              </w:rPr>
            </w:pPr>
            <w:r w:rsidRPr="304DAEA8">
              <w:rPr>
                <w:sz w:val="18"/>
                <w:szCs w:val="18"/>
              </w:rPr>
              <w:t>0</w:t>
            </w:r>
          </w:p>
        </w:tc>
        <w:tc>
          <w:tcPr>
            <w:tcW w:w="2176" w:type="pct"/>
          </w:tcPr>
          <w:p w:rsidRPr="00FF37F1" w:rsidR="00853A60" w:rsidRDefault="00853A60" w14:paraId="751BFD80" w14:textId="77777777">
            <w:pPr>
              <w:spacing w:line="276" w:lineRule="auto"/>
              <w:jc w:val="left"/>
              <w:rPr>
                <w:sz w:val="18"/>
              </w:rPr>
            </w:pPr>
          </w:p>
        </w:tc>
      </w:tr>
      <w:tr w:rsidRPr="005943AB" w:rsidR="006955F0" w:rsidTr="7E38DEB8" w14:paraId="3703141B"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00853A60" w:rsidRDefault="00853A60" w14:paraId="1ABA39CC" w14:textId="77777777">
            <w:pPr>
              <w:pStyle w:val="ListParagraph"/>
              <w:spacing w:line="276" w:lineRule="auto"/>
              <w:ind w:left="0"/>
              <w:jc w:val="left"/>
              <w:rPr>
                <w:bCs/>
                <w:color w:val="2B245B" w:themeColor="accent1"/>
                <w:sz w:val="18"/>
                <w:szCs w:val="20"/>
              </w:rPr>
            </w:pPr>
            <w:r w:rsidRPr="00CB705B">
              <w:rPr>
                <w:bCs/>
                <w:color w:val="2B245B" w:themeColor="accent1"/>
                <w:sz w:val="18"/>
                <w:szCs w:val="20"/>
              </w:rPr>
              <w:t>Anforderungen Lieferanten</w:t>
            </w:r>
          </w:p>
          <w:p w:rsidRPr="00CB705B" w:rsidR="005C1498" w:rsidP="006955F0" w:rsidRDefault="005C1498" w14:paraId="75480DB0" w14:textId="77777777">
            <w:pPr>
              <w:pStyle w:val="ListParagraph"/>
              <w:spacing w:line="276" w:lineRule="auto"/>
              <w:ind w:left="0"/>
              <w:jc w:val="left"/>
              <w:rPr>
                <w:bCs/>
                <w:color w:val="2B245B" w:themeColor="accent1"/>
                <w:sz w:val="18"/>
                <w:szCs w:val="20"/>
              </w:rPr>
            </w:pPr>
            <w:r w:rsidRPr="005C1498">
              <w:rPr>
                <w:color w:val="717D87" w:themeColor="text2"/>
                <w:sz w:val="14"/>
                <w:szCs w:val="14"/>
              </w:rPr>
              <w:t>(</w:t>
            </w:r>
            <w:r>
              <w:rPr>
                <w:color w:val="717D87" w:themeColor="text2"/>
                <w:sz w:val="14"/>
                <w:szCs w:val="14"/>
              </w:rPr>
              <w:t xml:space="preserve">Anpassungszwänge aufgrund </w:t>
            </w:r>
            <w:r w:rsidR="006955F0">
              <w:rPr>
                <w:color w:val="717D87" w:themeColor="text2"/>
                <w:sz w:val="14"/>
                <w:szCs w:val="14"/>
              </w:rPr>
              <w:t>Änderungen an ext.</w:t>
            </w:r>
            <w:r>
              <w:rPr>
                <w:color w:val="717D87" w:themeColor="text2"/>
                <w:sz w:val="14"/>
                <w:szCs w:val="14"/>
              </w:rPr>
              <w:t xml:space="preserve"> Software</w:t>
            </w:r>
            <w:r w:rsidR="006955F0">
              <w:rPr>
                <w:color w:val="717D87" w:themeColor="text2"/>
                <w:sz w:val="14"/>
                <w:szCs w:val="14"/>
              </w:rPr>
              <w:t xml:space="preserve"> etc.)</w:t>
            </w:r>
          </w:p>
        </w:tc>
        <w:tc>
          <w:tcPr>
            <w:tcW w:w="969" w:type="pct"/>
          </w:tcPr>
          <w:p w:rsidRPr="009E210C" w:rsidR="00853A60" w:rsidP="304DAEA8" w:rsidRDefault="727DD19C" w14:paraId="68421D2F" w14:textId="509CFF68">
            <w:pPr>
              <w:spacing w:line="276" w:lineRule="auto"/>
              <w:jc w:val="left"/>
              <w:rPr>
                <w:sz w:val="18"/>
                <w:szCs w:val="18"/>
              </w:rPr>
            </w:pPr>
            <w:r w:rsidRPr="304DAEA8">
              <w:rPr>
                <w:sz w:val="18"/>
                <w:szCs w:val="18"/>
              </w:rPr>
              <w:t>0</w:t>
            </w:r>
          </w:p>
        </w:tc>
        <w:tc>
          <w:tcPr>
            <w:tcW w:w="2176" w:type="pct"/>
          </w:tcPr>
          <w:p w:rsidRPr="00FF37F1" w:rsidR="00853A60" w:rsidRDefault="00853A60" w14:paraId="4B6684D7" w14:textId="77777777">
            <w:pPr>
              <w:spacing w:line="276" w:lineRule="auto"/>
              <w:jc w:val="left"/>
              <w:rPr>
                <w:sz w:val="18"/>
              </w:rPr>
            </w:pPr>
          </w:p>
        </w:tc>
      </w:tr>
      <w:tr w:rsidRPr="005943AB" w:rsidR="006955F0" w:rsidTr="7E38DEB8" w14:paraId="7381935C" w14:textId="77777777">
        <w:tc>
          <w:tcPr>
            <w:tcW w:w="1855" w:type="pct"/>
          </w:tcPr>
          <w:p w:rsidR="00853A60" w:rsidRDefault="00853A60" w14:paraId="0C272E26" w14:textId="77777777">
            <w:pPr>
              <w:pStyle w:val="ListParagraph"/>
              <w:spacing w:line="276" w:lineRule="auto"/>
              <w:ind w:left="0"/>
              <w:jc w:val="left"/>
              <w:rPr>
                <w:bCs/>
                <w:color w:val="2B245B" w:themeColor="accent1"/>
                <w:sz w:val="18"/>
                <w:szCs w:val="20"/>
              </w:rPr>
            </w:pPr>
            <w:r w:rsidRPr="00CB705B">
              <w:rPr>
                <w:bCs/>
                <w:color w:val="2B245B" w:themeColor="accent1"/>
                <w:sz w:val="18"/>
                <w:szCs w:val="20"/>
              </w:rPr>
              <w:t>Anforderungen Mitarbeitende</w:t>
            </w:r>
          </w:p>
          <w:p w:rsidRPr="00CB705B" w:rsidR="00CD50B1" w:rsidRDefault="00CD50B1" w14:paraId="56220F37" w14:textId="77777777">
            <w:pPr>
              <w:pStyle w:val="ListParagraph"/>
              <w:spacing w:line="276" w:lineRule="auto"/>
              <w:ind w:left="0"/>
              <w:jc w:val="left"/>
              <w:rPr>
                <w:bCs/>
                <w:color w:val="2B245B" w:themeColor="accent1"/>
                <w:sz w:val="18"/>
                <w:szCs w:val="20"/>
              </w:rPr>
            </w:pPr>
            <w:r w:rsidRPr="006955F0">
              <w:rPr>
                <w:color w:val="717D87" w:themeColor="text2"/>
                <w:sz w:val="14"/>
                <w:szCs w:val="14"/>
              </w:rPr>
              <w:t>(Optimierung der Arbeitsabläufe</w:t>
            </w:r>
            <w:r w:rsidR="006955F0">
              <w:rPr>
                <w:color w:val="717D87" w:themeColor="text2"/>
                <w:sz w:val="14"/>
                <w:szCs w:val="14"/>
              </w:rPr>
              <w:t xml:space="preserve"> etc.</w:t>
            </w:r>
            <w:r w:rsidRPr="006955F0">
              <w:rPr>
                <w:color w:val="717D87" w:themeColor="text2"/>
                <w:sz w:val="14"/>
                <w:szCs w:val="14"/>
              </w:rPr>
              <w:t>)</w:t>
            </w:r>
          </w:p>
        </w:tc>
        <w:tc>
          <w:tcPr>
            <w:tcW w:w="969" w:type="pct"/>
          </w:tcPr>
          <w:p w:rsidRPr="009E210C" w:rsidR="00853A60" w:rsidP="304DAEA8" w:rsidRDefault="019A4F5F" w14:paraId="73AE9FA6" w14:textId="251E9B78">
            <w:pPr>
              <w:spacing w:after="200" w:line="276" w:lineRule="auto"/>
              <w:jc w:val="left"/>
            </w:pPr>
            <w:r w:rsidRPr="304DAEA8">
              <w:rPr>
                <w:sz w:val="18"/>
                <w:szCs w:val="18"/>
              </w:rPr>
              <w:t>3</w:t>
            </w:r>
          </w:p>
        </w:tc>
        <w:tc>
          <w:tcPr>
            <w:tcW w:w="2176" w:type="pct"/>
          </w:tcPr>
          <w:p w:rsidRPr="00FF37F1" w:rsidR="00853A60" w:rsidP="304DAEA8" w:rsidRDefault="1203186F" w14:paraId="0D2F8803" w14:textId="688BC121">
            <w:pPr>
              <w:spacing w:line="276" w:lineRule="auto"/>
              <w:rPr>
                <w:sz w:val="18"/>
                <w:szCs w:val="18"/>
              </w:rPr>
            </w:pPr>
            <w:r w:rsidRPr="7E38DEB8">
              <w:rPr>
                <w:sz w:val="18"/>
                <w:szCs w:val="18"/>
              </w:rPr>
              <w:t>Beschleunigung des gesamten Verfahrens des Studieneinstiegs</w:t>
            </w:r>
            <w:r w:rsidRPr="7E38DEB8" w:rsidR="76B18294">
              <w:rPr>
                <w:sz w:val="18"/>
                <w:szCs w:val="18"/>
              </w:rPr>
              <w:t>,</w:t>
            </w:r>
          </w:p>
        </w:tc>
      </w:tr>
    </w:tbl>
    <w:p w:rsidR="008F33FD" w:rsidP="008F33FD" w:rsidRDefault="008F33FD" w14:paraId="36E4C365" w14:textId="77777777">
      <w:pPr>
        <w:pStyle w:val="Heading2"/>
        <w:numPr>
          <w:ilvl w:val="0"/>
          <w:numId w:val="0"/>
        </w:numPr>
        <w:spacing w:after="0"/>
        <w:ind w:left="576" w:hanging="576"/>
      </w:pPr>
    </w:p>
    <w:p w:rsidR="008F33FD" w:rsidP="008F33FD" w:rsidRDefault="008F33FD" w14:paraId="5AD45E24" w14:textId="7D22B0C7">
      <w:pPr>
        <w:pStyle w:val="Heading2"/>
        <w:spacing w:after="0"/>
      </w:pPr>
      <w:r>
        <w:t>Zu erwartende Optimierungen*</w:t>
      </w:r>
    </w:p>
    <w:tbl>
      <w:tblPr>
        <w:tblStyle w:val="GridTable3-Accent2"/>
        <w:tblW w:w="5000" w:type="pct"/>
        <w:tblLook w:val="0400" w:firstRow="0" w:lastRow="0" w:firstColumn="0" w:lastColumn="0" w:noHBand="0" w:noVBand="1"/>
        <w:tblCaption w:val=""/>
        <w:tblDescription w:val=""/>
      </w:tblPr>
      <w:tblGrid>
        <w:gridCol w:w="3256"/>
        <w:gridCol w:w="1701"/>
        <w:gridCol w:w="3820"/>
      </w:tblGrid>
      <w:tr w:rsidRPr="005943AB" w:rsidR="008F33FD" w:rsidTr="7E38DEB8" w14:paraId="76F59E16"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3424E4" w:rsidR="008F33FD" w:rsidRDefault="008F33FD" w14:paraId="202C8284" w14:textId="77777777">
            <w:pPr>
              <w:spacing w:line="276" w:lineRule="auto"/>
              <w:jc w:val="left"/>
              <w:rPr>
                <w:b/>
                <w:bCs/>
                <w:color w:val="2B245B" w:themeColor="accent1"/>
                <w:sz w:val="18"/>
              </w:rPr>
            </w:pPr>
            <w:r>
              <w:rPr>
                <w:b/>
                <w:color w:val="2B245B" w:themeColor="accent1"/>
                <w:sz w:val="18"/>
              </w:rPr>
              <w:t>Bewertungskriterien</w:t>
            </w:r>
          </w:p>
        </w:tc>
        <w:tc>
          <w:tcPr>
            <w:tcW w:w="969" w:type="pct"/>
          </w:tcPr>
          <w:p w:rsidRPr="003424E4" w:rsidR="008F33FD" w:rsidRDefault="008F33FD" w14:paraId="6697C9F5" w14:textId="77777777">
            <w:pPr>
              <w:spacing w:line="276" w:lineRule="auto"/>
              <w:jc w:val="left"/>
              <w:rPr>
                <w:b/>
                <w:color w:val="2B245B" w:themeColor="accent1"/>
                <w:sz w:val="16"/>
                <w:szCs w:val="18"/>
              </w:rPr>
            </w:pPr>
            <w:r w:rsidRPr="003424E4">
              <w:rPr>
                <w:b/>
                <w:color w:val="2B245B" w:themeColor="accent1"/>
                <w:sz w:val="16"/>
                <w:szCs w:val="18"/>
              </w:rPr>
              <w:t>Gewichtung</w:t>
            </w:r>
          </w:p>
          <w:p w:rsidRPr="003424E4" w:rsidR="008F33FD" w:rsidRDefault="008F33FD" w14:paraId="682BAB32" w14:textId="77777777">
            <w:pPr>
              <w:spacing w:line="276" w:lineRule="auto"/>
              <w:jc w:val="left"/>
              <w:rPr>
                <w:color w:val="2B245B" w:themeColor="accent1"/>
                <w:sz w:val="16"/>
                <w:szCs w:val="18"/>
              </w:rPr>
            </w:pPr>
            <w:r w:rsidRPr="003424E4">
              <w:rPr>
                <w:color w:val="2B245B" w:themeColor="accent1"/>
                <w:sz w:val="16"/>
                <w:szCs w:val="18"/>
              </w:rPr>
              <w:t>0 = irrelevant</w:t>
            </w:r>
          </w:p>
          <w:p w:rsidRPr="003424E4" w:rsidR="008F33FD" w:rsidRDefault="008F33FD" w14:paraId="6E538C48" w14:textId="3474C3E9">
            <w:pPr>
              <w:spacing w:line="276" w:lineRule="auto"/>
              <w:jc w:val="left"/>
              <w:rPr>
                <w:color w:val="2B245B" w:themeColor="accent1"/>
                <w:sz w:val="16"/>
                <w:szCs w:val="18"/>
              </w:rPr>
            </w:pPr>
            <w:r w:rsidRPr="003424E4">
              <w:rPr>
                <w:color w:val="2B245B" w:themeColor="accent1"/>
                <w:sz w:val="16"/>
                <w:szCs w:val="18"/>
              </w:rPr>
              <w:t xml:space="preserve">1 = </w:t>
            </w:r>
            <w:r>
              <w:rPr>
                <w:color w:val="2B245B" w:themeColor="accent1"/>
                <w:sz w:val="16"/>
                <w:szCs w:val="18"/>
              </w:rPr>
              <w:t>geringerer Nutzen</w:t>
            </w:r>
          </w:p>
          <w:p w:rsidRPr="003424E4" w:rsidR="008F33FD" w:rsidRDefault="008F33FD" w14:paraId="16398E4F" w14:textId="20736552">
            <w:pPr>
              <w:spacing w:line="276" w:lineRule="auto"/>
              <w:jc w:val="left"/>
              <w:rPr>
                <w:color w:val="2B245B" w:themeColor="accent1"/>
                <w:sz w:val="16"/>
                <w:szCs w:val="18"/>
              </w:rPr>
            </w:pPr>
            <w:r w:rsidRPr="003424E4">
              <w:rPr>
                <w:color w:val="2B245B" w:themeColor="accent1"/>
                <w:sz w:val="16"/>
                <w:szCs w:val="18"/>
              </w:rPr>
              <w:t xml:space="preserve">2 = </w:t>
            </w:r>
            <w:r>
              <w:rPr>
                <w:color w:val="2B245B" w:themeColor="accent1"/>
                <w:sz w:val="16"/>
                <w:szCs w:val="18"/>
              </w:rPr>
              <w:t>mittlerer Nutzen</w:t>
            </w:r>
          </w:p>
          <w:p w:rsidRPr="003424E4" w:rsidR="008F33FD" w:rsidRDefault="008F33FD" w14:paraId="391532C2" w14:textId="2D609725">
            <w:pPr>
              <w:spacing w:line="276" w:lineRule="auto"/>
              <w:jc w:val="left"/>
              <w:rPr>
                <w:b/>
                <w:color w:val="2B245B" w:themeColor="accent1"/>
                <w:sz w:val="16"/>
              </w:rPr>
            </w:pPr>
            <w:r w:rsidRPr="003424E4">
              <w:rPr>
                <w:color w:val="2B245B" w:themeColor="accent1"/>
                <w:sz w:val="16"/>
                <w:szCs w:val="18"/>
              </w:rPr>
              <w:t xml:space="preserve">3 = </w:t>
            </w:r>
            <w:r>
              <w:rPr>
                <w:color w:val="2B245B" w:themeColor="accent1"/>
                <w:sz w:val="16"/>
                <w:szCs w:val="18"/>
              </w:rPr>
              <w:t>hoher Nutzen</w:t>
            </w:r>
          </w:p>
        </w:tc>
        <w:tc>
          <w:tcPr>
            <w:tcW w:w="2176" w:type="pct"/>
          </w:tcPr>
          <w:p w:rsidRPr="003424E4" w:rsidR="008F33FD" w:rsidRDefault="008F33FD" w14:paraId="7D490FF1" w14:textId="77777777">
            <w:pPr>
              <w:spacing w:line="276" w:lineRule="auto"/>
              <w:jc w:val="left"/>
              <w:rPr>
                <w:b/>
                <w:color w:val="2B245B" w:themeColor="accent1"/>
                <w:sz w:val="18"/>
              </w:rPr>
            </w:pPr>
            <w:r w:rsidRPr="003424E4">
              <w:rPr>
                <w:b/>
                <w:color w:val="2B245B" w:themeColor="accent1"/>
                <w:sz w:val="18"/>
              </w:rPr>
              <w:t>Erläuterung</w:t>
            </w:r>
          </w:p>
        </w:tc>
      </w:tr>
      <w:tr w:rsidRPr="005943AB" w:rsidR="008F33FD" w:rsidTr="7E38DEB8" w14:paraId="1A36609A" w14:textId="77777777">
        <w:tc>
          <w:tcPr>
            <w:tcW w:w="1855" w:type="pct"/>
          </w:tcPr>
          <w:p w:rsidRPr="008F33FD" w:rsidR="008F33FD" w:rsidRDefault="008F33FD" w14:paraId="7A7931E4" w14:textId="645C2A40">
            <w:pPr>
              <w:spacing w:line="276" w:lineRule="auto"/>
              <w:jc w:val="left"/>
              <w:rPr>
                <w:color w:val="2B245B" w:themeColor="accent1"/>
                <w:sz w:val="18"/>
              </w:rPr>
            </w:pPr>
            <w:r>
              <w:rPr>
                <w:color w:val="2B245B" w:themeColor="accent1"/>
                <w:sz w:val="18"/>
              </w:rPr>
              <w:t>Senkung der Durchlaufzeiten</w:t>
            </w:r>
          </w:p>
        </w:tc>
        <w:tc>
          <w:tcPr>
            <w:tcW w:w="969" w:type="pct"/>
          </w:tcPr>
          <w:p w:rsidRPr="009E210C" w:rsidR="008F33FD" w:rsidP="304DAEA8" w:rsidRDefault="57FC4018" w14:paraId="167BE53A" w14:textId="4CA0A925">
            <w:pPr>
              <w:spacing w:line="276" w:lineRule="auto"/>
              <w:jc w:val="left"/>
              <w:rPr>
                <w:sz w:val="18"/>
                <w:szCs w:val="18"/>
              </w:rPr>
            </w:pPr>
            <w:r w:rsidRPr="304DAEA8">
              <w:rPr>
                <w:sz w:val="18"/>
                <w:szCs w:val="18"/>
              </w:rPr>
              <w:t>3</w:t>
            </w:r>
          </w:p>
        </w:tc>
        <w:tc>
          <w:tcPr>
            <w:tcW w:w="2176" w:type="pct"/>
          </w:tcPr>
          <w:p w:rsidRPr="00FF37F1" w:rsidR="008F33FD" w:rsidP="304DAEA8" w:rsidRDefault="57FC4018" w14:paraId="2A159D0A" w14:textId="55EE92A6">
            <w:pPr>
              <w:spacing w:line="276" w:lineRule="auto"/>
              <w:jc w:val="left"/>
              <w:rPr>
                <w:sz w:val="18"/>
                <w:szCs w:val="18"/>
              </w:rPr>
            </w:pPr>
            <w:r w:rsidRPr="304DAEA8">
              <w:rPr>
                <w:sz w:val="18"/>
                <w:szCs w:val="18"/>
              </w:rPr>
              <w:t>KI soll den gesamten Prozess – wie o.a. - beschleunigen</w:t>
            </w:r>
          </w:p>
        </w:tc>
      </w:tr>
      <w:tr w:rsidRPr="005943AB" w:rsidR="008F33FD" w:rsidTr="7E38DEB8" w14:paraId="2747725D"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8F33FD" w:rsidR="008F33FD" w:rsidRDefault="008F33FD" w14:paraId="21A1DB9D" w14:textId="74C6A63D">
            <w:pPr>
              <w:pStyle w:val="ListParagraph"/>
              <w:spacing w:line="276" w:lineRule="auto"/>
              <w:ind w:left="0"/>
              <w:jc w:val="left"/>
              <w:rPr>
                <w:color w:val="2B245B" w:themeColor="accent1"/>
                <w:sz w:val="18"/>
                <w:szCs w:val="20"/>
              </w:rPr>
            </w:pPr>
            <w:r>
              <w:rPr>
                <w:bCs/>
                <w:color w:val="2B245B" w:themeColor="accent1"/>
                <w:sz w:val="18"/>
                <w:szCs w:val="20"/>
              </w:rPr>
              <w:t>Vermeidung von Fehlerwiederholungsraten</w:t>
            </w:r>
          </w:p>
        </w:tc>
        <w:tc>
          <w:tcPr>
            <w:tcW w:w="969" w:type="pct"/>
          </w:tcPr>
          <w:p w:rsidRPr="009E210C" w:rsidR="008F33FD" w:rsidP="304DAEA8" w:rsidRDefault="42C3121A" w14:paraId="5972DAE5" w14:textId="59880ED4">
            <w:pPr>
              <w:spacing w:line="276" w:lineRule="auto"/>
              <w:jc w:val="left"/>
              <w:rPr>
                <w:sz w:val="18"/>
                <w:szCs w:val="18"/>
              </w:rPr>
            </w:pPr>
            <w:r w:rsidRPr="304DAEA8">
              <w:rPr>
                <w:sz w:val="18"/>
                <w:szCs w:val="18"/>
              </w:rPr>
              <w:t>2</w:t>
            </w:r>
          </w:p>
        </w:tc>
        <w:tc>
          <w:tcPr>
            <w:tcW w:w="2176" w:type="pct"/>
          </w:tcPr>
          <w:p w:rsidRPr="00FF37F1" w:rsidR="008F33FD" w:rsidP="304DAEA8" w:rsidRDefault="7D081D3E" w14:paraId="26445A43" w14:textId="439E7FA9">
            <w:pPr>
              <w:spacing w:line="276" w:lineRule="auto"/>
              <w:jc w:val="left"/>
              <w:rPr>
                <w:sz w:val="18"/>
                <w:szCs w:val="18"/>
              </w:rPr>
            </w:pPr>
            <w:r w:rsidRPr="7E38DEB8">
              <w:rPr>
                <w:sz w:val="18"/>
                <w:szCs w:val="18"/>
              </w:rPr>
              <w:t>Vermeidung der heute noch möglichen Fehler beim Studieneinstieg</w:t>
            </w:r>
          </w:p>
        </w:tc>
      </w:tr>
      <w:tr w:rsidRPr="005943AB" w:rsidR="008F33FD" w:rsidTr="7E38DEB8" w14:paraId="4D854234" w14:textId="77777777">
        <w:tc>
          <w:tcPr>
            <w:tcW w:w="1855" w:type="pct"/>
          </w:tcPr>
          <w:p w:rsidRPr="008F33FD" w:rsidR="008F33FD" w:rsidRDefault="008F33FD" w14:paraId="11C1B542" w14:textId="78A6781D">
            <w:pPr>
              <w:pStyle w:val="ListParagraph"/>
              <w:spacing w:line="276" w:lineRule="auto"/>
              <w:ind w:left="0"/>
              <w:jc w:val="left"/>
              <w:rPr>
                <w:color w:val="2B245B" w:themeColor="accent1"/>
                <w:sz w:val="18"/>
                <w:szCs w:val="20"/>
              </w:rPr>
            </w:pPr>
            <w:r>
              <w:rPr>
                <w:bCs/>
                <w:color w:val="2B245B" w:themeColor="accent1"/>
                <w:sz w:val="18"/>
                <w:szCs w:val="20"/>
              </w:rPr>
              <w:t>Senkung der Prozesskosten</w:t>
            </w:r>
          </w:p>
        </w:tc>
        <w:tc>
          <w:tcPr>
            <w:tcW w:w="969" w:type="pct"/>
          </w:tcPr>
          <w:p w:rsidRPr="009E210C" w:rsidR="008F33FD" w:rsidP="304DAEA8" w:rsidRDefault="47E416E2" w14:paraId="4F5359A7" w14:textId="3448D9BF">
            <w:pPr>
              <w:spacing w:line="276" w:lineRule="auto"/>
              <w:jc w:val="left"/>
              <w:rPr>
                <w:sz w:val="18"/>
                <w:szCs w:val="18"/>
              </w:rPr>
            </w:pPr>
            <w:r w:rsidRPr="304DAEA8">
              <w:rPr>
                <w:sz w:val="18"/>
                <w:szCs w:val="18"/>
              </w:rPr>
              <w:t>3</w:t>
            </w:r>
          </w:p>
        </w:tc>
        <w:tc>
          <w:tcPr>
            <w:tcW w:w="2176" w:type="pct"/>
          </w:tcPr>
          <w:p w:rsidRPr="00FF37F1" w:rsidR="008F33FD" w:rsidP="304DAEA8" w:rsidRDefault="47E416E2" w14:paraId="4BA329BE" w14:textId="4F902562">
            <w:pPr>
              <w:spacing w:line="276" w:lineRule="auto"/>
              <w:jc w:val="left"/>
              <w:rPr>
                <w:sz w:val="18"/>
                <w:szCs w:val="18"/>
              </w:rPr>
            </w:pPr>
            <w:r w:rsidRPr="304DAEA8">
              <w:rPr>
                <w:sz w:val="18"/>
                <w:szCs w:val="18"/>
              </w:rPr>
              <w:t>Deutlich geringerer Aufwand bei der Prüfung der Belegunterlagen.</w:t>
            </w:r>
          </w:p>
        </w:tc>
      </w:tr>
      <w:tr w:rsidRPr="005943AB" w:rsidR="008F33FD" w:rsidTr="7E38DEB8" w14:paraId="1312C96F"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8F33FD" w:rsidR="008F33FD" w:rsidRDefault="008F33FD" w14:paraId="7E83A74D" w14:textId="2904C9D7">
            <w:pPr>
              <w:pStyle w:val="ListParagraph"/>
              <w:spacing w:line="276" w:lineRule="auto"/>
              <w:ind w:left="0"/>
              <w:jc w:val="left"/>
              <w:rPr>
                <w:color w:val="2B245B" w:themeColor="accent1"/>
                <w:sz w:val="14"/>
                <w:szCs w:val="14"/>
              </w:rPr>
            </w:pPr>
            <w:r>
              <w:rPr>
                <w:bCs/>
                <w:color w:val="2B245B" w:themeColor="accent1"/>
                <w:sz w:val="18"/>
                <w:szCs w:val="20"/>
              </w:rPr>
              <w:t>Reduktion nicht wertschöpfender Prozesse</w:t>
            </w:r>
          </w:p>
        </w:tc>
        <w:tc>
          <w:tcPr>
            <w:tcW w:w="969" w:type="pct"/>
          </w:tcPr>
          <w:p w:rsidRPr="009E210C" w:rsidR="008F33FD" w:rsidP="304DAEA8" w:rsidRDefault="53ED3D1C" w14:paraId="1BB636E7" w14:textId="29C2B175">
            <w:pPr>
              <w:spacing w:line="276" w:lineRule="auto"/>
              <w:jc w:val="left"/>
              <w:rPr>
                <w:sz w:val="18"/>
                <w:szCs w:val="18"/>
              </w:rPr>
            </w:pPr>
            <w:r w:rsidRPr="304DAEA8">
              <w:rPr>
                <w:sz w:val="18"/>
                <w:szCs w:val="18"/>
              </w:rPr>
              <w:t>0</w:t>
            </w:r>
          </w:p>
        </w:tc>
        <w:tc>
          <w:tcPr>
            <w:tcW w:w="2176" w:type="pct"/>
          </w:tcPr>
          <w:p w:rsidRPr="00FF37F1" w:rsidR="008F33FD" w:rsidRDefault="008F33FD" w14:paraId="3864EE32" w14:textId="77777777">
            <w:pPr>
              <w:spacing w:line="276" w:lineRule="auto"/>
              <w:jc w:val="left"/>
              <w:rPr>
                <w:sz w:val="18"/>
              </w:rPr>
            </w:pPr>
          </w:p>
        </w:tc>
      </w:tr>
      <w:tr w:rsidRPr="005943AB" w:rsidR="008F33FD" w:rsidTr="7E38DEB8" w14:paraId="5A5D76C9" w14:textId="77777777">
        <w:tc>
          <w:tcPr>
            <w:tcW w:w="1855" w:type="pct"/>
          </w:tcPr>
          <w:p w:rsidRPr="00CB705B" w:rsidR="008F33FD" w:rsidRDefault="008F33FD" w14:paraId="22A6CD55" w14:textId="5C1DF789">
            <w:pPr>
              <w:pStyle w:val="ListParagraph"/>
              <w:spacing w:line="276" w:lineRule="auto"/>
              <w:ind w:left="0"/>
              <w:jc w:val="left"/>
              <w:rPr>
                <w:bCs/>
                <w:color w:val="2B245B" w:themeColor="accent1"/>
                <w:sz w:val="18"/>
                <w:szCs w:val="20"/>
              </w:rPr>
            </w:pPr>
            <w:r>
              <w:rPr>
                <w:bCs/>
                <w:color w:val="2B245B" w:themeColor="accent1"/>
                <w:sz w:val="18"/>
                <w:szCs w:val="20"/>
              </w:rPr>
              <w:t>Steigerung der Studierendenzahlen</w:t>
            </w:r>
          </w:p>
        </w:tc>
        <w:tc>
          <w:tcPr>
            <w:tcW w:w="969" w:type="pct"/>
          </w:tcPr>
          <w:p w:rsidRPr="009E210C" w:rsidR="008F33FD" w:rsidP="304DAEA8" w:rsidRDefault="3974FFD0" w14:paraId="741FED40" w14:textId="00E7E616">
            <w:pPr>
              <w:spacing w:line="276" w:lineRule="auto"/>
              <w:jc w:val="left"/>
              <w:rPr>
                <w:sz w:val="18"/>
                <w:szCs w:val="18"/>
              </w:rPr>
            </w:pPr>
            <w:r w:rsidRPr="304DAEA8">
              <w:rPr>
                <w:sz w:val="18"/>
                <w:szCs w:val="18"/>
              </w:rPr>
              <w:t>2</w:t>
            </w:r>
          </w:p>
        </w:tc>
        <w:tc>
          <w:tcPr>
            <w:tcW w:w="2176" w:type="pct"/>
          </w:tcPr>
          <w:p w:rsidRPr="00FF37F1" w:rsidR="008F33FD" w:rsidP="304DAEA8" w:rsidRDefault="3974FFD0" w14:paraId="07DD9302" w14:textId="26F83153">
            <w:pPr>
              <w:spacing w:line="276" w:lineRule="auto"/>
              <w:jc w:val="left"/>
              <w:rPr>
                <w:sz w:val="18"/>
                <w:szCs w:val="18"/>
              </w:rPr>
            </w:pPr>
            <w:r w:rsidRPr="304DAEA8">
              <w:rPr>
                <w:sz w:val="18"/>
                <w:szCs w:val="18"/>
              </w:rPr>
              <w:t>Vermeidung von “Verlusten” bei den angemeldeten Studierenden vor Aufnahme des Studiums</w:t>
            </w:r>
          </w:p>
        </w:tc>
      </w:tr>
      <w:tr w:rsidRPr="005943AB" w:rsidR="008F33FD" w:rsidTr="7E38DEB8" w14:paraId="02666144"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008F33FD" w:rsidRDefault="008F33FD" w14:paraId="1DD51B88" w14:textId="037A2991">
            <w:pPr>
              <w:pStyle w:val="ListParagraph"/>
              <w:spacing w:line="276" w:lineRule="auto"/>
              <w:ind w:left="0"/>
              <w:jc w:val="left"/>
              <w:rPr>
                <w:bCs/>
                <w:color w:val="2B245B" w:themeColor="accent1"/>
                <w:sz w:val="18"/>
                <w:szCs w:val="20"/>
              </w:rPr>
            </w:pPr>
            <w:r>
              <w:rPr>
                <w:bCs/>
                <w:color w:val="2B245B" w:themeColor="accent1"/>
                <w:sz w:val="18"/>
                <w:szCs w:val="20"/>
              </w:rPr>
              <w:t xml:space="preserve">Qualitätszuwachs </w:t>
            </w:r>
          </w:p>
        </w:tc>
        <w:tc>
          <w:tcPr>
            <w:tcW w:w="969" w:type="pct"/>
          </w:tcPr>
          <w:p w:rsidRPr="009E210C" w:rsidR="008F33FD" w:rsidP="304DAEA8" w:rsidRDefault="5F25F6F2" w14:paraId="138DEAC7" w14:textId="2AB908B1">
            <w:pPr>
              <w:spacing w:line="276" w:lineRule="auto"/>
              <w:jc w:val="left"/>
              <w:rPr>
                <w:sz w:val="18"/>
                <w:szCs w:val="18"/>
              </w:rPr>
            </w:pPr>
            <w:r w:rsidRPr="304DAEA8">
              <w:rPr>
                <w:sz w:val="18"/>
                <w:szCs w:val="18"/>
              </w:rPr>
              <w:t>2</w:t>
            </w:r>
          </w:p>
        </w:tc>
        <w:tc>
          <w:tcPr>
            <w:tcW w:w="2176" w:type="pct"/>
          </w:tcPr>
          <w:p w:rsidRPr="00FF37F1" w:rsidR="008F33FD" w:rsidP="304DAEA8" w:rsidRDefault="5F25F6F2" w14:paraId="46749AE0" w14:textId="1668847B">
            <w:pPr>
              <w:spacing w:line="276" w:lineRule="auto"/>
              <w:jc w:val="left"/>
              <w:rPr>
                <w:sz w:val="18"/>
                <w:szCs w:val="18"/>
              </w:rPr>
            </w:pPr>
            <w:r w:rsidRPr="304DAEA8">
              <w:rPr>
                <w:sz w:val="18"/>
                <w:szCs w:val="18"/>
              </w:rPr>
              <w:t>Insgesamt ein deutlich besseres Studieneinstiegsverfahren mit richtig hinterlegten Rahmenwerten.</w:t>
            </w:r>
          </w:p>
        </w:tc>
      </w:tr>
    </w:tbl>
    <w:p w:rsidR="008F33FD" w:rsidP="008F33FD" w:rsidRDefault="008F33FD" w14:paraId="40676D2E" w14:textId="77777777">
      <w:pPr>
        <w:pStyle w:val="Heading2"/>
        <w:numPr>
          <w:ilvl w:val="0"/>
          <w:numId w:val="0"/>
        </w:numPr>
        <w:spacing w:after="0"/>
      </w:pPr>
    </w:p>
    <w:p w:rsidR="00853A60" w:rsidP="006955F0" w:rsidRDefault="008F33FD" w14:paraId="4CFF1A12" w14:textId="349E852A">
      <w:pPr>
        <w:pStyle w:val="Heading2"/>
        <w:spacing w:after="0"/>
      </w:pPr>
      <w:r>
        <w:t>Z</w:t>
      </w:r>
      <w:r w:rsidR="006955F0">
        <w:t>eitplan</w:t>
      </w:r>
    </w:p>
    <w:tbl>
      <w:tblPr>
        <w:tblStyle w:val="GridTable3-Accent2"/>
        <w:tblW w:w="5005" w:type="pct"/>
        <w:tblLook w:val="0400" w:firstRow="0" w:lastRow="0" w:firstColumn="0" w:lastColumn="0" w:noHBand="0" w:noVBand="1"/>
        <w:tblCaption w:val=""/>
        <w:tblDescription w:val=""/>
      </w:tblPr>
      <w:tblGrid>
        <w:gridCol w:w="5809"/>
        <w:gridCol w:w="2977"/>
      </w:tblGrid>
      <w:tr w:rsidRPr="00F52EAF" w:rsidR="00A3427D" w:rsidTr="006955F0" w14:paraId="6C0B2001"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A3427D" w:rsidP="00CB705B" w:rsidRDefault="00A3427D" w14:paraId="21F16432" w14:textId="1F1E35B8">
            <w:pPr>
              <w:spacing w:line="276" w:lineRule="auto"/>
              <w:jc w:val="left"/>
              <w:rPr>
                <w:color w:val="2B245B" w:themeColor="accent1"/>
                <w:sz w:val="18"/>
              </w:rPr>
            </w:pPr>
            <w:r>
              <w:rPr>
                <w:color w:val="2B245B" w:themeColor="accent1"/>
                <w:sz w:val="18"/>
              </w:rPr>
              <w:t xml:space="preserve">Identifikationsnummer </w:t>
            </w:r>
          </w:p>
        </w:tc>
        <w:tc>
          <w:tcPr>
            <w:tcW w:w="1694" w:type="pct"/>
          </w:tcPr>
          <w:p w:rsidRPr="00595CBB" w:rsidR="00A3427D" w:rsidP="00CB705B" w:rsidRDefault="00A3427D" w14:paraId="449D9287" w14:textId="77777777">
            <w:pPr>
              <w:spacing w:line="276" w:lineRule="auto"/>
              <w:jc w:val="left"/>
              <w:rPr>
                <w:sz w:val="18"/>
              </w:rPr>
            </w:pPr>
          </w:p>
        </w:tc>
      </w:tr>
      <w:tr w:rsidRPr="00F52EAF" w:rsidR="00BE26C1" w:rsidTr="006955F0" w14:paraId="44D8B5A0" w14:textId="77777777">
        <w:trPr>
          <w:trHeight w:val="20"/>
        </w:trPr>
        <w:tc>
          <w:tcPr>
            <w:tcW w:w="3306" w:type="pct"/>
          </w:tcPr>
          <w:p w:rsidRPr="006955F0" w:rsidR="00BE26C1" w:rsidP="00CB705B" w:rsidRDefault="00BE26C1" w14:paraId="719802DF" w14:textId="232C27BA">
            <w:pPr>
              <w:spacing w:line="276" w:lineRule="auto"/>
              <w:jc w:val="left"/>
              <w:rPr>
                <w:color w:val="2B245B" w:themeColor="accent1"/>
                <w:sz w:val="18"/>
              </w:rPr>
            </w:pPr>
            <w:r w:rsidRPr="006955F0">
              <w:rPr>
                <w:color w:val="2B245B" w:themeColor="accent1"/>
                <w:sz w:val="18"/>
              </w:rPr>
              <w:t>Übermittlung Pro</w:t>
            </w:r>
            <w:r w:rsidR="008F33FD">
              <w:rPr>
                <w:color w:val="2B245B" w:themeColor="accent1"/>
                <w:sz w:val="18"/>
              </w:rPr>
              <w:t>zesssteckbrief</w:t>
            </w:r>
            <w:r w:rsidRPr="006955F0" w:rsidR="00FF37F1">
              <w:rPr>
                <w:color w:val="2B245B" w:themeColor="accent1"/>
                <w:sz w:val="18"/>
              </w:rPr>
              <w:t>*</w:t>
            </w:r>
          </w:p>
        </w:tc>
        <w:tc>
          <w:tcPr>
            <w:tcW w:w="1694" w:type="pct"/>
          </w:tcPr>
          <w:p w:rsidRPr="00595CBB" w:rsidR="00BE26C1" w:rsidP="00CB705B" w:rsidRDefault="00BE26C1" w14:paraId="6FB31926" w14:textId="77777777">
            <w:pPr>
              <w:spacing w:line="276" w:lineRule="auto"/>
              <w:jc w:val="left"/>
              <w:rPr>
                <w:sz w:val="18"/>
              </w:rPr>
            </w:pPr>
          </w:p>
        </w:tc>
      </w:tr>
      <w:tr w:rsidRPr="00F52EAF" w:rsidR="00BE26C1" w:rsidTr="006955F0" w14:paraId="19A6697E"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BE26C1" w:rsidP="00CB705B" w:rsidRDefault="00BE26C1" w14:paraId="48BC877A" w14:textId="6FABC926">
            <w:pPr>
              <w:spacing w:line="276" w:lineRule="auto"/>
              <w:jc w:val="left"/>
              <w:rPr>
                <w:color w:val="2B245B" w:themeColor="accent1"/>
                <w:sz w:val="18"/>
              </w:rPr>
            </w:pPr>
            <w:r w:rsidRPr="006955F0">
              <w:rPr>
                <w:color w:val="2B245B" w:themeColor="accent1"/>
                <w:sz w:val="18"/>
              </w:rPr>
              <w:t>Fertigstellung Grobkonzept</w:t>
            </w:r>
            <w:r w:rsidRPr="006955F0" w:rsidR="00B10954">
              <w:rPr>
                <w:color w:val="2B245B" w:themeColor="accent1"/>
                <w:sz w:val="18"/>
              </w:rPr>
              <w:t xml:space="preserve"> </w:t>
            </w:r>
            <w:r w:rsidR="008F33FD">
              <w:rPr>
                <w:color w:val="2B245B" w:themeColor="accent1"/>
                <w:sz w:val="18"/>
              </w:rPr>
              <w:t>(</w:t>
            </w:r>
            <w:r w:rsidR="003C41F7">
              <w:rPr>
                <w:color w:val="2B245B" w:themeColor="accent1"/>
                <w:sz w:val="18"/>
              </w:rPr>
              <w:t xml:space="preserve">optional, </w:t>
            </w:r>
            <w:r w:rsidR="008F33FD">
              <w:rPr>
                <w:color w:val="2B245B" w:themeColor="accent1"/>
                <w:sz w:val="18"/>
              </w:rPr>
              <w:t>sofern notwendig)</w:t>
            </w:r>
          </w:p>
        </w:tc>
        <w:tc>
          <w:tcPr>
            <w:tcW w:w="1694" w:type="pct"/>
          </w:tcPr>
          <w:p w:rsidRPr="00595CBB" w:rsidR="00BE26C1" w:rsidP="00CB705B" w:rsidRDefault="00BE26C1" w14:paraId="03A630AF" w14:textId="77777777">
            <w:pPr>
              <w:spacing w:line="276" w:lineRule="auto"/>
              <w:jc w:val="left"/>
              <w:rPr>
                <w:sz w:val="18"/>
              </w:rPr>
            </w:pPr>
          </w:p>
        </w:tc>
      </w:tr>
      <w:tr w:rsidRPr="00F52EAF" w:rsidR="00BE26C1" w:rsidTr="006955F0" w14:paraId="40523683" w14:textId="77777777">
        <w:trPr>
          <w:trHeight w:val="20"/>
        </w:trPr>
        <w:tc>
          <w:tcPr>
            <w:tcW w:w="3306" w:type="pct"/>
          </w:tcPr>
          <w:p w:rsidRPr="006955F0" w:rsidR="00BE26C1" w:rsidP="00CB705B" w:rsidRDefault="003C41F7" w14:paraId="2029B7EE" w14:textId="58208FD0">
            <w:pPr>
              <w:spacing w:line="276" w:lineRule="auto"/>
              <w:jc w:val="left"/>
              <w:rPr>
                <w:color w:val="2B245B" w:themeColor="accent1"/>
                <w:sz w:val="18"/>
              </w:rPr>
            </w:pPr>
            <w:r>
              <w:rPr>
                <w:color w:val="2B245B" w:themeColor="accent1"/>
                <w:sz w:val="18"/>
              </w:rPr>
              <w:t>F</w:t>
            </w:r>
            <w:r w:rsidRPr="006955F0" w:rsidR="00BE26C1">
              <w:rPr>
                <w:color w:val="2B245B" w:themeColor="accent1"/>
                <w:sz w:val="18"/>
              </w:rPr>
              <w:t>reigabe &amp; Prio</w:t>
            </w:r>
            <w:r>
              <w:rPr>
                <w:color w:val="2B245B" w:themeColor="accent1"/>
                <w:sz w:val="18"/>
              </w:rPr>
              <w:t>risierung durch OL Prozessmanagement</w:t>
            </w:r>
          </w:p>
        </w:tc>
        <w:tc>
          <w:tcPr>
            <w:tcW w:w="1694" w:type="pct"/>
          </w:tcPr>
          <w:p w:rsidRPr="00595CBB" w:rsidR="00BE26C1" w:rsidP="00CB705B" w:rsidRDefault="00BE26C1" w14:paraId="7B81DEED" w14:textId="77777777">
            <w:pPr>
              <w:spacing w:line="276" w:lineRule="auto"/>
              <w:jc w:val="left"/>
              <w:rPr>
                <w:sz w:val="18"/>
              </w:rPr>
            </w:pPr>
          </w:p>
        </w:tc>
      </w:tr>
      <w:tr w:rsidRPr="00F52EAF" w:rsidR="00BE26C1" w:rsidTr="006955F0" w14:paraId="1519913C"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BE26C1" w:rsidP="00CB705B" w:rsidRDefault="00BE26C1" w14:paraId="3860037F" w14:textId="6918C825">
            <w:pPr>
              <w:spacing w:line="276" w:lineRule="auto"/>
              <w:jc w:val="left"/>
              <w:rPr>
                <w:color w:val="2B245B" w:themeColor="accent1"/>
                <w:sz w:val="18"/>
              </w:rPr>
            </w:pPr>
            <w:r w:rsidRPr="006955F0">
              <w:rPr>
                <w:color w:val="2B245B" w:themeColor="accent1"/>
                <w:sz w:val="18"/>
              </w:rPr>
              <w:t xml:space="preserve">Beginn </w:t>
            </w:r>
            <w:r w:rsidR="003C41F7">
              <w:rPr>
                <w:color w:val="2B245B" w:themeColor="accent1"/>
                <w:sz w:val="18"/>
              </w:rPr>
              <w:t>Prozessoptimierung</w:t>
            </w:r>
            <w:r w:rsidRPr="006955F0" w:rsidR="00F52EAF">
              <w:rPr>
                <w:color w:val="2B245B" w:themeColor="accent1"/>
                <w:sz w:val="18"/>
              </w:rPr>
              <w:t xml:space="preserve"> </w:t>
            </w:r>
          </w:p>
        </w:tc>
        <w:tc>
          <w:tcPr>
            <w:tcW w:w="1694" w:type="pct"/>
          </w:tcPr>
          <w:p w:rsidRPr="00595CBB" w:rsidR="00BE26C1" w:rsidP="00CB705B" w:rsidRDefault="00BE26C1" w14:paraId="567301D1" w14:textId="77777777">
            <w:pPr>
              <w:spacing w:line="276" w:lineRule="auto"/>
              <w:jc w:val="left"/>
              <w:rPr>
                <w:sz w:val="18"/>
              </w:rPr>
            </w:pPr>
          </w:p>
        </w:tc>
      </w:tr>
      <w:tr w:rsidRPr="00F52EAF" w:rsidR="00BE26C1" w:rsidTr="006955F0" w14:paraId="0C6D74D8" w14:textId="77777777">
        <w:trPr>
          <w:trHeight w:val="20"/>
        </w:trPr>
        <w:tc>
          <w:tcPr>
            <w:tcW w:w="3306" w:type="pct"/>
          </w:tcPr>
          <w:p w:rsidRPr="006955F0" w:rsidR="00BE26C1" w:rsidP="00595CBB" w:rsidRDefault="00BE26C1" w14:paraId="67B2E368" w14:textId="6AC6262F">
            <w:pPr>
              <w:spacing w:line="276" w:lineRule="auto"/>
              <w:jc w:val="left"/>
              <w:rPr>
                <w:color w:val="2B245B" w:themeColor="accent1"/>
                <w:sz w:val="18"/>
                <w:szCs w:val="14"/>
              </w:rPr>
            </w:pPr>
            <w:r w:rsidRPr="006955F0">
              <w:rPr>
                <w:color w:val="2B245B" w:themeColor="accent1"/>
                <w:sz w:val="18"/>
              </w:rPr>
              <w:t xml:space="preserve">Fertigstellung </w:t>
            </w:r>
            <w:r w:rsidR="003C41F7">
              <w:rPr>
                <w:color w:val="2B245B" w:themeColor="accent1"/>
                <w:sz w:val="18"/>
              </w:rPr>
              <w:t>Prozessoptimierung</w:t>
            </w:r>
          </w:p>
        </w:tc>
        <w:tc>
          <w:tcPr>
            <w:tcW w:w="1694" w:type="pct"/>
          </w:tcPr>
          <w:p w:rsidRPr="00595CBB" w:rsidR="00BE26C1" w:rsidP="00CB705B" w:rsidRDefault="00BE26C1" w14:paraId="54CB0AE2" w14:textId="77777777">
            <w:pPr>
              <w:spacing w:line="276" w:lineRule="auto"/>
              <w:jc w:val="left"/>
              <w:rPr>
                <w:sz w:val="18"/>
              </w:rPr>
            </w:pPr>
          </w:p>
        </w:tc>
      </w:tr>
      <w:tr w:rsidRPr="00F52EAF" w:rsidR="003C41F7" w:rsidTr="006955F0" w14:paraId="592FF276"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3C41F7" w:rsidP="00595CBB" w:rsidRDefault="003C41F7" w14:paraId="134DD12C" w14:textId="1ED6DF15">
            <w:pPr>
              <w:spacing w:line="276" w:lineRule="auto"/>
              <w:jc w:val="left"/>
              <w:rPr>
                <w:color w:val="2B245B" w:themeColor="accent1"/>
                <w:sz w:val="18"/>
              </w:rPr>
            </w:pPr>
            <w:r>
              <w:rPr>
                <w:color w:val="2B245B" w:themeColor="accent1"/>
                <w:sz w:val="18"/>
              </w:rPr>
              <w:t>Prozessabnahme</w:t>
            </w:r>
          </w:p>
        </w:tc>
        <w:tc>
          <w:tcPr>
            <w:tcW w:w="1694" w:type="pct"/>
          </w:tcPr>
          <w:p w:rsidRPr="00595CBB" w:rsidR="003C41F7" w:rsidP="00CB705B" w:rsidRDefault="003C41F7" w14:paraId="2B5E3BFC" w14:textId="77777777">
            <w:pPr>
              <w:spacing w:line="276" w:lineRule="auto"/>
              <w:jc w:val="left"/>
              <w:rPr>
                <w:sz w:val="18"/>
              </w:rPr>
            </w:pPr>
          </w:p>
        </w:tc>
      </w:tr>
      <w:tr w:rsidRPr="00F52EAF" w:rsidR="00754BED" w:rsidTr="006955F0" w14:paraId="103BBE1B" w14:textId="77777777">
        <w:trPr>
          <w:trHeight w:val="20"/>
        </w:trPr>
        <w:tc>
          <w:tcPr>
            <w:tcW w:w="3306" w:type="pct"/>
          </w:tcPr>
          <w:p w:rsidRPr="006955F0" w:rsidR="00754BED" w:rsidP="00CB705B" w:rsidRDefault="00323D7D" w14:paraId="5E2835CB" w14:textId="1503F8F2">
            <w:pPr>
              <w:spacing w:line="276" w:lineRule="auto"/>
              <w:jc w:val="left"/>
              <w:rPr>
                <w:color w:val="2B245B" w:themeColor="accent1"/>
                <w:sz w:val="18"/>
              </w:rPr>
            </w:pPr>
            <w:r w:rsidRPr="006955F0">
              <w:rPr>
                <w:color w:val="2B245B" w:themeColor="accent1"/>
                <w:sz w:val="18"/>
                <w:szCs w:val="14"/>
              </w:rPr>
              <w:t xml:space="preserve">Ende </w:t>
            </w:r>
            <w:r w:rsidRPr="006955F0" w:rsidR="00595CBB">
              <w:rPr>
                <w:color w:val="2B245B" w:themeColor="accent1"/>
                <w:sz w:val="18"/>
                <w:szCs w:val="14"/>
              </w:rPr>
              <w:t>Kommunikation</w:t>
            </w:r>
          </w:p>
        </w:tc>
        <w:tc>
          <w:tcPr>
            <w:tcW w:w="1694" w:type="pct"/>
          </w:tcPr>
          <w:p w:rsidRPr="00595CBB" w:rsidR="00754BED" w:rsidP="00CB705B" w:rsidRDefault="00754BED" w14:paraId="47A496D8" w14:textId="77777777">
            <w:pPr>
              <w:spacing w:line="276" w:lineRule="auto"/>
              <w:jc w:val="left"/>
              <w:rPr>
                <w:sz w:val="18"/>
              </w:rPr>
            </w:pPr>
          </w:p>
        </w:tc>
      </w:tr>
      <w:tr w:rsidRPr="00F52EAF" w:rsidR="00424C5B" w:rsidTr="006955F0" w14:paraId="7141162C"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424C5B" w:rsidP="00CB705B" w:rsidRDefault="003C41F7" w14:paraId="72256C91" w14:textId="149D6238">
            <w:pPr>
              <w:spacing w:line="276" w:lineRule="auto"/>
              <w:jc w:val="left"/>
              <w:rPr>
                <w:color w:val="2B245B" w:themeColor="accent1"/>
                <w:sz w:val="18"/>
              </w:rPr>
            </w:pPr>
            <w:r>
              <w:rPr>
                <w:color w:val="2B245B" w:themeColor="accent1"/>
                <w:sz w:val="18"/>
                <w:szCs w:val="14"/>
              </w:rPr>
              <w:t>Auswertung</w:t>
            </w:r>
            <w:r w:rsidRPr="006955F0" w:rsidR="004E21EE">
              <w:rPr>
                <w:color w:val="2B245B" w:themeColor="accent1"/>
                <w:sz w:val="18"/>
                <w:szCs w:val="14"/>
              </w:rPr>
              <w:t xml:space="preserve"> </w:t>
            </w:r>
            <w:r>
              <w:rPr>
                <w:color w:val="2B245B" w:themeColor="accent1"/>
                <w:sz w:val="18"/>
                <w:szCs w:val="14"/>
              </w:rPr>
              <w:t>Prozessoptimierung</w:t>
            </w:r>
          </w:p>
        </w:tc>
        <w:tc>
          <w:tcPr>
            <w:tcW w:w="1694" w:type="pct"/>
          </w:tcPr>
          <w:p w:rsidRPr="00595CBB" w:rsidR="00424C5B" w:rsidP="00CB705B" w:rsidRDefault="00424C5B" w14:paraId="20C2EE6A" w14:textId="77777777">
            <w:pPr>
              <w:spacing w:line="276" w:lineRule="auto"/>
              <w:jc w:val="left"/>
              <w:rPr>
                <w:sz w:val="18"/>
              </w:rPr>
            </w:pPr>
          </w:p>
        </w:tc>
      </w:tr>
    </w:tbl>
    <w:p w:rsidR="00604612" w:rsidRDefault="00604612" w14:paraId="41C0B966" w14:textId="77777777">
      <w:pPr>
        <w:spacing w:line="276" w:lineRule="auto"/>
        <w:contextualSpacing w:val="0"/>
        <w:jc w:val="left"/>
      </w:pPr>
    </w:p>
    <w:sectPr w:rsidR="00604612" w:rsidSect="00194A3E">
      <w:headerReference w:type="even" r:id="rId14"/>
      <w:headerReference w:type="default" r:id="rId15"/>
      <w:footerReference w:type="even" r:id="rId16"/>
      <w:footerReference w:type="default" r:id="rId17"/>
      <w:pgSz w:w="11906" w:h="16838" w:orient="portrait"/>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E2001" w:rsidP="00C318F9" w:rsidRDefault="001E2001" w14:paraId="60B6B8F6" w14:textId="77777777">
      <w:r>
        <w:separator/>
      </w:r>
    </w:p>
  </w:endnote>
  <w:endnote w:type="continuationSeparator" w:id="0">
    <w:p w:rsidR="001E2001" w:rsidP="00C318F9" w:rsidRDefault="001E2001" w14:paraId="7C3AA34D" w14:textId="77777777">
      <w:r>
        <w:continuationSeparator/>
      </w:r>
    </w:p>
  </w:endnote>
  <w:endnote w:type="continuationNotice" w:id="1">
    <w:p w:rsidR="001E2001" w:rsidRDefault="001E2001" w14:paraId="06178CE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p w:rsidR="00DD4069" w:rsidP="00C318F9" w:rsidRDefault="00965921" w14:paraId="5D416B39" w14:textId="77777777">
    <w:pPr>
      <w:pStyle w:val="Footer"/>
    </w:pPr>
    <w:r>
      <w:rPr>
        <w:noProof/>
      </w:rPr>
      <mc:AlternateContent>
        <mc:Choice Requires="wps">
          <w:drawing>
            <wp:anchor distT="0" distB="0" distL="114300" distR="114300" simplePos="0" relativeHeight="251658243" behindDoc="0" locked="0" layoutInCell="1" allowOverlap="1" wp14:anchorId="6DE0A260" wp14:editId="5DC23030">
              <wp:simplePos x="0" y="0"/>
              <wp:positionH relativeFrom="column">
                <wp:posOffset>-1485900</wp:posOffset>
              </wp:positionH>
              <wp:positionV relativeFrom="paragraph">
                <wp:posOffset>-79375</wp:posOffset>
              </wp:positionV>
              <wp:extent cx="5143500" cy="391160"/>
              <wp:effectExtent l="0" t="0" r="0" b="254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6B3380" w:rsidR="00DD4069" w:rsidP="00C318F9" w:rsidRDefault="004928BE" w14:paraId="53897C09" w14:textId="77777777">
                          <w:pPr>
                            <w:pStyle w:val="UFuzeile0"/>
                          </w:pPr>
                          <w:r w:rsidRPr="001666A0">
                            <w:rPr>
                              <w:color w:val="717D87" w:themeColor="text2"/>
                            </w:rPr>
                            <w:fldChar w:fldCharType="begin"/>
                          </w:r>
                          <w:r w:rsidRPr="001666A0" w:rsidR="00DD4069">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Pr="001666A0" w:rsidR="00DD4069">
                            <w:rPr>
                              <w:sz w:val="20"/>
                            </w:rPr>
                            <w:t>| QUANTITATIVE METHODEN</w:t>
                          </w:r>
                        </w:p>
                        <w:p w:rsidRPr="006B3380" w:rsidR="00DD4069" w:rsidP="00C318F9" w:rsidRDefault="00DD4069" w14:paraId="5C684567" w14:textId="7777777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6D374457">
            <v:shapetype id="_x0000_t202" coordsize="21600,21600" o:spt="202" path="m,l,21600r21600,l21600,xe" w14:anchorId="6DE0A260">
              <v:stroke joinstyle="miter"/>
              <v:path gradientshapeok="t" o:connecttype="rect"/>
            </v:shapetype>
            <v:shape id="Text Box 11" style="position:absolute;left:0;text-align:left;margin-left:-117pt;margin-top:-6.25pt;width:405pt;height:30.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i2r4AEAAKEDAAAOAAAAZHJzL2Uyb0RvYy54bWysU1Fv0zAQfkfiP1h+p0m6drCo6TQ2DSGN&#10;gTT4AY5jJxaJz5zdJuXXc3a6rsAb4sWy7y7ffd93l831NPRsr9AbsBUvFjlnykpojG0r/u3r/Zt3&#10;nPkgbCN6sKriB+X59fb1q83oSrWEDvpGISMQ68vRVbwLwZVZ5mWnBuEX4JSlpAYcRKAntlmDYiT0&#10;oc+WeX6ZjYCNQ5DKe4rezUm+TfhaKxk+a+1VYH3FiVtIJ6azjme23YiyReE6I480xD+wGISx1PQE&#10;dSeCYDs0f0ENRiJ40GEhYchAayNV0kBqivwPNU+dcCppIXO8O9nk/x+sfNw/uS/IwvQeJhpgEuHd&#10;A8jvnlm47YRt1Q0ijJ0SDTUuomXZ6Hx5/DRa7UsfQerxEzQ0ZLELkIAmjUN0hXQyQqcBHE6mqykw&#10;ScF1sbpY55SSlLu4KorLNJVMlM9fO/Thg4KBxUvFkYaa0MX+wYfIRpTPJbGZhXvT92mwvf0tQIUx&#10;kthHwjP1MNUTVUcVNTQH0oEw7wntNV06wJ+cjbQjFfc/dgIVZ/1HS15cFatVXKr0WK3fLumB55n6&#10;PCOsJKiKB87m622YF3Hn0LQddZrdt3BD/mmTpL2wOvKmPUiKjzsbF+38nape/qztLwAAAP//AwBQ&#10;SwMEFAAGAAgAAAAhALvWcBjfAAAACwEAAA8AAABkcnMvZG93bnJldi54bWxMj0FPwzAMhe9I/IfI&#10;SNy2pKXdWGk6IRBXEIMhccsar61onKrJ1vLvMSe42X5Pz98rt7PrxRnH0HnSkCwVCKTa244aDe9v&#10;T4tbECEasqb3hBq+McC2urwoTWH9RK943sVGcAiFwmhoYxwKKUPdojNh6Qck1o5+dCbyOjbSjmbi&#10;cNfLVKmVdKYj/tCaAR9arL92J6dh/3z8/MjUS/Po8mHys5LkNlLr66v5/g5ExDn+meEXn9GhYqaD&#10;P5ENotewSG8yLhN5StIcBFvy9YovBw3ZJgFZlfJ/h+oHAAD//wMAUEsBAi0AFAAGAAgAAAAhALaD&#10;OJL+AAAA4QEAABMAAAAAAAAAAAAAAAAAAAAAAFtDb250ZW50X1R5cGVzXS54bWxQSwECLQAUAAYA&#10;CAAAACEAOP0h/9YAAACUAQAACwAAAAAAAAAAAAAAAAAvAQAAX3JlbHMvLnJlbHNQSwECLQAUAAYA&#10;CAAAACEAN14tq+ABAAChAwAADgAAAAAAAAAAAAAAAAAuAgAAZHJzL2Uyb0RvYy54bWxQSwECLQAU&#10;AAYACAAAACEAu9ZwGN8AAAALAQAADwAAAAAAAAAAAAAAAAA6BAAAZHJzL2Rvd25yZXYueG1sUEsF&#10;BgAAAAAEAAQA8wAAAEYFAAAAAA==&#10;">
              <v:textbox>
                <w:txbxContent>
                  <w:p w:rsidRPr="006B3380" w:rsidR="00DD4069" w:rsidP="00C318F9" w:rsidRDefault="004928BE" w14:paraId="494CED1C" w14:textId="77777777">
                    <w:pPr>
                      <w:pStyle w:val="UFuzeile0"/>
                    </w:pPr>
                    <w:r w:rsidRPr="001666A0">
                      <w:rPr>
                        <w:color w:val="717D87" w:themeColor="text2"/>
                      </w:rPr>
                      <w:fldChar w:fldCharType="begin"/>
                    </w:r>
                    <w:r w:rsidRPr="001666A0" w:rsidR="00DD4069">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Pr="001666A0" w:rsidR="00DD4069">
                      <w:rPr>
                        <w:sz w:val="20"/>
                      </w:rPr>
                      <w:t>| QUANTITATIVE METHODEN</w:t>
                    </w:r>
                  </w:p>
                  <w:p w:rsidRPr="006B3380" w:rsidR="00DD4069" w:rsidP="00C318F9" w:rsidRDefault="00DD4069" w14:paraId="672A6659" w14:textId="77777777"/>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DBF9041" wp14:editId="390E0041">
              <wp:simplePos x="0" y="0"/>
              <wp:positionH relativeFrom="column">
                <wp:posOffset>-3649980</wp:posOffset>
              </wp:positionH>
              <wp:positionV relativeFrom="paragraph">
                <wp:posOffset>-54610</wp:posOffset>
              </wp:positionV>
              <wp:extent cx="850900" cy="391160"/>
              <wp:effectExtent l="0" t="254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C22202" w:rsidR="00DD4069" w:rsidP="00C318F9" w:rsidRDefault="00965921" w14:paraId="2B4484AD" w14:textId="77777777">
                          <w:r>
                            <w:fldChar w:fldCharType="begin"/>
                          </w:r>
                          <w:r>
                            <w:instrText xml:space="preserve"> PAGE   \* MERGEFORMAT </w:instrText>
                          </w:r>
                          <w:r>
                            <w:fldChar w:fldCharType="separate"/>
                          </w:r>
                          <w:r w:rsidR="00DD4069">
                            <w:rPr>
                              <w:noProof/>
                            </w:rPr>
                            <w:t>2</w:t>
                          </w:r>
                          <w:r>
                            <w:rPr>
                              <w:noProof/>
                            </w:rPr>
                            <w:fldChar w:fldCharType="end"/>
                          </w:r>
                          <w:r w:rsidRPr="006B3380" w:rsidR="00DD4069">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365D30A0">
            <v:shape id="Text Box 8" style="position:absolute;left:0;text-align:left;margin-left:-287.4pt;margin-top:-4.3pt;width:67pt;height:3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PLZ4QEAAKcDAAAOAAAAZHJzL2Uyb0RvYy54bWysU1Fv0zAQfkfiP1h+p0lKN9ao6TQ2DSGN&#10;gTT4AY5jNxaJz5zdJuXXc3ayrsAb4sXy3Tnffd93l8312HfsoNAbsBUvFjlnykpojN1V/NvX+zdX&#10;nPkgbCM6sKriR+X59fb1q83gSrWEFrpGISMQ68vBVbwNwZVZ5mWreuEX4JSlogbsRaAQd1mDYiD0&#10;vsuWeX6ZDYCNQ5DKe8reTUW+TfhaKxk+a+1VYF3FiVtIJ6azjme23Yhyh8K1Rs40xD+w6IWx1PQE&#10;dSeCYHs0f0H1RiJ40GEhoc9AayNV0kBqivwPNU+tcCppIXO8O9nk/x+sfDw8uS/IwvgeRhpgEuHd&#10;A8jvnlm4bYXdqRtEGFolGmpcRMuywfly/jRa7UsfQerhEzQ0ZLEPkIBGjX10hXQyQqcBHE+mqzEw&#10;Scmri3ydU0VS6e26KC7TUDJRPn/s0IcPCnoWLxVHmmkCF4cHHyIZUT4/ib0s3JuuS3Pt7G8Jehgz&#10;iXzkOzEPYz0y08zKopYamiOpQZi2hbabLi3gT84G2pSK+x97gYqz7qMlR9bFahVXKwWri3dLCvC8&#10;Up9XhJUEVfHA2XS9DdM67h2aXUudphlYuCEXtUkKX1jN9GkbkvB5c+O6ncfp1cv/tf0FAAD//wMA&#10;UEsDBBQABgAIAAAAIQA02Kf43wAAAAsBAAAPAAAAZHJzL2Rvd25yZXYueG1sTI/NTsMwEITvSLyD&#10;tUjcUhtI+pPGqRCIK4hCkbi58TaJiNdR7Dbh7bucym13djTzbbGZXCdOOITWk4a7mQKBVHnbUq3h&#10;8+MlWYII0ZA1nSfU8IsBNuX1VWFy60d6x9M21oJDKORGQxNjn0sZqgadCTPfI/Ht4AdnIq9DLe1g&#10;Rg53nbxXai6daYkbGtPjU4PVz/boNOxeD99fqXqrn13Wj35SktxKan17Mz2uQUSc4sUMf/iMDiUz&#10;7f2RbBCdhiRbpMweeVrOQbAjSVPFyl5D9qBAloX8/0N5BgAA//8DAFBLAQItABQABgAIAAAAIQC2&#10;gziS/gAAAOEBAAATAAAAAAAAAAAAAAAAAAAAAABbQ29udGVudF9UeXBlc10ueG1sUEsBAi0AFAAG&#10;AAgAAAAhADj9If/WAAAAlAEAAAsAAAAAAAAAAAAAAAAALwEAAF9yZWxzLy5yZWxzUEsBAi0AFAAG&#10;AAgAAAAhALp88tnhAQAApwMAAA4AAAAAAAAAAAAAAAAALgIAAGRycy9lMm9Eb2MueG1sUEsBAi0A&#10;FAAGAAgAAAAhADTYp/jfAAAACwEAAA8AAAAAAAAAAAAAAAAAOwQAAGRycy9kb3ducmV2LnhtbFBL&#10;BQYAAAAABAAEAPMAAABHBQAAAAA=&#10;" w14:anchorId="7DBF9041">
              <v:textbox>
                <w:txbxContent>
                  <w:p w:rsidRPr="00C22202" w:rsidR="00DD4069" w:rsidP="00C318F9" w:rsidRDefault="00965921" w14:paraId="4EBE169E" w14:textId="77777777">
                    <w:r>
                      <w:fldChar w:fldCharType="begin"/>
                    </w:r>
                    <w:r>
                      <w:instrText xml:space="preserve"> PAGE   \* MERGEFORMAT </w:instrText>
                    </w:r>
                    <w:r>
                      <w:fldChar w:fldCharType="separate"/>
                    </w:r>
                    <w:r w:rsidR="00DD4069">
                      <w:rPr>
                        <w:noProof/>
                      </w:rPr>
                      <w:t>2</w:t>
                    </w:r>
                    <w:r>
                      <w:rPr>
                        <w:noProof/>
                      </w:rPr>
                      <w:fldChar w:fldCharType="end"/>
                    </w:r>
                    <w:r w:rsidRPr="006B3380" w:rsidR="00DD4069">
                      <w:t xml:space="preserve">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du wp14">
  <w:p w:rsidR="00DD4069" w:rsidP="00C318F9" w:rsidRDefault="00FF37F1" w14:paraId="781B2387" w14:textId="67363521">
    <w:pPr>
      <w:pStyle w:val="Footer"/>
    </w:pPr>
    <w:r>
      <w:rPr>
        <w:noProof/>
      </w:rPr>
      <mc:AlternateContent>
        <mc:Choice Requires="wps">
          <w:drawing>
            <wp:anchor distT="0" distB="0" distL="114300" distR="114300" simplePos="0" relativeHeight="251658242" behindDoc="0" locked="0" layoutInCell="1" allowOverlap="1" wp14:anchorId="692C9427" wp14:editId="6E3C9480">
              <wp:simplePos x="0" y="0"/>
              <wp:positionH relativeFrom="column">
                <wp:posOffset>1097915</wp:posOffset>
              </wp:positionH>
              <wp:positionV relativeFrom="paragraph">
                <wp:posOffset>-41910</wp:posOffset>
              </wp:positionV>
              <wp:extent cx="4698365" cy="359410"/>
              <wp:effectExtent l="0" t="0" r="0" b="254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8365"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133104" w:rsidR="00DD4069" w:rsidP="00C318F9" w:rsidRDefault="004F2F75" w14:paraId="411AC38E" w14:textId="3CA293CF">
                          <w:pPr>
                            <w:pStyle w:val="uFuzeile"/>
                            <w:rPr>
                              <w:sz w:val="22"/>
                              <w:szCs w:val="24"/>
                            </w:rPr>
                          </w:pPr>
                          <w:r>
                            <w:rPr>
                              <w:sz w:val="22"/>
                              <w:szCs w:val="24"/>
                            </w:rPr>
                            <w:t xml:space="preserve"> Version X | </w:t>
                          </w:r>
                          <w:r w:rsidRPr="00133104" w:rsidR="00133104">
                            <w:rPr>
                              <w:sz w:val="22"/>
                              <w:szCs w:val="24"/>
                            </w:rPr>
                            <w:fldChar w:fldCharType="begin"/>
                          </w:r>
                          <w:r w:rsidRPr="00133104" w:rsidR="00133104">
                            <w:rPr>
                              <w:sz w:val="22"/>
                              <w:szCs w:val="24"/>
                            </w:rPr>
                            <w:instrText xml:space="preserve"> TIME \@ "dd.MM.yyyy" </w:instrText>
                          </w:r>
                          <w:r w:rsidRPr="00133104" w:rsidR="00133104">
                            <w:rPr>
                              <w:sz w:val="22"/>
                              <w:szCs w:val="24"/>
                            </w:rPr>
                            <w:fldChar w:fldCharType="separate"/>
                          </w:r>
                          <w:r w:rsidRPr="00133104" w:rsidR="00133104">
                            <w:rPr>
                              <w:sz w:val="22"/>
                              <w:szCs w:val="2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4872D17D">
            <v:shapetype id="_x0000_t202" coordsize="21600,21600" o:spt="202" path="m,l,21600r21600,l21600,xe" w14:anchorId="692C9427">
              <v:stroke joinstyle="miter"/>
              <v:path gradientshapeok="t" o:connecttype="rect"/>
            </v:shapetype>
            <v:shape id="Text Box 5" style="position:absolute;left:0;text-align:left;margin-left:86.45pt;margin-top:-3.3pt;width:369.95pt;height:28.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g5gEAAKgDAAAOAAAAZHJzL2Uyb0RvYy54bWysU9tu2zAMfR+wfxD0vjhOk6wx4hRdiw4D&#10;ugvQ7QNkWbKF2aJGKbGzrx8lp2m2vQ17EURSPjznkN7ejH3HDgq9AVvyfDbnTFkJtbFNyb99fXhz&#10;zZkPwtaiA6tKflSe3+xev9oOrlALaKGrFTICsb4YXMnbEFyRZV62qhd+Bk5ZKmrAXgQKsclqFAOh&#10;9122mM/X2QBYOwSpvKfs/VTku4SvtZLhs9ZeBdaVnLiFdGI6q3hmu60oGhSuNfJEQ/wDi14YS03P&#10;UPciCLZH8xdUbySCBx1mEvoMtDZSJQ2kJp//oeapFU4lLWSOd2eb/P+DlZ8OT+4LsjC+g5EGmER4&#10;9wjyu2cW7lphG3WLCEOrRE2N82hZNjhfnD6NVvvCR5Bq+Ag1DVnsAySgUWMfXSGdjNBpAMez6WoM&#10;TFJyud5cX61XnEmqXa02yzxNJRPF89cOfXivoGfxUnKkoSZ0cXj0IbIRxfOT2MzCg+m6NNjO/pag&#10;hzGT2EfCE/UwViMzdckXUVoUU0F9JDkI07rQetOlBfzJ2UCrUnL/Yy9QcdZ9sGTJJl8u426lYLl6&#10;u6AALyvVZUVYSVAlD5xN17sw7ePeoWla6jQNwcIt2ahNUvjC6kSf1iEJP61u3LfLOL16+cF2vwAA&#10;AP//AwBQSwMEFAAGAAgAAAAhALhZsrvdAAAACQEAAA8AAABkcnMvZG93bnJldi54bWxMj8FOwzAQ&#10;RO9I/QdrK3Fr7UZtICFOhai4gihQqTc33iYR8TqK3Sb8PcsJjqN9mn1TbCfXiSsOofWkYbVUIJAq&#10;b1uqNXy8Py/uQYRoyJrOE2r4xgDbcnZTmNz6kd7wuo+14BIKudHQxNjnUoaqQWfC0vdIfDv7wZnI&#10;cailHczI5a6TiVKpdKYl/tCYHp8arL72F6fh8+V8PKzVa71zm370k5LkMqn17Xx6fAARcYp/MPzq&#10;szqU7HTyF7JBdJzvkoxRDYs0BcFAtkp4y0nDRimQZSH/Lyh/AAAA//8DAFBLAQItABQABgAIAAAA&#10;IQC2gziS/gAAAOEBAAATAAAAAAAAAAAAAAAAAAAAAABbQ29udGVudF9UeXBlc10ueG1sUEsBAi0A&#10;FAAGAAgAAAAhADj9If/WAAAAlAEAAAsAAAAAAAAAAAAAAAAALwEAAF9yZWxzLy5yZWxzUEsBAi0A&#10;FAAGAAgAAAAhABf8p2DmAQAAqAMAAA4AAAAAAAAAAAAAAAAALgIAAGRycy9lMm9Eb2MueG1sUEsB&#10;Ai0AFAAGAAgAAAAhALhZsrvdAAAACQEAAA8AAAAAAAAAAAAAAAAAQAQAAGRycy9kb3ducmV2Lnht&#10;bFBLBQYAAAAABAAEAPMAAABKBQAAAAA=&#10;">
              <v:textbox>
                <w:txbxContent>
                  <w:p w:rsidRPr="00133104" w:rsidR="00DD4069" w:rsidP="00C318F9" w:rsidRDefault="004F2F75" w14:paraId="1D5E9DB6" w14:textId="3CA293CF">
                    <w:pPr>
                      <w:pStyle w:val="uFuzeile"/>
                      <w:rPr>
                        <w:sz w:val="22"/>
                        <w:szCs w:val="24"/>
                      </w:rPr>
                    </w:pPr>
                    <w:r>
                      <w:rPr>
                        <w:sz w:val="22"/>
                        <w:szCs w:val="24"/>
                      </w:rPr>
                      <w:t xml:space="preserve"> Version X | </w:t>
                    </w:r>
                    <w:r w:rsidRPr="00133104" w:rsidR="00133104">
                      <w:rPr>
                        <w:sz w:val="22"/>
                        <w:szCs w:val="24"/>
                      </w:rPr>
                      <w:fldChar w:fldCharType="begin"/>
                    </w:r>
                    <w:r w:rsidRPr="00133104" w:rsidR="00133104">
                      <w:rPr>
                        <w:sz w:val="22"/>
                        <w:szCs w:val="24"/>
                      </w:rPr>
                      <w:instrText xml:space="preserve"> TIME \@ "dd.MM.yyyy" </w:instrText>
                    </w:r>
                    <w:r w:rsidRPr="00133104" w:rsidR="00133104">
                      <w:rPr>
                        <w:sz w:val="22"/>
                        <w:szCs w:val="24"/>
                      </w:rPr>
                      <w:fldChar w:fldCharType="separate"/>
                    </w:r>
                    <w:r w:rsidRPr="00133104" w:rsidR="00133104">
                      <w:rPr>
                        <w:sz w:val="22"/>
                        <w:szCs w:val="24"/>
                      </w:rPr>
                      <w:fldChar w:fldCharType="end"/>
                    </w:r>
                  </w:p>
                </w:txbxContent>
              </v:textbox>
            </v:shape>
          </w:pict>
        </mc:Fallback>
      </mc:AlternateContent>
    </w:r>
    <w:r w:rsidR="00965921">
      <w:rPr>
        <w:noProof/>
      </w:rPr>
      <w:drawing>
        <wp:anchor distT="0" distB="0" distL="114300" distR="114300" simplePos="0" relativeHeight="251664389" behindDoc="1" locked="0" layoutInCell="1" allowOverlap="1" wp14:anchorId="2519E7C4" wp14:editId="6DDD0804">
          <wp:simplePos x="0" y="0"/>
          <wp:positionH relativeFrom="column">
            <wp:posOffset>-1080135</wp:posOffset>
          </wp:positionH>
          <wp:positionV relativeFrom="paragraph">
            <wp:posOffset>-108180</wp:posOffset>
          </wp:positionV>
          <wp:extent cx="7560000" cy="676800"/>
          <wp:effectExtent l="0" t="0" r="317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ßzeile_FOM.jpg"/>
                  <pic:cNvPicPr/>
                </pic:nvPicPr>
                <pic:blipFill>
                  <a:blip r:embed="rId1">
                    <a:extLst>
                      <a:ext uri="{28A0092B-C50C-407E-A947-70E740481C1C}">
                        <a14:useLocalDpi xmlns:a14="http://schemas.microsoft.com/office/drawing/2010/main" val="0"/>
                      </a:ext>
                    </a:extLst>
                  </a:blip>
                  <a:stretch>
                    <a:fillRect/>
                  </a:stretch>
                </pic:blipFill>
                <pic:spPr>
                  <a:xfrm>
                    <a:off x="0" y="0"/>
                    <a:ext cx="7560000" cy="676800"/>
                  </a:xfrm>
                  <a:prstGeom prst="rect">
                    <a:avLst/>
                  </a:prstGeom>
                </pic:spPr>
              </pic:pic>
            </a:graphicData>
          </a:graphic>
          <wp14:sizeRelH relativeFrom="page">
            <wp14:pctWidth>0</wp14:pctWidth>
          </wp14:sizeRelH>
          <wp14:sizeRelV relativeFrom="page">
            <wp14:pctHeight>0</wp14:pctHeight>
          </wp14:sizeRelV>
        </wp:anchor>
      </w:drawing>
    </w:r>
    <w:r>
      <w:t xml:space="preserve">*Pflichtfelder zur </w:t>
    </w:r>
    <w:r w:rsidR="008F33FD">
      <w:t>I</w:t>
    </w:r>
    <w:r>
      <w:t>nitiierung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E2001" w:rsidP="00C318F9" w:rsidRDefault="001E2001" w14:paraId="0240835E" w14:textId="77777777">
      <w:r>
        <w:separator/>
      </w:r>
    </w:p>
  </w:footnote>
  <w:footnote w:type="continuationSeparator" w:id="0">
    <w:p w:rsidR="001E2001" w:rsidP="00C318F9" w:rsidRDefault="001E2001" w14:paraId="1064282E" w14:textId="77777777">
      <w:r>
        <w:continuationSeparator/>
      </w:r>
    </w:p>
  </w:footnote>
  <w:footnote w:type="continuationNotice" w:id="1">
    <w:p w:rsidR="001E2001" w:rsidRDefault="001E2001" w14:paraId="05463C9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Pr="001666A0" w:rsidR="00DD4069" w:rsidP="001666A0" w:rsidRDefault="00DD4069" w14:paraId="550ACFED" w14:textId="73C41593">
    <w:pPr>
      <w:pStyle w:val="Header"/>
      <w:ind w:left="-1418"/>
      <w:jc w:val="left"/>
      <w:rPr>
        <w:color w:val="2B245B" w:themeColor="accent1"/>
      </w:rPr>
    </w:pPr>
    <w:r>
      <w:rPr>
        <w:noProof/>
        <w:color w:val="717D87" w:themeColor="text2"/>
      </w:rPr>
      <w:drawing>
        <wp:anchor distT="0" distB="0" distL="114300" distR="114300" simplePos="0" relativeHeight="251660293" behindDoc="1" locked="0" layoutInCell="1" allowOverlap="1" wp14:anchorId="69E6A7DD" wp14:editId="50C2B781">
          <wp:simplePos x="0" y="0"/>
          <wp:positionH relativeFrom="column">
            <wp:posOffset>-1789430</wp:posOffset>
          </wp:positionH>
          <wp:positionV relativeFrom="paragraph">
            <wp:posOffset>-450215</wp:posOffset>
          </wp:positionV>
          <wp:extent cx="7549515" cy="10675620"/>
          <wp:effectExtent l="19050" t="0" r="0" b="0"/>
          <wp:wrapNone/>
          <wp:docPr id="4" name="Picture 4" descr="Hintergrund_unger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tergrund_ungerade.jpg"/>
                  <pic:cNvPicPr/>
                </pic:nvPicPr>
                <pic:blipFill>
                  <a:blip r:embed="rId1"/>
                  <a:stretch>
                    <a:fillRect/>
                  </a:stretch>
                </pic:blipFill>
                <pic:spPr>
                  <a:xfrm>
                    <a:off x="0" y="0"/>
                    <a:ext cx="7549515" cy="10675620"/>
                  </a:xfrm>
                  <a:prstGeom prst="rect">
                    <a:avLst/>
                  </a:prstGeom>
                </pic:spPr>
              </pic:pic>
            </a:graphicData>
          </a:graphic>
        </wp:anchor>
      </w:drawing>
    </w:r>
    <w:r w:rsidR="00252F76">
      <w:rPr>
        <w:rStyle w:val="uKopfzeileZchn"/>
        <w:noProof/>
        <w:color w:val="717D87" w:themeColor="text2"/>
      </w:rPr>
      <w:fldChar w:fldCharType="begin"/>
    </w:r>
    <w:r w:rsidR="00252F76">
      <w:rPr>
        <w:rStyle w:val="uKopfzeileZchn"/>
        <w:noProof/>
        <w:color w:val="717D87" w:themeColor="text2"/>
      </w:rPr>
      <w:instrText xml:space="preserve"> STYLEREF  "Überschrift 1"  \n\* MERGEFORMAT </w:instrText>
    </w:r>
    <w:r w:rsidR="00252F76">
      <w:rPr>
        <w:rStyle w:val="uKopfzeileZchn"/>
        <w:noProof/>
        <w:color w:val="717D87" w:themeColor="text2"/>
      </w:rPr>
      <w:fldChar w:fldCharType="separate"/>
    </w:r>
    <w:r w:rsidR="00D21F78">
      <w:rPr>
        <w:rStyle w:val="uKopfzeileZchn"/>
        <w:noProof/>
        <w:color w:val="717D87" w:themeColor="text2"/>
      </w:rPr>
      <w:t>0</w:t>
    </w:r>
    <w:r w:rsidR="00252F76">
      <w:rPr>
        <w:rStyle w:val="uKopfzeileZchn"/>
        <w:noProof/>
        <w:color w:val="717D87" w:themeColor="text2"/>
      </w:rPr>
      <w:fldChar w:fldCharType="end"/>
    </w:r>
    <w:r w:rsidRPr="001666A0">
      <w:rPr>
        <w:rStyle w:val="uKopfzeileZchn"/>
      </w:rPr>
      <w:t xml:space="preserve"> </w:t>
    </w:r>
    <w:r w:rsidRPr="001666A0">
      <w:rPr>
        <w:rStyle w:val="uKopfzeileZchn"/>
        <w:sz w:val="20"/>
        <w:szCs w:val="20"/>
      </w:rPr>
      <w:t xml:space="preserve">| </w:t>
    </w:r>
    <w:r w:rsidR="004928BE">
      <w:fldChar w:fldCharType="begin"/>
    </w:r>
    <w:r w:rsidR="00A24D05">
      <w:instrText xml:space="preserve"> STYLEREF  "Überschrift 1"  \* MERGEFORMAT </w:instrText>
    </w:r>
    <w:r w:rsidR="004928BE">
      <w:fldChar w:fldCharType="separate"/>
    </w:r>
    <w:r w:rsidR="00D21F78">
      <w:rPr>
        <w:noProof/>
      </w:rPr>
      <w:t>Steckbrief für Prozessoptimierungen</w:t>
    </w:r>
    <w:r w:rsidR="004928BE">
      <w:fldChar w:fldCharType="end"/>
    </w:r>
  </w:p>
  <w:p w:rsidRPr="00D02CE4" w:rsidR="00DD4069" w:rsidP="00C318F9" w:rsidRDefault="00DD4069" w14:paraId="1AD78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133104" w:rsidR="00604612" w:rsidP="00DB191F" w:rsidRDefault="00965921" w14:paraId="36F8AFBB" w14:textId="6518A299">
    <w:pPr>
      <w:pStyle w:val="Header"/>
      <w:tabs>
        <w:tab w:val="clear" w:pos="9072"/>
      </w:tabs>
      <w:ind w:right="1132"/>
      <w:jc w:val="right"/>
      <w:rPr>
        <w:color w:val="2B245B" w:themeColor="accent1"/>
      </w:rPr>
    </w:pPr>
    <w:r w:rsidRPr="00133104">
      <w:rPr>
        <w:noProof/>
        <w:color w:val="2B245B" w:themeColor="accent1"/>
      </w:rPr>
      <w:drawing>
        <wp:anchor distT="0" distB="0" distL="114300" distR="114300" simplePos="0" relativeHeight="251662341" behindDoc="1" locked="0" layoutInCell="1" allowOverlap="1" wp14:anchorId="5906B11E" wp14:editId="70C5C342">
          <wp:simplePos x="0" y="0"/>
          <wp:positionH relativeFrom="column">
            <wp:posOffset>-1088761</wp:posOffset>
          </wp:positionH>
          <wp:positionV relativeFrom="paragraph">
            <wp:posOffset>-450215</wp:posOffset>
          </wp:positionV>
          <wp:extent cx="7553784" cy="67624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opfzeile_BCW-Gruppe.jpg"/>
                  <pic:cNvPicPr/>
                </pic:nvPicPr>
                <pic:blipFill>
                  <a:blip r:embed="rId1">
                    <a:extLst>
                      <a:ext uri="{28A0092B-C50C-407E-A947-70E740481C1C}">
                        <a14:useLocalDpi xmlns:a14="http://schemas.microsoft.com/office/drawing/2010/main" val="0"/>
                      </a:ext>
                    </a:extLst>
                  </a:blip>
                  <a:stretch>
                    <a:fillRect/>
                  </a:stretch>
                </pic:blipFill>
                <pic:spPr>
                  <a:xfrm>
                    <a:off x="0" y="0"/>
                    <a:ext cx="7553784" cy="676244"/>
                  </a:xfrm>
                  <a:prstGeom prst="rect">
                    <a:avLst/>
                  </a:prstGeom>
                </pic:spPr>
              </pic:pic>
            </a:graphicData>
          </a:graphic>
          <wp14:sizeRelH relativeFrom="page">
            <wp14:pctWidth>0</wp14:pctWidth>
          </wp14:sizeRelH>
          <wp14:sizeRelV relativeFrom="page">
            <wp14:pctHeight>0</wp14:pctHeight>
          </wp14:sizeRelV>
        </wp:anchor>
      </w:drawing>
    </w:r>
    <w:r w:rsidR="00252330">
      <w:rPr>
        <w:color w:val="2B245B" w:themeColor="accent1"/>
      </w:rPr>
      <w:t>Pro</w:t>
    </w:r>
    <w:r w:rsidR="008F33FD">
      <w:rPr>
        <w:color w:val="2B245B" w:themeColor="accent1"/>
      </w:rPr>
      <w:t>zess</w:t>
    </w:r>
    <w:r w:rsidR="00252330">
      <w:rPr>
        <w:color w:val="2B245B" w:themeColor="accent1"/>
      </w:rPr>
      <w:t>steckbrief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295F09"/>
    <w:multiLevelType w:val="hybridMultilevel"/>
    <w:tmpl w:val="68FC13E2"/>
    <w:lvl w:ilvl="0" w:tplc="97F62B1C">
      <w:start w:val="1"/>
      <w:numFmt w:val="bullet"/>
      <w:pStyle w:val="LA1Listeabschnitt1"/>
      <w:lvlText w:val=""/>
      <w:lvlJc w:val="left"/>
      <w:pPr>
        <w:ind w:left="1429" w:hanging="360"/>
      </w:pPr>
      <w:rPr>
        <w:rFonts w:hint="default" w:ascii="Wingdings" w:hAnsi="Wingdings"/>
        <w:caps w:val="0"/>
        <w:strike w:val="0"/>
        <w:dstrike w:val="0"/>
        <w:vanish w:val="0"/>
        <w:color w:val="00998A"/>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6F8E175E">
      <w:start w:val="1"/>
      <w:numFmt w:val="bullet"/>
      <w:pStyle w:val="LA2Listenebene2"/>
      <w:lvlText w:val=""/>
      <w:lvlJc w:val="left"/>
      <w:pPr>
        <w:ind w:left="2149" w:hanging="360"/>
      </w:pPr>
      <w:rPr>
        <w:rFonts w:hint="default" w:ascii="Wingdings" w:hAnsi="Wingdings"/>
        <w:color w:val="717D87"/>
        <w:sz w:val="14"/>
      </w:rPr>
    </w:lvl>
    <w:lvl w:ilvl="2" w:tplc="1DAEF97A">
      <w:start w:val="1"/>
      <w:numFmt w:val="bullet"/>
      <w:pStyle w:val="LA3Listenabsatz3"/>
      <w:lvlText w:val=""/>
      <w:lvlJc w:val="left"/>
      <w:pPr>
        <w:ind w:left="2869" w:hanging="360"/>
      </w:pPr>
      <w:rPr>
        <w:rFonts w:hint="default" w:ascii="Wingdings" w:hAnsi="Wingdings"/>
      </w:rPr>
    </w:lvl>
    <w:lvl w:ilvl="3" w:tplc="04070001" w:tentative="1">
      <w:start w:val="1"/>
      <w:numFmt w:val="bullet"/>
      <w:lvlText w:val=""/>
      <w:lvlJc w:val="left"/>
      <w:pPr>
        <w:ind w:left="3589" w:hanging="360"/>
      </w:pPr>
      <w:rPr>
        <w:rFonts w:hint="default" w:ascii="Symbol" w:hAnsi="Symbol"/>
      </w:rPr>
    </w:lvl>
    <w:lvl w:ilvl="4" w:tplc="04070003" w:tentative="1">
      <w:start w:val="1"/>
      <w:numFmt w:val="bullet"/>
      <w:lvlText w:val="o"/>
      <w:lvlJc w:val="left"/>
      <w:pPr>
        <w:ind w:left="4309" w:hanging="360"/>
      </w:pPr>
      <w:rPr>
        <w:rFonts w:hint="default" w:ascii="Courier New" w:hAnsi="Courier New" w:cs="Courier New"/>
      </w:rPr>
    </w:lvl>
    <w:lvl w:ilvl="5" w:tplc="04070005" w:tentative="1">
      <w:start w:val="1"/>
      <w:numFmt w:val="bullet"/>
      <w:lvlText w:val=""/>
      <w:lvlJc w:val="left"/>
      <w:pPr>
        <w:ind w:left="5029" w:hanging="360"/>
      </w:pPr>
      <w:rPr>
        <w:rFonts w:hint="default" w:ascii="Wingdings" w:hAnsi="Wingdings"/>
      </w:rPr>
    </w:lvl>
    <w:lvl w:ilvl="6" w:tplc="04070001" w:tentative="1">
      <w:start w:val="1"/>
      <w:numFmt w:val="bullet"/>
      <w:lvlText w:val=""/>
      <w:lvlJc w:val="left"/>
      <w:pPr>
        <w:ind w:left="5749" w:hanging="360"/>
      </w:pPr>
      <w:rPr>
        <w:rFonts w:hint="default" w:ascii="Symbol" w:hAnsi="Symbol"/>
      </w:rPr>
    </w:lvl>
    <w:lvl w:ilvl="7" w:tplc="04070003" w:tentative="1">
      <w:start w:val="1"/>
      <w:numFmt w:val="bullet"/>
      <w:lvlText w:val="o"/>
      <w:lvlJc w:val="left"/>
      <w:pPr>
        <w:ind w:left="6469" w:hanging="360"/>
      </w:pPr>
      <w:rPr>
        <w:rFonts w:hint="default" w:ascii="Courier New" w:hAnsi="Courier New" w:cs="Courier New"/>
      </w:rPr>
    </w:lvl>
    <w:lvl w:ilvl="8" w:tplc="04070005" w:tentative="1">
      <w:start w:val="1"/>
      <w:numFmt w:val="bullet"/>
      <w:lvlText w:val=""/>
      <w:lvlJc w:val="left"/>
      <w:pPr>
        <w:ind w:left="7189" w:hanging="360"/>
      </w:pPr>
      <w:rPr>
        <w:rFonts w:hint="default" w:ascii="Wingdings" w:hAnsi="Wingdings"/>
      </w:rPr>
    </w:lvl>
  </w:abstractNum>
  <w:abstractNum w:abstractNumId="1" w15:restartNumberingAfterBreak="0">
    <w:nsid w:val="679B6A11"/>
    <w:multiLevelType w:val="multilevel"/>
    <w:tmpl w:val="DA92AB7E"/>
    <w:lvl w:ilvl="0">
      <w:start w:val="1"/>
      <w:numFmt w:val="decimal"/>
      <w:pStyle w:val="Heading1"/>
      <w:lvlText w:val="%1"/>
      <w:lvlJc w:val="left"/>
      <w:pPr>
        <w:ind w:left="432" w:hanging="432"/>
      </w:pPr>
    </w:lvl>
    <w:lvl w:ilvl="1">
      <w:start w:val="1"/>
      <w:numFmt w:val="decimal"/>
      <w:pStyle w:val="Heading2"/>
      <w:lvlText w:val="%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68A97414"/>
    <w:multiLevelType w:val="multilevel"/>
    <w:tmpl w:val="0407001F"/>
    <w:styleLink w:val="FOM"/>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07A57EC"/>
    <w:multiLevelType w:val="hybridMultilevel"/>
    <w:tmpl w:val="9328F7C4"/>
    <w:lvl w:ilvl="0" w:tplc="04070001">
      <w:start w:val="1"/>
      <w:numFmt w:val="bullet"/>
      <w:lvlText w:val=""/>
      <w:lvlJc w:val="left"/>
      <w:pPr>
        <w:ind w:left="1429" w:hanging="360"/>
      </w:pPr>
      <w:rPr>
        <w:rFonts w:hint="default" w:ascii="Symbol" w:hAnsi="Symbol"/>
      </w:rPr>
    </w:lvl>
    <w:lvl w:ilvl="1" w:tplc="04070003" w:tentative="1">
      <w:start w:val="1"/>
      <w:numFmt w:val="bullet"/>
      <w:lvlText w:val="o"/>
      <w:lvlJc w:val="left"/>
      <w:pPr>
        <w:ind w:left="2149" w:hanging="360"/>
      </w:pPr>
      <w:rPr>
        <w:rFonts w:hint="default" w:ascii="Courier New" w:hAnsi="Courier New" w:cs="Courier New"/>
      </w:rPr>
    </w:lvl>
    <w:lvl w:ilvl="2" w:tplc="04070005" w:tentative="1">
      <w:start w:val="1"/>
      <w:numFmt w:val="bullet"/>
      <w:lvlText w:val=""/>
      <w:lvlJc w:val="left"/>
      <w:pPr>
        <w:ind w:left="2869" w:hanging="360"/>
      </w:pPr>
      <w:rPr>
        <w:rFonts w:hint="default" w:ascii="Wingdings" w:hAnsi="Wingdings"/>
      </w:rPr>
    </w:lvl>
    <w:lvl w:ilvl="3" w:tplc="04070001" w:tentative="1">
      <w:start w:val="1"/>
      <w:numFmt w:val="bullet"/>
      <w:lvlText w:val=""/>
      <w:lvlJc w:val="left"/>
      <w:pPr>
        <w:ind w:left="3589" w:hanging="360"/>
      </w:pPr>
      <w:rPr>
        <w:rFonts w:hint="default" w:ascii="Symbol" w:hAnsi="Symbol"/>
      </w:rPr>
    </w:lvl>
    <w:lvl w:ilvl="4" w:tplc="04070003" w:tentative="1">
      <w:start w:val="1"/>
      <w:numFmt w:val="bullet"/>
      <w:lvlText w:val="o"/>
      <w:lvlJc w:val="left"/>
      <w:pPr>
        <w:ind w:left="4309" w:hanging="360"/>
      </w:pPr>
      <w:rPr>
        <w:rFonts w:hint="default" w:ascii="Courier New" w:hAnsi="Courier New" w:cs="Courier New"/>
      </w:rPr>
    </w:lvl>
    <w:lvl w:ilvl="5" w:tplc="04070005" w:tentative="1">
      <w:start w:val="1"/>
      <w:numFmt w:val="bullet"/>
      <w:lvlText w:val=""/>
      <w:lvlJc w:val="left"/>
      <w:pPr>
        <w:ind w:left="5029" w:hanging="360"/>
      </w:pPr>
      <w:rPr>
        <w:rFonts w:hint="default" w:ascii="Wingdings" w:hAnsi="Wingdings"/>
      </w:rPr>
    </w:lvl>
    <w:lvl w:ilvl="6" w:tplc="04070001" w:tentative="1">
      <w:start w:val="1"/>
      <w:numFmt w:val="bullet"/>
      <w:lvlText w:val=""/>
      <w:lvlJc w:val="left"/>
      <w:pPr>
        <w:ind w:left="5749" w:hanging="360"/>
      </w:pPr>
      <w:rPr>
        <w:rFonts w:hint="default" w:ascii="Symbol" w:hAnsi="Symbol"/>
      </w:rPr>
    </w:lvl>
    <w:lvl w:ilvl="7" w:tplc="04070003" w:tentative="1">
      <w:start w:val="1"/>
      <w:numFmt w:val="bullet"/>
      <w:lvlText w:val="o"/>
      <w:lvlJc w:val="left"/>
      <w:pPr>
        <w:ind w:left="6469" w:hanging="360"/>
      </w:pPr>
      <w:rPr>
        <w:rFonts w:hint="default" w:ascii="Courier New" w:hAnsi="Courier New" w:cs="Courier New"/>
      </w:rPr>
    </w:lvl>
    <w:lvl w:ilvl="8" w:tplc="04070005" w:tentative="1">
      <w:start w:val="1"/>
      <w:numFmt w:val="bullet"/>
      <w:lvlText w:val=""/>
      <w:lvlJc w:val="left"/>
      <w:pPr>
        <w:ind w:left="7189" w:hanging="360"/>
      </w:pPr>
      <w:rPr>
        <w:rFonts w:hint="default" w:ascii="Wingdings" w:hAnsi="Wingdings"/>
      </w:rPr>
    </w:lvl>
  </w:abstractNum>
  <w:num w:numId="1" w16cid:durableId="1148984480">
    <w:abstractNumId w:val="2"/>
  </w:num>
  <w:num w:numId="2" w16cid:durableId="1943419301">
    <w:abstractNumId w:val="1"/>
  </w:num>
  <w:num w:numId="3" w16cid:durableId="700865350">
    <w:abstractNumId w:val="3"/>
  </w:num>
  <w:num w:numId="4" w16cid:durableId="1911502235">
    <w:abstractNumId w:val="0"/>
  </w:num>
  <w:num w:numId="5" w16cid:durableId="617225205">
    <w:abstractNumId w:val="0"/>
    <w:lvlOverride w:ilvl="0">
      <w:startOverride w:val="1"/>
    </w:lvlOverride>
  </w:num>
  <w:num w:numId="6" w16cid:durableId="470562346">
    <w:abstractNumId w:val="0"/>
    <w:lvlOverride w:ilvl="0">
      <w:startOverride w:val="1"/>
    </w:lvlOverride>
  </w:num>
  <w:num w:numId="7" w16cid:durableId="1832912164">
    <w:abstractNumId w:val="1"/>
  </w:num>
  <w:num w:numId="8" w16cid:durableId="1091659047">
    <w:abstractNumId w:val="1"/>
  </w:num>
  <w:num w:numId="9" w16cid:durableId="2042703596">
    <w:abstractNumId w:val="1"/>
  </w:num>
  <w:num w:numId="10" w16cid:durableId="586958428">
    <w:abstractNumId w:val="1"/>
  </w:num>
  <w:num w:numId="11" w16cid:durableId="1919368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0826550">
    <w:abstractNumId w:val="1"/>
  </w:num>
  <w:num w:numId="13" w16cid:durableId="1466119922">
    <w:abstractNumId w:val="1"/>
  </w:num>
  <w:num w:numId="14" w16cid:durableId="619453694">
    <w:abstractNumId w:val="1"/>
  </w:num>
  <w:num w:numId="15" w16cid:durableId="377827235">
    <w:abstractNumId w:val="1"/>
  </w:num>
  <w:numIdMacAtCleanup w:val="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90"/>
  <w:attachedTemplate r:id="rId1"/>
  <w:trackRevisions w:val="false"/>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42"/>
    <w:rsid w:val="0000789E"/>
    <w:rsid w:val="000265D9"/>
    <w:rsid w:val="00046480"/>
    <w:rsid w:val="0005239C"/>
    <w:rsid w:val="000738F6"/>
    <w:rsid w:val="00081655"/>
    <w:rsid w:val="00092686"/>
    <w:rsid w:val="000A0A13"/>
    <w:rsid w:val="000B2F58"/>
    <w:rsid w:val="000B4279"/>
    <w:rsid w:val="00114F39"/>
    <w:rsid w:val="00125EF4"/>
    <w:rsid w:val="00127CBD"/>
    <w:rsid w:val="00133104"/>
    <w:rsid w:val="00153466"/>
    <w:rsid w:val="001666A0"/>
    <w:rsid w:val="00175314"/>
    <w:rsid w:val="00184EDE"/>
    <w:rsid w:val="00194A3E"/>
    <w:rsid w:val="001A03A9"/>
    <w:rsid w:val="001A0742"/>
    <w:rsid w:val="001B2CED"/>
    <w:rsid w:val="001B4F16"/>
    <w:rsid w:val="001C124E"/>
    <w:rsid w:val="001C193F"/>
    <w:rsid w:val="001D0C38"/>
    <w:rsid w:val="001D59FD"/>
    <w:rsid w:val="001E2001"/>
    <w:rsid w:val="001F7D17"/>
    <w:rsid w:val="002038E8"/>
    <w:rsid w:val="00216FDB"/>
    <w:rsid w:val="0021728A"/>
    <w:rsid w:val="00222E47"/>
    <w:rsid w:val="002403DE"/>
    <w:rsid w:val="00246C7C"/>
    <w:rsid w:val="00252330"/>
    <w:rsid w:val="00252F76"/>
    <w:rsid w:val="0026048A"/>
    <w:rsid w:val="002767EE"/>
    <w:rsid w:val="00282CE2"/>
    <w:rsid w:val="002A4459"/>
    <w:rsid w:val="002A6F45"/>
    <w:rsid w:val="002D195D"/>
    <w:rsid w:val="002D502D"/>
    <w:rsid w:val="002D75E8"/>
    <w:rsid w:val="002D7C2D"/>
    <w:rsid w:val="002D7F5C"/>
    <w:rsid w:val="002E13C2"/>
    <w:rsid w:val="002E4329"/>
    <w:rsid w:val="002F06F5"/>
    <w:rsid w:val="00316A81"/>
    <w:rsid w:val="00323D7D"/>
    <w:rsid w:val="003272C6"/>
    <w:rsid w:val="00332935"/>
    <w:rsid w:val="003424E4"/>
    <w:rsid w:val="00353203"/>
    <w:rsid w:val="00354175"/>
    <w:rsid w:val="003545D6"/>
    <w:rsid w:val="00367629"/>
    <w:rsid w:val="00383AC1"/>
    <w:rsid w:val="00391EF1"/>
    <w:rsid w:val="003C41F7"/>
    <w:rsid w:val="003D06B9"/>
    <w:rsid w:val="003D666C"/>
    <w:rsid w:val="00401B7C"/>
    <w:rsid w:val="004158C8"/>
    <w:rsid w:val="00424C5B"/>
    <w:rsid w:val="00427DA5"/>
    <w:rsid w:val="0044342B"/>
    <w:rsid w:val="00453EFF"/>
    <w:rsid w:val="00480DF6"/>
    <w:rsid w:val="0048411A"/>
    <w:rsid w:val="004928BE"/>
    <w:rsid w:val="004A4829"/>
    <w:rsid w:val="004C270E"/>
    <w:rsid w:val="004D7D48"/>
    <w:rsid w:val="004E21EE"/>
    <w:rsid w:val="004F2F75"/>
    <w:rsid w:val="004F5597"/>
    <w:rsid w:val="00520F4D"/>
    <w:rsid w:val="005560E3"/>
    <w:rsid w:val="00563110"/>
    <w:rsid w:val="0056611B"/>
    <w:rsid w:val="00571C10"/>
    <w:rsid w:val="005943AB"/>
    <w:rsid w:val="00595CBB"/>
    <w:rsid w:val="005A60A4"/>
    <w:rsid w:val="005A6D43"/>
    <w:rsid w:val="005B0948"/>
    <w:rsid w:val="005C1498"/>
    <w:rsid w:val="00604612"/>
    <w:rsid w:val="00610864"/>
    <w:rsid w:val="006303F0"/>
    <w:rsid w:val="00661FD5"/>
    <w:rsid w:val="00681320"/>
    <w:rsid w:val="00691FF2"/>
    <w:rsid w:val="006955F0"/>
    <w:rsid w:val="00697311"/>
    <w:rsid w:val="006B3380"/>
    <w:rsid w:val="006C00DD"/>
    <w:rsid w:val="006C6B8B"/>
    <w:rsid w:val="006D6311"/>
    <w:rsid w:val="006F4021"/>
    <w:rsid w:val="00706DFA"/>
    <w:rsid w:val="00714D58"/>
    <w:rsid w:val="00732881"/>
    <w:rsid w:val="0074317F"/>
    <w:rsid w:val="00745EA5"/>
    <w:rsid w:val="00751ADD"/>
    <w:rsid w:val="00754BED"/>
    <w:rsid w:val="00766E04"/>
    <w:rsid w:val="007778FA"/>
    <w:rsid w:val="00790259"/>
    <w:rsid w:val="007960F5"/>
    <w:rsid w:val="007A2F5F"/>
    <w:rsid w:val="007B45A1"/>
    <w:rsid w:val="007B50CE"/>
    <w:rsid w:val="007B6EEB"/>
    <w:rsid w:val="007D328A"/>
    <w:rsid w:val="007D4499"/>
    <w:rsid w:val="007D5AF8"/>
    <w:rsid w:val="008264CD"/>
    <w:rsid w:val="008305BF"/>
    <w:rsid w:val="00834DAA"/>
    <w:rsid w:val="00837D65"/>
    <w:rsid w:val="008445AB"/>
    <w:rsid w:val="00844679"/>
    <w:rsid w:val="00852351"/>
    <w:rsid w:val="00853A60"/>
    <w:rsid w:val="008554B4"/>
    <w:rsid w:val="00860759"/>
    <w:rsid w:val="00866058"/>
    <w:rsid w:val="008D20F9"/>
    <w:rsid w:val="008E2D88"/>
    <w:rsid w:val="008F33FD"/>
    <w:rsid w:val="0091799B"/>
    <w:rsid w:val="00932767"/>
    <w:rsid w:val="00965921"/>
    <w:rsid w:val="00965963"/>
    <w:rsid w:val="00977800"/>
    <w:rsid w:val="009B559B"/>
    <w:rsid w:val="009C6865"/>
    <w:rsid w:val="009E210C"/>
    <w:rsid w:val="009E3C7E"/>
    <w:rsid w:val="00A05313"/>
    <w:rsid w:val="00A05981"/>
    <w:rsid w:val="00A24D05"/>
    <w:rsid w:val="00A33022"/>
    <w:rsid w:val="00A3427D"/>
    <w:rsid w:val="00A40034"/>
    <w:rsid w:val="00A77842"/>
    <w:rsid w:val="00A84240"/>
    <w:rsid w:val="00A907AC"/>
    <w:rsid w:val="00AA584B"/>
    <w:rsid w:val="00AB2AB2"/>
    <w:rsid w:val="00AD33E3"/>
    <w:rsid w:val="00AE5763"/>
    <w:rsid w:val="00B10954"/>
    <w:rsid w:val="00B172A3"/>
    <w:rsid w:val="00B23C29"/>
    <w:rsid w:val="00B6723B"/>
    <w:rsid w:val="00B86CE6"/>
    <w:rsid w:val="00BA3027"/>
    <w:rsid w:val="00BE1CD3"/>
    <w:rsid w:val="00BE26C1"/>
    <w:rsid w:val="00C02536"/>
    <w:rsid w:val="00C05632"/>
    <w:rsid w:val="00C11264"/>
    <w:rsid w:val="00C22202"/>
    <w:rsid w:val="00C257FE"/>
    <w:rsid w:val="00C26E27"/>
    <w:rsid w:val="00C318F9"/>
    <w:rsid w:val="00C375D4"/>
    <w:rsid w:val="00C56E41"/>
    <w:rsid w:val="00C86C44"/>
    <w:rsid w:val="00CA2F31"/>
    <w:rsid w:val="00CB1325"/>
    <w:rsid w:val="00CB705B"/>
    <w:rsid w:val="00CC7DAD"/>
    <w:rsid w:val="00CD50B1"/>
    <w:rsid w:val="00CE1111"/>
    <w:rsid w:val="00CE7838"/>
    <w:rsid w:val="00CF194F"/>
    <w:rsid w:val="00D02CE4"/>
    <w:rsid w:val="00D03135"/>
    <w:rsid w:val="00D053F0"/>
    <w:rsid w:val="00D15BF2"/>
    <w:rsid w:val="00D21F78"/>
    <w:rsid w:val="00D24158"/>
    <w:rsid w:val="00D27279"/>
    <w:rsid w:val="00D546A1"/>
    <w:rsid w:val="00D56D07"/>
    <w:rsid w:val="00D73302"/>
    <w:rsid w:val="00D84A78"/>
    <w:rsid w:val="00D94E19"/>
    <w:rsid w:val="00D97AAE"/>
    <w:rsid w:val="00DA1395"/>
    <w:rsid w:val="00DA3F11"/>
    <w:rsid w:val="00DB18FB"/>
    <w:rsid w:val="00DB191F"/>
    <w:rsid w:val="00DB47A3"/>
    <w:rsid w:val="00DB5033"/>
    <w:rsid w:val="00DD18A1"/>
    <w:rsid w:val="00DD4069"/>
    <w:rsid w:val="00DE51C4"/>
    <w:rsid w:val="00DE5856"/>
    <w:rsid w:val="00DE6A56"/>
    <w:rsid w:val="00DF08E1"/>
    <w:rsid w:val="00E03BE6"/>
    <w:rsid w:val="00E219CF"/>
    <w:rsid w:val="00E256AB"/>
    <w:rsid w:val="00E278B3"/>
    <w:rsid w:val="00E632DF"/>
    <w:rsid w:val="00E7049C"/>
    <w:rsid w:val="00E72B72"/>
    <w:rsid w:val="00E82EA0"/>
    <w:rsid w:val="00E85B48"/>
    <w:rsid w:val="00E96BAE"/>
    <w:rsid w:val="00EA0939"/>
    <w:rsid w:val="00EA3C29"/>
    <w:rsid w:val="00F04612"/>
    <w:rsid w:val="00F07945"/>
    <w:rsid w:val="00F166EF"/>
    <w:rsid w:val="00F271EE"/>
    <w:rsid w:val="00F515F0"/>
    <w:rsid w:val="00F520F8"/>
    <w:rsid w:val="00F52EAF"/>
    <w:rsid w:val="00F67472"/>
    <w:rsid w:val="00F8341E"/>
    <w:rsid w:val="00F90BB3"/>
    <w:rsid w:val="00FB56AA"/>
    <w:rsid w:val="00FD15A6"/>
    <w:rsid w:val="00FD19F5"/>
    <w:rsid w:val="00FE24C0"/>
    <w:rsid w:val="00FF37F1"/>
    <w:rsid w:val="019A4F5F"/>
    <w:rsid w:val="0399FAC7"/>
    <w:rsid w:val="041E2CE9"/>
    <w:rsid w:val="06903B01"/>
    <w:rsid w:val="06D46286"/>
    <w:rsid w:val="09DB59D4"/>
    <w:rsid w:val="0A75EB7B"/>
    <w:rsid w:val="0AB5F46A"/>
    <w:rsid w:val="0AFE3964"/>
    <w:rsid w:val="0BB82FAD"/>
    <w:rsid w:val="0CB6C6C8"/>
    <w:rsid w:val="0EE8CA43"/>
    <w:rsid w:val="0F6CFC65"/>
    <w:rsid w:val="10F4633A"/>
    <w:rsid w:val="11D935D1"/>
    <w:rsid w:val="1203186F"/>
    <w:rsid w:val="12A7DDF2"/>
    <w:rsid w:val="1ACC1834"/>
    <w:rsid w:val="1BE3E8E3"/>
    <w:rsid w:val="1E19CD4E"/>
    <w:rsid w:val="1EDBE2E9"/>
    <w:rsid w:val="22BE01BC"/>
    <w:rsid w:val="259E7D0A"/>
    <w:rsid w:val="292D4340"/>
    <w:rsid w:val="2BDD7754"/>
    <w:rsid w:val="2C64E402"/>
    <w:rsid w:val="2D64542F"/>
    <w:rsid w:val="2F1AD1BD"/>
    <w:rsid w:val="2F6C2E4D"/>
    <w:rsid w:val="304DAEA8"/>
    <w:rsid w:val="306C0688"/>
    <w:rsid w:val="323194FB"/>
    <w:rsid w:val="32C9B6AD"/>
    <w:rsid w:val="394B5490"/>
    <w:rsid w:val="3974FFD0"/>
    <w:rsid w:val="3B4152C6"/>
    <w:rsid w:val="3BDAE7E4"/>
    <w:rsid w:val="3D471E51"/>
    <w:rsid w:val="3E175DEB"/>
    <w:rsid w:val="427C32B1"/>
    <w:rsid w:val="42C3121A"/>
    <w:rsid w:val="47E416E2"/>
    <w:rsid w:val="48A5765C"/>
    <w:rsid w:val="499194DF"/>
    <w:rsid w:val="4A17849E"/>
    <w:rsid w:val="4A6180CF"/>
    <w:rsid w:val="4C5D2B16"/>
    <w:rsid w:val="4D9BE88E"/>
    <w:rsid w:val="4E11E196"/>
    <w:rsid w:val="533AE7C8"/>
    <w:rsid w:val="53832CC2"/>
    <w:rsid w:val="53C9556F"/>
    <w:rsid w:val="53ED3D1C"/>
    <w:rsid w:val="550DFC94"/>
    <w:rsid w:val="557EC597"/>
    <w:rsid w:val="57FC4018"/>
    <w:rsid w:val="5EC61390"/>
    <w:rsid w:val="5F25F6F2"/>
    <w:rsid w:val="619C12D4"/>
    <w:rsid w:val="61F24235"/>
    <w:rsid w:val="62C1263B"/>
    <w:rsid w:val="6337E335"/>
    <w:rsid w:val="64D3B396"/>
    <w:rsid w:val="666F83F7"/>
    <w:rsid w:val="680B5458"/>
    <w:rsid w:val="6EBF6EFD"/>
    <w:rsid w:val="701E53C3"/>
    <w:rsid w:val="71B2369E"/>
    <w:rsid w:val="727DD19C"/>
    <w:rsid w:val="76B18294"/>
    <w:rsid w:val="7D081D3E"/>
    <w:rsid w:val="7D57E449"/>
    <w:rsid w:val="7E38DEB8"/>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DCC41"/>
  <w15:docId w15:val="{5B9A8012-A84C-4DFE-9BAC-7E4EA35552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318F9"/>
    <w:pPr>
      <w:spacing w:line="312" w:lineRule="auto"/>
      <w:contextualSpacing/>
      <w:jc w:val="both"/>
    </w:pPr>
    <w:rPr>
      <w:rFonts w:ascii="Arial" w:hAnsi="Arial" w:cs="Arial"/>
      <w:lang w:eastAsia="de-DE"/>
    </w:rPr>
  </w:style>
  <w:style w:type="paragraph" w:styleId="Heading1">
    <w:name w:val="heading 1"/>
    <w:basedOn w:val="Normal"/>
    <w:next w:val="Normal"/>
    <w:link w:val="Heading1Char"/>
    <w:uiPriority w:val="9"/>
    <w:qFormat/>
    <w:rsid w:val="00571C10"/>
    <w:pPr>
      <w:keepNext/>
      <w:keepLines/>
      <w:numPr>
        <w:numId w:val="2"/>
      </w:numPr>
      <w:spacing w:before="240" w:after="240"/>
      <w:outlineLvl w:val="0"/>
    </w:pPr>
    <w:rPr>
      <w:rFonts w:eastAsiaTheme="majorEastAsia"/>
      <w:b/>
      <w:bCs/>
      <w:color w:val="717D87" w:themeColor="text2"/>
      <w:sz w:val="32"/>
      <w:szCs w:val="28"/>
    </w:rPr>
  </w:style>
  <w:style w:type="paragraph" w:styleId="Heading2">
    <w:name w:val="heading 2"/>
    <w:basedOn w:val="ListParagraph"/>
    <w:next w:val="Normal"/>
    <w:link w:val="Heading2Char"/>
    <w:uiPriority w:val="9"/>
    <w:unhideWhenUsed/>
    <w:qFormat/>
    <w:rsid w:val="00FD15A6"/>
    <w:pPr>
      <w:numPr>
        <w:ilvl w:val="1"/>
        <w:numId w:val="2"/>
      </w:numPr>
      <w:spacing w:before="240" w:after="120"/>
      <w:outlineLvl w:val="1"/>
    </w:pPr>
    <w:rPr>
      <w:b/>
      <w:color w:val="2B245B" w:themeColor="accent1"/>
      <w:sz w:val="28"/>
    </w:rPr>
  </w:style>
  <w:style w:type="paragraph" w:styleId="Heading3">
    <w:name w:val="heading 3"/>
    <w:basedOn w:val="ListParagraph"/>
    <w:next w:val="Normal"/>
    <w:link w:val="Heading3Char"/>
    <w:uiPriority w:val="9"/>
    <w:unhideWhenUsed/>
    <w:qFormat/>
    <w:rsid w:val="00F8341E"/>
    <w:pPr>
      <w:numPr>
        <w:ilvl w:val="2"/>
        <w:numId w:val="2"/>
      </w:numPr>
      <w:spacing w:before="360" w:after="240"/>
      <w:outlineLvl w:val="2"/>
    </w:pPr>
    <w:rPr>
      <w:b/>
      <w:color w:val="717D87" w:themeColor="text2"/>
      <w:sz w:val="24"/>
    </w:rPr>
  </w:style>
  <w:style w:type="paragraph" w:styleId="Heading4">
    <w:name w:val="heading 4"/>
    <w:basedOn w:val="ListParagraph"/>
    <w:next w:val="Normal"/>
    <w:link w:val="Heading4Char"/>
    <w:uiPriority w:val="9"/>
    <w:unhideWhenUsed/>
    <w:qFormat/>
    <w:rsid w:val="00F8341E"/>
    <w:pPr>
      <w:numPr>
        <w:ilvl w:val="3"/>
        <w:numId w:val="2"/>
      </w:numPr>
      <w:spacing w:before="360" w:after="120"/>
      <w:outlineLvl w:val="3"/>
    </w:pPr>
    <w:rPr>
      <w:b/>
      <w:color w:val="262626" w:themeColor="text1"/>
    </w:rPr>
  </w:style>
  <w:style w:type="paragraph" w:styleId="Heading5">
    <w:name w:val="heading 5"/>
    <w:basedOn w:val="Heading4"/>
    <w:next w:val="Normal"/>
    <w:link w:val="Heading5Char"/>
    <w:uiPriority w:val="9"/>
    <w:unhideWhenUsed/>
    <w:qFormat/>
    <w:rsid w:val="00F8341E"/>
    <w:pPr>
      <w:numPr>
        <w:ilvl w:val="4"/>
      </w:numPr>
      <w:outlineLvl w:val="4"/>
    </w:pPr>
    <w:rPr>
      <w:b w:val="0"/>
      <w:i/>
    </w:rPr>
  </w:style>
  <w:style w:type="paragraph" w:styleId="Heading6">
    <w:name w:val="heading 6"/>
    <w:basedOn w:val="Normal"/>
    <w:next w:val="Normal"/>
    <w:link w:val="Heading6Char"/>
    <w:uiPriority w:val="9"/>
    <w:unhideWhenUsed/>
    <w:qFormat/>
    <w:rsid w:val="00401B7C"/>
    <w:pPr>
      <w:keepNext/>
      <w:keepLines/>
      <w:numPr>
        <w:ilvl w:val="5"/>
        <w:numId w:val="2"/>
      </w:numPr>
      <w:spacing w:before="200" w:after="0"/>
      <w:outlineLvl w:val="5"/>
    </w:pPr>
    <w:rPr>
      <w:rFonts w:asciiTheme="majorHAnsi" w:hAnsiTheme="majorHAnsi" w:eastAsiaTheme="majorEastAsia" w:cstheme="majorBidi"/>
      <w:i/>
      <w:iCs/>
      <w:color w:val="15122D" w:themeColor="accent1" w:themeShade="7F"/>
    </w:rPr>
  </w:style>
  <w:style w:type="paragraph" w:styleId="Heading7">
    <w:name w:val="heading 7"/>
    <w:basedOn w:val="Normal"/>
    <w:next w:val="Normal"/>
    <w:link w:val="Heading7Char"/>
    <w:uiPriority w:val="9"/>
    <w:semiHidden/>
    <w:unhideWhenUsed/>
    <w:qFormat/>
    <w:rsid w:val="00401B7C"/>
    <w:pPr>
      <w:keepNext/>
      <w:keepLines/>
      <w:numPr>
        <w:ilvl w:val="6"/>
        <w:numId w:val="2"/>
      </w:numPr>
      <w:spacing w:before="200" w:after="0"/>
      <w:outlineLvl w:val="6"/>
    </w:pPr>
    <w:rPr>
      <w:rFonts w:asciiTheme="majorHAnsi" w:hAnsiTheme="majorHAnsi" w:eastAsiaTheme="majorEastAsia" w:cstheme="majorBidi"/>
      <w:i/>
      <w:iCs/>
      <w:color w:val="5C5C5C" w:themeColor="text1" w:themeTint="BF"/>
    </w:rPr>
  </w:style>
  <w:style w:type="paragraph" w:styleId="Heading8">
    <w:name w:val="heading 8"/>
    <w:basedOn w:val="Normal"/>
    <w:next w:val="Normal"/>
    <w:link w:val="Heading8Char"/>
    <w:uiPriority w:val="9"/>
    <w:semiHidden/>
    <w:unhideWhenUsed/>
    <w:qFormat/>
    <w:rsid w:val="00401B7C"/>
    <w:pPr>
      <w:keepNext/>
      <w:keepLines/>
      <w:numPr>
        <w:ilvl w:val="7"/>
        <w:numId w:val="2"/>
      </w:numPr>
      <w:spacing w:before="200" w:after="0"/>
      <w:outlineLvl w:val="7"/>
    </w:pPr>
    <w:rPr>
      <w:rFonts w:asciiTheme="majorHAnsi" w:hAnsiTheme="majorHAnsi" w:eastAsiaTheme="majorEastAsia" w:cstheme="majorBidi"/>
      <w:color w:val="5C5C5C" w:themeColor="text1" w:themeTint="BF"/>
      <w:sz w:val="20"/>
      <w:szCs w:val="20"/>
    </w:rPr>
  </w:style>
  <w:style w:type="paragraph" w:styleId="Heading9">
    <w:name w:val="heading 9"/>
    <w:basedOn w:val="Normal"/>
    <w:next w:val="Normal"/>
    <w:link w:val="Heading9Char"/>
    <w:uiPriority w:val="9"/>
    <w:semiHidden/>
    <w:unhideWhenUsed/>
    <w:qFormat/>
    <w:rsid w:val="00401B7C"/>
    <w:pPr>
      <w:keepNext/>
      <w:keepLines/>
      <w:numPr>
        <w:ilvl w:val="8"/>
        <w:numId w:val="2"/>
      </w:numPr>
      <w:spacing w:before="200" w:after="0"/>
      <w:outlineLvl w:val="8"/>
    </w:pPr>
    <w:rPr>
      <w:rFonts w:asciiTheme="majorHAnsi" w:hAnsiTheme="majorHAnsi" w:eastAsiaTheme="majorEastAsia" w:cstheme="majorBidi"/>
      <w:i/>
      <w:iCs/>
      <w:color w:val="5C5C5C"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34"/>
    <w:qFormat/>
    <w:rsid w:val="00316A81"/>
    <w:pPr>
      <w:ind w:left="720"/>
    </w:pPr>
  </w:style>
  <w:style w:type="character" w:styleId="Heading1Char" w:customStyle="1">
    <w:name w:val="Heading 1 Char"/>
    <w:basedOn w:val="DefaultParagraphFont"/>
    <w:link w:val="Heading1"/>
    <w:uiPriority w:val="9"/>
    <w:rsid w:val="00571C10"/>
    <w:rPr>
      <w:rFonts w:ascii="Arial" w:hAnsi="Arial" w:cs="Arial" w:eastAsiaTheme="majorEastAsia"/>
      <w:b/>
      <w:bCs/>
      <w:color w:val="717D87" w:themeColor="text2"/>
      <w:sz w:val="32"/>
      <w:szCs w:val="28"/>
    </w:rPr>
  </w:style>
  <w:style w:type="character" w:styleId="Heading2Char" w:customStyle="1">
    <w:name w:val="Heading 2 Char"/>
    <w:basedOn w:val="DefaultParagraphFont"/>
    <w:link w:val="Heading2"/>
    <w:uiPriority w:val="9"/>
    <w:rsid w:val="00FD15A6"/>
    <w:rPr>
      <w:rFonts w:ascii="Arial" w:hAnsi="Arial" w:cs="Arial"/>
      <w:b/>
      <w:color w:val="2B245B" w:themeColor="accent1"/>
      <w:sz w:val="28"/>
    </w:rPr>
  </w:style>
  <w:style w:type="character" w:styleId="Heading3Char" w:customStyle="1">
    <w:name w:val="Heading 3 Char"/>
    <w:basedOn w:val="DefaultParagraphFont"/>
    <w:link w:val="Heading3"/>
    <w:uiPriority w:val="9"/>
    <w:rsid w:val="00F8341E"/>
    <w:rPr>
      <w:rFonts w:ascii="Arial" w:hAnsi="Arial" w:cs="Arial"/>
      <w:b/>
      <w:color w:val="717D87" w:themeColor="text2"/>
      <w:sz w:val="24"/>
      <w:lang w:eastAsia="de-DE"/>
    </w:rPr>
  </w:style>
  <w:style w:type="character" w:styleId="Heading4Char" w:customStyle="1">
    <w:name w:val="Heading 4 Char"/>
    <w:basedOn w:val="DefaultParagraphFont"/>
    <w:link w:val="Heading4"/>
    <w:uiPriority w:val="9"/>
    <w:rsid w:val="00F8341E"/>
    <w:rPr>
      <w:rFonts w:ascii="Arial" w:hAnsi="Arial" w:cs="Arial"/>
      <w:b/>
      <w:color w:val="262626" w:themeColor="text1"/>
      <w:lang w:eastAsia="de-DE"/>
    </w:rPr>
  </w:style>
  <w:style w:type="numbering" w:styleId="FOM" w:customStyle="1">
    <w:name w:val="FOM"/>
    <w:uiPriority w:val="99"/>
    <w:rsid w:val="00391EF1"/>
    <w:pPr>
      <w:numPr>
        <w:numId w:val="1"/>
      </w:numPr>
    </w:pPr>
  </w:style>
  <w:style w:type="character" w:styleId="Heading5Char" w:customStyle="1">
    <w:name w:val="Heading 5 Char"/>
    <w:basedOn w:val="DefaultParagraphFont"/>
    <w:link w:val="Heading5"/>
    <w:uiPriority w:val="9"/>
    <w:rsid w:val="00F8341E"/>
    <w:rPr>
      <w:rFonts w:ascii="Arial" w:hAnsi="Arial" w:cs="Arial"/>
      <w:i/>
      <w:color w:val="262626" w:themeColor="text1"/>
      <w:lang w:eastAsia="de-DE"/>
    </w:rPr>
  </w:style>
  <w:style w:type="paragraph" w:styleId="Title">
    <w:name w:val="Title"/>
    <w:basedOn w:val="Normal"/>
    <w:next w:val="Normal"/>
    <w:link w:val="TitleChar"/>
    <w:uiPriority w:val="10"/>
    <w:qFormat/>
    <w:rsid w:val="00D84A78"/>
    <w:pPr>
      <w:jc w:val="right"/>
    </w:pPr>
    <w:rPr>
      <w:b/>
      <w:color w:val="717D87" w:themeColor="text2"/>
      <w:sz w:val="48"/>
    </w:rPr>
  </w:style>
  <w:style w:type="character" w:styleId="TitleChar" w:customStyle="1">
    <w:name w:val="Title Char"/>
    <w:basedOn w:val="DefaultParagraphFont"/>
    <w:link w:val="Title"/>
    <w:uiPriority w:val="10"/>
    <w:rsid w:val="00D84A78"/>
    <w:rPr>
      <w:rFonts w:ascii="Arial" w:hAnsi="Arial" w:cs="Arial"/>
      <w:b/>
      <w:color w:val="717D87" w:themeColor="text2"/>
      <w:sz w:val="48"/>
      <w:lang w:eastAsia="de-DE"/>
    </w:rPr>
  </w:style>
  <w:style w:type="paragraph" w:styleId="NormalWeb">
    <w:name w:val="Normal (Web)"/>
    <w:basedOn w:val="Normal"/>
    <w:uiPriority w:val="99"/>
    <w:unhideWhenUsed/>
    <w:rsid w:val="0021728A"/>
    <w:pPr>
      <w:spacing w:before="100" w:beforeAutospacing="1" w:after="100" w:afterAutospacing="1" w:line="240" w:lineRule="auto"/>
    </w:pPr>
    <w:rPr>
      <w:rFonts w:ascii="Times New Roman" w:hAnsi="Times New Roman" w:eastAsia="Times New Roman" w:cs="Times New Roman"/>
      <w:sz w:val="24"/>
      <w:szCs w:val="24"/>
    </w:rPr>
  </w:style>
  <w:style w:type="character" w:styleId="Heading6Char" w:customStyle="1">
    <w:name w:val="Heading 6 Char"/>
    <w:basedOn w:val="DefaultParagraphFont"/>
    <w:link w:val="Heading6"/>
    <w:uiPriority w:val="9"/>
    <w:rsid w:val="00401B7C"/>
    <w:rPr>
      <w:rFonts w:asciiTheme="majorHAnsi" w:hAnsiTheme="majorHAnsi" w:eastAsiaTheme="majorEastAsia" w:cstheme="majorBidi"/>
      <w:i/>
      <w:iCs/>
      <w:color w:val="15122D" w:themeColor="accent1" w:themeShade="7F"/>
    </w:rPr>
  </w:style>
  <w:style w:type="character" w:styleId="Heading7Char" w:customStyle="1">
    <w:name w:val="Heading 7 Char"/>
    <w:basedOn w:val="DefaultParagraphFont"/>
    <w:link w:val="Heading7"/>
    <w:uiPriority w:val="9"/>
    <w:semiHidden/>
    <w:rsid w:val="00401B7C"/>
    <w:rPr>
      <w:rFonts w:asciiTheme="majorHAnsi" w:hAnsiTheme="majorHAnsi" w:eastAsiaTheme="majorEastAsia" w:cstheme="majorBidi"/>
      <w:i/>
      <w:iCs/>
      <w:color w:val="5C5C5C" w:themeColor="text1" w:themeTint="BF"/>
    </w:rPr>
  </w:style>
  <w:style w:type="character" w:styleId="Heading8Char" w:customStyle="1">
    <w:name w:val="Heading 8 Char"/>
    <w:basedOn w:val="DefaultParagraphFont"/>
    <w:link w:val="Heading8"/>
    <w:uiPriority w:val="9"/>
    <w:semiHidden/>
    <w:rsid w:val="00401B7C"/>
    <w:rPr>
      <w:rFonts w:asciiTheme="majorHAnsi" w:hAnsiTheme="majorHAnsi" w:eastAsiaTheme="majorEastAsia" w:cstheme="majorBidi"/>
      <w:color w:val="5C5C5C" w:themeColor="text1" w:themeTint="BF"/>
      <w:sz w:val="20"/>
      <w:szCs w:val="20"/>
    </w:rPr>
  </w:style>
  <w:style w:type="character" w:styleId="Heading9Char" w:customStyle="1">
    <w:name w:val="Heading 9 Char"/>
    <w:basedOn w:val="DefaultParagraphFont"/>
    <w:link w:val="Heading9"/>
    <w:uiPriority w:val="9"/>
    <w:semiHidden/>
    <w:rsid w:val="00401B7C"/>
    <w:rPr>
      <w:rFonts w:asciiTheme="majorHAnsi" w:hAnsiTheme="majorHAnsi" w:eastAsiaTheme="majorEastAsia" w:cstheme="majorBidi"/>
      <w:i/>
      <w:iCs/>
      <w:color w:val="5C5C5C" w:themeColor="text1" w:themeTint="BF"/>
      <w:sz w:val="20"/>
      <w:szCs w:val="20"/>
    </w:rPr>
  </w:style>
  <w:style w:type="paragraph" w:styleId="LA2Listenebene2" w:customStyle="1">
    <w:name w:val="LA2_Listenebene 2"/>
    <w:basedOn w:val="ListParagraph"/>
    <w:link w:val="LA2Listenebene2Zchn"/>
    <w:qFormat/>
    <w:rsid w:val="008D20F9"/>
    <w:pPr>
      <w:numPr>
        <w:ilvl w:val="1"/>
        <w:numId w:val="4"/>
      </w:numPr>
      <w:spacing w:after="0"/>
      <w:ind w:hanging="357"/>
      <w:contextualSpacing w:val="0"/>
    </w:pPr>
  </w:style>
  <w:style w:type="paragraph" w:styleId="LA3Listenabsatz3" w:customStyle="1">
    <w:name w:val="LA3_Listenabsatz 3"/>
    <w:basedOn w:val="ListParagraph"/>
    <w:link w:val="LA3Listenabsatz3Zchn"/>
    <w:qFormat/>
    <w:rsid w:val="008D20F9"/>
    <w:pPr>
      <w:numPr>
        <w:ilvl w:val="2"/>
        <w:numId w:val="4"/>
      </w:numPr>
      <w:spacing w:after="0"/>
      <w:ind w:left="2863" w:hanging="357"/>
      <w:contextualSpacing w:val="0"/>
    </w:pPr>
    <w:rPr>
      <w:color w:val="2B245B" w:themeColor="accent1"/>
    </w:rPr>
  </w:style>
  <w:style w:type="character" w:styleId="ListParagraphChar" w:customStyle="1">
    <w:name w:val="List Paragraph Char"/>
    <w:basedOn w:val="DefaultParagraphFont"/>
    <w:link w:val="ListParagraph"/>
    <w:uiPriority w:val="34"/>
    <w:rsid w:val="00C05632"/>
    <w:rPr>
      <w:rFonts w:ascii="Arial" w:hAnsi="Arial" w:cs="Arial"/>
    </w:rPr>
  </w:style>
  <w:style w:type="character" w:styleId="LA2Listenebene2Zchn" w:customStyle="1">
    <w:name w:val="LA2_Listenebene 2 Zchn"/>
    <w:basedOn w:val="ListParagraphChar"/>
    <w:link w:val="LA2Listenebene2"/>
    <w:rsid w:val="008D20F9"/>
    <w:rPr>
      <w:rFonts w:ascii="Arial" w:hAnsi="Arial" w:cs="Arial"/>
    </w:rPr>
  </w:style>
  <w:style w:type="paragraph" w:styleId="LA1Listeabschnitt1" w:customStyle="1">
    <w:name w:val="LA1_Listeabschnitt 1"/>
    <w:basedOn w:val="ListParagraph"/>
    <w:link w:val="LA1Listeabschnitt1Zchn"/>
    <w:qFormat/>
    <w:rsid w:val="008D20F9"/>
    <w:pPr>
      <w:numPr>
        <w:numId w:val="4"/>
      </w:numPr>
      <w:spacing w:after="0"/>
      <w:ind w:hanging="357"/>
      <w:contextualSpacing w:val="0"/>
    </w:pPr>
    <w:rPr>
      <w:b/>
      <w:color w:val="717D87" w:themeColor="text2"/>
    </w:rPr>
  </w:style>
  <w:style w:type="character" w:styleId="LA3Listenabsatz3Zchn" w:customStyle="1">
    <w:name w:val="LA3_Listenabsatz 3 Zchn"/>
    <w:basedOn w:val="ListParagraphChar"/>
    <w:link w:val="LA3Listenabsatz3"/>
    <w:rsid w:val="008D20F9"/>
    <w:rPr>
      <w:rFonts w:ascii="Arial" w:hAnsi="Arial" w:cs="Arial"/>
      <w:color w:val="2B245B" w:themeColor="accent1"/>
    </w:rPr>
  </w:style>
  <w:style w:type="paragraph" w:styleId="BalloonText">
    <w:name w:val="Balloon Text"/>
    <w:basedOn w:val="Normal"/>
    <w:link w:val="BalloonTextChar"/>
    <w:uiPriority w:val="99"/>
    <w:semiHidden/>
    <w:unhideWhenUsed/>
    <w:rsid w:val="008D20F9"/>
    <w:pPr>
      <w:spacing w:after="0" w:line="240" w:lineRule="auto"/>
    </w:pPr>
    <w:rPr>
      <w:rFonts w:ascii="Tahoma" w:hAnsi="Tahoma" w:cs="Tahoma"/>
      <w:sz w:val="16"/>
      <w:szCs w:val="16"/>
    </w:rPr>
  </w:style>
  <w:style w:type="character" w:styleId="LA1Listeabschnitt1Zchn" w:customStyle="1">
    <w:name w:val="LA1_Listeabschnitt 1 Zchn"/>
    <w:basedOn w:val="ListParagraphChar"/>
    <w:link w:val="LA1Listeabschnitt1"/>
    <w:rsid w:val="008D20F9"/>
    <w:rPr>
      <w:rFonts w:ascii="Arial" w:hAnsi="Arial" w:cs="Arial"/>
      <w:b/>
      <w:color w:val="717D87" w:themeColor="text2"/>
    </w:rPr>
  </w:style>
  <w:style w:type="character" w:styleId="BalloonTextChar" w:customStyle="1">
    <w:name w:val="Balloon Text Char"/>
    <w:basedOn w:val="DefaultParagraphFont"/>
    <w:link w:val="BalloonText"/>
    <w:uiPriority w:val="99"/>
    <w:semiHidden/>
    <w:rsid w:val="008D20F9"/>
    <w:rPr>
      <w:rFonts w:ascii="Tahoma" w:hAnsi="Tahoma" w:cs="Tahoma"/>
      <w:sz w:val="16"/>
      <w:szCs w:val="16"/>
    </w:rPr>
  </w:style>
  <w:style w:type="paragraph" w:styleId="Abbildung" w:customStyle="1">
    <w:name w:val="Abbildung"/>
    <w:basedOn w:val="Normal"/>
    <w:link w:val="AbbildungZchn"/>
    <w:qFormat/>
    <w:rsid w:val="00860759"/>
    <w:pPr>
      <w:keepNext/>
      <w:spacing w:before="240" w:after="120"/>
      <w:jc w:val="center"/>
    </w:pPr>
    <w:rPr>
      <w:noProof/>
    </w:rPr>
  </w:style>
  <w:style w:type="paragraph" w:styleId="Caption">
    <w:name w:val="caption"/>
    <w:basedOn w:val="Normal"/>
    <w:next w:val="Normal"/>
    <w:uiPriority w:val="35"/>
    <w:unhideWhenUsed/>
    <w:qFormat/>
    <w:rsid w:val="00C318F9"/>
    <w:pPr>
      <w:keepNext/>
      <w:tabs>
        <w:tab w:val="left" w:pos="5812"/>
      </w:tabs>
      <w:spacing w:after="120"/>
      <w:jc w:val="center"/>
    </w:pPr>
    <w:rPr>
      <w:b/>
      <w:bCs/>
      <w:noProof/>
      <w:color w:val="2B245B" w:themeColor="accent1"/>
      <w:sz w:val="20"/>
      <w:szCs w:val="18"/>
    </w:rPr>
  </w:style>
  <w:style w:type="character" w:styleId="AbbildungZchn" w:customStyle="1">
    <w:name w:val="Abbildung Zchn"/>
    <w:basedOn w:val="DefaultParagraphFont"/>
    <w:link w:val="Abbildung"/>
    <w:rsid w:val="00860759"/>
    <w:rPr>
      <w:rFonts w:ascii="Arial" w:hAnsi="Arial" w:cs="Arial"/>
      <w:noProof/>
      <w:lang w:eastAsia="de-DE"/>
    </w:rPr>
  </w:style>
  <w:style w:type="table" w:styleId="TableGrid">
    <w:name w:val="Table Grid"/>
    <w:aliases w:val="FOM_Tabellengitternetz"/>
    <w:basedOn w:val="TableNormal"/>
    <w:uiPriority w:val="59"/>
    <w:rsid w:val="008D20F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tblStylePr w:type="firstRow">
      <w:rPr>
        <w:rFonts w:ascii="Arial" w:hAnsi="Arial"/>
        <w:b/>
        <w:color w:val="FFFFFF" w:themeColor="background1"/>
        <w:sz w:val="24"/>
      </w:rPr>
      <w:tblPr/>
      <w:tcPr>
        <w:shd w:val="clear" w:color="auto" w:fill="717D87" w:themeFill="text2"/>
      </w:tcPr>
    </w:tblStylePr>
  </w:style>
  <w:style w:type="paragraph" w:styleId="TabelleKopfzeile" w:customStyle="1">
    <w:name w:val="Tabelle_Kopfzeile"/>
    <w:basedOn w:val="Normal"/>
    <w:link w:val="TabelleKopfzeileZchn"/>
    <w:qFormat/>
    <w:rsid w:val="008D20F9"/>
    <w:pPr>
      <w:spacing w:before="120" w:after="120" w:line="240" w:lineRule="auto"/>
      <w:jc w:val="center"/>
    </w:pPr>
    <w:rPr>
      <w:b/>
      <w:color w:val="FFFFFF" w:themeColor="background1"/>
      <w:sz w:val="24"/>
    </w:rPr>
  </w:style>
  <w:style w:type="character" w:styleId="TabelleKopfzeileZchn" w:customStyle="1">
    <w:name w:val="Tabelle_Kopfzeile Zchn"/>
    <w:basedOn w:val="DefaultParagraphFont"/>
    <w:link w:val="TabelleKopfzeile"/>
    <w:rsid w:val="008D20F9"/>
    <w:rPr>
      <w:rFonts w:ascii="Arial" w:hAnsi="Arial" w:cs="Arial"/>
      <w:b/>
      <w:color w:val="FFFFFF" w:themeColor="background1"/>
      <w:sz w:val="24"/>
    </w:rPr>
  </w:style>
  <w:style w:type="paragraph" w:styleId="Header">
    <w:name w:val="header"/>
    <w:basedOn w:val="Normal"/>
    <w:link w:val="HeaderChar"/>
    <w:uiPriority w:val="99"/>
    <w:unhideWhenUsed/>
    <w:rsid w:val="0026048A"/>
    <w:pPr>
      <w:tabs>
        <w:tab w:val="center" w:pos="4536"/>
        <w:tab w:val="right" w:pos="9072"/>
      </w:tabs>
      <w:spacing w:after="0" w:line="240" w:lineRule="auto"/>
    </w:pPr>
  </w:style>
  <w:style w:type="character" w:styleId="HeaderChar" w:customStyle="1">
    <w:name w:val="Header Char"/>
    <w:basedOn w:val="DefaultParagraphFont"/>
    <w:link w:val="Header"/>
    <w:uiPriority w:val="99"/>
    <w:rsid w:val="0026048A"/>
    <w:rPr>
      <w:rFonts w:ascii="Arial" w:hAnsi="Arial" w:cs="Arial"/>
    </w:rPr>
  </w:style>
  <w:style w:type="paragraph" w:styleId="Footer">
    <w:name w:val="footer"/>
    <w:basedOn w:val="Normal"/>
    <w:link w:val="FooterChar"/>
    <w:uiPriority w:val="99"/>
    <w:unhideWhenUsed/>
    <w:rsid w:val="0026048A"/>
    <w:pPr>
      <w:tabs>
        <w:tab w:val="center" w:pos="4536"/>
        <w:tab w:val="right" w:pos="9072"/>
      </w:tabs>
      <w:spacing w:after="0" w:line="240" w:lineRule="auto"/>
    </w:pPr>
  </w:style>
  <w:style w:type="character" w:styleId="FooterChar" w:customStyle="1">
    <w:name w:val="Footer Char"/>
    <w:basedOn w:val="DefaultParagraphFont"/>
    <w:link w:val="Footer"/>
    <w:uiPriority w:val="99"/>
    <w:rsid w:val="0026048A"/>
    <w:rPr>
      <w:rFonts w:ascii="Arial" w:hAnsi="Arial" w:cs="Arial"/>
    </w:rPr>
  </w:style>
  <w:style w:type="paragraph" w:styleId="uKopfzeile" w:customStyle="1">
    <w:name w:val="u_Kopfzeile"/>
    <w:basedOn w:val="Header"/>
    <w:link w:val="uKopfzeileZchn"/>
    <w:qFormat/>
    <w:rsid w:val="006B3380"/>
    <w:pPr>
      <w:ind w:right="-4708"/>
      <w:jc w:val="right"/>
    </w:pPr>
    <w:rPr>
      <w:color w:val="2B245B" w:themeColor="accent1"/>
    </w:rPr>
  </w:style>
  <w:style w:type="paragraph" w:styleId="uFuzeile" w:customStyle="1">
    <w:name w:val="u_Fußzeile"/>
    <w:basedOn w:val="Normal"/>
    <w:link w:val="uFuzeileZchn"/>
    <w:qFormat/>
    <w:rsid w:val="006B3380"/>
    <w:pPr>
      <w:jc w:val="right"/>
    </w:pPr>
    <w:rPr>
      <w:color w:val="2B245B" w:themeColor="accent1"/>
      <w:sz w:val="20"/>
    </w:rPr>
  </w:style>
  <w:style w:type="character" w:styleId="uKopfzeileZchn" w:customStyle="1">
    <w:name w:val="u_Kopfzeile Zchn"/>
    <w:basedOn w:val="HeaderChar"/>
    <w:link w:val="uKopfzeile"/>
    <w:rsid w:val="006B3380"/>
    <w:rPr>
      <w:rFonts w:ascii="Arial" w:hAnsi="Arial" w:cs="Arial"/>
      <w:color w:val="2B245B" w:themeColor="accent1"/>
    </w:rPr>
  </w:style>
  <w:style w:type="paragraph" w:styleId="GKopfzeile" w:customStyle="1">
    <w:name w:val="G_Kopfzeile"/>
    <w:basedOn w:val="Header"/>
    <w:link w:val="GKopfzeileZchn"/>
    <w:qFormat/>
    <w:rsid w:val="006B3380"/>
    <w:pPr>
      <w:ind w:left="-4962" w:firstLine="426"/>
    </w:pPr>
    <w:rPr>
      <w:noProof/>
      <w:color w:val="2B245B" w:themeColor="accent1"/>
    </w:rPr>
  </w:style>
  <w:style w:type="character" w:styleId="uFuzeileZchn" w:customStyle="1">
    <w:name w:val="u_Fußzeile Zchn"/>
    <w:basedOn w:val="DefaultParagraphFont"/>
    <w:link w:val="uFuzeile"/>
    <w:rsid w:val="006B3380"/>
    <w:rPr>
      <w:rFonts w:ascii="Arial" w:hAnsi="Arial" w:cs="Arial"/>
      <w:color w:val="2B245B" w:themeColor="accent1"/>
      <w:sz w:val="20"/>
    </w:rPr>
  </w:style>
  <w:style w:type="paragraph" w:styleId="UFuzeile0" w:customStyle="1">
    <w:name w:val="U_Fußzeile"/>
    <w:basedOn w:val="Normal"/>
    <w:link w:val="UFuzeileZchn0"/>
    <w:qFormat/>
    <w:rsid w:val="006B3380"/>
    <w:pPr>
      <w:jc w:val="left"/>
    </w:pPr>
    <w:rPr>
      <w:color w:val="2B245B" w:themeColor="accent1"/>
    </w:rPr>
  </w:style>
  <w:style w:type="character" w:styleId="GKopfzeileZchn" w:customStyle="1">
    <w:name w:val="G_Kopfzeile Zchn"/>
    <w:basedOn w:val="HeaderChar"/>
    <w:link w:val="GKopfzeile"/>
    <w:rsid w:val="006B3380"/>
    <w:rPr>
      <w:rFonts w:ascii="Arial" w:hAnsi="Arial" w:cs="Arial"/>
      <w:noProof/>
      <w:color w:val="2B245B" w:themeColor="accent1"/>
      <w:lang w:eastAsia="de-DE"/>
    </w:rPr>
  </w:style>
  <w:style w:type="paragraph" w:styleId="Randbereich" w:customStyle="1">
    <w:name w:val="Randbereich"/>
    <w:basedOn w:val="Normal"/>
    <w:link w:val="RandbereichZchn"/>
    <w:qFormat/>
    <w:rsid w:val="004F5597"/>
    <w:pPr>
      <w:jc w:val="right"/>
    </w:pPr>
    <w:rPr>
      <w:sz w:val="20"/>
    </w:rPr>
  </w:style>
  <w:style w:type="character" w:styleId="UFuzeileZchn0" w:customStyle="1">
    <w:name w:val="U_Fußzeile Zchn"/>
    <w:basedOn w:val="DefaultParagraphFont"/>
    <w:link w:val="UFuzeile0"/>
    <w:rsid w:val="006B3380"/>
    <w:rPr>
      <w:rFonts w:ascii="Arial" w:hAnsi="Arial" w:cs="Arial"/>
      <w:color w:val="2B245B" w:themeColor="accent1"/>
    </w:rPr>
  </w:style>
  <w:style w:type="character" w:styleId="RandbereichZchn" w:customStyle="1">
    <w:name w:val="Randbereich Zchn"/>
    <w:basedOn w:val="DefaultParagraphFont"/>
    <w:link w:val="Randbereich"/>
    <w:rsid w:val="004F5597"/>
    <w:rPr>
      <w:rFonts w:ascii="Arial" w:hAnsi="Arial" w:cs="Arial"/>
      <w:sz w:val="20"/>
    </w:rPr>
  </w:style>
  <w:style w:type="paragraph" w:styleId="Zitate" w:customStyle="1">
    <w:name w:val="Zitate"/>
    <w:basedOn w:val="Normal"/>
    <w:link w:val="ZitateZchn"/>
    <w:qFormat/>
    <w:rsid w:val="00F8341E"/>
    <w:pPr>
      <w:ind w:left="737"/>
    </w:pPr>
    <w:rPr>
      <w:i/>
    </w:rPr>
  </w:style>
  <w:style w:type="table" w:styleId="LightShading-Accent2">
    <w:name w:val="Light Shading Accent 2"/>
    <w:basedOn w:val="TableNormal"/>
    <w:uiPriority w:val="60"/>
    <w:rsid w:val="00383AC1"/>
    <w:pPr>
      <w:spacing w:after="0" w:line="240" w:lineRule="auto"/>
    </w:pPr>
    <w:rPr>
      <w:color w:val="908CA9" w:themeColor="accent2" w:themeShade="BF"/>
    </w:rPr>
    <w:tblPr>
      <w:tblStyleRowBandSize w:val="1"/>
      <w:tblStyleColBandSize w:val="1"/>
      <w:tblBorders>
        <w:top w:val="single" w:color="CAC8D6" w:themeColor="accent2" w:sz="8" w:space="0"/>
        <w:bottom w:val="single" w:color="CAC8D6" w:themeColor="accent2" w:sz="8" w:space="0"/>
      </w:tblBorders>
    </w:tblPr>
    <w:tblStylePr w:type="firstRow">
      <w:pPr>
        <w:spacing w:before="0" w:after="0" w:line="240" w:lineRule="auto"/>
      </w:pPr>
      <w:rPr>
        <w:b/>
        <w:bCs/>
      </w:rPr>
      <w:tblPr/>
      <w:tcPr>
        <w:tcBorders>
          <w:top w:val="single" w:color="CAC8D6" w:themeColor="accent2" w:sz="8" w:space="0"/>
          <w:left w:val="nil"/>
          <w:bottom w:val="single" w:color="CAC8D6" w:themeColor="accent2" w:sz="8" w:space="0"/>
          <w:right w:val="nil"/>
          <w:insideH w:val="nil"/>
          <w:insideV w:val="nil"/>
        </w:tcBorders>
      </w:tcPr>
    </w:tblStylePr>
    <w:tblStylePr w:type="lastRow">
      <w:pPr>
        <w:spacing w:before="0" w:after="0" w:line="240" w:lineRule="auto"/>
      </w:pPr>
      <w:rPr>
        <w:b/>
        <w:bCs/>
      </w:rPr>
      <w:tblPr/>
      <w:tcPr>
        <w:tcBorders>
          <w:top w:val="single" w:color="CAC8D6" w:themeColor="accent2" w:sz="8" w:space="0"/>
          <w:left w:val="nil"/>
          <w:bottom w:val="single" w:color="CAC8D6"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4" w:themeFill="accent2" w:themeFillTint="3F"/>
      </w:tcPr>
    </w:tblStylePr>
    <w:tblStylePr w:type="band1Horz">
      <w:tblPr/>
      <w:tcPr>
        <w:tcBorders>
          <w:left w:val="nil"/>
          <w:right w:val="nil"/>
          <w:insideH w:val="nil"/>
          <w:insideV w:val="nil"/>
        </w:tcBorders>
        <w:shd w:val="clear" w:color="auto" w:fill="F1F1F4" w:themeFill="accent2" w:themeFillTint="3F"/>
      </w:tcPr>
    </w:tblStylePr>
  </w:style>
  <w:style w:type="character" w:styleId="ZitateZchn" w:customStyle="1">
    <w:name w:val="Zitate Zchn"/>
    <w:basedOn w:val="DefaultParagraphFont"/>
    <w:link w:val="Zitate"/>
    <w:rsid w:val="00F8341E"/>
    <w:rPr>
      <w:rFonts w:ascii="Arial" w:hAnsi="Arial" w:cs="Arial"/>
      <w:i/>
      <w:lang w:eastAsia="de-DE"/>
    </w:rPr>
  </w:style>
  <w:style w:type="table" w:styleId="TabellenformatMEwi" w:customStyle="1">
    <w:name w:val="Tabellenformat MEwi"/>
    <w:basedOn w:val="TableNormal"/>
    <w:uiPriority w:val="99"/>
    <w:qFormat/>
    <w:rsid w:val="00F271EE"/>
    <w:pPr>
      <w:spacing w:after="0" w:line="240" w:lineRule="auto"/>
      <w:jc w:val="center"/>
    </w:pPr>
    <w:rPr>
      <w:color w:val="262626" w:themeColor="text1"/>
      <w:sz w:val="20"/>
    </w:rPr>
    <w:tblPr>
      <w:tblBorders>
        <w:top w:val="single" w:color="CAC8D6" w:themeColor="accent2" w:sz="4" w:space="0"/>
        <w:left w:val="single" w:color="CAC8D6" w:themeColor="accent2" w:sz="4" w:space="0"/>
        <w:bottom w:val="single" w:color="CAC8D6" w:themeColor="accent2" w:sz="4" w:space="0"/>
        <w:right w:val="single" w:color="CAC8D6" w:themeColor="accent2" w:sz="4" w:space="0"/>
        <w:insideH w:val="single" w:color="CAC8D6" w:themeColor="accent2" w:sz="4" w:space="0"/>
        <w:insideV w:val="single" w:color="CAC8D6" w:themeColor="accent2" w:sz="4" w:space="0"/>
      </w:tblBorders>
    </w:tblPr>
    <w:tcPr>
      <w:shd w:val="clear" w:color="auto" w:fill="auto"/>
      <w:vAlign w:val="center"/>
    </w:tcPr>
    <w:tblStylePr w:type="firstRow">
      <w:pPr>
        <w:jc w:val="center"/>
      </w:pPr>
      <w:rPr>
        <w:b/>
        <w:color w:val="2B245B" w:themeColor="accent1"/>
      </w:rPr>
      <w:tblPr/>
      <w:tcPr>
        <w:tcBorders>
          <w:top w:val="single" w:color="717D87" w:sz="4" w:space="0"/>
          <w:bottom w:val="single" w:color="717D87" w:sz="4" w:space="0"/>
        </w:tcBorders>
      </w:tcPr>
    </w:tblStylePr>
    <w:tblStylePr w:type="lastRow">
      <w:tblPr/>
      <w:tcPr>
        <w:tcBorders>
          <w:bottom w:val="single" w:color="717D87" w:sz="4" w:space="0"/>
        </w:tcBorders>
        <w:shd w:val="clear" w:color="auto" w:fill="auto"/>
      </w:tcPr>
    </w:tblStylePr>
    <w:tblStylePr w:type="firstCol">
      <w:rPr>
        <w:b w:val="0"/>
      </w:rPr>
    </w:tblStylePr>
  </w:style>
  <w:style w:type="paragraph" w:styleId="Beispiel" w:customStyle="1">
    <w:name w:val="Beispiel"/>
    <w:basedOn w:val="Normal"/>
    <w:link w:val="BeispielZchn"/>
    <w:qFormat/>
    <w:rsid w:val="00F271EE"/>
    <w:pPr>
      <w:pBdr>
        <w:top w:val="single" w:color="717D87" w:themeColor="text2" w:sz="8" w:space="1"/>
        <w:left w:val="single" w:color="717D87" w:themeColor="text2" w:sz="8" w:space="4"/>
        <w:bottom w:val="single" w:color="717D87" w:themeColor="text2" w:sz="8" w:space="1"/>
        <w:right w:val="single" w:color="717D87" w:themeColor="text2" w:sz="8" w:space="4"/>
      </w:pBdr>
      <w:shd w:val="clear" w:color="auto" w:fill="CAC8D6" w:themeFill="accent2"/>
    </w:pPr>
  </w:style>
  <w:style w:type="paragraph" w:styleId="Regel" w:customStyle="1">
    <w:name w:val="Regel"/>
    <w:basedOn w:val="Beispiel"/>
    <w:link w:val="RegelZchn"/>
    <w:qFormat/>
    <w:rsid w:val="00F271EE"/>
    <w:pPr>
      <w:pBdr>
        <w:top w:val="single" w:color="A10010" w:themeColor="accent3" w:sz="8" w:space="1"/>
        <w:left w:val="single" w:color="A10010" w:themeColor="accent3" w:sz="8" w:space="4"/>
        <w:bottom w:val="single" w:color="A10010" w:themeColor="accent3" w:sz="8" w:space="1"/>
        <w:right w:val="single" w:color="A10010" w:themeColor="accent3" w:sz="8" w:space="4"/>
      </w:pBdr>
      <w:shd w:val="clear" w:color="auto" w:fill="auto"/>
    </w:pPr>
  </w:style>
  <w:style w:type="character" w:styleId="BeispielZchn" w:customStyle="1">
    <w:name w:val="Beispiel Zchn"/>
    <w:basedOn w:val="DefaultParagraphFont"/>
    <w:link w:val="Beispiel"/>
    <w:rsid w:val="00F271EE"/>
    <w:rPr>
      <w:rFonts w:ascii="Arial" w:hAnsi="Arial" w:cs="Arial"/>
      <w:shd w:val="clear" w:color="auto" w:fill="CAC8D6" w:themeFill="accent2"/>
      <w:lang w:eastAsia="de-DE"/>
    </w:rPr>
  </w:style>
  <w:style w:type="paragraph" w:styleId="Default" w:customStyle="1">
    <w:name w:val="Default"/>
    <w:rsid w:val="00D27279"/>
    <w:pPr>
      <w:autoSpaceDE w:val="0"/>
      <w:autoSpaceDN w:val="0"/>
      <w:adjustRightInd w:val="0"/>
      <w:spacing w:after="0" w:line="240" w:lineRule="auto"/>
    </w:pPr>
    <w:rPr>
      <w:rFonts w:ascii="Times New Roman" w:hAnsi="Times New Roman" w:cs="Times New Roman"/>
      <w:color w:val="000000"/>
      <w:sz w:val="24"/>
      <w:szCs w:val="24"/>
    </w:rPr>
  </w:style>
  <w:style w:type="character" w:styleId="RegelZchn" w:customStyle="1">
    <w:name w:val="Regel Zchn"/>
    <w:basedOn w:val="BeispielZchn"/>
    <w:link w:val="Regel"/>
    <w:rsid w:val="00F271EE"/>
    <w:rPr>
      <w:rFonts w:ascii="Arial" w:hAnsi="Arial" w:cs="Arial"/>
      <w:shd w:val="clear" w:color="auto" w:fill="CAC8D6" w:themeFill="accent2"/>
      <w:lang w:eastAsia="de-DE"/>
    </w:rPr>
  </w:style>
  <w:style w:type="paragraph" w:styleId="Literatur" w:customStyle="1">
    <w:name w:val="Literatur"/>
    <w:basedOn w:val="Normal"/>
    <w:link w:val="LiteraturZchn"/>
    <w:qFormat/>
    <w:rsid w:val="00D27279"/>
    <w:pPr>
      <w:spacing w:before="240" w:after="120" w:line="240" w:lineRule="auto"/>
      <w:ind w:left="851" w:hanging="851"/>
      <w:contextualSpacing w:val="0"/>
    </w:pPr>
    <w:rPr>
      <w:sz w:val="18"/>
      <w:lang w:val="en-US"/>
    </w:rPr>
  </w:style>
  <w:style w:type="character" w:styleId="LiteraturZchn" w:customStyle="1">
    <w:name w:val="Literatur Zchn"/>
    <w:basedOn w:val="DefaultParagraphFont"/>
    <w:link w:val="Literatur"/>
    <w:rsid w:val="00D27279"/>
    <w:rPr>
      <w:rFonts w:ascii="Arial" w:hAnsi="Arial" w:cs="Arial"/>
      <w:sz w:val="18"/>
      <w:lang w:val="en-US" w:eastAsia="de-DE"/>
    </w:rPr>
  </w:style>
  <w:style w:type="paragraph" w:styleId="TOC2">
    <w:name w:val="toc 2"/>
    <w:basedOn w:val="Normal"/>
    <w:next w:val="Normal"/>
    <w:autoRedefine/>
    <w:uiPriority w:val="39"/>
    <w:unhideWhenUsed/>
    <w:rsid w:val="00E03BE6"/>
    <w:pPr>
      <w:spacing w:after="100"/>
      <w:ind w:left="220"/>
    </w:pPr>
  </w:style>
  <w:style w:type="paragraph" w:styleId="TOC1">
    <w:name w:val="toc 1"/>
    <w:basedOn w:val="Normal"/>
    <w:next w:val="Normal"/>
    <w:autoRedefine/>
    <w:uiPriority w:val="39"/>
    <w:unhideWhenUsed/>
    <w:rsid w:val="00E03BE6"/>
    <w:pPr>
      <w:spacing w:after="100"/>
    </w:pPr>
  </w:style>
  <w:style w:type="paragraph" w:styleId="TOC3">
    <w:name w:val="toc 3"/>
    <w:basedOn w:val="Normal"/>
    <w:next w:val="Normal"/>
    <w:autoRedefine/>
    <w:uiPriority w:val="39"/>
    <w:unhideWhenUsed/>
    <w:rsid w:val="00E03BE6"/>
    <w:pPr>
      <w:spacing w:after="100"/>
      <w:ind w:left="440"/>
    </w:pPr>
  </w:style>
  <w:style w:type="paragraph" w:styleId="TOC4">
    <w:name w:val="toc 4"/>
    <w:basedOn w:val="Normal"/>
    <w:next w:val="Normal"/>
    <w:autoRedefine/>
    <w:uiPriority w:val="39"/>
    <w:unhideWhenUsed/>
    <w:rsid w:val="00E03BE6"/>
    <w:pPr>
      <w:spacing w:after="100"/>
      <w:ind w:left="660"/>
    </w:pPr>
  </w:style>
  <w:style w:type="paragraph" w:styleId="TOC5">
    <w:name w:val="toc 5"/>
    <w:basedOn w:val="Normal"/>
    <w:next w:val="Normal"/>
    <w:autoRedefine/>
    <w:uiPriority w:val="39"/>
    <w:unhideWhenUsed/>
    <w:rsid w:val="00E03BE6"/>
    <w:pPr>
      <w:spacing w:after="100"/>
      <w:ind w:left="880"/>
    </w:pPr>
  </w:style>
  <w:style w:type="character" w:styleId="Hyperlink">
    <w:name w:val="Hyperlink"/>
    <w:basedOn w:val="DefaultParagraphFont"/>
    <w:uiPriority w:val="99"/>
    <w:unhideWhenUsed/>
    <w:rsid w:val="00E03BE6"/>
    <w:rPr>
      <w:color w:val="00998A" w:themeColor="hyperlink"/>
      <w:u w:val="single"/>
    </w:rPr>
  </w:style>
  <w:style w:type="table" w:styleId="TableGridLight">
    <w:name w:val="Grid Table Light"/>
    <w:basedOn w:val="TableNormal"/>
    <w:uiPriority w:val="40"/>
    <w:rsid w:val="0056311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CommentReference">
    <w:name w:val="annotation reference"/>
    <w:basedOn w:val="DefaultParagraphFont"/>
    <w:uiPriority w:val="99"/>
    <w:semiHidden/>
    <w:unhideWhenUsed/>
    <w:rsid w:val="00563110"/>
    <w:rPr>
      <w:sz w:val="16"/>
      <w:szCs w:val="16"/>
    </w:rPr>
  </w:style>
  <w:style w:type="paragraph" w:styleId="CommentText">
    <w:name w:val="annotation text"/>
    <w:basedOn w:val="Normal"/>
    <w:link w:val="CommentTextChar"/>
    <w:uiPriority w:val="99"/>
    <w:semiHidden/>
    <w:unhideWhenUsed/>
    <w:rsid w:val="00563110"/>
    <w:pPr>
      <w:spacing w:after="0" w:line="240" w:lineRule="auto"/>
      <w:contextualSpacing w:val="0"/>
      <w:jc w:val="left"/>
    </w:pPr>
    <w:rPr>
      <w:rFonts w:eastAsia="Times New Roman" w:cs="Times New Roman"/>
      <w:sz w:val="20"/>
      <w:szCs w:val="20"/>
    </w:rPr>
  </w:style>
  <w:style w:type="character" w:styleId="CommentTextChar" w:customStyle="1">
    <w:name w:val="Comment Text Char"/>
    <w:basedOn w:val="DefaultParagraphFont"/>
    <w:link w:val="CommentText"/>
    <w:uiPriority w:val="99"/>
    <w:semiHidden/>
    <w:rsid w:val="00563110"/>
    <w:rPr>
      <w:rFonts w:ascii="Arial" w:hAnsi="Arial" w:eastAsia="Times New Roman" w:cs="Times New Roman"/>
      <w:sz w:val="20"/>
      <w:szCs w:val="20"/>
      <w:lang w:eastAsia="de-DE"/>
    </w:rPr>
  </w:style>
  <w:style w:type="table" w:styleId="GridTable5Dark-Accent2">
    <w:name w:val="Grid Table 5 Dark Accent 2"/>
    <w:basedOn w:val="TableNormal"/>
    <w:uiPriority w:val="50"/>
    <w:rsid w:val="0056311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3F6"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AC8D6"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AC8D6"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AC8D6"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AC8D6" w:themeFill="accent2"/>
      </w:tcPr>
    </w:tblStylePr>
    <w:tblStylePr w:type="band1Vert">
      <w:tblPr/>
      <w:tcPr>
        <w:shd w:val="clear" w:color="auto" w:fill="E9E8EE" w:themeFill="accent2" w:themeFillTint="66"/>
      </w:tcPr>
    </w:tblStylePr>
    <w:tblStylePr w:type="band1Horz">
      <w:tblPr/>
      <w:tcPr>
        <w:shd w:val="clear" w:color="auto" w:fill="E9E8EE" w:themeFill="accent2" w:themeFillTint="66"/>
      </w:tcPr>
    </w:tblStylePr>
  </w:style>
  <w:style w:type="paragraph" w:styleId="CommentSubject">
    <w:name w:val="annotation subject"/>
    <w:basedOn w:val="CommentText"/>
    <w:next w:val="CommentText"/>
    <w:link w:val="CommentSubjectChar"/>
    <w:uiPriority w:val="99"/>
    <w:semiHidden/>
    <w:unhideWhenUsed/>
    <w:rsid w:val="00E72B72"/>
    <w:pPr>
      <w:spacing w:after="200"/>
      <w:contextualSpacing/>
      <w:jc w:val="both"/>
    </w:pPr>
    <w:rPr>
      <w:rFonts w:cs="Arial" w:eastAsiaTheme="minorHAnsi"/>
      <w:b/>
      <w:bCs/>
    </w:rPr>
  </w:style>
  <w:style w:type="character" w:styleId="CommentSubjectChar" w:customStyle="1">
    <w:name w:val="Comment Subject Char"/>
    <w:basedOn w:val="CommentTextChar"/>
    <w:link w:val="CommentSubject"/>
    <w:uiPriority w:val="99"/>
    <w:semiHidden/>
    <w:rsid w:val="00E72B72"/>
    <w:rPr>
      <w:rFonts w:ascii="Arial" w:hAnsi="Arial" w:eastAsia="Times New Roman" w:cs="Arial"/>
      <w:b/>
      <w:bCs/>
      <w:sz w:val="20"/>
      <w:szCs w:val="20"/>
      <w:lang w:eastAsia="de-DE"/>
    </w:rPr>
  </w:style>
  <w:style w:type="table" w:styleId="GridTable4-Accent2">
    <w:name w:val="Grid Table 4 Accent 2"/>
    <w:basedOn w:val="TableNormal"/>
    <w:uiPriority w:val="49"/>
    <w:rsid w:val="006955F0"/>
    <w:pPr>
      <w:spacing w:after="0" w:line="240" w:lineRule="auto"/>
    </w:pPr>
    <w:tblPr>
      <w:tblStyleRowBandSize w:val="1"/>
      <w:tblStyleColBandSize w:val="1"/>
      <w:tblBorders>
        <w:top w:val="single" w:color="DFDDE6" w:themeColor="accent2" w:themeTint="99" w:sz="4" w:space="0"/>
        <w:left w:val="single" w:color="DFDDE6" w:themeColor="accent2" w:themeTint="99" w:sz="4" w:space="0"/>
        <w:bottom w:val="single" w:color="DFDDE6" w:themeColor="accent2" w:themeTint="99" w:sz="4" w:space="0"/>
        <w:right w:val="single" w:color="DFDDE6" w:themeColor="accent2" w:themeTint="99" w:sz="4" w:space="0"/>
        <w:insideH w:val="single" w:color="DFDDE6" w:themeColor="accent2" w:themeTint="99" w:sz="4" w:space="0"/>
        <w:insideV w:val="single" w:color="DFDDE6" w:themeColor="accent2" w:themeTint="99" w:sz="4" w:space="0"/>
      </w:tblBorders>
    </w:tblPr>
    <w:tblStylePr w:type="firstRow">
      <w:rPr>
        <w:b/>
        <w:bCs/>
        <w:color w:val="FFFFFF" w:themeColor="background1"/>
      </w:rPr>
      <w:tblPr/>
      <w:tcPr>
        <w:tcBorders>
          <w:top w:val="single" w:color="CAC8D6" w:themeColor="accent2" w:sz="4" w:space="0"/>
          <w:left w:val="single" w:color="CAC8D6" w:themeColor="accent2" w:sz="4" w:space="0"/>
          <w:bottom w:val="single" w:color="CAC8D6" w:themeColor="accent2" w:sz="4" w:space="0"/>
          <w:right w:val="single" w:color="CAC8D6" w:themeColor="accent2" w:sz="4" w:space="0"/>
          <w:insideH w:val="nil"/>
          <w:insideV w:val="nil"/>
        </w:tcBorders>
        <w:shd w:val="clear" w:color="auto" w:fill="CAC8D6" w:themeFill="accent2"/>
      </w:tcPr>
    </w:tblStylePr>
    <w:tblStylePr w:type="lastRow">
      <w:rPr>
        <w:b/>
        <w:bCs/>
      </w:rPr>
      <w:tblPr/>
      <w:tcPr>
        <w:tcBorders>
          <w:top w:val="double" w:color="CAC8D6" w:themeColor="accent2" w:sz="4" w:space="0"/>
        </w:tcBorders>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ridTable2-Accent2">
    <w:name w:val="Grid Table 2 Accent 2"/>
    <w:basedOn w:val="TableNormal"/>
    <w:uiPriority w:val="47"/>
    <w:rsid w:val="006955F0"/>
    <w:pPr>
      <w:spacing w:after="0" w:line="240" w:lineRule="auto"/>
    </w:pPr>
    <w:tblPr>
      <w:tblStyleRowBandSize w:val="1"/>
      <w:tblStyleColBandSize w:val="1"/>
      <w:tblBorders>
        <w:top w:val="single" w:color="DFDDE6" w:themeColor="accent2" w:themeTint="99" w:sz="2" w:space="0"/>
        <w:bottom w:val="single" w:color="DFDDE6" w:themeColor="accent2" w:themeTint="99" w:sz="2" w:space="0"/>
        <w:insideH w:val="single" w:color="DFDDE6" w:themeColor="accent2" w:themeTint="99" w:sz="2" w:space="0"/>
        <w:insideV w:val="single" w:color="DFDDE6" w:themeColor="accent2" w:themeTint="99" w:sz="2" w:space="0"/>
      </w:tblBorders>
    </w:tblPr>
    <w:tblStylePr w:type="firstRow">
      <w:rPr>
        <w:b/>
        <w:bCs/>
      </w:rPr>
      <w:tblPr/>
      <w:tcPr>
        <w:tcBorders>
          <w:top w:val="nil"/>
          <w:bottom w:val="single" w:color="DFDDE6" w:themeColor="accent2" w:themeTint="99" w:sz="12" w:space="0"/>
          <w:insideH w:val="nil"/>
          <w:insideV w:val="nil"/>
        </w:tcBorders>
        <w:shd w:val="clear" w:color="auto" w:fill="FFFFFF" w:themeFill="background1"/>
      </w:tcPr>
    </w:tblStylePr>
    <w:tblStylePr w:type="lastRow">
      <w:rPr>
        <w:b/>
        <w:bCs/>
      </w:rPr>
      <w:tblPr/>
      <w:tcPr>
        <w:tcBorders>
          <w:top w:val="double" w:color="DFDDE6"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ridTable3-Accent2">
    <w:name w:val="Grid Table 3 Accent 2"/>
    <w:basedOn w:val="TableNormal"/>
    <w:uiPriority w:val="48"/>
    <w:rsid w:val="006955F0"/>
    <w:pPr>
      <w:spacing w:after="0" w:line="240" w:lineRule="auto"/>
    </w:pPr>
    <w:tblPr>
      <w:tblStyleRowBandSize w:val="1"/>
      <w:tblStyleColBandSize w:val="1"/>
      <w:tblBorders>
        <w:top w:val="single" w:color="DFDDE6" w:themeColor="accent2" w:themeTint="99" w:sz="4" w:space="0"/>
        <w:left w:val="single" w:color="DFDDE6" w:themeColor="accent2" w:themeTint="99" w:sz="4" w:space="0"/>
        <w:bottom w:val="single" w:color="DFDDE6" w:themeColor="accent2" w:themeTint="99" w:sz="4" w:space="0"/>
        <w:right w:val="single" w:color="DFDDE6" w:themeColor="accent2" w:themeTint="99" w:sz="4" w:space="0"/>
        <w:insideH w:val="single" w:color="DFDDE6" w:themeColor="accent2" w:themeTint="99" w:sz="4" w:space="0"/>
        <w:insideV w:val="single" w:color="DFDDE6"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3F6" w:themeFill="accent2" w:themeFillTint="33"/>
      </w:tcPr>
    </w:tblStylePr>
    <w:tblStylePr w:type="band1Horz">
      <w:tblPr/>
      <w:tcPr>
        <w:shd w:val="clear" w:color="auto" w:fill="F4F3F6" w:themeFill="accent2" w:themeFillTint="33"/>
      </w:tcPr>
    </w:tblStylePr>
    <w:tblStylePr w:type="neCell">
      <w:tblPr/>
      <w:tcPr>
        <w:tcBorders>
          <w:bottom w:val="single" w:color="DFDDE6" w:themeColor="accent2" w:themeTint="99" w:sz="4" w:space="0"/>
        </w:tcBorders>
      </w:tcPr>
    </w:tblStylePr>
    <w:tblStylePr w:type="nwCell">
      <w:tblPr/>
      <w:tcPr>
        <w:tcBorders>
          <w:bottom w:val="single" w:color="DFDDE6" w:themeColor="accent2" w:themeTint="99" w:sz="4" w:space="0"/>
        </w:tcBorders>
      </w:tcPr>
    </w:tblStylePr>
    <w:tblStylePr w:type="seCell">
      <w:tblPr/>
      <w:tcPr>
        <w:tcBorders>
          <w:top w:val="single" w:color="DFDDE6" w:themeColor="accent2" w:themeTint="99" w:sz="4" w:space="0"/>
        </w:tcBorders>
      </w:tcPr>
    </w:tblStylePr>
    <w:tblStylePr w:type="swCell">
      <w:tblPr/>
      <w:tcPr>
        <w:tcBorders>
          <w:top w:val="single" w:color="DFDDE6" w:themeColor="accent2" w:themeTint="99"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73680">
      <w:bodyDiv w:val="1"/>
      <w:marLeft w:val="0"/>
      <w:marRight w:val="0"/>
      <w:marTop w:val="0"/>
      <w:marBottom w:val="0"/>
      <w:divBdr>
        <w:top w:val="none" w:sz="0" w:space="0" w:color="auto"/>
        <w:left w:val="none" w:sz="0" w:space="0" w:color="auto"/>
        <w:bottom w:val="none" w:sz="0" w:space="0" w:color="auto"/>
        <w:right w:val="none" w:sz="0" w:space="0" w:color="auto"/>
      </w:divBdr>
    </w:div>
    <w:div w:id="176433958">
      <w:bodyDiv w:val="1"/>
      <w:marLeft w:val="0"/>
      <w:marRight w:val="0"/>
      <w:marTop w:val="0"/>
      <w:marBottom w:val="0"/>
      <w:divBdr>
        <w:top w:val="none" w:sz="0" w:space="0" w:color="auto"/>
        <w:left w:val="none" w:sz="0" w:space="0" w:color="auto"/>
        <w:bottom w:val="none" w:sz="0" w:space="0" w:color="auto"/>
        <w:right w:val="none" w:sz="0" w:space="0" w:color="auto"/>
      </w:divBdr>
    </w:div>
    <w:div w:id="511727865">
      <w:bodyDiv w:val="1"/>
      <w:marLeft w:val="0"/>
      <w:marRight w:val="0"/>
      <w:marTop w:val="0"/>
      <w:marBottom w:val="0"/>
      <w:divBdr>
        <w:top w:val="none" w:sz="0" w:space="0" w:color="auto"/>
        <w:left w:val="none" w:sz="0" w:space="0" w:color="auto"/>
        <w:bottom w:val="none" w:sz="0" w:space="0" w:color="auto"/>
        <w:right w:val="none" w:sz="0" w:space="0" w:color="auto"/>
      </w:divBdr>
    </w:div>
    <w:div w:id="529343317">
      <w:bodyDiv w:val="1"/>
      <w:marLeft w:val="0"/>
      <w:marRight w:val="0"/>
      <w:marTop w:val="0"/>
      <w:marBottom w:val="0"/>
      <w:divBdr>
        <w:top w:val="none" w:sz="0" w:space="0" w:color="auto"/>
        <w:left w:val="none" w:sz="0" w:space="0" w:color="auto"/>
        <w:bottom w:val="none" w:sz="0" w:space="0" w:color="auto"/>
        <w:right w:val="none" w:sz="0" w:space="0" w:color="auto"/>
      </w:divBdr>
    </w:div>
    <w:div w:id="653027367">
      <w:bodyDiv w:val="1"/>
      <w:marLeft w:val="0"/>
      <w:marRight w:val="0"/>
      <w:marTop w:val="0"/>
      <w:marBottom w:val="0"/>
      <w:divBdr>
        <w:top w:val="none" w:sz="0" w:space="0" w:color="auto"/>
        <w:left w:val="none" w:sz="0" w:space="0" w:color="auto"/>
        <w:bottom w:val="none" w:sz="0" w:space="0" w:color="auto"/>
        <w:right w:val="none" w:sz="0" w:space="0" w:color="auto"/>
      </w:divBdr>
      <w:divsChild>
        <w:div w:id="1849633419">
          <w:marLeft w:val="0"/>
          <w:marRight w:val="0"/>
          <w:marTop w:val="0"/>
          <w:marBottom w:val="0"/>
          <w:divBdr>
            <w:top w:val="none" w:sz="0" w:space="0" w:color="auto"/>
            <w:left w:val="none" w:sz="0" w:space="0" w:color="auto"/>
            <w:bottom w:val="none" w:sz="0" w:space="0" w:color="auto"/>
            <w:right w:val="none" w:sz="0" w:space="0" w:color="auto"/>
          </w:divBdr>
        </w:div>
      </w:divsChild>
    </w:div>
    <w:div w:id="1033075119">
      <w:bodyDiv w:val="1"/>
      <w:marLeft w:val="0"/>
      <w:marRight w:val="0"/>
      <w:marTop w:val="0"/>
      <w:marBottom w:val="0"/>
      <w:divBdr>
        <w:top w:val="none" w:sz="0" w:space="0" w:color="auto"/>
        <w:left w:val="none" w:sz="0" w:space="0" w:color="auto"/>
        <w:bottom w:val="none" w:sz="0" w:space="0" w:color="auto"/>
        <w:right w:val="none" w:sz="0" w:space="0" w:color="auto"/>
      </w:divBdr>
    </w:div>
    <w:div w:id="1169490597">
      <w:bodyDiv w:val="1"/>
      <w:marLeft w:val="0"/>
      <w:marRight w:val="0"/>
      <w:marTop w:val="0"/>
      <w:marBottom w:val="0"/>
      <w:divBdr>
        <w:top w:val="none" w:sz="0" w:space="0" w:color="auto"/>
        <w:left w:val="none" w:sz="0" w:space="0" w:color="auto"/>
        <w:bottom w:val="none" w:sz="0" w:space="0" w:color="auto"/>
        <w:right w:val="none" w:sz="0" w:space="0" w:color="auto"/>
      </w:divBdr>
    </w:div>
    <w:div w:id="1853950107">
      <w:bodyDiv w:val="1"/>
      <w:marLeft w:val="0"/>
      <w:marRight w:val="0"/>
      <w:marTop w:val="0"/>
      <w:marBottom w:val="0"/>
      <w:divBdr>
        <w:top w:val="none" w:sz="0" w:space="0" w:color="auto"/>
        <w:left w:val="none" w:sz="0" w:space="0" w:color="auto"/>
        <w:bottom w:val="none" w:sz="0" w:space="0" w:color="auto"/>
        <w:right w:val="none" w:sz="0" w:space="0" w:color="auto"/>
      </w:divBdr>
    </w:div>
    <w:div w:id="2115710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julia.flor.BCW-INTERN\Downloads\Projektsteckbrief_Vorlage_BCW-Design_2019-07-02.dotx" TargetMode="External"/></Relationships>
</file>

<file path=word/theme/theme1.xml><?xml version="1.0" encoding="utf-8"?>
<a:theme xmlns:a="http://schemas.openxmlformats.org/drawingml/2006/main" name="Larissa-Design">
  <a:themeElements>
    <a:clrScheme name="BCW_2016">
      <a:dk1>
        <a:srgbClr val="262626"/>
      </a:dk1>
      <a:lt1>
        <a:sysClr val="window" lastClr="FFFFFF"/>
      </a:lt1>
      <a:dk2>
        <a:srgbClr val="717D87"/>
      </a:dk2>
      <a:lt2>
        <a:srgbClr val="DBDEE1"/>
      </a:lt2>
      <a:accent1>
        <a:srgbClr val="2B245B"/>
      </a:accent1>
      <a:accent2>
        <a:srgbClr val="CAC8D6"/>
      </a:accent2>
      <a:accent3>
        <a:srgbClr val="A10010"/>
      </a:accent3>
      <a:accent4>
        <a:srgbClr val="E7C2C3"/>
      </a:accent4>
      <a:accent5>
        <a:srgbClr val="00998A"/>
      </a:accent5>
      <a:accent6>
        <a:srgbClr val="BFE5E2"/>
      </a:accent6>
      <a:hlink>
        <a:srgbClr val="00998A"/>
      </a:hlink>
      <a:folHlink>
        <a:srgbClr val="00998A"/>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kument" ma:contentTypeID="0x01010073E5AAD157D3AE45A3C3F084EEBB9356" ma:contentTypeVersion="20" ma:contentTypeDescription="Ein neues Dokument erstellen." ma:contentTypeScope="" ma:versionID="08c7a5a405c5acf517a7bb2686df9c69">
  <xsd:schema xmlns:xsd="http://www.w3.org/2001/XMLSchema" xmlns:xs="http://www.w3.org/2001/XMLSchema" xmlns:p="http://schemas.microsoft.com/office/2006/metadata/properties" xmlns:ns2="12696209-83fb-405f-a5d1-5d34872e0059" xmlns:ns3="d4172eb4-1b7d-455f-a6c2-f55592d8a578" targetNamespace="http://schemas.microsoft.com/office/2006/metadata/properties" ma:root="true" ma:fieldsID="19482a44230bed85fc56e512d5cb1d52" ns2:_="" ns3:_="">
    <xsd:import namespace="12696209-83fb-405f-a5d1-5d34872e0059"/>
    <xsd:import namespace="d4172eb4-1b7d-455f-a6c2-f55592d8a5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96209-83fb-405f-a5d1-5d34872e00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87bbf7dc-7a17-486d-b613-5a0e1a5b79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172eb4-1b7d-455f-a6c2-f55592d8a578"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58a313c1-6c77-476b-8235-d203125a8070}" ma:internalName="TaxCatchAll" ma:showField="CatchAllData" ma:web="d4172eb4-1b7d-455f-a6c2-f55592d8a5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696209-83fb-405f-a5d1-5d34872e0059">
      <Terms xmlns="http://schemas.microsoft.com/office/infopath/2007/PartnerControls"/>
    </lcf76f155ced4ddcb4097134ff3c332f>
    <TaxCatchAll xmlns="d4172eb4-1b7d-455f-a6c2-f55592d8a578" xsi:nil="true"/>
  </documentManagement>
</p:properties>
</file>

<file path=customXml/itemProps1.xml><?xml version="1.0" encoding="utf-8"?>
<ds:datastoreItem xmlns:ds="http://schemas.openxmlformats.org/officeDocument/2006/customXml" ds:itemID="{903CAC38-A171-4664-BA98-C07937810433}">
  <ds:schemaRefs>
    <ds:schemaRef ds:uri="http://schemas.microsoft.com/sharepoint/v3/contenttype/forms"/>
  </ds:schemaRefs>
</ds:datastoreItem>
</file>

<file path=customXml/itemProps2.xml><?xml version="1.0" encoding="utf-8"?>
<ds:datastoreItem xmlns:ds="http://schemas.openxmlformats.org/officeDocument/2006/customXml" ds:itemID="{748FB74E-597F-494A-BADF-087368DDAFC0}">
  <ds:schemaRefs>
    <ds:schemaRef ds:uri="http://schemas.openxmlformats.org/officeDocument/2006/bibliography"/>
  </ds:schemaRefs>
</ds:datastoreItem>
</file>

<file path=customXml/itemProps3.xml><?xml version="1.0" encoding="utf-8"?>
<ds:datastoreItem xmlns:ds="http://schemas.openxmlformats.org/officeDocument/2006/customXml" ds:itemID="{9E512244-6F5E-4D42-A714-414B2E9631DA}"/>
</file>

<file path=customXml/itemProps4.xml><?xml version="1.0" encoding="utf-8"?>
<ds:datastoreItem xmlns:ds="http://schemas.openxmlformats.org/officeDocument/2006/customXml" ds:itemID="{22F55CD9-BC13-4179-A883-796A409D2A2A}">
  <ds:schemaRefs>
    <ds:schemaRef ds:uri="http://schemas.microsoft.com/office/2006/metadata/properties"/>
    <ds:schemaRef ds:uri="http://schemas.microsoft.com/office/infopath/2007/PartnerControls"/>
    <ds:schemaRef ds:uri="12696209-83fb-405f-a5d1-5d34872e0059"/>
    <ds:schemaRef ds:uri="d4172eb4-1b7d-455f-a6c2-f55592d8a57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Projektsteckbrief_Vorlage_BCW-Design_2019-07-02.dotx</ap:Template>
  <ap:Application>Microsoft Word for the web</ap:Application>
  <ap:DocSecurity>4</ap:DocSecurity>
  <ap:ScaleCrop>false</ap:ScaleCrop>
  <ap:Company>BCW gGmbH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WISSENSCHAFTLICHE METHODIK</dc:title>
  <dc:subject/>
  <dc:creator>Flor, Julia Eva</dc:creator>
  <keywords/>
  <dc:description/>
  <lastModifiedBy>Platje, Sven</lastModifiedBy>
  <revision>20</revision>
  <lastPrinted>2018-08-31T17:07:00.0000000Z</lastPrinted>
  <dcterms:created xsi:type="dcterms:W3CDTF">2023-12-06T23:47:00.0000000Z</dcterms:created>
  <dcterms:modified xsi:type="dcterms:W3CDTF">2026-01-30T06:46:48.7278931Z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0x01010073E5AAD157D3AE45A3C3F084EEBB9356</vt:lpwstr>
  </property>
  <property fmtid="{D5CDD505-2E9C-101B-9397-08002B2CF9AE}" pid="3" name="MediaServiceImageTags">
    <vt:lpwstr/>
  </property>
  <property fmtid="{D5CDD505-2E9C-101B-9397-08002B2CF9AE}" pid="5" name="docLang">
    <vt:lpwstr>de</vt:lpwstr>
  </property>
</Properties>
</file>