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734C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5F93FF9D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4BC219D4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F5D0B" w14:paraId="5BF61A89" w14:textId="77777777">
        <w:tc>
          <w:tcPr>
            <w:tcW w:w="2547" w:type="dxa"/>
          </w:tcPr>
          <w:p w14:paraId="7065B427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08BD29B8" w14:textId="29C074F6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Wang Yutong (Ryan)</w:t>
            </w:r>
          </w:p>
        </w:tc>
      </w:tr>
      <w:tr w:rsidR="00CF5D0B" w14:paraId="1DA3F6C9" w14:textId="77777777">
        <w:tc>
          <w:tcPr>
            <w:tcW w:w="2547" w:type="dxa"/>
          </w:tcPr>
          <w:p w14:paraId="0B64D76F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6A972C0" w14:textId="5E81CC12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202018010315</w:t>
            </w:r>
          </w:p>
        </w:tc>
      </w:tr>
      <w:tr w:rsidR="00CF5D0B" w14:paraId="5181C0A7" w14:textId="77777777">
        <w:tc>
          <w:tcPr>
            <w:tcW w:w="2547" w:type="dxa"/>
          </w:tcPr>
          <w:p w14:paraId="363F37FD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3253BCE1" w14:textId="55072794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Joojo</w:t>
            </w:r>
            <w:r w:rsidR="00811526">
              <w:rPr>
                <w:rFonts w:ascii="Arial" w:eastAsiaTheme="minorEastAsia" w:hAnsi="Arial" w:cs="Arial"/>
                <w:lang w:eastAsia="zh-CN"/>
              </w:rPr>
              <w:t xml:space="preserve"> W</w:t>
            </w:r>
            <w:r w:rsidR="00811526">
              <w:rPr>
                <w:rFonts w:ascii="Arial" w:eastAsiaTheme="minorEastAsia" w:hAnsi="Arial" w:cs="Arial" w:hint="eastAsia"/>
                <w:lang w:eastAsia="zh-CN"/>
              </w:rPr>
              <w:t>alker</w:t>
            </w:r>
          </w:p>
        </w:tc>
      </w:tr>
      <w:tr w:rsidR="00CF5D0B" w14:paraId="7ABD414B" w14:textId="77777777">
        <w:tc>
          <w:tcPr>
            <w:tcW w:w="2547" w:type="dxa"/>
          </w:tcPr>
          <w:p w14:paraId="79C8BA5B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24A22048" w14:textId="44470D3D" w:rsidR="00CF5D0B" w:rsidRPr="00A407A0" w:rsidRDefault="00A407A0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Week</w:t>
            </w:r>
            <w:r>
              <w:rPr>
                <w:rFonts w:ascii="Arial" w:eastAsiaTheme="minorEastAsia" w:hAnsi="Arial" w:cs="Arial"/>
                <w:lang w:eastAsia="zh-CN"/>
              </w:rPr>
              <w:t>10</w:t>
            </w:r>
          </w:p>
        </w:tc>
      </w:tr>
      <w:tr w:rsidR="00CF5D0B" w14:paraId="21764006" w14:textId="77777777">
        <w:tc>
          <w:tcPr>
            <w:tcW w:w="2547" w:type="dxa"/>
          </w:tcPr>
          <w:p w14:paraId="497EE3F7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23FC4F2D" w14:textId="6BAF3909" w:rsidR="00CF5D0B" w:rsidRPr="00A407A0" w:rsidRDefault="00A407A0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2023/12/9</w:t>
            </w:r>
          </w:p>
        </w:tc>
      </w:tr>
      <w:tr w:rsidR="00CF5D0B" w14:paraId="31B882CD" w14:textId="77777777">
        <w:tc>
          <w:tcPr>
            <w:tcW w:w="9350" w:type="dxa"/>
            <w:gridSpan w:val="2"/>
          </w:tcPr>
          <w:p w14:paraId="5082F561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4B0C63DA" w14:textId="3020828E" w:rsidR="00CF5D0B" w:rsidRPr="00A407A0" w:rsidRDefault="00A407A0" w:rsidP="00A407A0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A407A0">
              <w:rPr>
                <w:rFonts w:ascii="Arial" w:hAnsi="Arial" w:cs="Arial"/>
              </w:rPr>
              <w:t>Pick</w:t>
            </w:r>
            <w:r>
              <w:rPr>
                <w:rFonts w:ascii="Arial" w:hAnsi="Arial" w:cs="Arial"/>
              </w:rPr>
              <w:t>ed</w:t>
            </w:r>
            <w:r w:rsidRPr="00A407A0">
              <w:rPr>
                <w:rFonts w:ascii="Arial" w:hAnsi="Arial" w:cs="Arial"/>
              </w:rPr>
              <w:t xml:space="preserve"> the right parameters</w:t>
            </w:r>
            <w:r>
              <w:rPr>
                <w:rFonts w:ascii="Arial" w:hAnsi="Arial" w:cs="Arial"/>
              </w:rPr>
              <w:t xml:space="preserve"> and c</w:t>
            </w:r>
            <w:r w:rsidRPr="00A407A0">
              <w:rPr>
                <w:rFonts w:ascii="Arial" w:hAnsi="Arial" w:cs="Arial"/>
              </w:rPr>
              <w:t xml:space="preserve">ompleted preprocessing of the </w:t>
            </w:r>
            <w:r w:rsidRPr="00A407A0">
              <w:rPr>
                <w:rFonts w:ascii="Arial" w:hAnsi="Arial" w:cs="Arial"/>
              </w:rPr>
              <w:t>Book Crossing</w:t>
            </w:r>
            <w:r w:rsidRPr="00A407A0">
              <w:rPr>
                <w:rFonts w:ascii="Arial" w:hAnsi="Arial" w:cs="Arial"/>
              </w:rPr>
              <w:t xml:space="preserve"> dataset</w:t>
            </w:r>
            <w:r>
              <w:rPr>
                <w:rFonts w:ascii="Arial" w:hAnsi="Arial" w:cs="Arial"/>
              </w:rPr>
              <w:t xml:space="preserve">. </w:t>
            </w:r>
          </w:p>
          <w:p w14:paraId="355F8554" w14:textId="7ED32ACC" w:rsidR="00CF5D0B" w:rsidRDefault="00A407A0">
            <w:pPr>
              <w:spacing w:after="0" w:line="240" w:lineRule="auto"/>
              <w:rPr>
                <w:rFonts w:ascii="Arial" w:hAnsi="Arial" w:cs="Arial"/>
              </w:rPr>
            </w:pPr>
            <w:r w:rsidRPr="00A407A0">
              <w:rPr>
                <w:rFonts w:ascii="Arial" w:hAnsi="Arial" w:cs="Arial"/>
              </w:rPr>
              <w:drawing>
                <wp:inline distT="0" distB="0" distL="0" distR="0" wp14:anchorId="061DC627" wp14:editId="4592E737">
                  <wp:extent cx="3169920" cy="1197618"/>
                  <wp:effectExtent l="0" t="0" r="0" b="2540"/>
                  <wp:docPr id="18996201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6201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080" cy="120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A0B35" w14:textId="77777777" w:rsidR="00CF5D0B" w:rsidRPr="00A407A0" w:rsidRDefault="00A407A0" w:rsidP="00A407A0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A407A0">
              <w:rPr>
                <w:rFonts w:ascii="Arial" w:hAnsi="Arial" w:cs="Arial"/>
              </w:rPr>
              <w:t>The RecVAE model is trained using processed data. Certain run results were obtained</w:t>
            </w:r>
            <w:r>
              <w:rPr>
                <w:rFonts w:ascii="Arial" w:eastAsiaTheme="minorEastAsia" w:hAnsi="Arial" w:cs="Arial" w:hint="eastAsia"/>
                <w:lang w:eastAsia="zh-CN"/>
              </w:rPr>
              <w:t>.</w:t>
            </w:r>
            <w:r>
              <w:rPr>
                <w:rFonts w:ascii="Arial" w:eastAsiaTheme="minorEastAsia" w:hAnsi="Arial" w:cs="Arial"/>
                <w:lang w:eastAsia="zh-CN"/>
              </w:rPr>
              <w:t xml:space="preserve"> </w:t>
            </w:r>
            <w:r w:rsidRPr="00A407A0">
              <w:rPr>
                <w:rFonts w:ascii="Arial" w:eastAsiaTheme="minorEastAsia" w:hAnsi="Arial" w:cs="Arial"/>
                <w:lang w:eastAsia="zh-CN"/>
              </w:rPr>
              <w:t>Assessment using multiple indicators</w:t>
            </w:r>
          </w:p>
          <w:p w14:paraId="3A5388EB" w14:textId="35180AE2" w:rsidR="00A407A0" w:rsidRPr="00A407A0" w:rsidRDefault="00A407A0" w:rsidP="00A407A0">
            <w:pPr>
              <w:spacing w:after="0" w:line="240" w:lineRule="auto"/>
              <w:rPr>
                <w:rFonts w:ascii="Arial" w:hAnsi="Arial" w:cs="Arial" w:hint="eastAsia"/>
              </w:rPr>
            </w:pPr>
          </w:p>
        </w:tc>
      </w:tr>
      <w:tr w:rsidR="00CF5D0B" w14:paraId="68D8EEFC" w14:textId="77777777">
        <w:tc>
          <w:tcPr>
            <w:tcW w:w="9350" w:type="dxa"/>
            <w:gridSpan w:val="2"/>
          </w:tcPr>
          <w:p w14:paraId="0E7ECDBD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31A78847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0BA7F1F7" w14:textId="77777777" w:rsidR="005C5F0A" w:rsidRDefault="00A407A0" w:rsidP="00A407A0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A407A0">
              <w:rPr>
                <w:rFonts w:ascii="Arial" w:hAnsi="Arial" w:cs="Arial"/>
              </w:rPr>
              <w:t>The code used to evaluate the performance of the model was faulty and the evaluation results obtained were unsatisfactory</w:t>
            </w:r>
            <w:r>
              <w:rPr>
                <w:rFonts w:ascii="Arial" w:hAnsi="Arial" w:cs="Arial"/>
              </w:rPr>
              <w:t xml:space="preserve">. </w:t>
            </w:r>
          </w:p>
          <w:p w14:paraId="0323E39D" w14:textId="6DD47C0D" w:rsidR="00CF5D0B" w:rsidRPr="005C5F0A" w:rsidRDefault="005C5F0A" w:rsidP="005C5F0A">
            <w:pPr>
              <w:spacing w:after="0" w:line="240" w:lineRule="auto"/>
              <w:rPr>
                <w:rFonts w:ascii="Arial" w:hAnsi="Arial" w:cs="Arial"/>
              </w:rPr>
            </w:pPr>
            <w:r w:rsidRPr="005C5F0A">
              <w:drawing>
                <wp:inline distT="0" distB="0" distL="0" distR="0" wp14:anchorId="7AF8917E" wp14:editId="2CF27DE5">
                  <wp:extent cx="1615580" cy="693480"/>
                  <wp:effectExtent l="0" t="0" r="3810" b="0"/>
                  <wp:docPr id="15881663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1663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FAD05" w14:textId="107D33E9" w:rsidR="00CF5D0B" w:rsidRPr="00A407A0" w:rsidRDefault="00A407A0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 xml:space="preserve"> </w:t>
            </w:r>
          </w:p>
          <w:p w14:paraId="0368DF05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69407517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F5D0B" w14:paraId="4B7BB81D" w14:textId="77777777">
        <w:tc>
          <w:tcPr>
            <w:tcW w:w="9350" w:type="dxa"/>
            <w:gridSpan w:val="2"/>
          </w:tcPr>
          <w:p w14:paraId="65552E82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0FE61FD3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0A5F9907" w14:textId="462C9BCD" w:rsidR="00CF5D0B" w:rsidRPr="005C5F0A" w:rsidRDefault="005C5F0A" w:rsidP="005C5F0A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5C5F0A">
              <w:rPr>
                <w:rFonts w:ascii="Arial" w:hAnsi="Arial" w:cs="Arial"/>
              </w:rPr>
              <w:t>Adaptation of the model to allow assessment indicators to better demonstrate results</w:t>
            </w:r>
            <w:r>
              <w:rPr>
                <w:rFonts w:ascii="Arial" w:hAnsi="Arial" w:cs="Arial"/>
              </w:rPr>
              <w:t xml:space="preserve">. </w:t>
            </w:r>
          </w:p>
          <w:p w14:paraId="107E5DF0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5AE68319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14:paraId="584037CA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32A914D4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1B90D7B1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1EAF7081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F5D0B" w14:paraId="716A7080" w14:textId="77777777">
        <w:tc>
          <w:tcPr>
            <w:tcW w:w="9350" w:type="dxa"/>
            <w:gridSpan w:val="2"/>
          </w:tcPr>
          <w:p w14:paraId="645313AA" w14:textId="77777777" w:rsidR="00CF5D0B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62264682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6BDCB0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FE489E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4A1EC5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8B69BF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F6499BB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B6AC8FA" w14:textId="77777777" w:rsidR="00CF5D0B" w:rsidRDefault="00CF5D0B">
      <w:pPr>
        <w:rPr>
          <w:rFonts w:ascii="Arial" w:hAnsi="Arial" w:cs="Arial"/>
        </w:rPr>
      </w:pPr>
    </w:p>
    <w:sectPr w:rsidR="00CF5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15EF" w14:textId="77777777" w:rsidR="007B547B" w:rsidRDefault="007B547B">
      <w:pPr>
        <w:spacing w:line="240" w:lineRule="auto"/>
      </w:pPr>
      <w:r>
        <w:separator/>
      </w:r>
    </w:p>
  </w:endnote>
  <w:endnote w:type="continuationSeparator" w:id="0">
    <w:p w14:paraId="1CCB7ACD" w14:textId="77777777" w:rsidR="007B547B" w:rsidRDefault="007B5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0D78D" w14:textId="77777777" w:rsidR="007B547B" w:rsidRDefault="007B547B">
      <w:pPr>
        <w:spacing w:after="0"/>
      </w:pPr>
      <w:r>
        <w:separator/>
      </w:r>
    </w:p>
  </w:footnote>
  <w:footnote w:type="continuationSeparator" w:id="0">
    <w:p w14:paraId="281697F1" w14:textId="77777777" w:rsidR="007B547B" w:rsidRDefault="007B54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7AE"/>
    <w:multiLevelType w:val="hybridMultilevel"/>
    <w:tmpl w:val="29AE5EEA"/>
    <w:lvl w:ilvl="0" w:tplc="61FA4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F63ACB"/>
    <w:multiLevelType w:val="hybridMultilevel"/>
    <w:tmpl w:val="09487322"/>
    <w:lvl w:ilvl="0" w:tplc="DFCE9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6E0A20"/>
    <w:multiLevelType w:val="hybridMultilevel"/>
    <w:tmpl w:val="92122FBA"/>
    <w:lvl w:ilvl="0" w:tplc="FD9CD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0327256">
    <w:abstractNumId w:val="1"/>
  </w:num>
  <w:num w:numId="2" w16cid:durableId="1536577921">
    <w:abstractNumId w:val="2"/>
  </w:num>
  <w:num w:numId="3" w16cid:durableId="1993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543261"/>
    <w:rsid w:val="005C5F0A"/>
    <w:rsid w:val="00741A42"/>
    <w:rsid w:val="007B547B"/>
    <w:rsid w:val="00811526"/>
    <w:rsid w:val="0084621A"/>
    <w:rsid w:val="00A407A0"/>
    <w:rsid w:val="00C600E9"/>
    <w:rsid w:val="00CF5D0B"/>
    <w:rsid w:val="00D86296"/>
    <w:rsid w:val="00EB153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DA5D"/>
  <w15:docId w15:val="{A77D856E-9BCF-42AA-8AAA-BFA8749F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A407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yutong Wang</cp:lastModifiedBy>
  <cp:revision>4</cp:revision>
  <dcterms:created xsi:type="dcterms:W3CDTF">2022-09-19T16:37:00Z</dcterms:created>
  <dcterms:modified xsi:type="dcterms:W3CDTF">2023-12-09T08:48:00Z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