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4CCA741A" w:rsidR="00542C1B" w:rsidRDefault="00542C1B" w:rsidP="00542C1B">
      <w:pPr>
        <w:spacing w:line="240" w:lineRule="auto"/>
        <w:jc w:val="both"/>
        <w:rPr>
          <w:rFonts w:ascii="Times New Roman" w:eastAsia="Times New Roman" w:hAnsi="Times New Roman" w:cs="Times New Roman"/>
          <w:b/>
          <w:bCs/>
          <w:iCs/>
          <w:szCs w:val="22"/>
        </w:rPr>
      </w:pPr>
    </w:p>
    <w:p w14:paraId="5ABA3CBF" w14:textId="2B890BCF" w:rsidR="009975C4" w:rsidRPr="008E769C" w:rsidRDefault="00FD7110" w:rsidP="00FD7110">
      <w:pPr>
        <w:spacing w:line="360" w:lineRule="auto"/>
        <w:jc w:val="both"/>
        <w:rPr>
          <w:rFonts w:ascii="Times New Roman" w:eastAsia="Times New Roman" w:hAnsi="Times New Roman" w:cs="Times New Roman"/>
          <w:b/>
          <w:bCs/>
          <w:iCs/>
          <w:szCs w:val="22"/>
        </w:rPr>
      </w:pPr>
      <w:r w:rsidRPr="008E769C">
        <w:rPr>
          <w:rFonts w:ascii="Times New Roman" w:eastAsia="Times New Roman" w:hAnsi="Times New Roman" w:cs="Times New Roman"/>
          <w:b/>
          <w:bCs/>
          <w:iCs/>
          <w:szCs w:val="22"/>
        </w:rPr>
        <w:t xml:space="preserve">Supplemental Table 1. </w:t>
      </w:r>
      <w:r w:rsidR="009975C4" w:rsidRPr="008E769C">
        <w:rPr>
          <w:rFonts w:ascii="Times New Roman" w:eastAsia="Times New Roman" w:hAnsi="Times New Roman" w:cs="Times New Roman"/>
          <w:b/>
          <w:bCs/>
          <w:iCs/>
          <w:szCs w:val="22"/>
        </w:rPr>
        <w:t>Dates of highlighted protest and/or larger social unrest</w:t>
      </w:r>
    </w:p>
    <w:tbl>
      <w:tblPr>
        <w:tblStyle w:val="Tablaconcuadrcula"/>
        <w:tblW w:w="8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4981"/>
        <w:gridCol w:w="1250"/>
        <w:gridCol w:w="1206"/>
      </w:tblGrid>
      <w:tr w:rsidR="009975C4" w:rsidRPr="008E769C" w14:paraId="116A4D73" w14:textId="77777777" w:rsidTr="00973C42">
        <w:trPr>
          <w:trHeight w:val="641"/>
        </w:trPr>
        <w:tc>
          <w:tcPr>
            <w:tcW w:w="1369" w:type="dxa"/>
            <w:tcBorders>
              <w:top w:val="single" w:sz="4" w:space="0" w:color="auto"/>
              <w:bottom w:val="single" w:sz="4" w:space="0" w:color="auto"/>
            </w:tcBorders>
            <w:vAlign w:val="center"/>
          </w:tcPr>
          <w:p w14:paraId="35B941DB" w14:textId="77777777" w:rsidR="009975C4" w:rsidRPr="008E769C" w:rsidRDefault="009975C4" w:rsidP="00BD6118">
            <w:pPr>
              <w:spacing w:line="240" w:lineRule="auto"/>
              <w:jc w:val="center"/>
              <w:rPr>
                <w:rFonts w:ascii="Times New Roman" w:eastAsia="Times New Roman" w:hAnsi="Times New Roman" w:cs="Times New Roman"/>
                <w:b/>
                <w:bCs/>
                <w:iCs/>
                <w:sz w:val="18"/>
                <w:szCs w:val="18"/>
              </w:rPr>
            </w:pPr>
            <w:r w:rsidRPr="008E769C">
              <w:rPr>
                <w:rFonts w:ascii="Times New Roman" w:eastAsia="Times New Roman" w:hAnsi="Times New Roman" w:cs="Times New Roman"/>
                <w:b/>
                <w:bCs/>
                <w:iCs/>
                <w:sz w:val="18"/>
                <w:szCs w:val="18"/>
              </w:rPr>
              <w:t>Date</w:t>
            </w:r>
          </w:p>
        </w:tc>
        <w:tc>
          <w:tcPr>
            <w:tcW w:w="4981" w:type="dxa"/>
            <w:tcBorders>
              <w:top w:val="single" w:sz="4" w:space="0" w:color="auto"/>
              <w:bottom w:val="single" w:sz="4" w:space="0" w:color="auto"/>
            </w:tcBorders>
            <w:vAlign w:val="center"/>
          </w:tcPr>
          <w:p w14:paraId="1F203990" w14:textId="77777777" w:rsidR="009975C4" w:rsidRPr="008E769C" w:rsidRDefault="009975C4" w:rsidP="00BD6118">
            <w:pPr>
              <w:spacing w:line="240" w:lineRule="auto"/>
              <w:jc w:val="center"/>
              <w:rPr>
                <w:rFonts w:ascii="Times New Roman" w:eastAsia="Times New Roman" w:hAnsi="Times New Roman" w:cs="Times New Roman"/>
                <w:b/>
                <w:bCs/>
                <w:iCs/>
                <w:sz w:val="18"/>
                <w:szCs w:val="18"/>
              </w:rPr>
            </w:pPr>
            <w:r w:rsidRPr="008E769C">
              <w:rPr>
                <w:rFonts w:ascii="Times New Roman" w:eastAsia="Times New Roman" w:hAnsi="Times New Roman" w:cs="Times New Roman"/>
                <w:b/>
                <w:bCs/>
                <w:iCs/>
                <w:sz w:val="18"/>
                <w:szCs w:val="18"/>
              </w:rPr>
              <w:t>Event</w:t>
            </w:r>
          </w:p>
        </w:tc>
        <w:tc>
          <w:tcPr>
            <w:tcW w:w="1250" w:type="dxa"/>
            <w:tcBorders>
              <w:top w:val="single" w:sz="4" w:space="0" w:color="auto"/>
              <w:bottom w:val="single" w:sz="4" w:space="0" w:color="auto"/>
            </w:tcBorders>
            <w:vAlign w:val="center"/>
          </w:tcPr>
          <w:p w14:paraId="324D1C56" w14:textId="77777777" w:rsidR="009975C4" w:rsidRPr="008E769C" w:rsidRDefault="009975C4" w:rsidP="00BD6118">
            <w:pPr>
              <w:spacing w:line="240" w:lineRule="auto"/>
              <w:jc w:val="center"/>
              <w:rPr>
                <w:rFonts w:ascii="Times New Roman" w:eastAsia="Times New Roman" w:hAnsi="Times New Roman" w:cs="Times New Roman"/>
                <w:b/>
                <w:bCs/>
                <w:iCs/>
                <w:sz w:val="18"/>
                <w:szCs w:val="18"/>
              </w:rPr>
            </w:pPr>
            <w:r w:rsidRPr="008E769C">
              <w:rPr>
                <w:rFonts w:ascii="Times New Roman" w:eastAsia="Times New Roman" w:hAnsi="Times New Roman" w:cs="Times New Roman"/>
                <w:b/>
                <w:bCs/>
                <w:iCs/>
                <w:sz w:val="18"/>
                <w:szCs w:val="18"/>
              </w:rPr>
              <w:t>Estimated participants</w:t>
            </w:r>
          </w:p>
        </w:tc>
        <w:tc>
          <w:tcPr>
            <w:tcW w:w="1206" w:type="dxa"/>
            <w:tcBorders>
              <w:top w:val="single" w:sz="4" w:space="0" w:color="auto"/>
              <w:bottom w:val="single" w:sz="4" w:space="0" w:color="auto"/>
            </w:tcBorders>
            <w:vAlign w:val="center"/>
          </w:tcPr>
          <w:p w14:paraId="5344CC9C" w14:textId="77777777" w:rsidR="009975C4" w:rsidRPr="008E769C" w:rsidRDefault="009975C4" w:rsidP="00BD6118">
            <w:pPr>
              <w:spacing w:line="240" w:lineRule="auto"/>
              <w:jc w:val="center"/>
              <w:rPr>
                <w:rFonts w:ascii="Times New Roman" w:eastAsia="Times New Roman" w:hAnsi="Times New Roman" w:cs="Times New Roman"/>
                <w:b/>
                <w:bCs/>
                <w:iCs/>
                <w:sz w:val="18"/>
                <w:szCs w:val="18"/>
              </w:rPr>
            </w:pPr>
            <w:r w:rsidRPr="008E769C">
              <w:rPr>
                <w:rFonts w:ascii="Times New Roman" w:eastAsia="Times New Roman" w:hAnsi="Times New Roman" w:cs="Times New Roman"/>
                <w:b/>
                <w:bCs/>
                <w:iCs/>
                <w:sz w:val="18"/>
                <w:szCs w:val="18"/>
              </w:rPr>
              <w:t>Source</w:t>
            </w:r>
          </w:p>
        </w:tc>
      </w:tr>
      <w:tr w:rsidR="009975C4" w:rsidRPr="008E769C" w14:paraId="6C0D8079" w14:textId="77777777" w:rsidTr="00973C42">
        <w:tc>
          <w:tcPr>
            <w:tcW w:w="1369" w:type="dxa"/>
            <w:tcBorders>
              <w:top w:val="single" w:sz="4" w:space="0" w:color="auto"/>
            </w:tcBorders>
          </w:tcPr>
          <w:p w14:paraId="3629E0E9"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07</w:t>
            </w:r>
          </w:p>
        </w:tc>
        <w:tc>
          <w:tcPr>
            <w:tcW w:w="4981" w:type="dxa"/>
            <w:tcBorders>
              <w:top w:val="single" w:sz="4" w:space="0" w:color="auto"/>
            </w:tcBorders>
          </w:tcPr>
          <w:p w14:paraId="7FA623F5"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t>Instituto Nacional’s secondary students evade subway (“Metro”) access without pay tickets. Students began to protest in small groups at metro stations the following days.</w:t>
            </w:r>
          </w:p>
        </w:tc>
        <w:tc>
          <w:tcPr>
            <w:tcW w:w="1250" w:type="dxa"/>
            <w:tcBorders>
              <w:top w:val="single" w:sz="4" w:space="0" w:color="auto"/>
            </w:tcBorders>
            <w:vAlign w:val="center"/>
          </w:tcPr>
          <w:p w14:paraId="23BE5BA0"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80</w:t>
            </w:r>
          </w:p>
        </w:tc>
        <w:tc>
          <w:tcPr>
            <w:tcW w:w="1206" w:type="dxa"/>
            <w:tcBorders>
              <w:top w:val="single" w:sz="4" w:space="0" w:color="auto"/>
            </w:tcBorders>
            <w:vAlign w:val="center"/>
          </w:tcPr>
          <w:p w14:paraId="58CDD913" w14:textId="0228371E" w:rsidR="009975C4" w:rsidRPr="008E769C" w:rsidRDefault="00EF0682"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r>
            <w:r w:rsidR="00D864CE" w:rsidRPr="008E769C">
              <w:rPr>
                <w:rFonts w:ascii="Times New Roman" w:eastAsia="Times New Roman" w:hAnsi="Times New Roman" w:cs="Times New Roman"/>
                <w:sz w:val="18"/>
                <w:szCs w:val="18"/>
              </w:rPr>
              <w:instrText xml:space="preserve"> ADDIN EN.CITE &lt;EndNote&gt;&lt;Cite&gt;&lt;Author&gt;Baeza&lt;/Author&gt;&lt;Year&gt;2019, Octubre 11&lt;/Year&gt;&lt;RecNum&gt;450&lt;/RecNum&gt;&lt;DisplayText&gt;&lt;style face="superscript"&gt;1,2&lt;/style&gt;&lt;/DisplayText&gt;&lt;record&gt;&lt;rec-number&gt;450&lt;/rec-number&gt;&lt;foreign-keys&gt;&lt;key app="EN" db-id="vez59w5td2w2fnewpeyvpw0sxsp029pzsar5" timestamp="1615587171" guid="9cd9f5c4-f645-4b11-afbc-2929f5951c3a"&gt;450&lt;/key&gt;&lt;/foreign-keys&gt;&lt;ref-type name="Web Page"&gt;12&lt;/ref-type&gt;&lt;contributors&gt;&lt;authors&gt;&lt;author&gt;Baeza, A.&lt;/author&gt;&lt;/authors&gt;&lt;/contributors&gt;&lt;titles&gt;&lt;title&gt;Evasión masiva de alumnos del Instituto Nacional en el Metro termina con denuncia en Fiscalía y medidas de contención&lt;/title&gt;&lt;/titles&gt;&lt;number&gt;2021, January 19&lt;/number&gt;&lt;dates&gt;&lt;year&gt;2019, Octubre 11&lt;/year&gt;&lt;/dates&gt;&lt;publisher&gt;La Tercera&lt;/publisher&gt;&lt;urls&gt;&lt;related-urls&gt;&lt;url&gt;https://www.latercera.com/nacional/noticia/evasion-masiva-alumnos-del-instituto-nacional-metro-termina-denuncia-fiscalia-medidas-contencion/857409/&lt;/url&gt;&lt;/related-urls&gt;&lt;/urls&gt;&lt;/record&gt;&lt;/Cite&gt;&lt;Cite&gt;&lt;Author&gt;Ciudadanía Inteligente&lt;/Author&gt;&lt;Year&gt;n.d.&lt;/Year&gt;&lt;RecNum&gt;565&lt;/RecNum&gt;&lt;record&gt;&lt;rec-number&gt;565&lt;/rec-number&gt;&lt;foreign-keys&gt;&lt;key app="EN" db-id="vez59w5td2w2fnewpeyvpw0sxsp029pzsar5" timestamp="1615587201" guid="e3fc2c4f-7548-421e-a98c-c13494df08e0"&gt;565&lt;/key&gt;&lt;/foreign-keys&gt;&lt;ref-type name="Web Page"&gt;12&lt;/ref-type&gt;&lt;contributors&gt;&lt;authors&gt;&lt;author&gt;Ciudadanía Inteligente,&lt;/author&gt;&lt;/authors&gt;&lt;/contributors&gt;&lt;titles&gt;&lt;title&gt;Chronology on Chile’s inequality crisis&lt;/title&gt;&lt;/titles&gt;&lt;number&gt;2021, January 15&lt;/number&gt;&lt;dates&gt;&lt;year&gt;n.d.&lt;/year&gt;&lt;/dates&gt;&lt;urls&gt;&lt;related-urls&gt;&lt;url&gt;https://ciudadaniai.org/en/chile.html&lt;/url&gt;&lt;/related-urls&gt;&lt;/urls&gt;&lt;/record&gt;&lt;/Cite&gt;&lt;/EndNote&gt;</w:instrText>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1,2</w:t>
            </w:r>
            <w:r w:rsidRPr="008E769C">
              <w:rPr>
                <w:rFonts w:ascii="Times New Roman" w:eastAsia="Times New Roman" w:hAnsi="Times New Roman" w:cs="Times New Roman"/>
                <w:sz w:val="18"/>
                <w:szCs w:val="18"/>
              </w:rPr>
              <w:fldChar w:fldCharType="end"/>
            </w:r>
          </w:p>
        </w:tc>
      </w:tr>
      <w:tr w:rsidR="009975C4" w:rsidRPr="008E769C" w14:paraId="6B431E2E" w14:textId="77777777" w:rsidTr="00BD6118">
        <w:tc>
          <w:tcPr>
            <w:tcW w:w="1369" w:type="dxa"/>
          </w:tcPr>
          <w:p w14:paraId="5D06823D"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14</w:t>
            </w:r>
          </w:p>
        </w:tc>
        <w:tc>
          <w:tcPr>
            <w:tcW w:w="4981" w:type="dxa"/>
          </w:tcPr>
          <w:p w14:paraId="5DBF47BC" w14:textId="2C85AAF1" w:rsidR="009975C4" w:rsidRPr="008E769C" w:rsidRDefault="009975C4" w:rsidP="00E24AF4">
            <w:pPr>
              <w:spacing w:line="240" w:lineRule="auto"/>
              <w:jc w:val="both"/>
              <w:rPr>
                <w:rFonts w:ascii="Times New Roman" w:eastAsia="Times New Roman" w:hAnsi="Times New Roman" w:cs="Times New Roman"/>
                <w:sz w:val="18"/>
                <w:szCs w:val="18"/>
              </w:rPr>
            </w:pPr>
            <w:r w:rsidRPr="008E769C">
              <w:rPr>
                <w:rFonts w:ascii="Times New Roman" w:eastAsia="Times New Roman" w:hAnsi="Times New Roman" w:cs="Times New Roman"/>
                <w:sz w:val="18"/>
                <w:szCs w:val="18"/>
              </w:rPr>
              <w:t>More secondary and undergraduate students follow Metro fare hikes</w:t>
            </w:r>
            <w:r w:rsidR="00821770" w:rsidRPr="008E769C">
              <w:rPr>
                <w:rFonts w:ascii="Times New Roman" w:eastAsia="Times New Roman" w:hAnsi="Times New Roman" w:cs="Times New Roman"/>
                <w:sz w:val="18"/>
                <w:szCs w:val="18"/>
              </w:rPr>
              <w:t>.</w:t>
            </w:r>
            <w:r w:rsidR="00035B56" w:rsidRPr="008E769C">
              <w:rPr>
                <w:rFonts w:ascii="Times New Roman" w:eastAsia="Times New Roman" w:hAnsi="Times New Roman" w:cs="Times New Roman"/>
                <w:sz w:val="18"/>
                <w:szCs w:val="18"/>
              </w:rPr>
              <w:t xml:space="preserve"> Hundreds of high school and university students evade Metro fares in six stations.</w:t>
            </w:r>
          </w:p>
        </w:tc>
        <w:tc>
          <w:tcPr>
            <w:tcW w:w="1250" w:type="dxa"/>
            <w:vAlign w:val="center"/>
          </w:tcPr>
          <w:p w14:paraId="0E2FCE84"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300</w:t>
            </w:r>
          </w:p>
        </w:tc>
        <w:tc>
          <w:tcPr>
            <w:tcW w:w="1206" w:type="dxa"/>
            <w:vAlign w:val="center"/>
          </w:tcPr>
          <w:p w14:paraId="5B1261E9" w14:textId="4D307A2C" w:rsidR="009975C4" w:rsidRPr="008E769C" w:rsidRDefault="00BD6118"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r>
            <w:r w:rsidR="00D864CE" w:rsidRPr="008E769C">
              <w:rPr>
                <w:rFonts w:ascii="Times New Roman" w:eastAsia="Times New Roman" w:hAnsi="Times New Roman" w:cs="Times New Roman"/>
                <w:sz w:val="18"/>
                <w:szCs w:val="18"/>
              </w:rPr>
              <w:instrText xml:space="preserve"> ADDIN EN.CITE &lt;EndNote&gt;&lt;Cite&gt;&lt;Author&gt;Vega&lt;/Author&gt;&lt;Year&gt;2019, October 14&lt;/Year&gt;&lt;RecNum&gt;537&lt;/RecNum&gt;&lt;DisplayText&gt;&lt;style face="superscript"&gt;3&lt;/style&gt;&lt;/DisplayText&gt;&lt;record&gt;&lt;rec-number&gt;537&lt;/rec-number&gt;&lt;foreign-keys&gt;&lt;key app="EN" db-id="vez59w5td2w2fnewpeyvpw0sxsp029pzsar5" timestamp="1615587172" guid="f9ea2c64-2ee5-425a-982e-6bfe470109cd"&gt;537&lt;/key&gt;&lt;/foreign-keys&gt;&lt;ref-type name="Web Page"&gt;12&lt;/ref-type&gt;&lt;contributors&gt;&lt;authors&gt;&lt;author&gt;Vega, M.&lt;/author&gt;&lt;/authors&gt;&lt;/contributors&gt;&lt;titles&gt;&lt;title&gt;Grupo de 300 estudiantes invaden estación Pedro de Valdivia del Metro: protestan por alza de pasajes&lt;/title&gt;&lt;/titles&gt;&lt;number&gt;2021, January 19&lt;/number&gt;&lt;dates&gt;&lt;year&gt;2019, October 14&lt;/year&gt;&lt;/dates&gt;&lt;publisher&gt;Bío-Bío Chile&lt;/publisher&gt;&lt;urls&gt;&lt;related-urls&gt;&lt;url&gt;https://www.biobiochile.cl/noticias/nacional/region-metropolitana/2019/10/14/grupo-de-300-estudiantes-invaden-estacion-pedro-de-valdivia-del-metro-protestan-por-alza-de-pasajes.shtml&lt;/url&gt;&lt;/related-urls&gt;&lt;/urls&gt;&lt;/record&gt;&lt;/Cite&gt;&lt;/EndNote&gt;</w:instrText>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3</w:t>
            </w:r>
            <w:r w:rsidRPr="008E769C">
              <w:rPr>
                <w:rFonts w:ascii="Times New Roman" w:eastAsia="Times New Roman" w:hAnsi="Times New Roman" w:cs="Times New Roman"/>
                <w:sz w:val="18"/>
                <w:szCs w:val="18"/>
              </w:rPr>
              <w:fldChar w:fldCharType="end"/>
            </w:r>
          </w:p>
        </w:tc>
      </w:tr>
      <w:tr w:rsidR="009975C4" w:rsidRPr="008E769C" w14:paraId="320DCE2C" w14:textId="77777777" w:rsidTr="00BD6118">
        <w:tc>
          <w:tcPr>
            <w:tcW w:w="1369" w:type="dxa"/>
          </w:tcPr>
          <w:p w14:paraId="08E9B231"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18</w:t>
            </w:r>
          </w:p>
        </w:tc>
        <w:tc>
          <w:tcPr>
            <w:tcW w:w="4981" w:type="dxa"/>
          </w:tcPr>
          <w:p w14:paraId="0865AF70" w14:textId="36F58960" w:rsidR="00035B56"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 xml:space="preserve">Mass protests began (rioting, looting, attacks on almost all 164 metro stations) in Santiago and major cities </w:t>
            </w:r>
            <w:r w:rsidR="00821770" w:rsidRPr="008E769C">
              <w:rPr>
                <w:rFonts w:ascii="Times New Roman" w:eastAsia="Times New Roman" w:hAnsi="Times New Roman" w:cs="Times New Roman"/>
                <w:iCs/>
                <w:sz w:val="18"/>
                <w:szCs w:val="18"/>
              </w:rPr>
              <w:t>in</w:t>
            </w:r>
            <w:r w:rsidRPr="008E769C">
              <w:rPr>
                <w:rFonts w:ascii="Times New Roman" w:eastAsia="Times New Roman" w:hAnsi="Times New Roman" w:cs="Times New Roman"/>
                <w:iCs/>
                <w:sz w:val="18"/>
                <w:szCs w:val="18"/>
              </w:rPr>
              <w:t xml:space="preserve"> Chile.</w:t>
            </w:r>
          </w:p>
        </w:tc>
        <w:tc>
          <w:tcPr>
            <w:tcW w:w="1250" w:type="dxa"/>
            <w:vAlign w:val="center"/>
          </w:tcPr>
          <w:p w14:paraId="4008008D"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Thousands</w:t>
            </w:r>
          </w:p>
        </w:tc>
        <w:tc>
          <w:tcPr>
            <w:tcW w:w="1206" w:type="dxa"/>
            <w:vAlign w:val="center"/>
          </w:tcPr>
          <w:p w14:paraId="0E0A0927" w14:textId="5DEDB049" w:rsidR="009975C4" w:rsidRPr="008E769C" w:rsidRDefault="00035B56"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r>
            <w:r w:rsidR="00D864CE" w:rsidRPr="008E769C">
              <w:rPr>
                <w:rFonts w:ascii="Times New Roman" w:eastAsia="Times New Roman" w:hAnsi="Times New Roman" w:cs="Times New Roman"/>
                <w:sz w:val="18"/>
                <w:szCs w:val="18"/>
              </w:rPr>
              <w:instrText xml:space="preserve"> ADDIN EN.CITE &lt;EndNote&gt;&lt;Cite&gt;&lt;Author&gt;BBC News&lt;/Author&gt;&lt;Year&gt;2019, October 19&lt;/Year&gt;&lt;RecNum&gt;456&lt;/RecNum&gt;&lt;DisplayText&gt;&lt;style face="superscript"&gt;4,5&lt;/style&gt;&lt;/DisplayText&gt;&lt;record&gt;&lt;rec-number&gt;456&lt;/rec-number&gt;&lt;foreign-keys&gt;&lt;key app="EN" db-id="vez59w5td2w2fnewpeyvpw0sxsp029pzsar5" timestamp="1615587171" guid="687dcc60-3722-4dc6-94f3-53c47a07852d"&gt;456&lt;/key&gt;&lt;/foreign-keys&gt;&lt;ref-type name="Web Page"&gt;12&lt;/ref-type&gt;&lt;contributors&gt;&lt;authors&gt;&lt;author&gt;BBC News,&lt;/author&gt;&lt;/authors&gt;&lt;/contributors&gt;&lt;titles&gt;&lt;title&gt;Chile protests: Unrest in Santiago over metro fare increase&lt;/title&gt;&lt;/titles&gt;&lt;number&gt;2021, January 14&lt;/number&gt;&lt;dates&gt;&lt;year&gt;2019, October 19&lt;/year&gt;&lt;/dates&gt;&lt;publisher&gt;BBC News&lt;/publisher&gt;&lt;urls&gt;&lt;related-urls&gt;&lt;url&gt;https://www.bbc.com/news/world-latin-america-50106743&lt;/url&gt;&lt;/related-urls&gt;&lt;/urls&gt;&lt;/record&gt;&lt;/Cite&gt;&lt;Cite&gt;&lt;Author&gt;Bartlett&lt;/Author&gt;&lt;Year&gt;2019, October 18&lt;/Year&gt;&lt;RecNum&gt;453&lt;/RecNum&gt;&lt;record&gt;&lt;rec-number&gt;453&lt;/rec-number&gt;&lt;foreign-keys&gt;&lt;key app="EN" db-id="vez59w5td2w2fnewpeyvpw0sxsp029pzsar5" timestamp="1615587171" guid="f7b757ab-f232-473a-8c0c-e6a24848cb3c"&gt;453&lt;/key&gt;&lt;/foreign-keys&gt;&lt;ref-type name="Web Page"&gt;12&lt;/ref-type&gt;&lt;contributors&gt;&lt;authors&gt;&lt;author&gt;Bartlett, J.&lt;/author&gt;&lt;/authors&gt;&lt;/contributors&gt;&lt;titles&gt;&lt;title&gt;Chile students&amp;apos; mass fare-dodging expands into city-wide protest&lt;/title&gt;&lt;/titles&gt;&lt;number&gt;2021, January 19&lt;/number&gt;&lt;dates&gt;&lt;year&gt;2019, October 18&lt;/year&gt;&lt;/dates&gt;&lt;publisher&gt;The Guardian&lt;/publisher&gt;&lt;urls&gt;&lt;related-urls&gt;&lt;url&gt;https://www.theguardian.com/world/2019/oct/18/chile-students-mass-fare-dodging-expands-into-city-wide-protest&lt;/url&gt;&lt;/related-urls&gt;&lt;/urls&gt;&lt;/record&gt;&lt;/Cite&gt;&lt;/EndNote&gt;</w:instrText>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4,5</w:t>
            </w:r>
            <w:r w:rsidRPr="008E769C">
              <w:rPr>
                <w:rFonts w:ascii="Times New Roman" w:eastAsia="Times New Roman" w:hAnsi="Times New Roman" w:cs="Times New Roman"/>
                <w:sz w:val="18"/>
                <w:szCs w:val="18"/>
              </w:rPr>
              <w:fldChar w:fldCharType="end"/>
            </w:r>
          </w:p>
        </w:tc>
      </w:tr>
      <w:tr w:rsidR="009975C4" w:rsidRPr="008E769C" w14:paraId="3956C0DA" w14:textId="77777777" w:rsidTr="00BD6118">
        <w:tc>
          <w:tcPr>
            <w:tcW w:w="1369" w:type="dxa"/>
          </w:tcPr>
          <w:p w14:paraId="56AB3FE1"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19-24</w:t>
            </w:r>
          </w:p>
        </w:tc>
        <w:tc>
          <w:tcPr>
            <w:tcW w:w="4981" w:type="dxa"/>
          </w:tcPr>
          <w:p w14:paraId="02BE8909" w14:textId="337E813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 xml:space="preserve">Massive demonstrations </w:t>
            </w:r>
            <w:r w:rsidR="00821770" w:rsidRPr="008E769C">
              <w:rPr>
                <w:rFonts w:ascii="Times New Roman" w:eastAsia="Times New Roman" w:hAnsi="Times New Roman" w:cs="Times New Roman"/>
                <w:iCs/>
                <w:sz w:val="18"/>
                <w:szCs w:val="18"/>
              </w:rPr>
              <w:t>occur</w:t>
            </w:r>
            <w:r w:rsidRPr="008E769C">
              <w:rPr>
                <w:rFonts w:ascii="Times New Roman" w:eastAsia="Times New Roman" w:hAnsi="Times New Roman" w:cs="Times New Roman"/>
                <w:iCs/>
                <w:sz w:val="18"/>
                <w:szCs w:val="18"/>
              </w:rPr>
              <w:t xml:space="preserve"> through</w:t>
            </w:r>
            <w:r w:rsidR="00426AF8" w:rsidRPr="008E769C">
              <w:rPr>
                <w:rFonts w:ascii="Times New Roman" w:eastAsia="Times New Roman" w:hAnsi="Times New Roman" w:cs="Times New Roman"/>
                <w:iCs/>
                <w:sz w:val="18"/>
                <w:szCs w:val="18"/>
              </w:rPr>
              <w:t>out</w:t>
            </w:r>
            <w:r w:rsidRPr="008E769C">
              <w:rPr>
                <w:rFonts w:ascii="Times New Roman" w:eastAsia="Times New Roman" w:hAnsi="Times New Roman" w:cs="Times New Roman"/>
                <w:iCs/>
                <w:sz w:val="18"/>
                <w:szCs w:val="18"/>
              </w:rPr>
              <w:t xml:space="preserve"> the country. Stores and buildings were looted and/or burned. </w:t>
            </w:r>
            <w:r w:rsidR="00821770" w:rsidRPr="008E769C">
              <w:rPr>
                <w:rFonts w:ascii="Times New Roman" w:eastAsia="Times New Roman" w:hAnsi="Times New Roman" w:cs="Times New Roman"/>
                <w:iCs/>
                <w:sz w:val="18"/>
                <w:szCs w:val="18"/>
              </w:rPr>
              <w:t>A s</w:t>
            </w:r>
            <w:r w:rsidRPr="008E769C">
              <w:rPr>
                <w:rFonts w:ascii="Times New Roman" w:eastAsia="Times New Roman" w:hAnsi="Times New Roman" w:cs="Times New Roman"/>
                <w:iCs/>
                <w:sz w:val="18"/>
                <w:szCs w:val="18"/>
              </w:rPr>
              <w:t>tate of emergency is proclaimed in Santiago and then to other major cities:  military and police were d</w:t>
            </w:r>
            <w:r w:rsidR="00821770" w:rsidRPr="008E769C">
              <w:rPr>
                <w:rFonts w:ascii="Times New Roman" w:eastAsia="Times New Roman" w:hAnsi="Times New Roman" w:cs="Times New Roman"/>
                <w:iCs/>
                <w:sz w:val="18"/>
                <w:szCs w:val="18"/>
              </w:rPr>
              <w:t>eplo</w:t>
            </w:r>
            <w:r w:rsidRPr="008E769C">
              <w:rPr>
                <w:rFonts w:ascii="Times New Roman" w:eastAsia="Times New Roman" w:hAnsi="Times New Roman" w:cs="Times New Roman"/>
                <w:iCs/>
                <w:sz w:val="18"/>
                <w:szCs w:val="18"/>
              </w:rPr>
              <w:t xml:space="preserve">yed; </w:t>
            </w:r>
            <w:r w:rsidRPr="008E769C">
              <w:rPr>
                <w:rFonts w:ascii="Times New Roman" w:eastAsia="Times New Roman" w:hAnsi="Times New Roman" w:cs="Times New Roman"/>
                <w:sz w:val="18"/>
                <w:szCs w:val="18"/>
              </w:rPr>
              <w:t>curfew is declared.</w:t>
            </w:r>
          </w:p>
        </w:tc>
        <w:tc>
          <w:tcPr>
            <w:tcW w:w="1250" w:type="dxa"/>
            <w:vAlign w:val="center"/>
          </w:tcPr>
          <w:p w14:paraId="629BE021"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Thousands</w:t>
            </w:r>
          </w:p>
        </w:tc>
        <w:tc>
          <w:tcPr>
            <w:tcW w:w="1206" w:type="dxa"/>
            <w:vAlign w:val="center"/>
          </w:tcPr>
          <w:p w14:paraId="10F2453C" w14:textId="363FE8DC" w:rsidR="009975C4" w:rsidRPr="008E769C" w:rsidRDefault="00035B56" w:rsidP="00C30466">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fldData xml:space="preserve">PEVuZE5vdGU+PENpdGU+PEF1dGhvcj5MYXJhPC9BdXRob3I+PFllYXI+MjAxOSwgT2N0b2JlciAy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</w:fldData>
              </w:fldChar>
            </w:r>
            <w:r w:rsidR="00D864CE" w:rsidRPr="008E769C">
              <w:rPr>
                <w:rFonts w:ascii="Times New Roman" w:eastAsia="Times New Roman" w:hAnsi="Times New Roman" w:cs="Times New Roman"/>
                <w:sz w:val="18"/>
                <w:szCs w:val="18"/>
              </w:rPr>
              <w:instrText xml:space="preserve"> ADDIN EN.CITE </w:instrText>
            </w:r>
            <w:r w:rsidR="00D864CE" w:rsidRPr="008E769C">
              <w:rPr>
                <w:rFonts w:ascii="Times New Roman" w:eastAsia="Times New Roman" w:hAnsi="Times New Roman" w:cs="Times New Roman"/>
                <w:sz w:val="18"/>
                <w:szCs w:val="18"/>
              </w:rPr>
              <w:fldChar w:fldCharType="begin">
                <w:fldData xml:space="preserve">PEVuZE5vdGU+PENpdGU+PEF1dGhvcj5MYXJhPC9BdXRob3I+PFllYXI+MjAxOSwgT2N0b2JlciAy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</w:fldData>
              </w:fldChar>
            </w:r>
            <w:r w:rsidR="00D864CE" w:rsidRPr="008E769C">
              <w:rPr>
                <w:rFonts w:ascii="Times New Roman" w:eastAsia="Times New Roman" w:hAnsi="Times New Roman" w:cs="Times New Roman"/>
                <w:sz w:val="18"/>
                <w:szCs w:val="18"/>
              </w:rPr>
              <w:instrText xml:space="preserve"> ADDIN EN.CITE.DATA </w:instrText>
            </w:r>
            <w:r w:rsidR="00D864CE" w:rsidRPr="008E769C">
              <w:rPr>
                <w:rFonts w:ascii="Times New Roman" w:eastAsia="Times New Roman" w:hAnsi="Times New Roman" w:cs="Times New Roman"/>
                <w:sz w:val="18"/>
                <w:szCs w:val="18"/>
              </w:rPr>
            </w:r>
            <w:r w:rsidR="00D864CE" w:rsidRPr="008E769C">
              <w:rPr>
                <w:rFonts w:ascii="Times New Roman" w:eastAsia="Times New Roman" w:hAnsi="Times New Roman" w:cs="Times New Roman"/>
                <w:sz w:val="18"/>
                <w:szCs w:val="18"/>
              </w:rPr>
              <w:fldChar w:fldCharType="end"/>
            </w:r>
            <w:r w:rsidRPr="008E769C">
              <w:rPr>
                <w:rFonts w:ascii="Times New Roman" w:eastAsia="Times New Roman" w:hAnsi="Times New Roman" w:cs="Times New Roman"/>
                <w:sz w:val="18"/>
                <w:szCs w:val="18"/>
              </w:rPr>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6-14</w:t>
            </w:r>
            <w:r w:rsidRPr="008E769C">
              <w:rPr>
                <w:rFonts w:ascii="Times New Roman" w:eastAsia="Times New Roman" w:hAnsi="Times New Roman" w:cs="Times New Roman"/>
                <w:sz w:val="18"/>
                <w:szCs w:val="18"/>
              </w:rPr>
              <w:fldChar w:fldCharType="end"/>
            </w:r>
          </w:p>
        </w:tc>
      </w:tr>
      <w:tr w:rsidR="009975C4" w:rsidRPr="008E769C" w14:paraId="1B564097" w14:textId="77777777" w:rsidTr="00BD6118">
        <w:tc>
          <w:tcPr>
            <w:tcW w:w="1369" w:type="dxa"/>
          </w:tcPr>
          <w:p w14:paraId="50312B8F"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25</w:t>
            </w:r>
          </w:p>
        </w:tc>
        <w:tc>
          <w:tcPr>
            <w:tcW w:w="4981" w:type="dxa"/>
          </w:tcPr>
          <w:p w14:paraId="0960E7EA" w14:textId="13F7DB1E" w:rsidR="009975C4" w:rsidRPr="008E769C" w:rsidRDefault="00821770"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Largest</w:t>
            </w:r>
            <w:r w:rsidR="009975C4" w:rsidRPr="008E769C">
              <w:rPr>
                <w:rFonts w:ascii="Times New Roman" w:eastAsia="Times New Roman" w:hAnsi="Times New Roman" w:cs="Times New Roman"/>
                <w:iCs/>
                <w:sz w:val="18"/>
                <w:szCs w:val="18"/>
              </w:rPr>
              <w:t xml:space="preserve"> peaceful march across “Plaza Italia” </w:t>
            </w:r>
            <w:r w:rsidR="00426AF8" w:rsidRPr="008E769C">
              <w:rPr>
                <w:rFonts w:ascii="Times New Roman" w:eastAsia="Times New Roman" w:hAnsi="Times New Roman" w:cs="Times New Roman"/>
                <w:iCs/>
                <w:sz w:val="18"/>
                <w:szCs w:val="18"/>
              </w:rPr>
              <w:t xml:space="preserve">took place </w:t>
            </w:r>
            <w:r w:rsidR="009975C4" w:rsidRPr="008E769C">
              <w:rPr>
                <w:rFonts w:ascii="Times New Roman" w:eastAsia="Times New Roman" w:hAnsi="Times New Roman" w:cs="Times New Roman"/>
                <w:iCs/>
                <w:sz w:val="18"/>
                <w:szCs w:val="18"/>
              </w:rPr>
              <w:t xml:space="preserve">in Santiago. </w:t>
            </w:r>
            <w:r w:rsidRPr="008E769C">
              <w:rPr>
                <w:rFonts w:ascii="Times New Roman" w:eastAsia="Times New Roman" w:hAnsi="Times New Roman" w:cs="Times New Roman"/>
                <w:iCs/>
                <w:sz w:val="18"/>
                <w:szCs w:val="18"/>
              </w:rPr>
              <w:t>Substantial</w:t>
            </w:r>
            <w:r w:rsidR="009975C4" w:rsidRPr="008E769C">
              <w:rPr>
                <w:rFonts w:ascii="Times New Roman" w:eastAsia="Times New Roman" w:hAnsi="Times New Roman" w:cs="Times New Roman"/>
                <w:iCs/>
                <w:sz w:val="18"/>
                <w:szCs w:val="18"/>
              </w:rPr>
              <w:t xml:space="preserve"> demonstrations </w:t>
            </w:r>
            <w:r w:rsidRPr="008E769C">
              <w:rPr>
                <w:rFonts w:ascii="Times New Roman" w:eastAsia="Times New Roman" w:hAnsi="Times New Roman" w:cs="Times New Roman"/>
                <w:iCs/>
                <w:sz w:val="18"/>
                <w:szCs w:val="18"/>
              </w:rPr>
              <w:t xml:space="preserve">also </w:t>
            </w:r>
            <w:r w:rsidR="009975C4" w:rsidRPr="008E769C">
              <w:rPr>
                <w:rFonts w:ascii="Times New Roman" w:eastAsia="Times New Roman" w:hAnsi="Times New Roman" w:cs="Times New Roman"/>
                <w:iCs/>
                <w:sz w:val="18"/>
                <w:szCs w:val="18"/>
              </w:rPr>
              <w:t>occurred through</w:t>
            </w:r>
            <w:r w:rsidRPr="008E769C">
              <w:rPr>
                <w:rFonts w:ascii="Times New Roman" w:eastAsia="Times New Roman" w:hAnsi="Times New Roman" w:cs="Times New Roman"/>
                <w:iCs/>
                <w:sz w:val="18"/>
                <w:szCs w:val="18"/>
              </w:rPr>
              <w:t>out</w:t>
            </w:r>
            <w:r w:rsidR="009975C4" w:rsidRPr="008E769C">
              <w:rPr>
                <w:rFonts w:ascii="Times New Roman" w:eastAsia="Times New Roman" w:hAnsi="Times New Roman" w:cs="Times New Roman"/>
                <w:iCs/>
                <w:sz w:val="18"/>
                <w:szCs w:val="18"/>
              </w:rPr>
              <w:t xml:space="preserve"> the country.</w:t>
            </w:r>
          </w:p>
        </w:tc>
        <w:tc>
          <w:tcPr>
            <w:tcW w:w="1250" w:type="dxa"/>
            <w:vAlign w:val="center"/>
          </w:tcPr>
          <w:p w14:paraId="65ADC31D"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1.200.000 in Santiago</w:t>
            </w:r>
          </w:p>
        </w:tc>
        <w:tc>
          <w:tcPr>
            <w:tcW w:w="1206" w:type="dxa"/>
            <w:vAlign w:val="center"/>
          </w:tcPr>
          <w:p w14:paraId="562317D6" w14:textId="21DCA3F3" w:rsidR="009975C4" w:rsidRPr="008E769C" w:rsidRDefault="00C271C0"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r>
            <w:r w:rsidR="00D864CE" w:rsidRPr="008E769C">
              <w:rPr>
                <w:rFonts w:ascii="Times New Roman" w:eastAsia="Times New Roman" w:hAnsi="Times New Roman" w:cs="Times New Roman"/>
                <w:sz w:val="18"/>
                <w:szCs w:val="18"/>
              </w:rPr>
              <w:instrText xml:space="preserve"> ADDIN EN.CITE &lt;EndNote&gt;&lt;Cite&gt;&lt;Author&gt;BBC News&lt;/Author&gt;&lt;Year&gt;2019, October 26&lt;/Year&gt;&lt;RecNum&gt;457&lt;/RecNum&gt;&lt;DisplayText&gt;&lt;style face="superscript"&gt;15,16&lt;/style&gt;&lt;/DisplayText&gt;&lt;record&gt;&lt;rec-number&gt;457&lt;/rec-number&gt;&lt;foreign-keys&gt;&lt;key app="EN" db-id="vez59w5td2w2fnewpeyvpw0sxsp029pzsar5" timestamp="1615587171" guid="4573b481-903d-4d52-b4ca-84695ee6da2b"&gt;457&lt;/key&gt;&lt;/foreign-keys&gt;&lt;ref-type name="Web Page"&gt;12&lt;/ref-type&gt;&lt;contributors&gt;&lt;authors&gt;&lt;author&gt;BBC News,&lt;/author&gt;&lt;/authors&gt;&lt;/contributors&gt;&lt;titles&gt;&lt;title&gt;Chile protests: One million join peaceful march for reform&lt;/title&gt;&lt;/titles&gt;&lt;number&gt;2021, January 15&lt;/number&gt;&lt;dates&gt;&lt;year&gt;2019, October 26&lt;/year&gt;&lt;/dates&gt;&lt;publisher&gt;BBC&lt;/publisher&gt;&lt;urls&gt;&lt;related-urls&gt;&lt;url&gt;https://www.bbc.com/news/world-latin-america-50191746&lt;/url&gt;&lt;/related-urls&gt;&lt;/urls&gt;&lt;/record&gt;&lt;/Cite&gt;&lt;Cite&gt;&lt;Author&gt;Sherwood&lt;/Author&gt;&lt;Year&gt;2019, October 25&lt;/Year&gt;&lt;RecNum&gt;531&lt;/RecNum&gt;&lt;record&gt;&lt;rec-number&gt;531&lt;/rec-number&gt;&lt;foreign-keys&gt;&lt;key app="EN" db-id="vez59w5td2w2fnewpeyvpw0sxsp029pzsar5" timestamp="1615587172" guid="0288a4a6-f2a3-4abe-99b6-f5fb766e5343"&gt;531&lt;/key&gt;&lt;/foreign-keys&gt;&lt;ref-type name="Web Page"&gt;12&lt;/ref-type&gt;&lt;contributors&gt;&lt;authors&gt;&lt;author&gt;Sherwood, D.&lt;/author&gt;&lt;author&gt;Ramos, N.&lt;/author&gt;&lt;/authors&gt;&lt;/contributors&gt;&lt;titles&gt;&lt;title&gt;One million Chileans march in Santiago, city grinds to halt&lt;/title&gt;&lt;/titles&gt;&lt;dates&gt;&lt;year&gt;2019, October 25&lt;/year&gt;&lt;/dates&gt;&lt;publisher&gt;Reuters&lt;/publisher&gt;&lt;urls&gt;&lt;related-urls&gt;&lt;url&gt;https://www.reuters.com/article/us-chile-protests/one-million-chileans-march-in-santiago-city-grinds-to-halt-idUSKBN1X4225&lt;/url&gt;&lt;/related-urls&gt;&lt;/urls&gt;&lt;/record&gt;&lt;/Cite&gt;&lt;/EndNote&gt;</w:instrText>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15,16</w:t>
            </w:r>
            <w:r w:rsidRPr="008E769C">
              <w:rPr>
                <w:rFonts w:ascii="Times New Roman" w:eastAsia="Times New Roman" w:hAnsi="Times New Roman" w:cs="Times New Roman"/>
                <w:sz w:val="18"/>
                <w:szCs w:val="18"/>
              </w:rPr>
              <w:fldChar w:fldCharType="end"/>
            </w:r>
          </w:p>
        </w:tc>
      </w:tr>
      <w:tr w:rsidR="009975C4" w:rsidRPr="008E769C" w14:paraId="3661D06F" w14:textId="77777777" w:rsidTr="00BD6118">
        <w:tc>
          <w:tcPr>
            <w:tcW w:w="1369" w:type="dxa"/>
          </w:tcPr>
          <w:p w14:paraId="56F89E25"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November</w:t>
            </w:r>
          </w:p>
        </w:tc>
        <w:tc>
          <w:tcPr>
            <w:tcW w:w="4981" w:type="dxa"/>
          </w:tcPr>
          <w:p w14:paraId="1AD7E19D" w14:textId="5A42E00A"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Demonstrations continue in Santiago, with a major focus around “Plaza Italia” each weekend. Many severe civil injuries, ocular los</w:t>
            </w:r>
            <w:r w:rsidR="00821770" w:rsidRPr="008E769C">
              <w:rPr>
                <w:rFonts w:ascii="Times New Roman" w:eastAsia="Times New Roman" w:hAnsi="Times New Roman" w:cs="Times New Roman"/>
                <w:iCs/>
                <w:sz w:val="18"/>
                <w:szCs w:val="18"/>
              </w:rPr>
              <w:t>s</w:t>
            </w:r>
            <w:r w:rsidR="00426AF8" w:rsidRPr="008E769C">
              <w:rPr>
                <w:rFonts w:ascii="Times New Roman" w:eastAsia="Times New Roman" w:hAnsi="Times New Roman" w:cs="Times New Roman"/>
                <w:iCs/>
                <w:sz w:val="18"/>
                <w:szCs w:val="18"/>
              </w:rPr>
              <w:t>,</w:t>
            </w:r>
            <w:r w:rsidRPr="008E769C">
              <w:rPr>
                <w:rFonts w:ascii="Times New Roman" w:eastAsia="Times New Roman" w:hAnsi="Times New Roman" w:cs="Times New Roman"/>
                <w:iCs/>
                <w:sz w:val="18"/>
                <w:szCs w:val="18"/>
              </w:rPr>
              <w:t xml:space="preserve"> and deaths occurred. </w:t>
            </w:r>
            <w:r w:rsidR="00661C95" w:rsidRPr="008E769C">
              <w:rPr>
                <w:rFonts w:ascii="Times New Roman" w:eastAsia="Times New Roman" w:hAnsi="Times New Roman" w:cs="Times New Roman"/>
                <w:sz w:val="18"/>
                <w:szCs w:val="18"/>
              </w:rPr>
              <w:t xml:space="preserve">Gustavo </w:t>
            </w:r>
            <w:proofErr w:type="spellStart"/>
            <w:r w:rsidR="00661C95" w:rsidRPr="008E769C">
              <w:rPr>
                <w:rFonts w:ascii="Times New Roman" w:eastAsia="Times New Roman" w:hAnsi="Times New Roman" w:cs="Times New Roman"/>
                <w:sz w:val="18"/>
                <w:szCs w:val="18"/>
              </w:rPr>
              <w:t>Gatica</w:t>
            </w:r>
            <w:proofErr w:type="spellEnd"/>
            <w:r w:rsidR="00661C95" w:rsidRPr="008E769C">
              <w:rPr>
                <w:rFonts w:ascii="Times New Roman" w:eastAsia="Times New Roman" w:hAnsi="Times New Roman" w:cs="Times New Roman"/>
                <w:sz w:val="18"/>
                <w:szCs w:val="18"/>
              </w:rPr>
              <w:t>, a 21-year-old student</w:t>
            </w:r>
            <w:r w:rsidR="00426AF8" w:rsidRPr="008E769C">
              <w:rPr>
                <w:rFonts w:ascii="Times New Roman" w:eastAsia="Times New Roman" w:hAnsi="Times New Roman" w:cs="Times New Roman"/>
                <w:sz w:val="18"/>
                <w:szCs w:val="18"/>
              </w:rPr>
              <w:t>,</w:t>
            </w:r>
            <w:r w:rsidR="00661C95" w:rsidRPr="008E769C">
              <w:rPr>
                <w:rFonts w:ascii="Times New Roman" w:eastAsia="Times New Roman" w:hAnsi="Times New Roman" w:cs="Times New Roman"/>
                <w:sz w:val="18"/>
                <w:szCs w:val="18"/>
              </w:rPr>
              <w:t xml:space="preserve"> lost complete eyesight after being shot by rubber bullets by police. </w:t>
            </w:r>
            <w:r w:rsidRPr="008E769C">
              <w:rPr>
                <w:rFonts w:ascii="Times New Roman" w:eastAsia="Times New Roman" w:hAnsi="Times New Roman" w:cs="Times New Roman"/>
                <w:iCs/>
                <w:sz w:val="18"/>
                <w:szCs w:val="18"/>
              </w:rPr>
              <w:t xml:space="preserve">Human Rights organizations </w:t>
            </w:r>
            <w:r w:rsidR="00821770" w:rsidRPr="008E769C">
              <w:rPr>
                <w:rFonts w:ascii="Times New Roman" w:eastAsia="Times New Roman" w:hAnsi="Times New Roman" w:cs="Times New Roman"/>
                <w:iCs/>
                <w:sz w:val="18"/>
                <w:szCs w:val="18"/>
              </w:rPr>
              <w:t xml:space="preserve">condemned </w:t>
            </w:r>
            <w:r w:rsidRPr="008E769C">
              <w:rPr>
                <w:rFonts w:ascii="Times New Roman" w:eastAsia="Times New Roman" w:hAnsi="Times New Roman" w:cs="Times New Roman"/>
                <w:iCs/>
                <w:sz w:val="18"/>
                <w:szCs w:val="18"/>
              </w:rPr>
              <w:t>the events. Civil unrest, lootings</w:t>
            </w:r>
            <w:r w:rsidR="00426AF8" w:rsidRPr="008E769C">
              <w:rPr>
                <w:rFonts w:ascii="Times New Roman" w:eastAsia="Times New Roman" w:hAnsi="Times New Roman" w:cs="Times New Roman"/>
                <w:iCs/>
                <w:sz w:val="18"/>
                <w:szCs w:val="18"/>
              </w:rPr>
              <w:t>,</w:t>
            </w:r>
            <w:r w:rsidRPr="008E769C">
              <w:rPr>
                <w:rFonts w:ascii="Times New Roman" w:eastAsia="Times New Roman" w:hAnsi="Times New Roman" w:cs="Times New Roman"/>
                <w:iCs/>
                <w:sz w:val="18"/>
                <w:szCs w:val="18"/>
              </w:rPr>
              <w:t xml:space="preserve"> and fires continued.</w:t>
            </w:r>
          </w:p>
        </w:tc>
        <w:tc>
          <w:tcPr>
            <w:tcW w:w="1250" w:type="dxa"/>
            <w:vAlign w:val="center"/>
          </w:tcPr>
          <w:p w14:paraId="66F6F449"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Unknown (probably thousands)</w:t>
            </w:r>
          </w:p>
        </w:tc>
        <w:tc>
          <w:tcPr>
            <w:tcW w:w="1206" w:type="dxa"/>
            <w:vAlign w:val="center"/>
          </w:tcPr>
          <w:p w14:paraId="2B0693D3" w14:textId="5600DA4F" w:rsidR="009975C4" w:rsidRPr="008E769C" w:rsidRDefault="00C271C0"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fldData xml:space="preserve">PEVuZE5vdGU+PENpdGU+PEF1dGhvcj5QaGlsbGlwczwvQXV0aG9yPjxZZWFyPjIwMTksIE9jdG9i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</w:fldData>
              </w:fldChar>
            </w:r>
            <w:r w:rsidR="00D864CE" w:rsidRPr="008E769C">
              <w:rPr>
                <w:rFonts w:ascii="Times New Roman" w:eastAsia="Times New Roman" w:hAnsi="Times New Roman" w:cs="Times New Roman"/>
                <w:sz w:val="18"/>
                <w:szCs w:val="18"/>
              </w:rPr>
              <w:instrText xml:space="preserve"> ADDIN EN.CITE </w:instrText>
            </w:r>
            <w:r w:rsidR="00D864CE" w:rsidRPr="008E769C">
              <w:rPr>
                <w:rFonts w:ascii="Times New Roman" w:eastAsia="Times New Roman" w:hAnsi="Times New Roman" w:cs="Times New Roman"/>
                <w:sz w:val="18"/>
                <w:szCs w:val="18"/>
              </w:rPr>
              <w:fldChar w:fldCharType="begin">
                <w:fldData xml:space="preserve">PEVuZE5vdGU+PENpdGU+PEF1dGhvcj5QaGlsbGlwczwvQXV0aG9yPjxZZWFyPjIwMTksIE9jdG9i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</w:fldData>
              </w:fldChar>
            </w:r>
            <w:r w:rsidR="00D864CE" w:rsidRPr="008E769C">
              <w:rPr>
                <w:rFonts w:ascii="Times New Roman" w:eastAsia="Times New Roman" w:hAnsi="Times New Roman" w:cs="Times New Roman"/>
                <w:sz w:val="18"/>
                <w:szCs w:val="18"/>
              </w:rPr>
              <w:instrText xml:space="preserve"> ADDIN EN.CITE.DATA </w:instrText>
            </w:r>
            <w:r w:rsidR="00D864CE" w:rsidRPr="008E769C">
              <w:rPr>
                <w:rFonts w:ascii="Times New Roman" w:eastAsia="Times New Roman" w:hAnsi="Times New Roman" w:cs="Times New Roman"/>
                <w:sz w:val="18"/>
                <w:szCs w:val="18"/>
              </w:rPr>
            </w:r>
            <w:r w:rsidR="00D864CE" w:rsidRPr="008E769C">
              <w:rPr>
                <w:rFonts w:ascii="Times New Roman" w:eastAsia="Times New Roman" w:hAnsi="Times New Roman" w:cs="Times New Roman"/>
                <w:sz w:val="18"/>
                <w:szCs w:val="18"/>
              </w:rPr>
              <w:fldChar w:fldCharType="end"/>
            </w:r>
            <w:r w:rsidRPr="008E769C">
              <w:rPr>
                <w:rFonts w:ascii="Times New Roman" w:eastAsia="Times New Roman" w:hAnsi="Times New Roman" w:cs="Times New Roman"/>
                <w:sz w:val="18"/>
                <w:szCs w:val="18"/>
              </w:rPr>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17-26</w:t>
            </w:r>
            <w:r w:rsidRPr="008E769C">
              <w:rPr>
                <w:rFonts w:ascii="Times New Roman" w:eastAsia="Times New Roman" w:hAnsi="Times New Roman" w:cs="Times New Roman"/>
                <w:sz w:val="18"/>
                <w:szCs w:val="18"/>
              </w:rPr>
              <w:fldChar w:fldCharType="end"/>
            </w:r>
          </w:p>
        </w:tc>
      </w:tr>
      <w:tr w:rsidR="00661C95" w:rsidRPr="008E769C" w14:paraId="2371DC76" w14:textId="77777777" w:rsidTr="00BD6118">
        <w:tc>
          <w:tcPr>
            <w:tcW w:w="1369" w:type="dxa"/>
          </w:tcPr>
          <w:p w14:paraId="6185F070" w14:textId="4ABA4355" w:rsidR="00661C95" w:rsidRPr="008E769C" w:rsidRDefault="00661C95" w:rsidP="00661C95">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December 4</w:t>
            </w:r>
          </w:p>
        </w:tc>
        <w:tc>
          <w:tcPr>
            <w:tcW w:w="4981" w:type="dxa"/>
          </w:tcPr>
          <w:p w14:paraId="6A65E8C7" w14:textId="7FC830AD" w:rsidR="00661C95" w:rsidRPr="008E769C" w:rsidRDefault="00661C95" w:rsidP="00661C95">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 xml:space="preserve">“Las </w:t>
            </w:r>
            <w:proofErr w:type="spellStart"/>
            <w:r w:rsidRPr="008E769C">
              <w:rPr>
                <w:rFonts w:ascii="Times New Roman" w:eastAsia="Times New Roman" w:hAnsi="Times New Roman" w:cs="Times New Roman"/>
                <w:iCs/>
                <w:sz w:val="18"/>
                <w:szCs w:val="18"/>
              </w:rPr>
              <w:t>Tesis</w:t>
            </w:r>
            <w:proofErr w:type="spellEnd"/>
            <w:r w:rsidRPr="008E769C">
              <w:rPr>
                <w:rFonts w:ascii="Times New Roman" w:eastAsia="Times New Roman" w:hAnsi="Times New Roman" w:cs="Times New Roman"/>
                <w:iCs/>
                <w:sz w:val="18"/>
                <w:szCs w:val="18"/>
              </w:rPr>
              <w:t xml:space="preserve">” feminist protest is peacefully </w:t>
            </w:r>
            <w:r w:rsidR="00821770" w:rsidRPr="008E769C">
              <w:rPr>
                <w:rFonts w:ascii="Times New Roman" w:eastAsia="Times New Roman" w:hAnsi="Times New Roman" w:cs="Times New Roman"/>
                <w:iCs/>
                <w:sz w:val="18"/>
                <w:szCs w:val="18"/>
              </w:rPr>
              <w:t>conducted</w:t>
            </w:r>
            <w:r w:rsidRPr="008E769C">
              <w:rPr>
                <w:rFonts w:ascii="Times New Roman" w:eastAsia="Times New Roman" w:hAnsi="Times New Roman" w:cs="Times New Roman"/>
                <w:iCs/>
                <w:sz w:val="18"/>
                <w:szCs w:val="18"/>
              </w:rPr>
              <w:t xml:space="preserve"> at the national stadium in Santiago. “A rapist in your pa</w:t>
            </w:r>
            <w:r w:rsidR="00821770" w:rsidRPr="008E769C">
              <w:rPr>
                <w:rFonts w:ascii="Times New Roman" w:eastAsia="Times New Roman" w:hAnsi="Times New Roman" w:cs="Times New Roman"/>
                <w:iCs/>
                <w:sz w:val="18"/>
                <w:szCs w:val="18"/>
              </w:rPr>
              <w:t>th</w:t>
            </w:r>
            <w:r w:rsidRPr="008E769C">
              <w:rPr>
                <w:rFonts w:ascii="Times New Roman" w:eastAsia="Times New Roman" w:hAnsi="Times New Roman" w:cs="Times New Roman"/>
                <w:iCs/>
                <w:sz w:val="18"/>
                <w:szCs w:val="18"/>
              </w:rPr>
              <w:t>” is replicated worldwide</w:t>
            </w:r>
          </w:p>
        </w:tc>
        <w:tc>
          <w:tcPr>
            <w:tcW w:w="1250" w:type="dxa"/>
            <w:vAlign w:val="center"/>
          </w:tcPr>
          <w:p w14:paraId="62A0104E" w14:textId="77777777" w:rsidR="00661C95" w:rsidRPr="008E769C" w:rsidRDefault="00661C95" w:rsidP="00661C95">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About 10.000</w:t>
            </w:r>
          </w:p>
        </w:tc>
        <w:tc>
          <w:tcPr>
            <w:tcW w:w="1206" w:type="dxa"/>
            <w:vAlign w:val="center"/>
          </w:tcPr>
          <w:p w14:paraId="319E5D66" w14:textId="37273750" w:rsidR="00661C95" w:rsidRPr="008E769C" w:rsidRDefault="00661C95" w:rsidP="00661C95">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fldData xml:space="preserve">PEVuZE5vdGU+PENpdGU+PEF1dGhvcj5IdW1hbiBSaWdodHMgSW52ZXN0aWdhdGlvbnMgTGFiIGZv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=
</w:fldData>
              </w:fldChar>
            </w:r>
            <w:r w:rsidR="00D864CE" w:rsidRPr="008E769C">
              <w:rPr>
                <w:rFonts w:ascii="Times New Roman" w:eastAsia="Times New Roman" w:hAnsi="Times New Roman" w:cs="Times New Roman"/>
                <w:sz w:val="18"/>
                <w:szCs w:val="18"/>
              </w:rPr>
              <w:instrText xml:space="preserve"> ADDIN EN.CITE </w:instrText>
            </w:r>
            <w:r w:rsidR="00D864CE" w:rsidRPr="008E769C">
              <w:rPr>
                <w:rFonts w:ascii="Times New Roman" w:eastAsia="Times New Roman" w:hAnsi="Times New Roman" w:cs="Times New Roman"/>
                <w:sz w:val="18"/>
                <w:szCs w:val="18"/>
              </w:rPr>
              <w:fldChar w:fldCharType="begin">
                <w:fldData xml:space="preserve">PEVuZE5vdGU+PENpdGU+PEF1dGhvcj5IdW1hbiBSaWdodHMgSW52ZXN0aWdhdGlvbnMgTGFiIGZv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=
</w:fldData>
              </w:fldChar>
            </w:r>
            <w:r w:rsidR="00D864CE" w:rsidRPr="008E769C">
              <w:rPr>
                <w:rFonts w:ascii="Times New Roman" w:eastAsia="Times New Roman" w:hAnsi="Times New Roman" w:cs="Times New Roman"/>
                <w:sz w:val="18"/>
                <w:szCs w:val="18"/>
              </w:rPr>
              <w:instrText xml:space="preserve"> ADDIN EN.CITE.DATA </w:instrText>
            </w:r>
            <w:r w:rsidR="00D864CE" w:rsidRPr="008E769C">
              <w:rPr>
                <w:rFonts w:ascii="Times New Roman" w:eastAsia="Times New Roman" w:hAnsi="Times New Roman" w:cs="Times New Roman"/>
                <w:sz w:val="18"/>
                <w:szCs w:val="18"/>
              </w:rPr>
            </w:r>
            <w:r w:rsidR="00D864CE" w:rsidRPr="008E769C">
              <w:rPr>
                <w:rFonts w:ascii="Times New Roman" w:eastAsia="Times New Roman" w:hAnsi="Times New Roman" w:cs="Times New Roman"/>
                <w:sz w:val="18"/>
                <w:szCs w:val="18"/>
              </w:rPr>
              <w:fldChar w:fldCharType="end"/>
            </w:r>
            <w:r w:rsidRPr="008E769C">
              <w:rPr>
                <w:rFonts w:ascii="Times New Roman" w:eastAsia="Times New Roman" w:hAnsi="Times New Roman" w:cs="Times New Roman"/>
                <w:sz w:val="18"/>
                <w:szCs w:val="18"/>
              </w:rPr>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27-30</w:t>
            </w:r>
            <w:r w:rsidRPr="008E769C">
              <w:rPr>
                <w:rFonts w:ascii="Times New Roman" w:eastAsia="Times New Roman" w:hAnsi="Times New Roman" w:cs="Times New Roman"/>
                <w:sz w:val="18"/>
                <w:szCs w:val="18"/>
              </w:rPr>
              <w:fldChar w:fldCharType="end"/>
            </w:r>
          </w:p>
        </w:tc>
      </w:tr>
      <w:tr w:rsidR="00661C95" w:rsidRPr="008E769C" w14:paraId="0F6BB8C9" w14:textId="77777777" w:rsidTr="00BD6118">
        <w:tc>
          <w:tcPr>
            <w:tcW w:w="1369" w:type="dxa"/>
            <w:tcBorders>
              <w:bottom w:val="single" w:sz="4" w:space="0" w:color="auto"/>
            </w:tcBorders>
          </w:tcPr>
          <w:p w14:paraId="62235C81" w14:textId="77777777" w:rsidR="00661C95" w:rsidRPr="008E769C" w:rsidRDefault="00661C95" w:rsidP="00661C95">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December</w:t>
            </w:r>
          </w:p>
        </w:tc>
        <w:tc>
          <w:tcPr>
            <w:tcW w:w="4981" w:type="dxa"/>
            <w:tcBorders>
              <w:bottom w:val="single" w:sz="4" w:space="0" w:color="auto"/>
            </w:tcBorders>
          </w:tcPr>
          <w:p w14:paraId="01A09F34" w14:textId="3FF44449" w:rsidR="00661C95" w:rsidRPr="008E769C" w:rsidRDefault="00661C95" w:rsidP="00661C95">
            <w:pPr>
              <w:spacing w:line="240" w:lineRule="auto"/>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Civil unrest continued</w:t>
            </w:r>
            <w:r w:rsidRPr="008E769C">
              <w:rPr>
                <w:rStyle w:val="Refdecomentario"/>
                <w:rFonts w:ascii="Times New Roman" w:hAnsi="Times New Roman" w:cs="Times New Roman"/>
                <w:sz w:val="18"/>
                <w:szCs w:val="18"/>
              </w:rPr>
              <w:t>,</w:t>
            </w:r>
            <w:r w:rsidRPr="008E769C">
              <w:rPr>
                <w:rFonts w:ascii="Times New Roman" w:eastAsia="Times New Roman" w:hAnsi="Times New Roman" w:cs="Times New Roman"/>
                <w:iCs/>
                <w:sz w:val="18"/>
                <w:szCs w:val="18"/>
              </w:rPr>
              <w:t xml:space="preserve"> concentrated in Plaz</w:t>
            </w:r>
            <w:r w:rsidR="00821770" w:rsidRPr="008E769C">
              <w:rPr>
                <w:rFonts w:ascii="Times New Roman" w:eastAsia="Times New Roman" w:hAnsi="Times New Roman" w:cs="Times New Roman"/>
                <w:iCs/>
                <w:sz w:val="18"/>
                <w:szCs w:val="18"/>
              </w:rPr>
              <w:t>a</w:t>
            </w:r>
            <w:r w:rsidRPr="008E769C">
              <w:rPr>
                <w:rFonts w:ascii="Times New Roman" w:eastAsia="Times New Roman" w:hAnsi="Times New Roman" w:cs="Times New Roman"/>
                <w:iCs/>
                <w:sz w:val="18"/>
                <w:szCs w:val="18"/>
              </w:rPr>
              <w:t xml:space="preserve"> </w:t>
            </w:r>
            <w:proofErr w:type="spellStart"/>
            <w:r w:rsidRPr="008E769C">
              <w:rPr>
                <w:rFonts w:ascii="Times New Roman" w:eastAsia="Times New Roman" w:hAnsi="Times New Roman" w:cs="Times New Roman"/>
                <w:iCs/>
                <w:sz w:val="18"/>
                <w:szCs w:val="18"/>
              </w:rPr>
              <w:t>Dignidad</w:t>
            </w:r>
            <w:proofErr w:type="spellEnd"/>
            <w:r w:rsidRPr="008E769C">
              <w:rPr>
                <w:rFonts w:ascii="Times New Roman" w:eastAsia="Times New Roman" w:hAnsi="Times New Roman" w:cs="Times New Roman"/>
                <w:iCs/>
                <w:sz w:val="18"/>
                <w:szCs w:val="18"/>
              </w:rPr>
              <w:t xml:space="preserve"> and downtown Santiago.</w:t>
            </w:r>
          </w:p>
        </w:tc>
        <w:tc>
          <w:tcPr>
            <w:tcW w:w="1250" w:type="dxa"/>
            <w:tcBorders>
              <w:bottom w:val="single" w:sz="4" w:space="0" w:color="auto"/>
            </w:tcBorders>
            <w:vAlign w:val="center"/>
          </w:tcPr>
          <w:p w14:paraId="0A08354E" w14:textId="77777777" w:rsidR="00661C95" w:rsidRPr="008E769C" w:rsidRDefault="00661C95" w:rsidP="00661C95">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Unknown (probably thousands)</w:t>
            </w:r>
          </w:p>
        </w:tc>
        <w:tc>
          <w:tcPr>
            <w:tcW w:w="1206" w:type="dxa"/>
            <w:tcBorders>
              <w:bottom w:val="single" w:sz="4" w:space="0" w:color="auto"/>
            </w:tcBorders>
            <w:vAlign w:val="center"/>
          </w:tcPr>
          <w:p w14:paraId="77F1B9A4" w14:textId="641A6C96" w:rsidR="00661C95" w:rsidRPr="008E769C" w:rsidRDefault="00661C95" w:rsidP="00661C95">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fldData xml:space="preserve">PEVuZE5vdGU+PENpdGU+PEF1dGhvcj5SYW1vczwvQXV0aG9yPjxZZWFyPjIwMTksIERlY2VtYmVy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</w:fldData>
              </w:fldChar>
            </w:r>
            <w:r w:rsidR="00D864CE" w:rsidRPr="008E769C">
              <w:rPr>
                <w:rFonts w:ascii="Times New Roman" w:eastAsia="Times New Roman" w:hAnsi="Times New Roman" w:cs="Times New Roman"/>
                <w:sz w:val="18"/>
                <w:szCs w:val="18"/>
              </w:rPr>
              <w:instrText xml:space="preserve"> ADDIN EN.CITE </w:instrText>
            </w:r>
            <w:r w:rsidR="00D864CE" w:rsidRPr="008E769C">
              <w:rPr>
                <w:rFonts w:ascii="Times New Roman" w:eastAsia="Times New Roman" w:hAnsi="Times New Roman" w:cs="Times New Roman"/>
                <w:sz w:val="18"/>
                <w:szCs w:val="18"/>
              </w:rPr>
              <w:fldChar w:fldCharType="begin">
                <w:fldData xml:space="preserve">PEVuZE5vdGU+PENpdGU+PEF1dGhvcj5SYW1vczwvQXV0aG9yPjxZZWFyPjIwMTksIERlY2VtYmVy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</w:fldData>
              </w:fldChar>
            </w:r>
            <w:r w:rsidR="00D864CE" w:rsidRPr="008E769C">
              <w:rPr>
                <w:rFonts w:ascii="Times New Roman" w:eastAsia="Times New Roman" w:hAnsi="Times New Roman" w:cs="Times New Roman"/>
                <w:sz w:val="18"/>
                <w:szCs w:val="18"/>
              </w:rPr>
              <w:instrText xml:space="preserve"> ADDIN EN.CITE.DATA </w:instrText>
            </w:r>
            <w:r w:rsidR="00D864CE" w:rsidRPr="008E769C">
              <w:rPr>
                <w:rFonts w:ascii="Times New Roman" w:eastAsia="Times New Roman" w:hAnsi="Times New Roman" w:cs="Times New Roman"/>
                <w:sz w:val="18"/>
                <w:szCs w:val="18"/>
              </w:rPr>
            </w:r>
            <w:r w:rsidR="00D864CE" w:rsidRPr="008E769C">
              <w:rPr>
                <w:rFonts w:ascii="Times New Roman" w:eastAsia="Times New Roman" w:hAnsi="Times New Roman" w:cs="Times New Roman"/>
                <w:sz w:val="18"/>
                <w:szCs w:val="18"/>
              </w:rPr>
              <w:fldChar w:fldCharType="end"/>
            </w:r>
            <w:r w:rsidRPr="008E769C">
              <w:rPr>
                <w:rFonts w:ascii="Times New Roman" w:eastAsia="Times New Roman" w:hAnsi="Times New Roman" w:cs="Times New Roman"/>
                <w:sz w:val="18"/>
                <w:szCs w:val="18"/>
              </w:rPr>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31-35</w:t>
            </w:r>
            <w:r w:rsidRPr="008E769C">
              <w:rPr>
                <w:rFonts w:ascii="Times New Roman" w:eastAsia="Times New Roman" w:hAnsi="Times New Roman" w:cs="Times New Roman"/>
                <w:sz w:val="18"/>
                <w:szCs w:val="18"/>
              </w:rPr>
              <w:fldChar w:fldCharType="end"/>
            </w:r>
          </w:p>
        </w:tc>
      </w:tr>
    </w:tbl>
    <w:p w14:paraId="131428D6" w14:textId="77777777" w:rsidR="00E24AF4" w:rsidRPr="008E769C" w:rsidRDefault="00E24AF4" w:rsidP="00055969">
      <w:pPr>
        <w:spacing w:after="0" w:line="240" w:lineRule="auto"/>
        <w:jc w:val="both"/>
        <w:rPr>
          <w:rFonts w:ascii="Times New Roman" w:eastAsia="Times New Roman" w:hAnsi="Times New Roman" w:cs="Times New Roman"/>
          <w:b/>
          <w:bCs/>
          <w:iCs/>
          <w:szCs w:val="22"/>
        </w:rPr>
      </w:pPr>
      <w:r w:rsidRPr="008E769C">
        <w:rPr>
          <w:rFonts w:ascii="Times New Roman" w:eastAsia="Times New Roman" w:hAnsi="Times New Roman" w:cs="Times New Roman"/>
          <w:b/>
          <w:bCs/>
          <w:iCs/>
          <w:szCs w:val="22"/>
        </w:rPr>
        <w:t>Note.</w:t>
      </w:r>
      <w:r w:rsidRPr="008E769C">
        <w:rPr>
          <w:rFonts w:ascii="Times New Roman" w:eastAsia="Times New Roman" w:hAnsi="Times New Roman" w:cs="Times New Roman"/>
          <w:iCs/>
          <w:szCs w:val="22"/>
        </w:rPr>
        <w:t xml:space="preserve"> A more detailed timeline of historical events, including political and social milestones during this period could be consulted at: </w:t>
      </w:r>
    </w:p>
    <w:p w14:paraId="076F473A" w14:textId="77777777" w:rsidR="00E24AF4" w:rsidRPr="008E769C" w:rsidRDefault="00E24AF4" w:rsidP="00055969">
      <w:pPr>
        <w:numPr>
          <w:ilvl w:val="0"/>
          <w:numId w:val="5"/>
        </w:numPr>
        <w:spacing w:after="0" w:line="240" w:lineRule="auto"/>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lang w:val="es-CL"/>
        </w:rPr>
        <w:t>Rodríguez, Á., Peña, S., Cavieres, I. et al. </w:t>
      </w:r>
      <w:r w:rsidRPr="008E769C">
        <w:rPr>
          <w:rFonts w:ascii="Times New Roman" w:eastAsia="Times New Roman" w:hAnsi="Times New Roman" w:cs="Times New Roman"/>
          <w:iCs/>
          <w:szCs w:val="22"/>
        </w:rPr>
        <w:t xml:space="preserve">Ocular trauma by kinetic impact projectiles during civil unrest in Chile. Eye (2020). Supplementary material available at: </w:t>
      </w:r>
      <w:hyperlink r:id="rId8" w:history="1">
        <w:r w:rsidRPr="008E769C">
          <w:rPr>
            <w:rStyle w:val="Hipervnculo"/>
            <w:rFonts w:ascii="Times New Roman" w:eastAsia="Times New Roman" w:hAnsi="Times New Roman" w:cs="Times New Roman"/>
            <w:iCs/>
            <w:szCs w:val="22"/>
          </w:rPr>
          <w:t>https://bit.ly/36cO0V1</w:t>
        </w:r>
      </w:hyperlink>
      <w:r w:rsidRPr="008E769C">
        <w:rPr>
          <w:rFonts w:ascii="Times New Roman" w:eastAsia="Times New Roman" w:hAnsi="Times New Roman" w:cs="Times New Roman"/>
          <w:iCs/>
          <w:szCs w:val="22"/>
        </w:rPr>
        <w:t xml:space="preserve">. </w:t>
      </w:r>
    </w:p>
    <w:p w14:paraId="530C395C" w14:textId="77777777" w:rsidR="00E24AF4" w:rsidRPr="008E769C" w:rsidRDefault="00E24AF4" w:rsidP="00055969">
      <w:pPr>
        <w:numPr>
          <w:ilvl w:val="0"/>
          <w:numId w:val="5"/>
        </w:numPr>
        <w:spacing w:after="0" w:line="240" w:lineRule="auto"/>
        <w:jc w:val="both"/>
        <w:rPr>
          <w:rFonts w:ascii="Times New Roman" w:eastAsia="Times New Roman" w:hAnsi="Times New Roman" w:cs="Times New Roman"/>
          <w:iCs/>
          <w:szCs w:val="22"/>
        </w:rPr>
      </w:pPr>
      <w:proofErr w:type="spellStart"/>
      <w:r w:rsidRPr="008E769C">
        <w:rPr>
          <w:rFonts w:ascii="Times New Roman" w:eastAsia="Times New Roman" w:hAnsi="Times New Roman" w:cs="Times New Roman"/>
          <w:iCs/>
          <w:szCs w:val="22"/>
        </w:rPr>
        <w:t>Ciudadanía</w:t>
      </w:r>
      <w:proofErr w:type="spellEnd"/>
      <w:r w:rsidRPr="008E769C">
        <w:rPr>
          <w:rFonts w:ascii="Times New Roman" w:eastAsia="Times New Roman" w:hAnsi="Times New Roman" w:cs="Times New Roman"/>
          <w:iCs/>
          <w:szCs w:val="22"/>
        </w:rPr>
        <w:t xml:space="preserve"> </w:t>
      </w:r>
      <w:proofErr w:type="spellStart"/>
      <w:r w:rsidRPr="008E769C">
        <w:rPr>
          <w:rFonts w:ascii="Times New Roman" w:eastAsia="Times New Roman" w:hAnsi="Times New Roman" w:cs="Times New Roman"/>
          <w:iCs/>
          <w:szCs w:val="22"/>
        </w:rPr>
        <w:t>Inteligente</w:t>
      </w:r>
      <w:proofErr w:type="spellEnd"/>
      <w:r w:rsidRPr="008E769C">
        <w:rPr>
          <w:rFonts w:ascii="Times New Roman" w:eastAsia="Times New Roman" w:hAnsi="Times New Roman" w:cs="Times New Roman"/>
          <w:iCs/>
          <w:szCs w:val="22"/>
        </w:rPr>
        <w:t xml:space="preserve">. Chronology on Chile’s inequality crisis. Available at: </w:t>
      </w:r>
      <w:hyperlink r:id="rId9" w:history="1">
        <w:r w:rsidRPr="008E769C">
          <w:rPr>
            <w:rStyle w:val="Hipervnculo"/>
            <w:rFonts w:ascii="Times New Roman" w:eastAsia="Times New Roman" w:hAnsi="Times New Roman" w:cs="Times New Roman"/>
            <w:iCs/>
            <w:szCs w:val="22"/>
          </w:rPr>
          <w:t>https://bit.ly/38UUklE</w:t>
        </w:r>
      </w:hyperlink>
    </w:p>
    <w:p w14:paraId="17016E98" w14:textId="77777777" w:rsidR="00E24AF4" w:rsidRPr="008E769C" w:rsidRDefault="00E24AF4" w:rsidP="00055969">
      <w:pPr>
        <w:numPr>
          <w:ilvl w:val="0"/>
          <w:numId w:val="5"/>
        </w:numPr>
        <w:spacing w:after="0" w:line="240" w:lineRule="auto"/>
        <w:jc w:val="both"/>
        <w:rPr>
          <w:rFonts w:ascii="Times New Roman" w:eastAsia="Times New Roman" w:hAnsi="Times New Roman" w:cs="Times New Roman"/>
          <w:iCs/>
          <w:szCs w:val="22"/>
          <w:lang w:val="es-CL"/>
        </w:rPr>
      </w:pPr>
      <w:r w:rsidRPr="008E769C">
        <w:rPr>
          <w:rFonts w:ascii="Times New Roman" w:eastAsia="Times New Roman" w:hAnsi="Times New Roman" w:cs="Times New Roman"/>
          <w:iCs/>
          <w:szCs w:val="22"/>
          <w:lang w:val="es-CL"/>
        </w:rPr>
        <w:t xml:space="preserve">Estallido Social. Especial #18-O: los principales hitos del Estallido Social. </w:t>
      </w:r>
      <w:hyperlink r:id="rId10" w:history="1">
        <w:r w:rsidRPr="008E769C">
          <w:rPr>
            <w:rStyle w:val="Hipervnculo"/>
            <w:rFonts w:ascii="Times New Roman" w:eastAsia="Times New Roman" w:hAnsi="Times New Roman" w:cs="Times New Roman"/>
            <w:iCs/>
            <w:szCs w:val="22"/>
            <w:lang w:val="es-CL"/>
          </w:rPr>
          <w:t>https://bit.ly/2XTyBnZ</w:t>
        </w:r>
      </w:hyperlink>
    </w:p>
    <w:p w14:paraId="0FB62BC7" w14:textId="3E4F4533" w:rsidR="009975C4" w:rsidRPr="008E769C" w:rsidRDefault="00E24AF4" w:rsidP="00055969">
      <w:pPr>
        <w:pStyle w:val="Prrafodelista"/>
        <w:numPr>
          <w:ilvl w:val="0"/>
          <w:numId w:val="5"/>
        </w:numPr>
        <w:spacing w:line="240" w:lineRule="auto"/>
        <w:jc w:val="both"/>
        <w:rPr>
          <w:rFonts w:ascii="Times New Roman" w:eastAsia="Times New Roman" w:hAnsi="Times New Roman" w:cs="Times New Roman"/>
          <w:b/>
          <w:bCs/>
          <w:iCs/>
          <w:szCs w:val="22"/>
        </w:rPr>
      </w:pPr>
      <w:r w:rsidRPr="008E769C">
        <w:rPr>
          <w:rFonts w:ascii="Times New Roman" w:eastAsia="Times New Roman" w:hAnsi="Times New Roman" w:cs="Times New Roman"/>
          <w:iCs/>
          <w:szCs w:val="22"/>
        </w:rPr>
        <w:t xml:space="preserve">Palacios-Valladares, Indira. Chile's 2019 October Protests and the Student Movement: Eventful </w:t>
      </w:r>
      <w:proofErr w:type="gramStart"/>
      <w:r w:rsidRPr="008E769C">
        <w:rPr>
          <w:rFonts w:ascii="Times New Roman" w:eastAsia="Times New Roman" w:hAnsi="Times New Roman" w:cs="Times New Roman"/>
          <w:iCs/>
          <w:szCs w:val="22"/>
        </w:rPr>
        <w:t>Mobilization?.</w:t>
      </w:r>
      <w:proofErr w:type="gramEnd"/>
      <w:r w:rsidRPr="008E769C">
        <w:rPr>
          <w:rFonts w:ascii="Times New Roman" w:eastAsia="Times New Roman" w:hAnsi="Times New Roman" w:cs="Times New Roman"/>
          <w:i/>
          <w:iCs/>
          <w:szCs w:val="22"/>
        </w:rPr>
        <w:t> </w:t>
      </w:r>
      <w:r w:rsidRPr="008E769C">
        <w:rPr>
          <w:rFonts w:ascii="Times New Roman" w:eastAsia="Times New Roman" w:hAnsi="Times New Roman" w:cs="Times New Roman"/>
          <w:i/>
          <w:iCs/>
          <w:szCs w:val="22"/>
          <w:lang w:val="es-CL"/>
        </w:rPr>
        <w:t xml:space="preserve">Rev. </w:t>
      </w:r>
      <w:proofErr w:type="spellStart"/>
      <w:r w:rsidRPr="008E769C">
        <w:rPr>
          <w:rFonts w:ascii="Times New Roman" w:eastAsia="Times New Roman" w:hAnsi="Times New Roman" w:cs="Times New Roman"/>
          <w:i/>
          <w:iCs/>
          <w:szCs w:val="22"/>
          <w:lang w:val="es-CL"/>
        </w:rPr>
        <w:t>cienc</w:t>
      </w:r>
      <w:proofErr w:type="spellEnd"/>
      <w:r w:rsidRPr="008E769C">
        <w:rPr>
          <w:rFonts w:ascii="Times New Roman" w:eastAsia="Times New Roman" w:hAnsi="Times New Roman" w:cs="Times New Roman"/>
          <w:i/>
          <w:iCs/>
          <w:szCs w:val="22"/>
          <w:lang w:val="es-CL"/>
        </w:rPr>
        <w:t xml:space="preserve">. </w:t>
      </w:r>
      <w:proofErr w:type="spellStart"/>
      <w:r w:rsidRPr="008E769C">
        <w:rPr>
          <w:rFonts w:ascii="Times New Roman" w:eastAsia="Times New Roman" w:hAnsi="Times New Roman" w:cs="Times New Roman"/>
          <w:i/>
          <w:iCs/>
          <w:szCs w:val="22"/>
          <w:lang w:val="es-CL"/>
        </w:rPr>
        <w:t>polít</w:t>
      </w:r>
      <w:r w:rsidRPr="008E769C">
        <w:rPr>
          <w:rFonts w:ascii="Times New Roman" w:eastAsia="Times New Roman" w:hAnsi="Times New Roman" w:cs="Times New Roman"/>
          <w:iCs/>
          <w:szCs w:val="22"/>
          <w:lang w:val="es-CL"/>
        </w:rPr>
        <w:t>.</w:t>
      </w:r>
      <w:proofErr w:type="spellEnd"/>
      <w:r w:rsidRPr="008E769C">
        <w:rPr>
          <w:rFonts w:ascii="Times New Roman" w:eastAsia="Times New Roman" w:hAnsi="Times New Roman" w:cs="Times New Roman"/>
          <w:iCs/>
          <w:szCs w:val="22"/>
          <w:lang w:val="es-CL"/>
        </w:rPr>
        <w:t xml:space="preserve"> 2020, 40(2):215-234.</w:t>
      </w:r>
    </w:p>
    <w:p w14:paraId="2B404828" w14:textId="79BFAA4C" w:rsidR="00B0100C" w:rsidRPr="008E769C" w:rsidRDefault="00973C42" w:rsidP="00055969">
      <w:pPr>
        <w:pStyle w:val="Prrafodelista"/>
        <w:numPr>
          <w:ilvl w:val="0"/>
          <w:numId w:val="5"/>
        </w:numPr>
        <w:spacing w:line="240" w:lineRule="auto"/>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 xml:space="preserve">Human Rights Investigations Lab for the Americas &amp; Human Rights Center, 2020, October 13. Human Rights Crisis in Chile: A Digital Inquiry. UC Santa Cruz &amp; UC Berkeley; 2020. Available at: </w:t>
      </w:r>
      <w:hyperlink r:id="rId11" w:history="1">
        <w:r w:rsidR="00661C95" w:rsidRPr="008E769C">
          <w:rPr>
            <w:rStyle w:val="Hipervnculo"/>
            <w:rFonts w:ascii="Times New Roman" w:eastAsia="Times New Roman" w:hAnsi="Times New Roman" w:cs="Times New Roman"/>
            <w:iCs/>
            <w:szCs w:val="22"/>
          </w:rPr>
          <w:t>https://bit.ly/2XZJAfz</w:t>
        </w:r>
      </w:hyperlink>
      <w:r w:rsidRPr="008E769C">
        <w:rPr>
          <w:rFonts w:ascii="Times New Roman" w:eastAsia="Times New Roman" w:hAnsi="Times New Roman" w:cs="Times New Roman"/>
          <w:iCs/>
          <w:szCs w:val="22"/>
        </w:rPr>
        <w:t>.</w:t>
      </w:r>
      <w:r w:rsidR="00661C95" w:rsidRPr="008E769C">
        <w:rPr>
          <w:rFonts w:ascii="Times New Roman" w:eastAsia="Times New Roman" w:hAnsi="Times New Roman" w:cs="Times New Roman"/>
          <w:iCs/>
          <w:szCs w:val="22"/>
        </w:rPr>
        <w:t xml:space="preserve"> </w:t>
      </w:r>
      <w:r w:rsidR="00B0100C" w:rsidRPr="008E769C">
        <w:rPr>
          <w:rFonts w:ascii="Times New Roman" w:eastAsia="Times New Roman" w:hAnsi="Times New Roman" w:cs="Times New Roman"/>
          <w:b/>
          <w:bCs/>
          <w:iCs/>
          <w:szCs w:val="22"/>
        </w:rPr>
        <w:br w:type="page"/>
      </w:r>
    </w:p>
    <w:p w14:paraId="2F1729D8" w14:textId="77777777" w:rsidR="00542C1B" w:rsidRPr="008E769C" w:rsidRDefault="00542C1B" w:rsidP="00BC66F4">
      <w:pPr>
        <w:spacing w:line="240" w:lineRule="auto"/>
        <w:jc w:val="both"/>
        <w:rPr>
          <w:rFonts w:ascii="Times New Roman" w:eastAsia="Times New Roman" w:hAnsi="Times New Roman" w:cs="Times New Roman"/>
          <w:b/>
          <w:bCs/>
          <w:iCs/>
          <w:szCs w:val="22"/>
        </w:rPr>
      </w:pPr>
      <w:r w:rsidRPr="008E769C">
        <w:rPr>
          <w:rFonts w:ascii="Times New Roman" w:eastAsia="Times New Roman" w:hAnsi="Times New Roman" w:cs="Times New Roman"/>
          <w:b/>
          <w:bCs/>
          <w:iCs/>
          <w:szCs w:val="22"/>
        </w:rPr>
        <w:lastRenderedPageBreak/>
        <w:t>Bayesian Structural Time-Series Analysis</w:t>
      </w:r>
    </w:p>
    <w:p w14:paraId="26AD1C7C" w14:textId="167322A4" w:rsidR="00542C1B" w:rsidRPr="008E769C" w:rsidRDefault="00542C1B" w:rsidP="00BC66F4">
      <w:pPr>
        <w:spacing w:line="240" w:lineRule="auto"/>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To evaluate the effect of social protests on ED service utilization</w:t>
      </w:r>
      <w:r w:rsidR="00455D9C" w:rsidRPr="008E769C">
        <w:rPr>
          <w:rFonts w:ascii="Times New Roman" w:eastAsia="Times New Roman" w:hAnsi="Times New Roman" w:cs="Times New Roman"/>
          <w:iCs/>
          <w:szCs w:val="22"/>
        </w:rPr>
        <w:t>,</w:t>
      </w:r>
      <w:r w:rsidRPr="008E769C">
        <w:rPr>
          <w:rFonts w:ascii="Times New Roman" w:eastAsia="Times New Roman" w:hAnsi="Times New Roman" w:cs="Times New Roman"/>
          <w:iCs/>
          <w:szCs w:val="22"/>
        </w:rPr>
        <w:t xml:space="preserve"> we u</w:t>
      </w:r>
      <w:r w:rsidR="00821770" w:rsidRPr="008E769C">
        <w:rPr>
          <w:rFonts w:ascii="Times New Roman" w:eastAsia="Times New Roman" w:hAnsi="Times New Roman" w:cs="Times New Roman"/>
          <w:iCs/>
          <w:szCs w:val="22"/>
        </w:rPr>
        <w:t>tilized</w:t>
      </w:r>
      <w:r w:rsidRPr="008E769C">
        <w:rPr>
          <w:rFonts w:ascii="Times New Roman" w:eastAsia="Times New Roman" w:hAnsi="Times New Roman" w:cs="Times New Roman"/>
          <w:iCs/>
          <w:szCs w:val="22"/>
        </w:rPr>
        <w:t xml:space="preserve"> Bayesian structural time series (BSTS) models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&lt;EndNote&gt;&lt;Cite&gt;&lt;Author&gt;Scott&lt;/Author&gt;&lt;Year&gt;2014&lt;/Year&gt;&lt;RecNum&gt;528&lt;/RecNum&gt;&lt;DisplayText&gt;&lt;style face="superscript"&gt;36&lt;/style&gt;&lt;/DisplayText&gt;&lt;record&gt;&lt;rec-number&gt;528&lt;/rec-number&gt;&lt;foreign-keys&gt;&lt;key app="EN" db-id="vez59w5td2w2fnewpeyvpw0sxsp029pzsar5" timestamp="1615587172" guid="bfdc43ad-5fc7-41d5-b5b8-66123157ce0d"&gt;528&lt;/key&gt;&lt;/foreign-keys&gt;&lt;ref-type name="Journal Article"&gt;17&lt;/ref-type&gt;&lt;contributors&gt;&lt;authors&gt;&lt;author&gt;Scott, Steven L&lt;/author&gt;&lt;author&gt;Varian, Hal R&lt;/author&gt;&lt;/authors&gt;&lt;/contributors&gt;&lt;titles&gt;&lt;title&gt;Predicting the present with bayesian structural time series&lt;/title&gt;&lt;secondary-title&gt;International Journal of Mathematical Modelling and Numerical Optimisation&lt;/secondary-title&gt;&lt;/titles&gt;&lt;periodical&gt;&lt;full-title&gt;International Journal of Mathematical Modelling and Numerical Optimisation&lt;/full-title&gt;&lt;/periodical&gt;&lt;pages&gt;4-23&lt;/pages&gt;&lt;volume&gt;5&lt;/volume&gt;&lt;number&gt;1-2&lt;/number&gt;&lt;dates&gt;&lt;year&gt;2014&lt;/year&gt;&lt;/dates&gt;&lt;isbn&gt;2040-3607&lt;/isbn&gt;&lt;urls&gt;&lt;/urls&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36</w:t>
      </w:r>
      <w:r w:rsidR="00411D93" w:rsidRPr="008E769C">
        <w:rPr>
          <w:rFonts w:ascii="Times New Roman" w:eastAsia="Times New Roman" w:hAnsi="Times New Roman" w:cs="Times New Roman"/>
          <w:iCs/>
          <w:szCs w:val="22"/>
        </w:rPr>
        <w:fldChar w:fldCharType="end"/>
      </w:r>
      <w:r w:rsidRPr="008E769C">
        <w:rPr>
          <w:rFonts w:ascii="Times New Roman" w:eastAsia="Times New Roman" w:hAnsi="Times New Roman" w:cs="Times New Roman"/>
          <w:iCs/>
          <w:szCs w:val="22"/>
        </w:rPr>
        <w:t xml:space="preserve"> implemented </w:t>
      </w:r>
      <w:r w:rsidR="00821770" w:rsidRPr="008E769C">
        <w:rPr>
          <w:rFonts w:ascii="Times New Roman" w:eastAsia="Times New Roman" w:hAnsi="Times New Roman" w:cs="Times New Roman"/>
          <w:iCs/>
          <w:szCs w:val="22"/>
        </w:rPr>
        <w:t>through</w:t>
      </w:r>
      <w:r w:rsidRPr="008E769C">
        <w:rPr>
          <w:rFonts w:ascii="Times New Roman" w:eastAsia="Times New Roman" w:hAnsi="Times New Roman" w:cs="Times New Roman"/>
          <w:iCs/>
          <w:szCs w:val="22"/>
        </w:rPr>
        <w:t xml:space="preserve"> the </w:t>
      </w:r>
      <w:proofErr w:type="spellStart"/>
      <w:r w:rsidRPr="008E769C">
        <w:rPr>
          <w:rFonts w:ascii="Times New Roman" w:eastAsia="Times New Roman" w:hAnsi="Times New Roman" w:cs="Times New Roman"/>
          <w:i/>
          <w:szCs w:val="22"/>
        </w:rPr>
        <w:t>CausalImpact</w:t>
      </w:r>
      <w:proofErr w:type="spellEnd"/>
      <w:r w:rsidRPr="008E769C">
        <w:rPr>
          <w:rFonts w:ascii="Times New Roman" w:eastAsia="Times New Roman" w:hAnsi="Times New Roman" w:cs="Times New Roman"/>
          <w:i/>
          <w:szCs w:val="22"/>
        </w:rPr>
        <w:t xml:space="preserve"> </w:t>
      </w:r>
      <w:r w:rsidRPr="008E769C">
        <w:rPr>
          <w:rFonts w:ascii="Times New Roman" w:eastAsia="Times New Roman" w:hAnsi="Times New Roman" w:cs="Times New Roman"/>
          <w:iCs/>
          <w:szCs w:val="22"/>
        </w:rPr>
        <w:t>R package</w:t>
      </w:r>
      <w:r w:rsidRPr="008E769C">
        <w:rPr>
          <w:rFonts w:ascii="Times New Roman" w:hAnsi="Times New Roman" w:cs="Times New Roman"/>
          <w:szCs w:val="22"/>
        </w:rPr>
        <w:t xml:space="preserve">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&lt;EndNote&gt;&lt;Cite&gt;&lt;Author&gt;Brodersen&lt;/Author&gt;&lt;Year&gt;2015&lt;/Year&gt;&lt;RecNum&gt;462&lt;/RecNum&gt;&lt;DisplayText&gt;&lt;style face="superscript"&gt;37&lt;/style&gt;&lt;/DisplayText&gt;&lt;record&gt;&lt;rec-number&gt;462&lt;/rec-number&gt;&lt;foreign-keys&gt;&lt;key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37</w:t>
      </w:r>
      <w:r w:rsidR="00411D93" w:rsidRPr="008E769C">
        <w:rPr>
          <w:rFonts w:ascii="Times New Roman" w:eastAsia="Times New Roman" w:hAnsi="Times New Roman" w:cs="Times New Roman"/>
          <w:iCs/>
          <w:szCs w:val="22"/>
        </w:rPr>
        <w:fldChar w:fldCharType="end"/>
      </w:r>
      <w:r w:rsidRPr="008E769C">
        <w:rPr>
          <w:rFonts w:ascii="Times New Roman" w:eastAsia="Times New Roman" w:hAnsi="Times New Roman" w:cs="Times New Roman"/>
          <w:iCs/>
          <w:szCs w:val="22"/>
        </w:rPr>
        <w:t xml:space="preserve">. This approach compares the observed trend of consultations and hospitalizations after the event, with an estimated average </w:t>
      </w:r>
      <w:r w:rsidR="00896A57" w:rsidRPr="008E769C">
        <w:rPr>
          <w:rFonts w:ascii="Times New Roman" w:eastAsia="Times New Roman" w:hAnsi="Times New Roman" w:cs="Times New Roman"/>
          <w:iCs/>
          <w:szCs w:val="22"/>
        </w:rPr>
        <w:t xml:space="preserve">change </w:t>
      </w:r>
      <w:r w:rsidRPr="008E769C">
        <w:rPr>
          <w:rFonts w:ascii="Times New Roman" w:eastAsia="Times New Roman" w:hAnsi="Times New Roman" w:cs="Times New Roman"/>
          <w:iCs/>
          <w:szCs w:val="22"/>
        </w:rPr>
        <w:t>under a hypothetical scenario in which social protests did not occur (i.e., the counterfactual)</w:t>
      </w:r>
      <w:r w:rsidRPr="008E769C">
        <w:rPr>
          <w:rFonts w:ascii="Times New Roman" w:hAnsi="Times New Roman" w:cs="Times New Roman"/>
          <w:szCs w:val="22"/>
        </w:rPr>
        <w:t xml:space="preserve"> </w:t>
      </w:r>
      <w:r w:rsidR="00411D93" w:rsidRPr="008E769C">
        <w:rPr>
          <w:rFonts w:ascii="Times New Roman" w:eastAsia="Times New Roman" w:hAnsi="Times New Roman" w:cs="Times New Roman"/>
          <w:iCs/>
          <w:szCs w:val="22"/>
        </w:rPr>
        <w:fldChar w:fldCharType="begin"/>
      </w:r>
      <w:r w:rsidR="00573E38" w:rsidRPr="008E769C">
        <w:rPr>
          <w:rFonts w:ascii="Times New Roman" w:eastAsia="Times New Roman" w:hAnsi="Times New Roman" w:cs="Times New Roman"/>
          <w:iCs/>
          <w:szCs w:val="22"/>
        </w:rPr>
        <w:instrText xml:space="preserve"> ADDIN EN.CITE &lt;EndNote&gt;&lt;Cite&gt;&lt;Author&gt;Pinilla&lt;/Author&gt;&lt;Year&gt;2018&lt;/Year&gt;&lt;RecNum&gt;515&lt;/RecNum&gt;&lt;DisplayText&gt;&lt;style face="superscript"&gt;38&lt;/style&gt;&lt;/DisplayText&gt;&lt;record&gt;&lt;rec-number&gt;515&lt;/rec-number&gt;&lt;foreign-keys&gt;&lt;key app="EN" db-id="vez59w5td2w2fnewpeyvpw0sxsp029pzsar5" timestamp="1615587171" guid="264cdb17-1c68-4d05-ad7b-e2358823c37c"&gt;515&lt;/key&gt;&lt;/foreign-keys&gt;&lt;ref-type name="Journal Article"&gt;17&lt;/ref-type&gt;&lt;contributors&gt;&lt;authors&gt;&lt;author&gt;Jaime Pinilla&lt;/author&gt;&lt;author&gt;Miguel Negrín&lt;/author&gt;&lt;author&gt;Beatriz González-López-Valcárcel&lt;/author&gt;&lt;author&gt;Francisco-José Vázquez-Polo&lt;/author&gt;&lt;/authors&gt;&lt;/contributors&gt;&lt;titles&gt;&lt;title&gt;Using a Bayesian Structural Time–Series Model to Infer the Causal Impact on Cigarette Sales of Partial and Total Bans on Public Smoking&lt;/title&gt;&lt;secondary-title&gt;Jahrbücher für Nationalökonomie und Statistik&lt;/secondary-title&gt;&lt;/titles&gt;&lt;periodical&gt;&lt;full-title&gt;Jahrbücher für Nationalökonomie und Statistik&lt;/full-title&gt;&lt;/periodical&gt;&lt;pages&gt;423&lt;/pages&gt;&lt;volume&gt;238&lt;/volume&gt;&lt;number&gt;5&lt;/number&gt;&lt;dates&gt;&lt;year&gt;2018&lt;/year&gt;&lt;pub-dates&gt;&lt;date&gt;01 Sep. 2018&lt;/date&gt;&lt;/pub-dates&gt;&lt;/dates&gt;&lt;isbn&gt;0021-4027&lt;/isbn&gt;&lt;urls&gt;&lt;related-urls&gt;&lt;url&gt;https://www.degruyter.com/view/journals/jbnst/238/5/article-p423.xml&lt;/url&gt;&lt;/related-urls&gt;&lt;/urls&gt;&lt;electronic-resource-num&gt;https://doi.org/10.1515/jbnst-2017-0125&lt;/electronic-resource-num&gt;&lt;language&gt;English&lt;/language&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38</w:t>
      </w:r>
      <w:r w:rsidR="00411D93" w:rsidRPr="008E769C">
        <w:rPr>
          <w:rFonts w:ascii="Times New Roman" w:eastAsia="Times New Roman" w:hAnsi="Times New Roman" w:cs="Times New Roman"/>
          <w:iCs/>
          <w:szCs w:val="22"/>
        </w:rPr>
        <w:fldChar w:fldCharType="end"/>
      </w:r>
      <w:r w:rsidRPr="008E769C">
        <w:rPr>
          <w:rFonts w:ascii="Times New Roman" w:eastAsia="Times New Roman" w:hAnsi="Times New Roman" w:cs="Times New Roman"/>
          <w:iCs/>
          <w:szCs w:val="22"/>
        </w:rPr>
        <w:t>. The estimated effect is then the difference between the counterfactual and the observed number of consultations and hospitalizations after the social protest</w:t>
      </w:r>
      <w:r w:rsidR="00821770" w:rsidRPr="008E769C">
        <w:rPr>
          <w:rFonts w:ascii="Times New Roman" w:eastAsia="Times New Roman" w:hAnsi="Times New Roman" w:cs="Times New Roman"/>
          <w:iCs/>
          <w:szCs w:val="22"/>
        </w:rPr>
        <w:t>s</w:t>
      </w:r>
      <w:r w:rsidRPr="008E769C">
        <w:rPr>
          <w:rFonts w:ascii="Times New Roman" w:eastAsia="Times New Roman" w:hAnsi="Times New Roman" w:cs="Times New Roman"/>
          <w:iCs/>
          <w:szCs w:val="22"/>
        </w:rPr>
        <w:t xml:space="preserve"> of October 18, 2019. The general model can be written as follows:</w:t>
      </w:r>
    </w:p>
    <w:p w14:paraId="5A2A92CB" w14:textId="77777777" w:rsidR="00542C1B" w:rsidRPr="008E769C" w:rsidRDefault="006F515A" w:rsidP="00BC66F4">
      <w:pPr>
        <w:spacing w:line="240" w:lineRule="auto"/>
        <w:jc w:val="both"/>
        <w:rPr>
          <w:rFonts w:ascii="Times New Roman" w:eastAsia="Times New Roman" w:hAnsi="Times New Roman" w:cs="Times New Roman"/>
          <w:iCs/>
          <w:szCs w:val="22"/>
        </w:rPr>
      </w:pPr>
      <m:oMathPara>
        <m:oMath>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y</m:t>
              </m:r>
            </m:e>
            <m:sub>
              <m:r>
                <w:rPr>
                  <w:rFonts w:ascii="Cambria Math" w:eastAsia="Times New Roman" w:hAnsi="Cambria Math" w:cs="Times New Roman"/>
                  <w:szCs w:val="22"/>
                </w:rPr>
                <m:t>t</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m:rPr>
                  <m:sty m:val="p"/>
                </m:rPr>
                <w:rPr>
                  <w:rFonts w:ascii="Cambria Math" w:hAnsi="Cambria Math" w:cs="Times New Roman"/>
                  <w:szCs w:val="22"/>
                </w:rPr>
                <m:t>μ</m:t>
              </m:r>
            </m:e>
            <m:sub>
              <m:r>
                <w:rPr>
                  <w:rFonts w:ascii="Cambria Math" w:eastAsia="Times New Roman" w:hAnsi="Cambria Math" w:cs="Times New Roman"/>
                  <w:szCs w:val="22"/>
                </w:rPr>
                <m:t>t</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γ</m:t>
              </m:r>
            </m:e>
            <m:sub>
              <m:r>
                <w:rPr>
                  <w:rFonts w:ascii="Cambria Math" w:eastAsia="Times New Roman" w:hAnsi="Cambria Math" w:cs="Times New Roman"/>
                  <w:szCs w:val="22"/>
                </w:rPr>
                <m:t>t</m:t>
              </m:r>
            </m:sub>
          </m:sSub>
          <m:r>
            <w:rPr>
              <w:rFonts w:ascii="Cambria Math" w:eastAsia="Times New Roman" w:hAnsi="Cambria Math" w:cs="Times New Roman"/>
              <w:szCs w:val="22"/>
            </w:rPr>
            <m:t>+</m:t>
          </m:r>
          <m:sSup>
            <m:sSupPr>
              <m:ctrlPr>
                <w:rPr>
                  <w:rFonts w:ascii="Cambria Math" w:eastAsia="Times New Roman" w:hAnsi="Cambria Math" w:cs="Times New Roman"/>
                  <w:i/>
                  <w:iCs/>
                  <w:szCs w:val="22"/>
                </w:rPr>
              </m:ctrlPr>
            </m:sSupPr>
            <m:e>
              <m:r>
                <w:rPr>
                  <w:rFonts w:ascii="Cambria Math" w:eastAsia="Times New Roman" w:hAnsi="Cambria Math" w:cs="Times New Roman"/>
                  <w:szCs w:val="22"/>
                </w:rPr>
                <m:t>β</m:t>
              </m:r>
            </m:e>
            <m:sup>
              <m:r>
                <w:rPr>
                  <w:rFonts w:ascii="Cambria Math" w:eastAsia="Times New Roman" w:hAnsi="Cambria Math" w:cs="Times New Roman"/>
                  <w:szCs w:val="22"/>
                </w:rPr>
                <m:t>T</m:t>
              </m:r>
            </m:sup>
          </m:sSup>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x</m:t>
              </m:r>
            </m:e>
            <m:sub>
              <m:r>
                <w:rPr>
                  <w:rFonts w:ascii="Cambria Math" w:eastAsia="Times New Roman" w:hAnsi="Cambria Math" w:cs="Times New Roman"/>
                  <w:szCs w:val="22"/>
                </w:rPr>
                <m:t>t</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ϵ</m:t>
              </m:r>
            </m:e>
            <m:sub>
              <m:r>
                <w:rPr>
                  <w:rFonts w:ascii="Cambria Math" w:eastAsia="Times New Roman" w:hAnsi="Cambria Math" w:cs="Times New Roman"/>
                  <w:szCs w:val="22"/>
                </w:rPr>
                <m:t>t</m:t>
              </m:r>
            </m:sub>
          </m:sSub>
        </m:oMath>
      </m:oMathPara>
    </w:p>
    <w:p w14:paraId="0E4A13EB" w14:textId="1C47DE70" w:rsidR="00542C1B" w:rsidRPr="008E769C" w:rsidRDefault="00821770" w:rsidP="00BC66F4">
      <w:pPr>
        <w:spacing w:line="240" w:lineRule="auto"/>
        <w:ind w:firstLine="708"/>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An</w:t>
      </w:r>
      <w:r w:rsidR="00C338ED" w:rsidRPr="008E769C">
        <w:rPr>
          <w:rFonts w:ascii="Times New Roman" w:eastAsia="Times New Roman" w:hAnsi="Times New Roman" w:cs="Times New Roman"/>
          <w:iCs/>
          <w:szCs w:val="22"/>
        </w:rPr>
        <w:t xml:space="preserve"> advantage of this method is </w:t>
      </w:r>
      <w:r w:rsidRPr="008E769C">
        <w:rPr>
          <w:rFonts w:ascii="Times New Roman" w:eastAsia="Times New Roman" w:hAnsi="Times New Roman" w:cs="Times New Roman"/>
          <w:iCs/>
          <w:szCs w:val="22"/>
        </w:rPr>
        <w:t>the</w:t>
      </w:r>
      <w:r w:rsidR="00C338ED" w:rsidRPr="008E769C">
        <w:rPr>
          <w:rFonts w:ascii="Times New Roman" w:eastAsia="Times New Roman" w:hAnsi="Times New Roman" w:cs="Times New Roman"/>
          <w:iCs/>
          <w:szCs w:val="22"/>
        </w:rPr>
        <w:t xml:space="preserve"> flexibility in the inference of counterfactuals, temporal evolution, and incremental attributable impact. This estimation is achieved by incorporating features such as level, trends, seasonality</w:t>
      </w:r>
      <w:r w:rsidR="00B24067" w:rsidRPr="008E769C">
        <w:rPr>
          <w:rFonts w:ascii="Times New Roman" w:eastAsia="Times New Roman" w:hAnsi="Times New Roman" w:cs="Times New Roman"/>
          <w:iCs/>
          <w:szCs w:val="22"/>
        </w:rPr>
        <w:t>,</w:t>
      </w:r>
      <w:r w:rsidR="00C338ED" w:rsidRPr="008E769C">
        <w:rPr>
          <w:rFonts w:ascii="Times New Roman" w:eastAsia="Times New Roman" w:hAnsi="Times New Roman" w:cs="Times New Roman"/>
          <w:iCs/>
          <w:szCs w:val="22"/>
        </w:rPr>
        <w:t xml:space="preserve"> and regression that capture the dynamics of the time series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&lt;EndNote&gt;&lt;Cite&gt;&lt;Author&gt;Harvey&lt;/Author&gt;&lt;Year&gt;2007&lt;/Year&gt;&lt;RecNum&gt;488&lt;/RecNum&gt;&lt;DisplayText&gt;&lt;style face="superscript"&gt;39&lt;/style&gt;&lt;/DisplayText&gt;&lt;record&gt;&lt;rec-number&gt;488&lt;/rec-number&gt;&lt;foreign-keys&gt;&lt;key app="EN" db-id="vez59w5td2w2fnewpeyvpw0sxsp029pzsar5" timestamp="1615587171" guid="5656a61c-b58c-4263-8bfd-fe8e0e1e456e"&gt;488&lt;/key&gt;&lt;/foreign-keys&gt;&lt;ref-type name="Journal Article"&gt;17&lt;/ref-type&gt;&lt;contributors&gt;&lt;authors&gt;&lt;author&gt;Harvey, Andrew C.&lt;/author&gt;&lt;author&gt;Trimbur, Thomas M.&lt;/author&gt;&lt;author&gt;Van Dijk, Herman K.&lt;/author&gt;&lt;/authors&gt;&lt;/contributors&gt;&lt;titles&gt;&lt;title&gt;Trends and cycles in economic time series: A Bayesian approach&lt;/title&gt;&lt;secondary-title&gt;Journal of Econometrics&lt;/secondary-title&gt;&lt;/titles&gt;&lt;periodical&gt;&lt;full-title&gt;Journal of Econometrics&lt;/full-title&gt;&lt;/periodical&gt;&lt;pages&gt;618-649&lt;/pages&gt;&lt;volume&gt;140&lt;/volume&gt;&lt;number&gt;2&lt;/number&gt;&lt;keywords&gt;&lt;keyword&gt;Output gap&lt;/keyword&gt;&lt;keyword&gt;Kalman filter&lt;/keyword&gt;&lt;keyword&gt;Markov chain Monte Carlo&lt;/keyword&gt;&lt;keyword&gt;Real-time estimation&lt;/keyword&gt;&lt;keyword&gt;Turning points&lt;/keyword&gt;&lt;keyword&gt;Unobserved components&lt;/keyword&gt;&lt;/keywords&gt;&lt;dates&gt;&lt;year&gt;2007&lt;/year&gt;&lt;pub-dates&gt;&lt;date&gt;2007/10/01/&lt;/date&gt;&lt;/pub-dates&gt;&lt;/dates&gt;&lt;isbn&gt;0304-4076&lt;/isbn&gt;&lt;urls&gt;&lt;related-urls&gt;&lt;url&gt;http://www.sciencedirect.com/science/article/pii/S0304407606001497&lt;/url&gt;&lt;/related-urls&gt;&lt;/urls&gt;&lt;electronic-resource-num&gt;https://doi.org/10.1016/j.jeconom.2006.07.006&lt;/electronic-resource-num&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39</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 xml:space="preserve">. </w:t>
      </w:r>
      <w:r w:rsidR="00365CA7" w:rsidRPr="008E769C">
        <w:rPr>
          <w:rFonts w:ascii="Times New Roman" w:eastAsia="Times New Roman" w:hAnsi="Times New Roman" w:cs="Times New Roman"/>
          <w:iCs/>
          <w:szCs w:val="22"/>
        </w:rPr>
        <w:t>T</w:t>
      </w:r>
      <w:r w:rsidR="00BD5266" w:rsidRPr="008E769C">
        <w:rPr>
          <w:rFonts w:ascii="Times New Roman" w:eastAsia="Times New Roman" w:hAnsi="Times New Roman" w:cs="Times New Roman"/>
          <w:iCs/>
          <w:szCs w:val="22"/>
        </w:rPr>
        <w:t xml:space="preserve">rends </w:t>
      </w:r>
      <w:r w:rsidR="00C338ED" w:rsidRPr="008E769C">
        <w:rPr>
          <w:rFonts w:ascii="Times New Roman" w:eastAsia="Times New Roman" w:hAnsi="Times New Roman" w:cs="Times New Roman"/>
          <w:iCs/>
          <w:szCs w:val="22"/>
        </w:rPr>
        <w:t>(</w:t>
      </w:r>
      <m:oMath>
        <m:sSub>
          <m:sSubPr>
            <m:ctrlPr>
              <w:rPr>
                <w:rFonts w:ascii="Cambria Math" w:eastAsia="Times New Roman" w:hAnsi="Cambria Math" w:cs="Times New Roman"/>
                <w:i/>
                <w:iCs/>
                <w:szCs w:val="22"/>
              </w:rPr>
            </m:ctrlPr>
          </m:sSubPr>
          <m:e>
            <m:r>
              <m:rPr>
                <m:sty m:val="p"/>
              </m:rPr>
              <w:rPr>
                <w:rFonts w:ascii="Cambria Math" w:eastAsia="Times New Roman" w:hAnsi="Cambria Math" w:cs="Times New Roman"/>
                <w:szCs w:val="22"/>
              </w:rPr>
              <m:t>μ</m:t>
            </m:r>
          </m:e>
          <m:sub>
            <m:r>
              <w:rPr>
                <w:rFonts w:ascii="Cambria Math" w:eastAsia="Times New Roman" w:hAnsi="Cambria Math" w:cs="Times New Roman"/>
                <w:szCs w:val="22"/>
              </w:rPr>
              <m:t>t</m:t>
            </m:r>
          </m:sub>
        </m:sSub>
      </m:oMath>
      <w:r w:rsidR="00C338ED" w:rsidRPr="008E769C">
        <w:rPr>
          <w:rFonts w:ascii="Times New Roman" w:eastAsia="Times New Roman" w:hAnsi="Times New Roman" w:cs="Times New Roman"/>
          <w:iCs/>
          <w:szCs w:val="22"/>
        </w:rPr>
        <w:t xml:space="preserve">) describe how the hospitalizations and consultations are related to underlying states and how the latent state changes over time. It is referred to as the unobserved trend inherent in time-series data. It is associated with a probability distribution of noise and random disturbances, which allows </w:t>
      </w:r>
      <w:r w:rsidR="007670FF" w:rsidRPr="008E769C">
        <w:rPr>
          <w:rFonts w:ascii="Times New Roman" w:eastAsia="Times New Roman" w:hAnsi="Times New Roman" w:cs="Times New Roman"/>
          <w:iCs/>
          <w:szCs w:val="22"/>
        </w:rPr>
        <w:t>for the</w:t>
      </w:r>
      <w:r w:rsidR="00426AF8" w:rsidRPr="008E769C">
        <w:rPr>
          <w:rFonts w:ascii="Times New Roman" w:eastAsia="Times New Roman" w:hAnsi="Times New Roman" w:cs="Times New Roman"/>
          <w:iCs/>
          <w:szCs w:val="22"/>
        </w:rPr>
        <w:t xml:space="preserve"> </w:t>
      </w:r>
      <w:r w:rsidR="00C338ED" w:rsidRPr="008E769C">
        <w:rPr>
          <w:rFonts w:ascii="Times New Roman" w:eastAsia="Times New Roman" w:hAnsi="Times New Roman" w:cs="Times New Roman"/>
          <w:iCs/>
          <w:szCs w:val="22"/>
        </w:rPr>
        <w:t>incorporat</w:t>
      </w:r>
      <w:r w:rsidRPr="008E769C">
        <w:rPr>
          <w:rFonts w:ascii="Times New Roman" w:eastAsia="Times New Roman" w:hAnsi="Times New Roman" w:cs="Times New Roman"/>
          <w:iCs/>
          <w:szCs w:val="22"/>
        </w:rPr>
        <w:t>ion of</w:t>
      </w:r>
      <w:r w:rsidR="00C338ED" w:rsidRPr="008E769C">
        <w:rPr>
          <w:rFonts w:ascii="Times New Roman" w:eastAsia="Times New Roman" w:hAnsi="Times New Roman" w:cs="Times New Roman"/>
          <w:iCs/>
          <w:szCs w:val="22"/>
        </w:rPr>
        <w:t xml:space="preserve"> empirical priors on the parameter and transitory or cyclic components able to approximate volatility in the series. The </w:t>
      </w:r>
      <w:r w:rsidR="00BD5266" w:rsidRPr="008E769C">
        <w:rPr>
          <w:rFonts w:ascii="Times New Roman" w:eastAsia="Times New Roman" w:hAnsi="Times New Roman" w:cs="Times New Roman"/>
          <w:iCs/>
          <w:szCs w:val="22"/>
        </w:rPr>
        <w:t>second</w:t>
      </w:r>
      <w:r w:rsidR="00C338ED" w:rsidRPr="008E769C">
        <w:rPr>
          <w:rFonts w:ascii="Times New Roman" w:eastAsia="Times New Roman" w:hAnsi="Times New Roman" w:cs="Times New Roman"/>
          <w:iCs/>
          <w:szCs w:val="22"/>
        </w:rPr>
        <w:t xml:space="preserve"> component</w:t>
      </w:r>
      <w:r w:rsidR="00BD5266" w:rsidRPr="008E769C">
        <w:rPr>
          <w:rFonts w:ascii="Times New Roman" w:eastAsia="Times New Roman" w:hAnsi="Times New Roman" w:cs="Times New Roman"/>
          <w:iCs/>
          <w:szCs w:val="22"/>
        </w:rPr>
        <w:t xml:space="preserve"> (</w:t>
      </w:r>
      <m:oMath>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γ</m:t>
            </m:r>
          </m:e>
          <m:sub>
            <m:r>
              <w:rPr>
                <w:rFonts w:ascii="Cambria Math" w:eastAsia="Times New Roman" w:hAnsi="Cambria Math" w:cs="Times New Roman"/>
                <w:szCs w:val="22"/>
              </w:rPr>
              <m:t>t</m:t>
            </m:r>
          </m:sub>
        </m:sSub>
      </m:oMath>
      <w:r w:rsidR="00BD5266" w:rsidRPr="008E769C">
        <w:rPr>
          <w:rFonts w:ascii="Times New Roman" w:eastAsia="Times New Roman" w:hAnsi="Times New Roman" w:cs="Times New Roman"/>
          <w:iCs/>
          <w:szCs w:val="22"/>
        </w:rPr>
        <w:t>)</w:t>
      </w:r>
      <w:r w:rsidR="00C338ED" w:rsidRPr="008E769C">
        <w:rPr>
          <w:rFonts w:ascii="Times New Roman" w:eastAsia="Times New Roman" w:hAnsi="Times New Roman" w:cs="Times New Roman"/>
          <w:iCs/>
          <w:szCs w:val="22"/>
        </w:rPr>
        <w:t xml:space="preserve"> </w:t>
      </w:r>
      <w:r w:rsidR="006B518E" w:rsidRPr="008E769C">
        <w:rPr>
          <w:rFonts w:ascii="Times New Roman" w:eastAsia="Times New Roman" w:hAnsi="Times New Roman" w:cs="Times New Roman"/>
          <w:iCs/>
          <w:szCs w:val="22"/>
        </w:rPr>
        <w:t>consists of</w:t>
      </w:r>
      <w:r w:rsidR="00C338ED" w:rsidRPr="008E769C">
        <w:rPr>
          <w:rFonts w:ascii="Times New Roman" w:eastAsia="Times New Roman" w:hAnsi="Times New Roman" w:cs="Times New Roman"/>
          <w:iCs/>
          <w:szCs w:val="22"/>
        </w:rPr>
        <w:t xml:space="preserv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w:t>
      </w:r>
      <w:r w:rsidR="006B518E" w:rsidRPr="008E769C">
        <w:rPr>
          <w:rFonts w:ascii="Times New Roman" w:eastAsia="Times New Roman" w:hAnsi="Times New Roman" w:cs="Times New Roman"/>
          <w:iCs/>
          <w:szCs w:val="22"/>
        </w:rPr>
        <w:t>d</w:t>
      </w:r>
      <w:r w:rsidR="00C338ED" w:rsidRPr="008E769C">
        <w:rPr>
          <w:rFonts w:ascii="Times New Roman" w:eastAsia="Times New Roman" w:hAnsi="Times New Roman" w:cs="Times New Roman"/>
          <w:iCs/>
          <w:szCs w:val="22"/>
        </w:rPr>
        <w:t xml:space="preserve"> respiratory consultations during the winter season). The </w:t>
      </w:r>
      <w:r w:rsidR="00BD5266" w:rsidRPr="008E769C">
        <w:rPr>
          <w:rFonts w:ascii="Times New Roman" w:eastAsia="Times New Roman" w:hAnsi="Times New Roman" w:cs="Times New Roman"/>
          <w:iCs/>
          <w:szCs w:val="22"/>
        </w:rPr>
        <w:t>third</w:t>
      </w:r>
      <w:r w:rsidR="00C338ED" w:rsidRPr="008E769C">
        <w:rPr>
          <w:rFonts w:ascii="Times New Roman" w:eastAsia="Times New Roman" w:hAnsi="Times New Roman" w:cs="Times New Roman"/>
          <w:iCs/>
          <w:szCs w:val="22"/>
        </w:rPr>
        <w:t xml:space="preserve"> component </w:t>
      </w:r>
      <w:r w:rsidR="00BD5266" w:rsidRPr="008E769C">
        <w:rPr>
          <w:rFonts w:ascii="Times New Roman" w:eastAsia="Times New Roman" w:hAnsi="Times New Roman" w:cs="Times New Roman"/>
          <w:iCs/>
          <w:szCs w:val="22"/>
        </w:rPr>
        <w:t>(</w:t>
      </w:r>
      <m:oMath>
        <m:sSup>
          <m:sSupPr>
            <m:ctrlPr>
              <w:rPr>
                <w:rFonts w:ascii="Cambria Math" w:eastAsia="Times New Roman" w:hAnsi="Cambria Math" w:cs="Times New Roman"/>
                <w:i/>
                <w:iCs/>
                <w:szCs w:val="22"/>
              </w:rPr>
            </m:ctrlPr>
          </m:sSupPr>
          <m:e>
            <m:r>
              <w:rPr>
                <w:rFonts w:ascii="Cambria Math" w:eastAsia="Times New Roman" w:hAnsi="Cambria Math" w:cs="Times New Roman"/>
                <w:szCs w:val="22"/>
              </w:rPr>
              <m:t>β</m:t>
            </m:r>
          </m:e>
          <m:sup>
            <m:r>
              <w:rPr>
                <w:rFonts w:ascii="Cambria Math" w:eastAsia="Times New Roman" w:hAnsi="Cambria Math" w:cs="Times New Roman"/>
                <w:szCs w:val="22"/>
              </w:rPr>
              <m:t>T</m:t>
            </m:r>
          </m:sup>
        </m:sSup>
        <m:sSub>
          <m:sSubPr>
            <m:ctrlPr>
              <w:rPr>
                <w:rFonts w:ascii="Cambria Math" w:eastAsia="Times New Roman" w:hAnsi="Cambria Math" w:cs="Times New Roman"/>
                <w:szCs w:val="22"/>
              </w:rPr>
            </m:ctrlPr>
          </m:sSubPr>
          <m:e>
            <m:r>
              <w:rPr>
                <w:rFonts w:ascii="Cambria Math" w:eastAsia="Times New Roman" w:hAnsi="Cambria Math" w:cs="Times New Roman"/>
                <w:szCs w:val="22"/>
              </w:rPr>
              <m:t>x</m:t>
            </m:r>
          </m:e>
          <m:sub>
            <m:r>
              <w:rPr>
                <w:rFonts w:ascii="Cambria Math" w:eastAsia="Times New Roman" w:hAnsi="Cambria Math" w:cs="Times New Roman"/>
                <w:szCs w:val="22"/>
              </w:rPr>
              <m:t>t</m:t>
            </m:r>
          </m:sub>
        </m:sSub>
        <m:r>
          <w:rPr>
            <w:rFonts w:ascii="Cambria Math" w:eastAsia="Times New Roman" w:hAnsi="Cambria Math" w:cs="Times New Roman"/>
            <w:szCs w:val="22"/>
          </w:rPr>
          <m:t>)</m:t>
        </m:r>
      </m:oMath>
      <w:r w:rsidR="00BD5266" w:rsidRPr="008E769C">
        <w:rPr>
          <w:rFonts w:ascii="Times New Roman" w:eastAsia="Times New Roman" w:hAnsi="Times New Roman" w:cs="Times New Roman"/>
          <w:szCs w:val="22"/>
        </w:rPr>
        <w:t xml:space="preserve"> </w:t>
      </w:r>
      <w:r w:rsidR="00C338ED" w:rsidRPr="008E769C">
        <w:rPr>
          <w:rFonts w:ascii="Times New Roman" w:eastAsia="Times New Roman" w:hAnsi="Times New Roman" w:cs="Times New Roman"/>
          <w:iCs/>
          <w:szCs w:val="22"/>
        </w:rPr>
        <w:t>relates to other contemporaneous time-series that can be included as covariates via linear regression. Due to the length of the time-series, we used a dynamic framework</w:t>
      </w:r>
      <w:r w:rsidR="007670FF" w:rsidRPr="008E769C">
        <w:rPr>
          <w:rFonts w:ascii="Times New Roman" w:eastAsia="Times New Roman" w:hAnsi="Times New Roman" w:cs="Times New Roman"/>
          <w:iCs/>
          <w:szCs w:val="22"/>
        </w:rPr>
        <w:t>,</w:t>
      </w:r>
      <w:r w:rsidR="00C338ED" w:rsidRPr="008E769C">
        <w:rPr>
          <w:rFonts w:ascii="Times New Roman" w:eastAsia="Times New Roman" w:hAnsi="Times New Roman" w:cs="Times New Roman"/>
          <w:iCs/>
          <w:szCs w:val="22"/>
        </w:rPr>
        <w:t xml:space="preserve"> which included the coefficients of time-varying regression</w:t>
      </w:r>
      <w:r w:rsidR="000D6579" w:rsidRPr="008E769C">
        <w:rPr>
          <w:rFonts w:ascii="Times New Roman" w:eastAsia="Times New Roman" w:hAnsi="Times New Roman" w:cs="Times New Roman"/>
          <w:iCs/>
          <w:szCs w:val="22"/>
        </w:rPr>
        <w:t xml:space="preserve"> that change over time according to a random walk process</w:t>
      </w:r>
      <w:r w:rsidR="00C338ED" w:rsidRPr="008E769C">
        <w:rPr>
          <w:rFonts w:ascii="Times New Roman" w:eastAsia="Times New Roman" w:hAnsi="Times New Roman" w:cs="Times New Roman"/>
          <w:iCs/>
          <w:szCs w:val="22"/>
        </w:rPr>
        <w:t xml:space="preserve">, as a way to relax the assumption of stability of the model structure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&lt;EndNote&gt;&lt;Cite&gt;&lt;Author&gt;Brodersen&lt;/Author&gt;&lt;Year&gt;2015&lt;/Year&gt;&lt;RecNum&gt;462&lt;/RecNum&gt;&lt;DisplayText&gt;&lt;style face="superscript"&gt;37&lt;/style&gt;&lt;/DisplayText&gt;&lt;record&gt;&lt;rec-number&gt;462&lt;/rec-number&gt;&lt;foreign-keys&gt;&lt;key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37</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w:t>
      </w:r>
    </w:p>
    <w:p w14:paraId="4AEAC422" w14:textId="3DC3318E" w:rsidR="00542C1B" w:rsidRPr="008E769C" w:rsidRDefault="00C338ED" w:rsidP="00BC66F4">
      <w:pPr>
        <w:spacing w:line="240" w:lineRule="auto"/>
        <w:ind w:firstLine="708"/>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The model selection process considered alternative specifications in the structure of the time-series for each outcome: Gaussian or studentized distributed noise (</w:t>
      </w:r>
      <m:oMath>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ϵ</m:t>
            </m:r>
          </m:e>
          <m:sub>
            <m:r>
              <w:rPr>
                <w:rFonts w:ascii="Cambria Math" w:eastAsia="Times New Roman" w:hAnsi="Cambria Math" w:cs="Times New Roman"/>
                <w:szCs w:val="22"/>
              </w:rPr>
              <m:t>t</m:t>
            </m:r>
          </m:sub>
        </m:sSub>
        <m:r>
          <w:rPr>
            <w:rFonts w:ascii="Cambria Math" w:eastAsia="Times New Roman" w:hAnsi="Cambria Math" w:cs="Times New Roman"/>
            <w:szCs w:val="22"/>
          </w:rPr>
          <m:t>)</m:t>
        </m:r>
      </m:oMath>
      <w:r w:rsidRPr="008E769C">
        <w:rPr>
          <w:rFonts w:ascii="Times New Roman" w:eastAsia="Times New Roman" w:hAnsi="Times New Roman" w:cs="Times New Roman"/>
          <w:iCs/>
          <w:szCs w:val="22"/>
        </w:rPr>
        <w:t>, different trend drifts such as a random-walk, a semi-local linear trend or a local linear trend, or the inclusion of cyclicity of autoregressive terms. We selected the model with lower cumulative absolute one</w:t>
      </w:r>
      <w:r w:rsidR="000D1A51" w:rsidRPr="008E769C">
        <w:rPr>
          <w:rFonts w:ascii="Times New Roman" w:eastAsia="Times New Roman" w:hAnsi="Times New Roman" w:cs="Times New Roman"/>
          <w:iCs/>
          <w:szCs w:val="22"/>
        </w:rPr>
        <w:t>-</w:t>
      </w:r>
      <w:r w:rsidRPr="008E769C">
        <w:rPr>
          <w:rFonts w:ascii="Times New Roman" w:eastAsia="Times New Roman" w:hAnsi="Times New Roman" w:cs="Times New Roman"/>
          <w:iCs/>
          <w:szCs w:val="22"/>
        </w:rPr>
        <w:t xml:space="preserve">step ahead errors in the pre-intervention period for each outcome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&lt;EndNote&gt;&lt;Cite&gt;&lt;Author&gt;Koopman&lt;/Author&gt;&lt;Year&gt;2000&lt;/Year&gt;&lt;RecNum&gt;399&lt;/RecNum&gt;&lt;DisplayText&gt;&lt;style face="superscript"&gt;40&lt;/style&gt;&lt;/DisplayText&gt;&lt;record&gt;&lt;rec-number&gt;399&lt;/rec-number&gt;&lt;foreign-keys&gt;&lt;key app="EN" db-id="vez59w5td2w2fnewpeyvpw0sxsp029pzsar5" timestamp="1614707567" guid="f2a5229e-2edc-49d2-9c09-3afae47a5fd2"&gt;399&lt;/key&gt;&lt;/foreign-keys&gt;&lt;ref-type name="Journal Article"&gt;17&lt;/ref-type&gt;&lt;contributors&gt;&lt;authors&gt;&lt;author&gt;Koopman, Siem Jan&lt;/author&gt;&lt;author&gt;Durbin J.&lt;/author&gt;&lt;/authors&gt;&lt;/contributors&gt;&lt;titles&gt;&lt;title&gt;Time series analysis of non-Gaussian observations based on state space models from both classical and Bayesian perspectives. (With discussion)&lt;/title&gt;&lt;secondary-title&gt;Journal of the Royal Statistical Society Series B&lt;/secondary-title&gt;&lt;/titles&gt;&lt;periodical&gt;&lt;full-title&gt;Journal of the Royal Statistical Society Series B&lt;/full-title&gt;&lt;/periodical&gt;&lt;pages&gt;3-56&lt;/pages&gt;&lt;volume&gt;62&lt;/volume&gt;&lt;dates&gt;&lt;year&gt;2000&lt;/year&gt;&lt;/dates&gt;&lt;accession-num&gt;Koopman2000&lt;/accession-num&gt;&lt;urls&gt;&lt;/urls&gt;&lt;electronic-resource-num&gt;10.1111/1467-9868.00218&lt;/electronic-resource-num&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40</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 xml:space="preserve">. </w:t>
      </w:r>
      <w:r w:rsidRPr="008E769C">
        <w:rPr>
          <w:rFonts w:ascii="Times New Roman" w:eastAsia="Times New Roman" w:hAnsi="Times New Roman" w:cs="Times New Roman"/>
          <w:iCs/>
          <w:szCs w:val="22"/>
        </w:rPr>
        <w:t xml:space="preserve">The models </w:t>
      </w:r>
      <w:r w:rsidR="00090B1A" w:rsidRPr="008E769C">
        <w:rPr>
          <w:rFonts w:ascii="Times New Roman" w:eastAsia="Times New Roman" w:hAnsi="Times New Roman" w:cs="Times New Roman"/>
          <w:iCs/>
          <w:szCs w:val="22"/>
        </w:rPr>
        <w:t>with</w:t>
      </w:r>
      <w:r w:rsidRPr="008E769C">
        <w:rPr>
          <w:rFonts w:ascii="Times New Roman" w:eastAsia="Times New Roman" w:hAnsi="Times New Roman" w:cs="Times New Roman"/>
          <w:iCs/>
          <w:szCs w:val="22"/>
        </w:rPr>
        <w:t xml:space="preserve"> lower errors assumed studentized distributions, which are robust against anomalies such as data outliers. These comparisons allowed us to choose the specified structure with greater accuracy to match actual trends before social protests in order to strengthen causal inference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&lt;EndNote&gt;&lt;Cite&gt;&lt;Author&gt;Scott&lt;/Author&gt;&lt;Year&gt;2020&lt;/Year&gt;&lt;RecNum&gt;356&lt;/RecNum&gt;&lt;DisplayText&gt;&lt;style face="superscript"&gt;41&lt;/style&gt;&lt;/DisplayText&gt;&lt;record&gt;&lt;rec-number&gt;356&lt;/rec-number&gt;&lt;foreign-keys&gt;&lt;key app="EN" db-id="vez59w5td2w2fnewpeyvpw0sxsp029pzsar5" timestamp="1614707564" guid="7787b4a1-e392-43fa-9aca-414c7ed60a80"&gt;356&lt;/key&gt;&lt;/foreign-keys&gt;&lt;ref-type name="Generic"&gt;13&lt;/ref-type&gt;&lt;contributors&gt;&lt;authors&gt;&lt;author&gt;Scott, Steven L.&lt;/author&gt;&lt;/authors&gt;&lt;/contributors&gt;&lt;titles&gt;&lt;title&gt;bsts: Bayesian Structural Time Series&lt;/title&gt;&lt;/titles&gt;&lt;edition&gt;R package 0.9.5&lt;/edition&gt;&lt;dates&gt;&lt;year&gt;2020&lt;/year&gt;&lt;/dates&gt;&lt;urls&gt;&lt;related-urls&gt;&lt;url&gt;https://cran.r-project.org/package=bsts&lt;/url&gt;&lt;/related-urls&gt;&lt;/urls&gt;&lt;/record&gt;&lt;/Cite&gt;&lt;/EndNote&gt;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41</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w:t>
      </w:r>
    </w:p>
    <w:p w14:paraId="2B733B2C" w14:textId="34DFC7F6" w:rsidR="00542C1B" w:rsidRPr="008E769C" w:rsidRDefault="00C338ED" w:rsidP="00BC66F4">
      <w:pPr>
        <w:spacing w:line="240" w:lineRule="auto"/>
        <w:ind w:firstLine="708"/>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 xml:space="preserve">Models were computed through Markov Chain Monte Carlo (MCMC) using </w:t>
      </w:r>
      <w:proofErr w:type="gramStart"/>
      <w:r w:rsidRPr="008E769C">
        <w:rPr>
          <w:rFonts w:ascii="Times New Roman" w:eastAsia="Times New Roman" w:hAnsi="Times New Roman" w:cs="Times New Roman"/>
          <w:iCs/>
          <w:szCs w:val="22"/>
        </w:rPr>
        <w:t>Gibbs</w:t>
      </w:r>
      <w:proofErr w:type="gramEnd"/>
      <w:r w:rsidRPr="008E769C">
        <w:rPr>
          <w:rFonts w:ascii="Times New Roman" w:eastAsia="Times New Roman" w:hAnsi="Times New Roman" w:cs="Times New Roman"/>
          <w:iCs/>
          <w:szCs w:val="22"/>
        </w:rPr>
        <w:t xml:space="preserve"> sampling. We ran 30,000 iterations following a 10% burn-in period. The point effect of social protest and its 95% credible interval was generated as the difference between the estimated forecasts and the observed trend across each iteration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&lt;EndNote&gt;&lt;Cite&gt;&lt;Author&gt;Fragoso&lt;/Author&gt;&lt;Year&gt;2018&lt;/Year&gt;&lt;RecNum&gt;484&lt;/RecNum&gt;&lt;DisplayText&gt;&lt;style face="superscript"&gt;42&lt;/style&gt;&lt;/DisplayText&gt;&lt;record&gt;&lt;rec-number&gt;484&lt;/rec-number&gt;&lt;foreign-keys&gt;&lt;key app="EN" db-id="vez59w5td2w2fnewpeyvpw0sxsp029pzsar5" timestamp="1615587171" guid="55d82ab7-3329-4046-87bc-9f9898b1b2c9"&gt;484&lt;/key&gt;&lt;/foreign-keys&gt;&lt;ref-type name="Journal Article"&gt;17&lt;/ref-type&gt;&lt;contributors&gt;&lt;authors&gt;&lt;author&gt;Fragoso, Tiago M.&lt;/author&gt;&lt;author&gt;Bertoli, Wesley&lt;/author&gt;&lt;author&gt;Louzada, Francisco&lt;/author&gt;&lt;/authors&gt;&lt;/contributors&gt;&lt;titles&gt;&lt;title&gt;Bayesian Model Averaging: A Systematic Review and Conceptual Classification&lt;/title&gt;&lt;secondary-title&gt;International Statistical Review&lt;/secondary-title&gt;&lt;/titles&gt;&lt;periodical&gt;&lt;full-title&gt;International Statistical Review&lt;/full-title&gt;&lt;/periodical&gt;&lt;pages&gt;1-28&lt;/pages&gt;&lt;volume&gt;86&lt;/volume&gt;&lt;number&gt;1&lt;/number&gt;&lt;keywords&gt;&lt;keyword&gt;Bayesian model averaging&lt;/keyword&gt;&lt;keyword&gt;systematic review&lt;/keyword&gt;&lt;keyword&gt;conceptual classification scheme&lt;/keyword&gt;&lt;keyword&gt;qualitative content analysis&lt;/keyword&gt;&lt;/keywords&gt;&lt;dates&gt;&lt;year&gt;2018&lt;/year&gt;&lt;pub-dates&gt;&lt;date&gt;2018/04/01&lt;/date&gt;&lt;/pub-dates&gt;&lt;/dates&gt;&lt;publisher&gt;John Wiley &amp;amp; Sons, Ltd&lt;/publisher&gt;&lt;isbn&gt;0306-7734&lt;/isbn&gt;&lt;urls&gt;&lt;related-urls&gt;&lt;url&gt;https://doi.org/10.1111/insr.12243&lt;/url&gt;&lt;/related-urls&gt;&lt;/urls&gt;&lt;electronic-resource-num&gt;10.1111/insr.12243&lt;/electronic-resource-num&gt;&lt;access-date&gt;2020/10/21&lt;/access-date&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42</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w:t>
      </w:r>
    </w:p>
    <w:p w14:paraId="58521BD1" w14:textId="3C29F6AF" w:rsidR="00DE24FF" w:rsidRPr="008E769C" w:rsidRDefault="00542C1B" w:rsidP="00BC66F4">
      <w:pPr>
        <w:spacing w:line="240" w:lineRule="auto"/>
        <w:jc w:val="both"/>
        <w:rPr>
          <w:rFonts w:ascii="Times New Roman" w:eastAsia="Times New Roman" w:hAnsi="Times New Roman" w:cs="Times New Roman"/>
          <w:szCs w:val="22"/>
        </w:rPr>
      </w:pPr>
      <w:r w:rsidRPr="008E769C">
        <w:rPr>
          <w:rFonts w:ascii="Times New Roman" w:eastAsia="Times New Roman" w:hAnsi="Times New Roman" w:cs="Times New Roman"/>
          <w:szCs w:val="22"/>
        </w:rPr>
        <w:t>All analyses and graphics were completed using R v 4.0.2.</w:t>
      </w:r>
    </w:p>
    <w:p w14:paraId="070287BC" w14:textId="29A305FD" w:rsidR="00542C1B" w:rsidRPr="008E769C" w:rsidRDefault="00055969" w:rsidP="00BC66F4">
      <w:pPr>
        <w:spacing w:after="0" w:line="360" w:lineRule="auto"/>
        <w:jc w:val="both"/>
        <w:rPr>
          <w:rFonts w:ascii="Times New Roman" w:eastAsia="Times New Roman" w:hAnsi="Times New Roman" w:cs="Times New Roman"/>
          <w:iCs/>
          <w:szCs w:val="22"/>
        </w:rPr>
      </w:pPr>
      <w:r w:rsidRPr="008E769C">
        <w:rPr>
          <w:rFonts w:ascii="Times New Roman" w:eastAsia="Times New Roman" w:hAnsi="Times New Roman" w:cs="Times New Roman"/>
          <w:b/>
          <w:bCs/>
          <w:iCs/>
          <w:szCs w:val="22"/>
        </w:rPr>
        <w:t>Sensitivity analysis</w:t>
      </w:r>
    </w:p>
    <w:p w14:paraId="035DF649" w14:textId="77777777" w:rsidR="00720FB7" w:rsidRPr="008E769C" w:rsidRDefault="00542C1B" w:rsidP="00BC66F4">
      <w:pPr>
        <w:spacing w:line="240" w:lineRule="auto"/>
        <w:jc w:val="both"/>
        <w:rPr>
          <w:rFonts w:ascii="Times New Roman" w:eastAsia="Times New Roman" w:hAnsi="Times New Roman" w:cs="Times New Roman"/>
          <w:szCs w:val="22"/>
        </w:rPr>
      </w:pPr>
      <w:r w:rsidRPr="008E769C">
        <w:rPr>
          <w:rFonts w:ascii="Times New Roman" w:eastAsia="Times New Roman" w:hAnsi="Times New Roman" w:cs="Times New Roman"/>
          <w:szCs w:val="22"/>
        </w:rPr>
        <w:t>We used historical controls to contrast observed ED consultation and hospitalizations in the exposure period</w:t>
      </w:r>
      <w:r w:rsidR="004421D3" w:rsidRPr="008E769C">
        <w:rPr>
          <w:rFonts w:ascii="Times New Roman" w:eastAsia="Times New Roman" w:hAnsi="Times New Roman" w:cs="Times New Roman"/>
          <w:szCs w:val="22"/>
        </w:rPr>
        <w:t>;</w:t>
      </w:r>
      <w:r w:rsidRPr="008E769C">
        <w:rPr>
          <w:rFonts w:ascii="Times New Roman" w:eastAsia="Times New Roman" w:hAnsi="Times New Roman" w:cs="Times New Roman"/>
          <w:szCs w:val="22"/>
        </w:rPr>
        <w:t xml:space="preserve"> that is, we used the same outcomes in the same hospitals, for the same time of the year, but in a different period (2015-2018).</w:t>
      </w:r>
    </w:p>
    <w:p w14:paraId="45CF6DD6" w14:textId="21EC5AA3" w:rsidR="00971777" w:rsidRPr="00E23D96" w:rsidRDefault="00EC2C08" w:rsidP="00BC66F4">
      <w:pPr>
        <w:spacing w:line="240" w:lineRule="auto"/>
        <w:jc w:val="both"/>
        <w:rPr>
          <w:rFonts w:ascii="Times New Roman" w:eastAsia="Times New Roman" w:hAnsi="Times New Roman" w:cs="Times New Roman"/>
          <w:b/>
          <w:bCs/>
          <w:szCs w:val="22"/>
        </w:rPr>
      </w:pPr>
      <w:r w:rsidRPr="00E23D96">
        <w:rPr>
          <w:rFonts w:ascii="Times New Roman" w:eastAsia="Times New Roman" w:hAnsi="Times New Roman" w:cs="Times New Roman"/>
          <w:b/>
          <w:bCs/>
          <w:iCs/>
          <w:szCs w:val="22"/>
        </w:rPr>
        <w:t>Supplemental Table 2</w:t>
      </w:r>
      <w:r w:rsidR="00971777" w:rsidRPr="00E23D96">
        <w:rPr>
          <w:rFonts w:ascii="Times New Roman" w:eastAsia="Times New Roman" w:hAnsi="Times New Roman" w:cs="Times New Roman"/>
          <w:b/>
          <w:bCs/>
          <w:szCs w:val="22"/>
        </w:rPr>
        <w:t xml:space="preserve">. </w:t>
      </w:r>
      <w:r w:rsidR="00E91F09" w:rsidRPr="00E23D96">
        <w:rPr>
          <w:rFonts w:ascii="Times New Roman" w:eastAsia="Times New Roman" w:hAnsi="Times New Roman" w:cs="Times New Roman"/>
          <w:b/>
          <w:bCs/>
          <w:szCs w:val="22"/>
        </w:rPr>
        <w:t>Median</w:t>
      </w:r>
      <w:r w:rsidR="00971777" w:rsidRPr="00E23D96">
        <w:rPr>
          <w:rFonts w:ascii="Times New Roman" w:eastAsia="Times New Roman" w:hAnsi="Times New Roman" w:cs="Times New Roman"/>
          <w:b/>
          <w:bCs/>
          <w:szCs w:val="22"/>
        </w:rPr>
        <w:t xml:space="preserve"> of </w:t>
      </w:r>
      <w:r w:rsidR="00055969" w:rsidRPr="00E23D96">
        <w:rPr>
          <w:rFonts w:ascii="Times New Roman" w:eastAsia="Times New Roman" w:hAnsi="Times New Roman" w:cs="Times New Roman"/>
          <w:b/>
          <w:bCs/>
          <w:szCs w:val="22"/>
        </w:rPr>
        <w:t>h</w:t>
      </w:r>
      <w:r w:rsidR="00971777" w:rsidRPr="00E23D96">
        <w:rPr>
          <w:rFonts w:ascii="Times New Roman" w:eastAsia="Times New Roman" w:hAnsi="Times New Roman" w:cs="Times New Roman"/>
          <w:b/>
          <w:bCs/>
          <w:szCs w:val="22"/>
        </w:rPr>
        <w:t xml:space="preserve">ospitalizations and </w:t>
      </w:r>
      <w:r w:rsidR="00055969" w:rsidRPr="00E23D96">
        <w:rPr>
          <w:rFonts w:ascii="Times New Roman" w:eastAsia="Times New Roman" w:hAnsi="Times New Roman" w:cs="Times New Roman"/>
          <w:b/>
          <w:bCs/>
          <w:szCs w:val="22"/>
        </w:rPr>
        <w:t>c</w:t>
      </w:r>
      <w:r w:rsidR="00971777" w:rsidRPr="00E23D96">
        <w:rPr>
          <w:rFonts w:ascii="Times New Roman" w:eastAsia="Times New Roman" w:hAnsi="Times New Roman" w:cs="Times New Roman"/>
          <w:b/>
          <w:bCs/>
          <w:szCs w:val="22"/>
        </w:rPr>
        <w:t>onsultations 2015-2018 vs. 2019</w:t>
      </w:r>
    </w:p>
    <w:tbl>
      <w:tblPr>
        <w:tblW w:w="8783" w:type="dxa"/>
        <w:jc w:val="center"/>
        <w:tblCellMar>
          <w:left w:w="70" w:type="dxa"/>
          <w:right w:w="70" w:type="dxa"/>
        </w:tblCellMar>
        <w:tblLook w:val="04A0" w:firstRow="1" w:lastRow="0" w:firstColumn="1" w:lastColumn="0" w:noHBand="0" w:noVBand="1"/>
      </w:tblPr>
      <w:tblGrid>
        <w:gridCol w:w="4395"/>
        <w:gridCol w:w="2409"/>
        <w:gridCol w:w="1979"/>
      </w:tblGrid>
      <w:tr w:rsidR="00971777" w:rsidRPr="00E23D96" w14:paraId="06EA5D88" w14:textId="77777777" w:rsidTr="00720FB7">
        <w:trPr>
          <w:trHeight w:val="170"/>
          <w:jc w:val="center"/>
        </w:trPr>
        <w:tc>
          <w:tcPr>
            <w:tcW w:w="4395" w:type="dxa"/>
            <w:tcBorders>
              <w:top w:val="single" w:sz="4" w:space="0" w:color="auto"/>
            </w:tcBorders>
            <w:shd w:val="clear" w:color="auto" w:fill="auto"/>
            <w:hideMark/>
          </w:tcPr>
          <w:p w14:paraId="04065374" w14:textId="4E9AF6F5" w:rsidR="00971777" w:rsidRPr="00E23D96" w:rsidRDefault="00D47360" w:rsidP="00720FB7">
            <w:pPr>
              <w:spacing w:after="0" w:line="240" w:lineRule="auto"/>
              <w:rPr>
                <w:rFonts w:ascii="Times New Roman" w:eastAsia="Times New Roman" w:hAnsi="Times New Roman" w:cs="Times New Roman"/>
                <w:b/>
                <w:bCs/>
                <w:sz w:val="18"/>
                <w:szCs w:val="18"/>
                <w:lang w:eastAsia="es-CL"/>
              </w:rPr>
            </w:pPr>
            <w:r w:rsidRPr="00E23D96">
              <w:rPr>
                <w:rFonts w:ascii="Times New Roman" w:eastAsia="Times New Roman" w:hAnsi="Times New Roman" w:cs="Times New Roman"/>
                <w:b/>
                <w:bCs/>
                <w:sz w:val="18"/>
                <w:szCs w:val="18"/>
                <w:lang w:eastAsia="es-CL"/>
              </w:rPr>
              <w:t>Outcomes</w:t>
            </w:r>
          </w:p>
        </w:tc>
        <w:tc>
          <w:tcPr>
            <w:tcW w:w="2409" w:type="dxa"/>
            <w:tcBorders>
              <w:top w:val="single" w:sz="4" w:space="0" w:color="auto"/>
            </w:tcBorders>
            <w:shd w:val="clear" w:color="auto" w:fill="auto"/>
            <w:hideMark/>
          </w:tcPr>
          <w:p w14:paraId="01BC4310" w14:textId="39456627" w:rsidR="00971777" w:rsidRPr="00E23D96" w:rsidRDefault="00971777" w:rsidP="00720FB7">
            <w:pPr>
              <w:spacing w:after="0" w:line="240" w:lineRule="auto"/>
              <w:jc w:val="center"/>
              <w:rPr>
                <w:rFonts w:ascii="Times New Roman" w:eastAsia="Times New Roman" w:hAnsi="Times New Roman" w:cs="Times New Roman"/>
                <w:b/>
                <w:bCs/>
                <w:sz w:val="18"/>
                <w:szCs w:val="18"/>
                <w:lang w:val="es-CL" w:eastAsia="es-CL"/>
              </w:rPr>
            </w:pPr>
            <w:r w:rsidRPr="00E23D96">
              <w:rPr>
                <w:rFonts w:ascii="Times New Roman" w:eastAsia="Times New Roman" w:hAnsi="Times New Roman" w:cs="Times New Roman"/>
                <w:b/>
                <w:bCs/>
                <w:sz w:val="18"/>
                <w:szCs w:val="18"/>
                <w:lang w:val="es-CL" w:eastAsia="es-CL"/>
              </w:rPr>
              <w:t>2015-2018</w:t>
            </w:r>
          </w:p>
        </w:tc>
        <w:tc>
          <w:tcPr>
            <w:tcW w:w="1979" w:type="dxa"/>
            <w:tcBorders>
              <w:top w:val="single" w:sz="4" w:space="0" w:color="auto"/>
            </w:tcBorders>
            <w:shd w:val="clear" w:color="auto" w:fill="auto"/>
            <w:hideMark/>
          </w:tcPr>
          <w:p w14:paraId="2E657FF3" w14:textId="1241F344" w:rsidR="00971777" w:rsidRPr="00E23D96" w:rsidRDefault="00971777" w:rsidP="00720FB7">
            <w:pPr>
              <w:spacing w:after="0" w:line="240" w:lineRule="auto"/>
              <w:jc w:val="center"/>
              <w:rPr>
                <w:rFonts w:ascii="Times New Roman" w:eastAsia="Times New Roman" w:hAnsi="Times New Roman" w:cs="Times New Roman"/>
                <w:b/>
                <w:bCs/>
                <w:sz w:val="18"/>
                <w:szCs w:val="18"/>
                <w:lang w:val="es-CL" w:eastAsia="es-CL"/>
              </w:rPr>
            </w:pPr>
            <w:r w:rsidRPr="00E23D96">
              <w:rPr>
                <w:rFonts w:ascii="Times New Roman" w:eastAsia="Times New Roman" w:hAnsi="Times New Roman" w:cs="Times New Roman"/>
                <w:b/>
                <w:bCs/>
                <w:sz w:val="18"/>
                <w:szCs w:val="18"/>
                <w:lang w:val="es-CL" w:eastAsia="es-CL"/>
              </w:rPr>
              <w:t>2019</w:t>
            </w:r>
          </w:p>
        </w:tc>
      </w:tr>
      <w:tr w:rsidR="00971777" w:rsidRPr="00E23D96" w14:paraId="7C080F34" w14:textId="77777777" w:rsidTr="00720FB7">
        <w:trPr>
          <w:trHeight w:val="170"/>
          <w:jc w:val="center"/>
        </w:trPr>
        <w:tc>
          <w:tcPr>
            <w:tcW w:w="4395" w:type="dxa"/>
            <w:tcBorders>
              <w:bottom w:val="single" w:sz="4" w:space="0" w:color="auto"/>
            </w:tcBorders>
            <w:shd w:val="clear" w:color="auto" w:fill="auto"/>
            <w:hideMark/>
          </w:tcPr>
          <w:p w14:paraId="6812E320" w14:textId="3B1FD0D3" w:rsidR="00971777" w:rsidRPr="00E23D96" w:rsidRDefault="00971777" w:rsidP="00720FB7">
            <w:pPr>
              <w:spacing w:after="0" w:line="240" w:lineRule="auto"/>
              <w:rPr>
                <w:rFonts w:ascii="Times New Roman" w:eastAsia="Times New Roman" w:hAnsi="Times New Roman" w:cs="Times New Roman"/>
                <w:i/>
                <w:iCs/>
                <w:sz w:val="18"/>
                <w:szCs w:val="18"/>
                <w:lang w:val="es-CL" w:eastAsia="es-CL"/>
              </w:rPr>
            </w:pPr>
          </w:p>
        </w:tc>
        <w:tc>
          <w:tcPr>
            <w:tcW w:w="2409" w:type="dxa"/>
            <w:tcBorders>
              <w:bottom w:val="single" w:sz="4" w:space="0" w:color="auto"/>
            </w:tcBorders>
            <w:shd w:val="clear" w:color="auto" w:fill="auto"/>
            <w:hideMark/>
          </w:tcPr>
          <w:p w14:paraId="37A02FB9" w14:textId="5040AC4B" w:rsidR="00971777" w:rsidRPr="00E23D96" w:rsidRDefault="00971777" w:rsidP="00720FB7">
            <w:pPr>
              <w:spacing w:after="0" w:line="240" w:lineRule="auto"/>
              <w:jc w:val="center"/>
              <w:rPr>
                <w:rFonts w:ascii="Times New Roman" w:eastAsia="Times New Roman" w:hAnsi="Times New Roman" w:cs="Times New Roman"/>
                <w:i/>
                <w:iCs/>
                <w:sz w:val="18"/>
                <w:szCs w:val="18"/>
                <w:lang w:val="es-CL" w:eastAsia="es-CL"/>
              </w:rPr>
            </w:pPr>
            <w:r w:rsidRPr="00E23D96">
              <w:rPr>
                <w:rFonts w:ascii="Times New Roman" w:eastAsia="Times New Roman" w:hAnsi="Times New Roman" w:cs="Times New Roman"/>
                <w:i/>
                <w:iCs/>
                <w:sz w:val="18"/>
                <w:szCs w:val="18"/>
                <w:lang w:val="es-CL" w:eastAsia="es-CL"/>
              </w:rPr>
              <w:t>N=</w:t>
            </w:r>
            <w:r w:rsidR="007A6763" w:rsidRPr="007A6763">
              <w:rPr>
                <w:rFonts w:ascii="Times New Roman" w:eastAsia="Times New Roman" w:hAnsi="Times New Roman" w:cs="Times New Roman"/>
                <w:i/>
                <w:iCs/>
                <w:sz w:val="18"/>
                <w:szCs w:val="18"/>
                <w:highlight w:val="yellow"/>
                <w:lang w:val="es-CL" w:eastAsia="es-CL"/>
              </w:rPr>
              <w:t>208</w:t>
            </w:r>
          </w:p>
        </w:tc>
        <w:tc>
          <w:tcPr>
            <w:tcW w:w="1979" w:type="dxa"/>
            <w:tcBorders>
              <w:bottom w:val="single" w:sz="4" w:space="0" w:color="auto"/>
            </w:tcBorders>
            <w:shd w:val="clear" w:color="auto" w:fill="auto"/>
            <w:hideMark/>
          </w:tcPr>
          <w:p w14:paraId="175391AB" w14:textId="0E018587" w:rsidR="00971777" w:rsidRPr="00E23D96" w:rsidRDefault="00971777" w:rsidP="00720FB7">
            <w:pPr>
              <w:spacing w:after="0" w:line="240" w:lineRule="auto"/>
              <w:jc w:val="center"/>
              <w:rPr>
                <w:rFonts w:ascii="Times New Roman" w:eastAsia="Times New Roman" w:hAnsi="Times New Roman" w:cs="Times New Roman"/>
                <w:i/>
                <w:iCs/>
                <w:sz w:val="18"/>
                <w:szCs w:val="18"/>
                <w:lang w:val="es-CL" w:eastAsia="es-CL"/>
              </w:rPr>
            </w:pPr>
            <w:r w:rsidRPr="00E23D96">
              <w:rPr>
                <w:rFonts w:ascii="Times New Roman" w:eastAsia="Times New Roman" w:hAnsi="Times New Roman" w:cs="Times New Roman"/>
                <w:i/>
                <w:iCs/>
                <w:sz w:val="18"/>
                <w:szCs w:val="18"/>
                <w:lang w:val="es-CL" w:eastAsia="es-CL"/>
              </w:rPr>
              <w:t>N=</w:t>
            </w:r>
            <w:r w:rsidRPr="007A6763">
              <w:rPr>
                <w:rFonts w:ascii="Times New Roman" w:eastAsia="Times New Roman" w:hAnsi="Times New Roman" w:cs="Times New Roman"/>
                <w:i/>
                <w:iCs/>
                <w:sz w:val="18"/>
                <w:szCs w:val="18"/>
                <w:highlight w:val="yellow"/>
                <w:lang w:val="es-CL" w:eastAsia="es-CL"/>
              </w:rPr>
              <w:t>5</w:t>
            </w:r>
            <w:r w:rsidR="007A6763" w:rsidRPr="007A6763">
              <w:rPr>
                <w:rFonts w:ascii="Times New Roman" w:eastAsia="Times New Roman" w:hAnsi="Times New Roman" w:cs="Times New Roman"/>
                <w:i/>
                <w:iCs/>
                <w:sz w:val="18"/>
                <w:szCs w:val="18"/>
                <w:highlight w:val="yellow"/>
                <w:lang w:val="es-CL" w:eastAsia="es-CL"/>
              </w:rPr>
              <w:t>2</w:t>
            </w:r>
          </w:p>
        </w:tc>
      </w:tr>
      <w:tr w:rsidR="00971777" w:rsidRPr="00E23D96" w14:paraId="4D84D174" w14:textId="77777777" w:rsidTr="00720FB7">
        <w:trPr>
          <w:trHeight w:val="170"/>
          <w:jc w:val="center"/>
        </w:trPr>
        <w:tc>
          <w:tcPr>
            <w:tcW w:w="4395" w:type="dxa"/>
            <w:tcBorders>
              <w:top w:val="single" w:sz="4" w:space="0" w:color="auto"/>
            </w:tcBorders>
            <w:shd w:val="clear" w:color="auto" w:fill="auto"/>
            <w:hideMark/>
          </w:tcPr>
          <w:p w14:paraId="5C3C4609"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proofErr w:type="gramStart"/>
            <w:r w:rsidRPr="00E23D96">
              <w:rPr>
                <w:rFonts w:ascii="Times New Roman" w:eastAsia="Times New Roman" w:hAnsi="Times New Roman" w:cs="Times New Roman"/>
                <w:sz w:val="18"/>
                <w:szCs w:val="18"/>
                <w:lang w:val="es-CL" w:eastAsia="es-CL"/>
              </w:rPr>
              <w:t>Total</w:t>
            </w:r>
            <w:proofErr w:type="gram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Consultations</w:t>
            </w:r>
            <w:proofErr w:type="spellEnd"/>
          </w:p>
        </w:tc>
        <w:tc>
          <w:tcPr>
            <w:tcW w:w="2409" w:type="dxa"/>
            <w:tcBorders>
              <w:top w:val="single" w:sz="4" w:space="0" w:color="auto"/>
            </w:tcBorders>
            <w:shd w:val="clear" w:color="auto" w:fill="auto"/>
            <w:hideMark/>
          </w:tcPr>
          <w:p w14:paraId="0F57A2C3" w14:textId="0113E85C"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3183 [3003;</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3394]</w:t>
            </w:r>
          </w:p>
        </w:tc>
        <w:tc>
          <w:tcPr>
            <w:tcW w:w="1979" w:type="dxa"/>
            <w:tcBorders>
              <w:top w:val="single" w:sz="4" w:space="0" w:color="auto"/>
            </w:tcBorders>
            <w:shd w:val="clear" w:color="auto" w:fill="auto"/>
            <w:hideMark/>
          </w:tcPr>
          <w:p w14:paraId="300BBE00" w14:textId="60F1FFFE"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2846 [2678;</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2949]</w:t>
            </w:r>
          </w:p>
        </w:tc>
      </w:tr>
      <w:tr w:rsidR="00971777" w:rsidRPr="00E23D96" w14:paraId="759FE73F" w14:textId="77777777" w:rsidTr="00720FB7">
        <w:trPr>
          <w:trHeight w:val="170"/>
          <w:jc w:val="center"/>
        </w:trPr>
        <w:tc>
          <w:tcPr>
            <w:tcW w:w="4395" w:type="dxa"/>
            <w:shd w:val="clear" w:color="auto" w:fill="auto"/>
            <w:hideMark/>
          </w:tcPr>
          <w:p w14:paraId="7B64259B"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 xml:space="preserve">Trauma </w:t>
            </w:r>
            <w:proofErr w:type="spellStart"/>
            <w:r w:rsidRPr="00E23D96">
              <w:rPr>
                <w:rFonts w:ascii="Times New Roman" w:eastAsia="Times New Roman" w:hAnsi="Times New Roman" w:cs="Times New Roman"/>
                <w:sz w:val="18"/>
                <w:szCs w:val="18"/>
                <w:lang w:val="es-CL" w:eastAsia="es-CL"/>
              </w:rPr>
              <w:t>Consultations</w:t>
            </w:r>
            <w:proofErr w:type="spellEnd"/>
          </w:p>
        </w:tc>
        <w:tc>
          <w:tcPr>
            <w:tcW w:w="2409" w:type="dxa"/>
            <w:shd w:val="clear" w:color="auto" w:fill="auto"/>
            <w:hideMark/>
          </w:tcPr>
          <w:p w14:paraId="4C039CAD" w14:textId="73C5D215"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792 [724;</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878]</w:t>
            </w:r>
          </w:p>
        </w:tc>
        <w:tc>
          <w:tcPr>
            <w:tcW w:w="1979" w:type="dxa"/>
            <w:shd w:val="clear" w:color="auto" w:fill="auto"/>
            <w:hideMark/>
          </w:tcPr>
          <w:p w14:paraId="419E6BF2" w14:textId="3EF69056"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866 [779;</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944]</w:t>
            </w:r>
          </w:p>
        </w:tc>
      </w:tr>
      <w:tr w:rsidR="00971777" w:rsidRPr="00E23D96" w14:paraId="17384642" w14:textId="77777777" w:rsidTr="00720FB7">
        <w:trPr>
          <w:trHeight w:val="170"/>
          <w:jc w:val="center"/>
        </w:trPr>
        <w:tc>
          <w:tcPr>
            <w:tcW w:w="4395" w:type="dxa"/>
            <w:shd w:val="clear" w:color="auto" w:fill="auto"/>
            <w:hideMark/>
          </w:tcPr>
          <w:p w14:paraId="12774EE8"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proofErr w:type="spellStart"/>
            <w:r w:rsidRPr="00E23D96">
              <w:rPr>
                <w:rFonts w:ascii="Times New Roman" w:eastAsia="Times New Roman" w:hAnsi="Times New Roman" w:cs="Times New Roman"/>
                <w:sz w:val="18"/>
                <w:szCs w:val="18"/>
                <w:lang w:val="es-CL" w:eastAsia="es-CL"/>
              </w:rPr>
              <w:lastRenderedPageBreak/>
              <w:t>Respiratory</w:t>
            </w:r>
            <w:proofErr w:type="spell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Consultations</w:t>
            </w:r>
            <w:proofErr w:type="spellEnd"/>
          </w:p>
        </w:tc>
        <w:tc>
          <w:tcPr>
            <w:tcW w:w="2409" w:type="dxa"/>
            <w:shd w:val="clear" w:color="auto" w:fill="auto"/>
            <w:hideMark/>
          </w:tcPr>
          <w:p w14:paraId="061AC6DE" w14:textId="07196678"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140 [115;</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176]</w:t>
            </w:r>
          </w:p>
        </w:tc>
        <w:tc>
          <w:tcPr>
            <w:tcW w:w="1979" w:type="dxa"/>
            <w:shd w:val="clear" w:color="auto" w:fill="auto"/>
            <w:hideMark/>
          </w:tcPr>
          <w:p w14:paraId="4C4BE90C" w14:textId="140BFDA6"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154 [104;</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198]</w:t>
            </w:r>
          </w:p>
        </w:tc>
      </w:tr>
      <w:tr w:rsidR="00971777" w:rsidRPr="00E23D96" w14:paraId="4DF3B1FB" w14:textId="77777777" w:rsidTr="00720FB7">
        <w:trPr>
          <w:trHeight w:val="170"/>
          <w:jc w:val="center"/>
        </w:trPr>
        <w:tc>
          <w:tcPr>
            <w:tcW w:w="4395" w:type="dxa"/>
            <w:shd w:val="clear" w:color="auto" w:fill="auto"/>
            <w:hideMark/>
          </w:tcPr>
          <w:p w14:paraId="64EBFDBC"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proofErr w:type="spellStart"/>
            <w:r w:rsidRPr="00E23D96">
              <w:rPr>
                <w:rFonts w:ascii="Times New Roman" w:eastAsia="Times New Roman" w:hAnsi="Times New Roman" w:cs="Times New Roman"/>
                <w:sz w:val="18"/>
                <w:szCs w:val="18"/>
                <w:lang w:val="es-CL" w:eastAsia="es-CL"/>
              </w:rPr>
              <w:t>Circulatory</w:t>
            </w:r>
            <w:proofErr w:type="spell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Consultations</w:t>
            </w:r>
            <w:proofErr w:type="spellEnd"/>
          </w:p>
        </w:tc>
        <w:tc>
          <w:tcPr>
            <w:tcW w:w="2409" w:type="dxa"/>
            <w:shd w:val="clear" w:color="auto" w:fill="auto"/>
            <w:hideMark/>
          </w:tcPr>
          <w:p w14:paraId="4C71F222" w14:textId="518DA5FF"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100 [86</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121]</w:t>
            </w:r>
          </w:p>
        </w:tc>
        <w:tc>
          <w:tcPr>
            <w:tcW w:w="1979" w:type="dxa"/>
            <w:shd w:val="clear" w:color="auto" w:fill="auto"/>
            <w:hideMark/>
          </w:tcPr>
          <w:p w14:paraId="4A62DE37" w14:textId="45AF0707"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108 [95</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8;</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134]</w:t>
            </w:r>
          </w:p>
        </w:tc>
      </w:tr>
      <w:tr w:rsidR="00971777" w:rsidRPr="00E23D96" w14:paraId="11ACD8D8" w14:textId="77777777" w:rsidTr="00720FB7">
        <w:trPr>
          <w:trHeight w:val="170"/>
          <w:jc w:val="center"/>
        </w:trPr>
        <w:tc>
          <w:tcPr>
            <w:tcW w:w="4395" w:type="dxa"/>
            <w:shd w:val="clear" w:color="auto" w:fill="auto"/>
            <w:hideMark/>
          </w:tcPr>
          <w:p w14:paraId="18FFC766"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proofErr w:type="gramStart"/>
            <w:r w:rsidRPr="00E23D96">
              <w:rPr>
                <w:rFonts w:ascii="Times New Roman" w:eastAsia="Times New Roman" w:hAnsi="Times New Roman" w:cs="Times New Roman"/>
                <w:sz w:val="18"/>
                <w:szCs w:val="18"/>
                <w:lang w:val="es-CL" w:eastAsia="es-CL"/>
              </w:rPr>
              <w:t>Total</w:t>
            </w:r>
            <w:proofErr w:type="gram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Hospitalizations</w:t>
            </w:r>
            <w:proofErr w:type="spellEnd"/>
          </w:p>
        </w:tc>
        <w:tc>
          <w:tcPr>
            <w:tcW w:w="2409" w:type="dxa"/>
            <w:shd w:val="clear" w:color="auto" w:fill="auto"/>
            <w:hideMark/>
          </w:tcPr>
          <w:p w14:paraId="27914609" w14:textId="72A193DC"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284 [264;</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310]</w:t>
            </w:r>
          </w:p>
        </w:tc>
        <w:tc>
          <w:tcPr>
            <w:tcW w:w="1979" w:type="dxa"/>
            <w:shd w:val="clear" w:color="auto" w:fill="auto"/>
            <w:hideMark/>
          </w:tcPr>
          <w:p w14:paraId="0B3880AB" w14:textId="67F51DE2"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300 [286;</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315]</w:t>
            </w:r>
          </w:p>
        </w:tc>
      </w:tr>
      <w:tr w:rsidR="00971777" w:rsidRPr="00E23D96" w14:paraId="7F2A816F" w14:textId="77777777" w:rsidTr="00720FB7">
        <w:trPr>
          <w:trHeight w:val="170"/>
          <w:jc w:val="center"/>
        </w:trPr>
        <w:tc>
          <w:tcPr>
            <w:tcW w:w="4395" w:type="dxa"/>
            <w:shd w:val="clear" w:color="auto" w:fill="auto"/>
            <w:hideMark/>
          </w:tcPr>
          <w:p w14:paraId="2F079D34"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 xml:space="preserve">Trauma </w:t>
            </w:r>
            <w:proofErr w:type="spellStart"/>
            <w:r w:rsidRPr="00E23D96">
              <w:rPr>
                <w:rFonts w:ascii="Times New Roman" w:eastAsia="Times New Roman" w:hAnsi="Times New Roman" w:cs="Times New Roman"/>
                <w:sz w:val="18"/>
                <w:szCs w:val="18"/>
                <w:lang w:val="es-CL" w:eastAsia="es-CL"/>
              </w:rPr>
              <w:t>Hospitalizations</w:t>
            </w:r>
            <w:proofErr w:type="spellEnd"/>
          </w:p>
        </w:tc>
        <w:tc>
          <w:tcPr>
            <w:tcW w:w="2409" w:type="dxa"/>
            <w:shd w:val="clear" w:color="auto" w:fill="auto"/>
            <w:hideMark/>
          </w:tcPr>
          <w:p w14:paraId="52269959" w14:textId="6CEB3005"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57</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[51</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64</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p>
        </w:tc>
        <w:tc>
          <w:tcPr>
            <w:tcW w:w="1979" w:type="dxa"/>
            <w:shd w:val="clear" w:color="auto" w:fill="auto"/>
            <w:hideMark/>
          </w:tcPr>
          <w:p w14:paraId="2DD5D3C9" w14:textId="6965A094"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73</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[65</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77</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5]</w:t>
            </w:r>
          </w:p>
        </w:tc>
      </w:tr>
      <w:tr w:rsidR="00971777" w:rsidRPr="00E23D96" w14:paraId="1EDCC57F" w14:textId="77777777" w:rsidTr="00720FB7">
        <w:trPr>
          <w:trHeight w:val="170"/>
          <w:jc w:val="center"/>
        </w:trPr>
        <w:tc>
          <w:tcPr>
            <w:tcW w:w="4395" w:type="dxa"/>
            <w:shd w:val="clear" w:color="auto" w:fill="auto"/>
            <w:hideMark/>
          </w:tcPr>
          <w:p w14:paraId="1CB4811A"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proofErr w:type="spellStart"/>
            <w:r w:rsidRPr="00E23D96">
              <w:rPr>
                <w:rFonts w:ascii="Times New Roman" w:eastAsia="Times New Roman" w:hAnsi="Times New Roman" w:cs="Times New Roman"/>
                <w:sz w:val="18"/>
                <w:szCs w:val="18"/>
                <w:lang w:val="es-CL" w:eastAsia="es-CL"/>
              </w:rPr>
              <w:t>Respiratory</w:t>
            </w:r>
            <w:proofErr w:type="spell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Hospitalizations</w:t>
            </w:r>
            <w:proofErr w:type="spellEnd"/>
          </w:p>
        </w:tc>
        <w:tc>
          <w:tcPr>
            <w:tcW w:w="2409" w:type="dxa"/>
            <w:shd w:val="clear" w:color="auto" w:fill="auto"/>
            <w:hideMark/>
          </w:tcPr>
          <w:p w14:paraId="53C98D00" w14:textId="33FE2796"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19</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[15</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23</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p>
        </w:tc>
        <w:tc>
          <w:tcPr>
            <w:tcW w:w="1979" w:type="dxa"/>
            <w:shd w:val="clear" w:color="auto" w:fill="auto"/>
            <w:hideMark/>
          </w:tcPr>
          <w:p w14:paraId="76330892" w14:textId="69418962"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22</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[18</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8;</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26</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p>
        </w:tc>
      </w:tr>
      <w:tr w:rsidR="00971777" w:rsidRPr="00E23D96" w14:paraId="762ECC11" w14:textId="77777777" w:rsidTr="00720FB7">
        <w:trPr>
          <w:trHeight w:val="170"/>
          <w:jc w:val="center"/>
        </w:trPr>
        <w:tc>
          <w:tcPr>
            <w:tcW w:w="4395" w:type="dxa"/>
            <w:shd w:val="clear" w:color="auto" w:fill="auto"/>
            <w:hideMark/>
          </w:tcPr>
          <w:p w14:paraId="169167BD"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proofErr w:type="spellStart"/>
            <w:r w:rsidRPr="00E23D96">
              <w:rPr>
                <w:rFonts w:ascii="Times New Roman" w:eastAsia="Times New Roman" w:hAnsi="Times New Roman" w:cs="Times New Roman"/>
                <w:sz w:val="18"/>
                <w:szCs w:val="18"/>
                <w:lang w:val="es-CL" w:eastAsia="es-CL"/>
              </w:rPr>
              <w:t>Circulatory</w:t>
            </w:r>
            <w:proofErr w:type="spell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Hospitalizations</w:t>
            </w:r>
            <w:proofErr w:type="spellEnd"/>
          </w:p>
        </w:tc>
        <w:tc>
          <w:tcPr>
            <w:tcW w:w="2409" w:type="dxa"/>
            <w:shd w:val="clear" w:color="auto" w:fill="auto"/>
            <w:hideMark/>
          </w:tcPr>
          <w:p w14:paraId="634585E4" w14:textId="61748F62"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29</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[23</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36</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p>
        </w:tc>
        <w:tc>
          <w:tcPr>
            <w:tcW w:w="1979" w:type="dxa"/>
            <w:shd w:val="clear" w:color="auto" w:fill="auto"/>
            <w:hideMark/>
          </w:tcPr>
          <w:p w14:paraId="7D2E598F" w14:textId="6073306B"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32</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[27</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5;</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37</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p>
        </w:tc>
      </w:tr>
      <w:tr w:rsidR="00E91F09" w:rsidRPr="00E23D96" w14:paraId="170C599E" w14:textId="77777777" w:rsidTr="00720FB7">
        <w:trPr>
          <w:trHeight w:val="170"/>
          <w:jc w:val="center"/>
        </w:trPr>
        <w:tc>
          <w:tcPr>
            <w:tcW w:w="4395" w:type="dxa"/>
            <w:shd w:val="clear" w:color="auto" w:fill="auto"/>
            <w:hideMark/>
          </w:tcPr>
          <w:p w14:paraId="7C579199" w14:textId="213C73C1" w:rsidR="00E91F09" w:rsidRPr="00E23D96" w:rsidRDefault="00E91F09" w:rsidP="00720FB7">
            <w:pPr>
              <w:spacing w:after="0" w:line="240" w:lineRule="auto"/>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 xml:space="preserve">Trauma </w:t>
            </w:r>
            <w:proofErr w:type="spellStart"/>
            <w:r w:rsidRPr="00E23D96">
              <w:rPr>
                <w:rFonts w:ascii="Times New Roman" w:eastAsia="Times New Roman" w:hAnsi="Times New Roman" w:cs="Times New Roman"/>
                <w:sz w:val="18"/>
                <w:szCs w:val="18"/>
                <w:lang w:val="es-CL" w:eastAsia="es-CL"/>
              </w:rPr>
              <w:t>hospitalizations</w:t>
            </w:r>
            <w:proofErr w:type="spellEnd"/>
            <w:r w:rsidRPr="00E23D96">
              <w:rPr>
                <w:rFonts w:ascii="Times New Roman" w:eastAsia="Times New Roman" w:hAnsi="Times New Roman" w:cs="Times New Roman"/>
                <w:sz w:val="18"/>
                <w:szCs w:val="18"/>
                <w:lang w:val="es-CL" w:eastAsia="es-CL"/>
              </w:rPr>
              <w:t xml:space="preserve"> </w:t>
            </w:r>
            <w:proofErr w:type="gramStart"/>
            <w:r w:rsidRPr="00E23D96">
              <w:rPr>
                <w:rFonts w:ascii="Times New Roman" w:eastAsia="Times New Roman" w:hAnsi="Times New Roman" w:cs="Times New Roman"/>
                <w:sz w:val="18"/>
                <w:szCs w:val="18"/>
                <w:lang w:val="es-CL" w:eastAsia="es-CL"/>
              </w:rPr>
              <w:t>per 1,000</w:t>
            </w:r>
            <w:proofErr w:type="gram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consultations</w:t>
            </w:r>
            <w:proofErr w:type="spellEnd"/>
          </w:p>
        </w:tc>
        <w:tc>
          <w:tcPr>
            <w:tcW w:w="2409" w:type="dxa"/>
            <w:shd w:val="clear" w:color="auto" w:fill="auto"/>
            <w:hideMark/>
          </w:tcPr>
          <w:p w14:paraId="46798A4D" w14:textId="66B2E0E1" w:rsidR="00E91F09" w:rsidRPr="00E23D96" w:rsidRDefault="00E91F09"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72</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[62</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1;</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85</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1]</w:t>
            </w:r>
          </w:p>
        </w:tc>
        <w:tc>
          <w:tcPr>
            <w:tcW w:w="1979" w:type="dxa"/>
            <w:shd w:val="clear" w:color="auto" w:fill="auto"/>
            <w:hideMark/>
          </w:tcPr>
          <w:p w14:paraId="3FBB7F38" w14:textId="545FD793" w:rsidR="00E91F09" w:rsidRPr="00E23D96" w:rsidRDefault="00E91F09"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80</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6 [72</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8;</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96</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8]</w:t>
            </w:r>
          </w:p>
        </w:tc>
      </w:tr>
      <w:tr w:rsidR="00E91F09" w:rsidRPr="00E23D96" w14:paraId="747496DF" w14:textId="77777777" w:rsidTr="00720FB7">
        <w:trPr>
          <w:trHeight w:val="170"/>
          <w:jc w:val="center"/>
        </w:trPr>
        <w:tc>
          <w:tcPr>
            <w:tcW w:w="4395" w:type="dxa"/>
            <w:tcBorders>
              <w:bottom w:val="single" w:sz="4" w:space="0" w:color="auto"/>
            </w:tcBorders>
            <w:shd w:val="clear" w:color="auto" w:fill="auto"/>
            <w:hideMark/>
          </w:tcPr>
          <w:p w14:paraId="4FD6C6CF" w14:textId="2D25616F" w:rsidR="00E91F09" w:rsidRPr="00E23D96" w:rsidRDefault="00E91F09" w:rsidP="00720FB7">
            <w:pPr>
              <w:spacing w:after="0" w:line="240" w:lineRule="auto"/>
              <w:rPr>
                <w:rFonts w:ascii="Times New Roman" w:eastAsia="Times New Roman" w:hAnsi="Times New Roman" w:cs="Times New Roman"/>
                <w:sz w:val="18"/>
                <w:szCs w:val="18"/>
                <w:lang w:val="es-CL" w:eastAsia="es-CL"/>
              </w:rPr>
            </w:pPr>
            <w:proofErr w:type="spellStart"/>
            <w:r w:rsidRPr="00E23D96">
              <w:rPr>
                <w:rFonts w:ascii="Times New Roman" w:eastAsia="Times New Roman" w:hAnsi="Times New Roman" w:cs="Times New Roman"/>
                <w:sz w:val="18"/>
                <w:szCs w:val="18"/>
                <w:lang w:val="es-CL" w:eastAsia="es-CL"/>
              </w:rPr>
              <w:t>Respiratory</w:t>
            </w:r>
            <w:proofErr w:type="spell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hospitalizations</w:t>
            </w:r>
            <w:proofErr w:type="spellEnd"/>
            <w:r w:rsidRPr="00E23D96">
              <w:rPr>
                <w:rFonts w:ascii="Times New Roman" w:eastAsia="Times New Roman" w:hAnsi="Times New Roman" w:cs="Times New Roman"/>
                <w:sz w:val="18"/>
                <w:szCs w:val="18"/>
                <w:lang w:val="es-CL" w:eastAsia="es-CL"/>
              </w:rPr>
              <w:t xml:space="preserve"> </w:t>
            </w:r>
            <w:proofErr w:type="gramStart"/>
            <w:r w:rsidRPr="00E23D96">
              <w:rPr>
                <w:rFonts w:ascii="Times New Roman" w:eastAsia="Times New Roman" w:hAnsi="Times New Roman" w:cs="Times New Roman"/>
                <w:sz w:val="18"/>
                <w:szCs w:val="18"/>
                <w:lang w:val="es-CL" w:eastAsia="es-CL"/>
              </w:rPr>
              <w:t>per 1,000</w:t>
            </w:r>
            <w:proofErr w:type="gram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consultations</w:t>
            </w:r>
            <w:proofErr w:type="spellEnd"/>
          </w:p>
        </w:tc>
        <w:tc>
          <w:tcPr>
            <w:tcW w:w="2409" w:type="dxa"/>
            <w:tcBorders>
              <w:bottom w:val="single" w:sz="4" w:space="0" w:color="auto"/>
            </w:tcBorders>
            <w:shd w:val="clear" w:color="auto" w:fill="auto"/>
            <w:hideMark/>
          </w:tcPr>
          <w:p w14:paraId="7D95C6D1" w14:textId="446B3C38" w:rsidR="00E91F09" w:rsidRPr="00E23D96" w:rsidRDefault="00E91F09"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131 [108;</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161]</w:t>
            </w:r>
          </w:p>
        </w:tc>
        <w:tc>
          <w:tcPr>
            <w:tcW w:w="1979" w:type="dxa"/>
            <w:tcBorders>
              <w:bottom w:val="single" w:sz="4" w:space="0" w:color="auto"/>
            </w:tcBorders>
            <w:shd w:val="clear" w:color="auto" w:fill="auto"/>
            <w:hideMark/>
          </w:tcPr>
          <w:p w14:paraId="75F93509" w14:textId="37D994F8" w:rsidR="00E91F09" w:rsidRPr="00E23D96" w:rsidRDefault="00E91F09"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146 [108;</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187]</w:t>
            </w:r>
          </w:p>
        </w:tc>
      </w:tr>
    </w:tbl>
    <w:p w14:paraId="396DC703" w14:textId="54A0E272" w:rsidR="00D47360" w:rsidRPr="00055969" w:rsidRDefault="00F801FA" w:rsidP="00720FB7">
      <w:pPr>
        <w:spacing w:line="360" w:lineRule="auto"/>
        <w:rPr>
          <w:rFonts w:ascii="Times New Roman" w:hAnsi="Times New Roman" w:cs="Times New Roman"/>
          <w:sz w:val="20"/>
          <w:szCs w:val="20"/>
        </w:rPr>
      </w:pPr>
      <w:r w:rsidRPr="00055969">
        <w:rPr>
          <w:rFonts w:ascii="Times New Roman" w:eastAsia="Times New Roman" w:hAnsi="Times New Roman" w:cs="Times New Roman"/>
          <w:sz w:val="20"/>
          <w:szCs w:val="20"/>
        </w:rPr>
        <w:t xml:space="preserve">Note. </w:t>
      </w:r>
      <w:r w:rsidR="00E91F09" w:rsidRPr="00055969">
        <w:rPr>
          <w:rFonts w:ascii="Times New Roman" w:eastAsia="Times New Roman" w:hAnsi="Times New Roman" w:cs="Times New Roman"/>
          <w:sz w:val="20"/>
          <w:szCs w:val="20"/>
        </w:rPr>
        <w:t>P</w:t>
      </w:r>
      <w:r w:rsidRPr="00055969">
        <w:rPr>
          <w:rFonts w:ascii="Times New Roman" w:eastAsia="Times New Roman" w:hAnsi="Times New Roman" w:cs="Times New Roman"/>
          <w:sz w:val="20"/>
          <w:szCs w:val="20"/>
        </w:rPr>
        <w:t>ercentiles 25 and 75 in brackets.</w:t>
      </w:r>
    </w:p>
    <w:p w14:paraId="359CE4AB" w14:textId="2B64451F" w:rsidR="00055969" w:rsidRPr="008E769C" w:rsidRDefault="004421D3" w:rsidP="00573E38">
      <w:pPr>
        <w:spacing w:line="240" w:lineRule="auto"/>
        <w:ind w:firstLine="708"/>
        <w:rPr>
          <w:rFonts w:ascii="Times New Roman" w:hAnsi="Times New Roman" w:cs="Times New Roman"/>
          <w:szCs w:val="22"/>
        </w:rPr>
      </w:pPr>
      <w:r w:rsidRPr="008E769C">
        <w:rPr>
          <w:rFonts w:ascii="Times New Roman" w:hAnsi="Times New Roman" w:cs="Times New Roman"/>
          <w:szCs w:val="22"/>
        </w:rPr>
        <w:t xml:space="preserve">The </w:t>
      </w:r>
      <w:r w:rsidR="00055969" w:rsidRPr="008E769C">
        <w:rPr>
          <w:rFonts w:ascii="Times New Roman" w:hAnsi="Times New Roman" w:cs="Times New Roman"/>
          <w:szCs w:val="22"/>
        </w:rPr>
        <w:t xml:space="preserve">main </w:t>
      </w:r>
      <w:r w:rsidRPr="008E769C">
        <w:rPr>
          <w:rFonts w:ascii="Times New Roman" w:hAnsi="Times New Roman" w:cs="Times New Roman"/>
          <w:szCs w:val="22"/>
        </w:rPr>
        <w:t xml:space="preserve">analytical approach is a novel technique for estimating the causal effect </w:t>
      </w:r>
      <w:r w:rsidR="00216CA3" w:rsidRPr="008E769C">
        <w:rPr>
          <w:rFonts w:ascii="Times New Roman" w:hAnsi="Times New Roman" w:cs="Times New Roman"/>
          <w:szCs w:val="22"/>
        </w:rPr>
        <w:t>of</w:t>
      </w:r>
      <w:r w:rsidRPr="008E769C">
        <w:rPr>
          <w:rFonts w:ascii="Times New Roman" w:hAnsi="Times New Roman" w:cs="Times New Roman"/>
          <w:szCs w:val="22"/>
        </w:rPr>
        <w:t xml:space="preserve"> events in treated units</w:t>
      </w:r>
      <w:r w:rsidR="00216CA3" w:rsidRPr="008E769C">
        <w:rPr>
          <w:rFonts w:ascii="Times New Roman" w:hAnsi="Times New Roman" w:cs="Times New Roman"/>
          <w:szCs w:val="22"/>
        </w:rPr>
        <w:t>.</w:t>
      </w:r>
      <w:r w:rsidRPr="008E769C">
        <w:rPr>
          <w:rFonts w:ascii="Times New Roman" w:hAnsi="Times New Roman" w:cs="Times New Roman"/>
          <w:szCs w:val="22"/>
        </w:rPr>
        <w:t xml:space="preserve"> </w:t>
      </w:r>
      <w:r w:rsidR="00216CA3" w:rsidRPr="008E769C">
        <w:rPr>
          <w:rFonts w:ascii="Times New Roman" w:hAnsi="Times New Roman" w:cs="Times New Roman"/>
          <w:szCs w:val="22"/>
        </w:rPr>
        <w:t>H</w:t>
      </w:r>
      <w:r w:rsidR="00055969" w:rsidRPr="008E769C">
        <w:rPr>
          <w:rFonts w:ascii="Times New Roman" w:hAnsi="Times New Roman" w:cs="Times New Roman"/>
          <w:szCs w:val="22"/>
        </w:rPr>
        <w:t>owever,</w:t>
      </w:r>
      <w:r w:rsidRPr="008E769C">
        <w:rPr>
          <w:rFonts w:ascii="Times New Roman" w:hAnsi="Times New Roman" w:cs="Times New Roman"/>
          <w:szCs w:val="22"/>
        </w:rPr>
        <w:t xml:space="preserve"> consensus on best practice</w:t>
      </w:r>
      <w:r w:rsidR="00036329" w:rsidRPr="008E769C">
        <w:rPr>
          <w:rFonts w:ascii="Times New Roman" w:hAnsi="Times New Roman" w:cs="Times New Roman"/>
          <w:szCs w:val="22"/>
        </w:rPr>
        <w:t>s</w:t>
      </w:r>
      <w:r w:rsidRPr="008E769C">
        <w:rPr>
          <w:rFonts w:ascii="Times New Roman" w:hAnsi="Times New Roman" w:cs="Times New Roman"/>
          <w:szCs w:val="22"/>
        </w:rPr>
        <w:t xml:space="preserve"> has not yet emerged. The </w:t>
      </w:r>
      <w:r w:rsidR="00055969" w:rsidRPr="008E769C">
        <w:rPr>
          <w:rFonts w:ascii="Times New Roman" w:hAnsi="Times New Roman" w:cs="Times New Roman"/>
          <w:szCs w:val="22"/>
        </w:rPr>
        <w:t>way in which we</w:t>
      </w:r>
      <w:r w:rsidRPr="008E769C">
        <w:rPr>
          <w:rFonts w:ascii="Times New Roman" w:hAnsi="Times New Roman" w:cs="Times New Roman"/>
          <w:szCs w:val="22"/>
        </w:rPr>
        <w:t xml:space="preserve"> used the observational data to identify the relationship of interest is always obtained at the cost of assumptions. For this reason, we changed the identification</w:t>
      </w:r>
      <w:r w:rsidR="00CF418D" w:rsidRPr="008E769C">
        <w:rPr>
          <w:rFonts w:ascii="Times New Roman" w:hAnsi="Times New Roman" w:cs="Times New Roman"/>
          <w:szCs w:val="22"/>
        </w:rPr>
        <w:t xml:space="preserve"> strategy</w:t>
      </w:r>
      <w:r w:rsidR="00055969" w:rsidRPr="008E769C">
        <w:rPr>
          <w:rFonts w:ascii="Times New Roman" w:hAnsi="Times New Roman" w:cs="Times New Roman"/>
          <w:szCs w:val="22"/>
        </w:rPr>
        <w:t xml:space="preserve"> in the sensitivity analysis </w:t>
      </w:r>
      <w:r w:rsidR="00411D93" w:rsidRPr="008E769C">
        <w:rPr>
          <w:rFonts w:ascii="Times New Roman" w:hAnsi="Times New Roman" w:cs="Times New Roman"/>
          <w:szCs w:val="22"/>
        </w:rPr>
        <w:fldChar w:fldCharType="begin"/>
      </w:r>
      <w:r w:rsidR="00D864CE" w:rsidRPr="008E769C">
        <w:rPr>
          <w:rFonts w:ascii="Times New Roman" w:hAnsi="Times New Roman" w:cs="Times New Roman"/>
          <w:szCs w:val="22"/>
        </w:rPr>
        <w:instrText xml:space="preserve"> ADDIN EN.CITE &lt;EndNote&gt;&lt;Cite&gt;&lt;Author&gt;Keele&lt;/Author&gt;&lt;Year&gt;2015&lt;/Year&gt;&lt;RecNum&gt;329&lt;/RecNum&gt;&lt;DisplayText&gt;&lt;style face="superscript"&gt;43&lt;/style&gt;&lt;/DisplayText&gt;&lt;record&gt;&lt;rec-number&gt;329&lt;/rec-number&gt;&lt;foreign-keys&gt;&lt;key app="EN" db-id="vez59w5td2w2fnewpeyvpw0sxsp029pzsar5" timestamp="1614707562" guid="99f271a6-c841-4e83-8826-b700ed785d20"&gt;329&lt;/key&gt;&lt;/foreign-keys&gt;&lt;ref-type name="Journal Article"&gt;17&lt;/ref-type&gt;&lt;contributors&gt;&lt;authors&gt;&lt;author&gt;Keele, Luke&lt;/author&gt;&lt;/authors&gt;&lt;/contributors&gt;&lt;titles&gt;&lt;title&gt;The Statistics of Causal Inference: A View from Political Methodology&lt;/title&gt;&lt;secondary-title&gt;Political Analysis&lt;/secondary-title&gt;&lt;/titles&gt;&lt;periodical&gt;&lt;full-title&gt;Political Analysis&lt;/full-title&gt;&lt;/periodical&gt;&lt;pages&gt;313-335&lt;/pages&gt;&lt;volume&gt;23&lt;/volume&gt;&lt;number&gt;3&lt;/number&gt;&lt;edition&gt;2017/01/04&lt;/edition&gt;&lt;dates&gt;&lt;year&gt;2015&lt;/year&gt;&lt;/dates&gt;&lt;isbn&gt;1047-1987&lt;/isbn&gt;&lt;accession-num&gt;Keele2015&lt;/accession-num&gt;&lt;urls&gt;&lt;related-urls&gt;&lt;url&gt;https://www.cambridge.org/core/article/statistics-of-causal-inference-a-view-from-political-methodology/314EFF877ECB1B90A1452D10D4E24BB3&lt;/url&gt;&lt;/related-urls&gt;&lt;/urls&gt;&lt;electronic-resource-num&gt;10.1093/pan/mpv007&lt;/electronic-resource-num&gt;&lt;/record&gt;&lt;/Cite&gt;&lt;/EndNote&gt;</w:instrText>
      </w:r>
      <w:r w:rsidR="00411D93" w:rsidRPr="008E769C">
        <w:rPr>
          <w:rFonts w:ascii="Times New Roman" w:hAnsi="Times New Roman" w:cs="Times New Roman"/>
          <w:szCs w:val="22"/>
        </w:rPr>
        <w:fldChar w:fldCharType="separate"/>
      </w:r>
      <w:r w:rsidR="00D864CE" w:rsidRPr="008E769C">
        <w:rPr>
          <w:rFonts w:ascii="Times New Roman" w:hAnsi="Times New Roman" w:cs="Times New Roman"/>
          <w:noProof/>
          <w:szCs w:val="22"/>
          <w:vertAlign w:val="superscript"/>
        </w:rPr>
        <w:t>43</w:t>
      </w:r>
      <w:r w:rsidR="00411D93" w:rsidRPr="008E769C">
        <w:rPr>
          <w:rFonts w:ascii="Times New Roman" w:hAnsi="Times New Roman" w:cs="Times New Roman"/>
          <w:szCs w:val="22"/>
        </w:rPr>
        <w:fldChar w:fldCharType="end"/>
      </w:r>
      <w:r w:rsidR="00CF418D" w:rsidRPr="008E769C">
        <w:rPr>
          <w:rFonts w:ascii="Times New Roman" w:hAnsi="Times New Roman" w:cs="Times New Roman"/>
          <w:szCs w:val="22"/>
        </w:rPr>
        <w:t>.</w:t>
      </w:r>
      <w:r w:rsidR="00055969" w:rsidRPr="008E769C">
        <w:rPr>
          <w:rFonts w:ascii="Times New Roman" w:hAnsi="Times New Roman" w:cs="Times New Roman"/>
          <w:szCs w:val="22"/>
        </w:rPr>
        <w:t xml:space="preserve"> Here</w:t>
      </w:r>
      <w:r w:rsidR="00216CA3" w:rsidRPr="008E769C">
        <w:rPr>
          <w:rFonts w:ascii="Times New Roman" w:hAnsi="Times New Roman" w:cs="Times New Roman"/>
          <w:szCs w:val="22"/>
        </w:rPr>
        <w:t>,</w:t>
      </w:r>
      <w:r w:rsidR="00055969" w:rsidRPr="008E769C">
        <w:rPr>
          <w:rFonts w:ascii="Times New Roman" w:hAnsi="Times New Roman" w:cs="Times New Roman"/>
          <w:szCs w:val="22"/>
        </w:rPr>
        <w:t xml:space="preserve"> w</w:t>
      </w:r>
      <w:r w:rsidRPr="008E769C">
        <w:rPr>
          <w:rFonts w:ascii="Times New Roman" w:hAnsi="Times New Roman" w:cs="Times New Roman"/>
          <w:szCs w:val="22"/>
        </w:rPr>
        <w:t xml:space="preserve">e used the values of the outcomes and control variables </w:t>
      </w:r>
      <w:r w:rsidR="00216CA3" w:rsidRPr="008E769C">
        <w:rPr>
          <w:rFonts w:ascii="Times New Roman" w:hAnsi="Times New Roman" w:cs="Times New Roman"/>
          <w:szCs w:val="22"/>
        </w:rPr>
        <w:t xml:space="preserve">from </w:t>
      </w:r>
      <w:r w:rsidRPr="008E769C">
        <w:rPr>
          <w:rFonts w:ascii="Times New Roman" w:hAnsi="Times New Roman" w:cs="Times New Roman"/>
          <w:szCs w:val="22"/>
        </w:rPr>
        <w:t xml:space="preserve">2015 to 2018 as historical controls. </w:t>
      </w:r>
      <w:r w:rsidR="00055969" w:rsidRPr="008E769C">
        <w:rPr>
          <w:rFonts w:ascii="Times New Roman" w:hAnsi="Times New Roman" w:cs="Times New Roman"/>
          <w:szCs w:val="22"/>
        </w:rPr>
        <w:t>Then</w:t>
      </w:r>
      <w:r w:rsidRPr="008E769C">
        <w:rPr>
          <w:rFonts w:ascii="Times New Roman" w:hAnsi="Times New Roman" w:cs="Times New Roman"/>
          <w:szCs w:val="22"/>
        </w:rPr>
        <w:t>, we compared the differences in weekly health services outcomes starting from the 43</w:t>
      </w:r>
      <w:r w:rsidR="00CF418D" w:rsidRPr="008E769C">
        <w:rPr>
          <w:rFonts w:ascii="Times New Roman" w:hAnsi="Times New Roman" w:cs="Times New Roman"/>
          <w:szCs w:val="22"/>
        </w:rPr>
        <w:t>rd</w:t>
      </w:r>
      <w:r w:rsidRPr="008E769C">
        <w:rPr>
          <w:rFonts w:ascii="Times New Roman" w:hAnsi="Times New Roman" w:cs="Times New Roman"/>
          <w:szCs w:val="22"/>
        </w:rPr>
        <w:t xml:space="preserve"> week, using a traditional fixed-effect difference-in-differences analysis</w:t>
      </w:r>
      <w:r w:rsidR="00055969" w:rsidRPr="008E769C">
        <w:rPr>
          <w:rFonts w:ascii="Times New Roman" w:hAnsi="Times New Roman" w:cs="Times New Roman"/>
          <w:szCs w:val="22"/>
        </w:rPr>
        <w:t xml:space="preserve"> (DiD)</w:t>
      </w:r>
      <w:r w:rsidR="00F53775" w:rsidRPr="008E769C">
        <w:rPr>
          <w:rFonts w:ascii="Times New Roman" w:hAnsi="Times New Roman" w:cs="Times New Roman"/>
          <w:szCs w:val="22"/>
        </w:rPr>
        <w:t xml:space="preserve">. </w:t>
      </w:r>
    </w:p>
    <w:p w14:paraId="5449A1F2" w14:textId="09578868" w:rsidR="00035B56" w:rsidRPr="008E769C" w:rsidRDefault="00F53775" w:rsidP="00BC66F4">
      <w:pPr>
        <w:spacing w:after="0" w:line="240" w:lineRule="auto"/>
        <w:ind w:firstLine="708"/>
        <w:rPr>
          <w:rFonts w:ascii="Times New Roman" w:hAnsi="Times New Roman" w:cs="Times New Roman"/>
          <w:szCs w:val="22"/>
        </w:rPr>
      </w:pPr>
      <w:r w:rsidRPr="008E769C">
        <w:rPr>
          <w:rFonts w:ascii="Times New Roman" w:hAnsi="Times New Roman" w:cs="Times New Roman"/>
          <w:szCs w:val="22"/>
        </w:rPr>
        <w:t>For the inclusion of seasonal effects of the month</w:t>
      </w:r>
      <w:r w:rsidR="00055969" w:rsidRPr="008E769C">
        <w:rPr>
          <w:rFonts w:ascii="Times New Roman" w:hAnsi="Times New Roman" w:cs="Times New Roman"/>
          <w:szCs w:val="22"/>
        </w:rPr>
        <w:t xml:space="preserve"> in the DiD model</w:t>
      </w:r>
      <w:r w:rsidRPr="008E769C">
        <w:rPr>
          <w:rFonts w:ascii="Times New Roman" w:hAnsi="Times New Roman" w:cs="Times New Roman"/>
          <w:szCs w:val="22"/>
        </w:rPr>
        <w:t xml:space="preserve">, we chose the models with the lowest </w:t>
      </w:r>
      <w:r w:rsidR="00ED1732" w:rsidRPr="008E769C">
        <w:rPr>
          <w:rFonts w:ascii="Times New Roman" w:hAnsi="Times New Roman" w:cs="Times New Roman"/>
          <w:szCs w:val="22"/>
        </w:rPr>
        <w:t>Root Mean Square Errors (RMSE)</w:t>
      </w:r>
      <w:r w:rsidRPr="008E769C">
        <w:rPr>
          <w:rFonts w:ascii="Times New Roman" w:hAnsi="Times New Roman" w:cs="Times New Roman"/>
          <w:szCs w:val="22"/>
        </w:rPr>
        <w:t xml:space="preserve"> among </w:t>
      </w:r>
      <w:r w:rsidR="00216CA3" w:rsidRPr="008E769C">
        <w:rPr>
          <w:rFonts w:ascii="Times New Roman" w:hAnsi="Times New Roman" w:cs="Times New Roman"/>
          <w:szCs w:val="22"/>
        </w:rPr>
        <w:t>those</w:t>
      </w:r>
      <w:r w:rsidRPr="008E769C">
        <w:rPr>
          <w:rFonts w:ascii="Times New Roman" w:hAnsi="Times New Roman" w:cs="Times New Roman"/>
          <w:szCs w:val="22"/>
        </w:rPr>
        <w:t xml:space="preserve"> without monthly terms</w:t>
      </w:r>
      <w:r w:rsidR="00055969" w:rsidRPr="008E769C">
        <w:rPr>
          <w:rFonts w:ascii="Times New Roman" w:hAnsi="Times New Roman" w:cs="Times New Roman"/>
          <w:szCs w:val="22"/>
        </w:rPr>
        <w:t xml:space="preserve"> </w:t>
      </w:r>
      <w:r w:rsidRPr="008E769C">
        <w:rPr>
          <w:rFonts w:ascii="Times New Roman" w:hAnsi="Times New Roman" w:cs="Times New Roman"/>
          <w:szCs w:val="22"/>
        </w:rPr>
        <w:t xml:space="preserve">(1), month as a continuous variable (2), 11 dummy variables of the month (3), month as a quadratic </w:t>
      </w:r>
      <w:proofErr w:type="gramStart"/>
      <w:r w:rsidRPr="008E769C">
        <w:rPr>
          <w:rFonts w:ascii="Times New Roman" w:hAnsi="Times New Roman" w:cs="Times New Roman"/>
          <w:szCs w:val="22"/>
        </w:rPr>
        <w:t>term(</w:t>
      </w:r>
      <w:proofErr w:type="gramEnd"/>
      <w:r w:rsidRPr="008E769C">
        <w:rPr>
          <w:rFonts w:ascii="Times New Roman" w:hAnsi="Times New Roman" w:cs="Times New Roman"/>
          <w:szCs w:val="22"/>
        </w:rPr>
        <w:t>4), and sine and cosine of the month scaled to the range 0,1π</w:t>
      </w:r>
      <w:r w:rsidR="00055969" w:rsidRPr="008E769C">
        <w:rPr>
          <w:rFonts w:ascii="Times New Roman" w:hAnsi="Times New Roman" w:cs="Times New Roman"/>
          <w:szCs w:val="22"/>
        </w:rPr>
        <w:t xml:space="preserve"> </w:t>
      </w:r>
      <w:r w:rsidRPr="008E769C">
        <w:rPr>
          <w:rFonts w:ascii="Times New Roman" w:hAnsi="Times New Roman" w:cs="Times New Roman"/>
          <w:szCs w:val="22"/>
        </w:rPr>
        <w:t>(5)</w:t>
      </w:r>
      <w:r w:rsidR="004421D3" w:rsidRPr="008E769C">
        <w:rPr>
          <w:rFonts w:ascii="Times New Roman" w:hAnsi="Times New Roman" w:cs="Times New Roman"/>
          <w:szCs w:val="22"/>
        </w:rPr>
        <w:t xml:space="preserve">. </w:t>
      </w:r>
      <w:bookmarkStart w:id="0" w:name="_Hlk58094512"/>
      <w:r w:rsidR="00971777" w:rsidRPr="008E769C">
        <w:rPr>
          <w:rFonts w:ascii="Times New Roman" w:hAnsi="Times New Roman" w:cs="Times New Roman"/>
          <w:szCs w:val="22"/>
        </w:rPr>
        <w:t>The selected models for the outcomes were the models with</w:t>
      </w:r>
      <w:r w:rsidR="00D47360" w:rsidRPr="008E769C">
        <w:rPr>
          <w:rFonts w:ascii="Times New Roman" w:hAnsi="Times New Roman" w:cs="Times New Roman"/>
          <w:szCs w:val="22"/>
        </w:rPr>
        <w:t xml:space="preserve"> the</w:t>
      </w:r>
      <w:r w:rsidR="00971777" w:rsidRPr="008E769C">
        <w:rPr>
          <w:rFonts w:ascii="Times New Roman" w:hAnsi="Times New Roman" w:cs="Times New Roman"/>
          <w:szCs w:val="22"/>
        </w:rPr>
        <w:t xml:space="preserve"> month as a dummy variable, </w:t>
      </w:r>
      <w:r w:rsidR="00D47360" w:rsidRPr="008E769C">
        <w:rPr>
          <w:rFonts w:ascii="Times New Roman" w:hAnsi="Times New Roman" w:cs="Times New Roman"/>
          <w:szCs w:val="22"/>
        </w:rPr>
        <w:t>except for</w:t>
      </w:r>
      <w:r w:rsidR="00971777" w:rsidRPr="008E769C">
        <w:rPr>
          <w:rFonts w:ascii="Times New Roman" w:hAnsi="Times New Roman" w:cs="Times New Roman"/>
          <w:szCs w:val="22"/>
        </w:rPr>
        <w:t xml:space="preserve"> Trauma Hospitalizations</w:t>
      </w:r>
      <w:r w:rsidR="004C4ED3" w:rsidRPr="008E769C">
        <w:rPr>
          <w:rFonts w:ascii="Times New Roman" w:hAnsi="Times New Roman" w:cs="Times New Roman"/>
          <w:szCs w:val="22"/>
        </w:rPr>
        <w:t>. This last variable</w:t>
      </w:r>
      <w:r w:rsidR="00971777" w:rsidRPr="008E769C">
        <w:rPr>
          <w:rFonts w:ascii="Times New Roman" w:hAnsi="Times New Roman" w:cs="Times New Roman"/>
          <w:szCs w:val="22"/>
        </w:rPr>
        <w:t xml:space="preserve"> showed lower </w:t>
      </w:r>
      <w:r w:rsidR="00055969" w:rsidRPr="008E769C">
        <w:rPr>
          <w:rFonts w:ascii="Times New Roman" w:hAnsi="Times New Roman" w:cs="Times New Roman"/>
          <w:szCs w:val="22"/>
        </w:rPr>
        <w:t>RMSE</w:t>
      </w:r>
      <w:r w:rsidR="002C57D2" w:rsidRPr="008E769C">
        <w:rPr>
          <w:rFonts w:ascii="Times New Roman" w:hAnsi="Times New Roman" w:cs="Times New Roman"/>
          <w:szCs w:val="22"/>
        </w:rPr>
        <w:t>s</w:t>
      </w:r>
      <w:r w:rsidR="004C4ED3" w:rsidRPr="008E769C">
        <w:rPr>
          <w:rFonts w:ascii="Times New Roman" w:hAnsi="Times New Roman" w:cs="Times New Roman"/>
          <w:szCs w:val="22"/>
        </w:rPr>
        <w:t xml:space="preserve"> with month as sine and cosine</w:t>
      </w:r>
      <w:r w:rsidR="00971777" w:rsidRPr="008E769C">
        <w:rPr>
          <w:rFonts w:ascii="Times New Roman" w:hAnsi="Times New Roman" w:cs="Times New Roman"/>
          <w:szCs w:val="22"/>
        </w:rPr>
        <w:t xml:space="preserve">. </w:t>
      </w:r>
      <w:r w:rsidRPr="008E769C">
        <w:rPr>
          <w:rFonts w:ascii="Times New Roman" w:hAnsi="Times New Roman" w:cs="Times New Roman"/>
          <w:szCs w:val="22"/>
        </w:rPr>
        <w:t>Finally, w</w:t>
      </w:r>
      <w:r w:rsidR="004421D3" w:rsidRPr="008E769C">
        <w:rPr>
          <w:rFonts w:ascii="Times New Roman" w:hAnsi="Times New Roman" w:cs="Times New Roman"/>
          <w:szCs w:val="22"/>
        </w:rPr>
        <w:t xml:space="preserve">e computed robust standard errors to account for heteroscedasticity and autocorrelation </w:t>
      </w:r>
      <w:r w:rsidR="00411D93" w:rsidRPr="008E769C">
        <w:rPr>
          <w:rFonts w:ascii="Times New Roman" w:hAnsi="Times New Roman" w:cs="Times New Roman"/>
          <w:szCs w:val="22"/>
        </w:rPr>
        <w:fldChar w:fldCharType="begin"/>
      </w:r>
      <w:r w:rsidR="00D864CE" w:rsidRPr="008E769C">
        <w:rPr>
          <w:rFonts w:ascii="Times New Roman" w:hAnsi="Times New Roman" w:cs="Times New Roman"/>
          <w:szCs w:val="22"/>
        </w:rPr>
        <w:instrText xml:space="preserve"> ADDIN EN.CITE &lt;EndNote&gt;&lt;Cite&gt;&lt;Author&gt;Driscoll&lt;/Author&gt;&lt;Year&gt;1998&lt;/Year&gt;&lt;RecNum&gt;59&lt;/RecNum&gt;&lt;DisplayText&gt;&lt;style face="superscript"&gt;44&lt;/style&gt;&lt;/DisplayText&gt;&lt;record&gt;&lt;rec-number&gt;59&lt;/rec-number&gt;&lt;foreign-keys&gt;&lt;key app="EN" db-id="vez59w5td2w2fnewpeyvpw0sxsp029pzsar5" timestamp="1614707540" guid="4c14e413-a869-4cd4-a63a-42f6c2540a88"&gt;59&lt;/key&gt;&lt;/foreign-keys&gt;&lt;ref-type name="Journal Article"&gt;17&lt;/ref-type&gt;&lt;contributors&gt;&lt;authors&gt;&lt;author&gt;Driscoll, John C.&lt;/author&gt;&lt;author&gt;Kraay, Aart C.&lt;/author&gt;&lt;/authors&gt;&lt;/contributors&gt;&lt;titles&gt;&lt;title&gt;Consistent Covariance Matrix Estimation with Spatially Dependent Panel Data&lt;/title&gt;&lt;secondary-title&gt;Review of Economics and Statistics&lt;/secondary-title&gt;&lt;/titles&gt;&lt;periodical&gt;&lt;full-title&gt;Review of Economics and Statistics&lt;/full-title&gt;&lt;/periodical&gt;&lt;pages&gt;549-560&lt;/pages&gt;&lt;volume&gt;80&lt;/volume&gt;&lt;number&gt;4&lt;/number&gt;&lt;dates&gt;&lt;year&gt;1998&lt;/year&gt;&lt;pub-dates&gt;&lt;date&gt;1998/11&lt;/date&gt;&lt;/pub-dates&gt;&lt;/dates&gt;&lt;publisher&gt;MIT Press - Journals&lt;/publisher&gt;&lt;isbn&gt;0034-6535&amp;#xD;1530-9142&lt;/isbn&gt;&lt;urls&gt;&lt;related-urls&gt;&lt;url&gt;http://dx.doi.org/10.1162/003465398557825&lt;/url&gt;&lt;/related-urls&gt;&lt;/urls&gt;&lt;electronic-resource-num&gt;10.1162/003465398557825&lt;/electronic-resource-num&gt;&lt;/record&gt;&lt;/Cite&gt;&lt;/EndNote&gt;</w:instrText>
      </w:r>
      <w:r w:rsidR="00411D93" w:rsidRPr="008E769C">
        <w:rPr>
          <w:rFonts w:ascii="Times New Roman" w:hAnsi="Times New Roman" w:cs="Times New Roman"/>
          <w:szCs w:val="22"/>
        </w:rPr>
        <w:fldChar w:fldCharType="separate"/>
      </w:r>
      <w:r w:rsidR="00D864CE" w:rsidRPr="008E769C">
        <w:rPr>
          <w:rFonts w:ascii="Times New Roman" w:hAnsi="Times New Roman" w:cs="Times New Roman"/>
          <w:noProof/>
          <w:szCs w:val="22"/>
          <w:vertAlign w:val="superscript"/>
        </w:rPr>
        <w:t>44</w:t>
      </w:r>
      <w:r w:rsidR="00411D93" w:rsidRPr="008E769C">
        <w:rPr>
          <w:rFonts w:ascii="Times New Roman" w:hAnsi="Times New Roman" w:cs="Times New Roman"/>
          <w:szCs w:val="22"/>
        </w:rPr>
        <w:fldChar w:fldCharType="end"/>
      </w:r>
      <w:r w:rsidR="00411D93" w:rsidRPr="008E769C">
        <w:rPr>
          <w:rFonts w:ascii="Times New Roman" w:hAnsi="Times New Roman" w:cs="Times New Roman"/>
          <w:szCs w:val="22"/>
        </w:rPr>
        <w:t xml:space="preserve"> </w:t>
      </w:r>
      <w:r w:rsidR="004421D3" w:rsidRPr="008E769C">
        <w:rPr>
          <w:rFonts w:ascii="Times New Roman" w:hAnsi="Times New Roman" w:cs="Times New Roman"/>
          <w:szCs w:val="22"/>
        </w:rPr>
        <w:t xml:space="preserve">using the </w:t>
      </w:r>
      <w:proofErr w:type="spellStart"/>
      <w:r w:rsidR="004421D3" w:rsidRPr="008E769C">
        <w:rPr>
          <w:rFonts w:ascii="Times New Roman" w:hAnsi="Times New Roman" w:cs="Times New Roman"/>
          <w:i/>
          <w:iCs/>
          <w:szCs w:val="22"/>
        </w:rPr>
        <w:t>xtscc</w:t>
      </w:r>
      <w:proofErr w:type="spellEnd"/>
      <w:r w:rsidR="00411D93" w:rsidRPr="008E769C">
        <w:rPr>
          <w:rFonts w:ascii="Times New Roman" w:hAnsi="Times New Roman" w:cs="Times New Roman"/>
          <w:szCs w:val="22"/>
        </w:rPr>
        <w:t xml:space="preserve"> </w:t>
      </w:r>
      <w:r w:rsidR="004421D3" w:rsidRPr="008E769C">
        <w:rPr>
          <w:rFonts w:ascii="Times New Roman" w:hAnsi="Times New Roman" w:cs="Times New Roman"/>
          <w:szCs w:val="22"/>
        </w:rPr>
        <w:t xml:space="preserve">command </w:t>
      </w:r>
      <w:r w:rsidR="00CF418D" w:rsidRPr="008E769C">
        <w:rPr>
          <w:rFonts w:ascii="Times New Roman" w:hAnsi="Times New Roman" w:cs="Times New Roman"/>
          <w:szCs w:val="22"/>
        </w:rPr>
        <w:fldChar w:fldCharType="begin"/>
      </w:r>
      <w:r w:rsidR="00D864CE" w:rsidRPr="008E769C">
        <w:rPr>
          <w:rFonts w:ascii="Times New Roman" w:hAnsi="Times New Roman" w:cs="Times New Roman"/>
          <w:szCs w:val="22"/>
        </w:rPr>
        <w:instrText xml:space="preserve"> ADDIN EN.CITE &lt;EndNote&gt;&lt;Cite&gt;&lt;Author&gt;Hoechle&lt;/Author&gt;&lt;Year&gt;2007&lt;/Year&gt;&lt;RecNum&gt;201&lt;/RecNum&gt;&lt;DisplayText&gt;&lt;style face="superscript"&gt;45&lt;/style&gt;&lt;/DisplayText&gt;&lt;record&gt;&lt;rec-number&gt;201&lt;/rec-number&gt;&lt;foreign-keys&gt;&lt;key app="EN" db-id="vez59w5td2w2fnewpeyvpw0sxsp029pzsar5" timestamp="1614707552" guid="39d289e3-0bcf-41e6-9095-fec1d9f20e13"&gt;201&lt;/key&gt;&lt;/foreign-keys&gt;&lt;ref-type name="Journal Article"&gt;17&lt;/ref-type&gt;&lt;contributors&gt;&lt;authors&gt;&lt;author&gt;Hoechle, Daniel&lt;/author&gt;&lt;/authors&gt;&lt;/contributors&gt;&lt;titles&gt;&lt;title&gt;Robust Standard Errors for Panel Regressions with Cross-Sectional Dependence&lt;/title&gt;&lt;secondary-title&gt;The Stata Journal&lt;/secondary-title&gt;&lt;/titles&gt;&lt;periodical&gt;&lt;full-title&gt;The Stata Journal&lt;/full-title&gt;&lt;/periodical&gt;&lt;pages&gt;281-312&lt;/pages&gt;&lt;volume&gt;7&lt;/volume&gt;&lt;number&gt;3&lt;/number&gt;&lt;dates&gt;&lt;year&gt;2007&lt;/year&gt;&lt;pub-dates&gt;&lt;date&gt;2007/09&lt;/date&gt;&lt;/pub-dates&gt;&lt;/dates&gt;&lt;publisher&gt;SAGE Publications&lt;/publisher&gt;&lt;isbn&gt;1536-867X&amp;#xD;1536-8734&lt;/isbn&gt;&lt;urls&gt;&lt;related-urls&gt;&lt;url&gt;http://dx.doi.org/10.1177/1536867x0700700301&lt;/url&gt;&lt;/related-urls&gt;&lt;/urls&gt;&lt;electronic-resource-num&gt;10.1177/1536867x0700700301&lt;/electronic-resource-num&gt;&lt;/record&gt;&lt;/Cite&gt;&lt;/EndNote&gt;</w:instrText>
      </w:r>
      <w:r w:rsidR="00CF418D" w:rsidRPr="008E769C">
        <w:rPr>
          <w:rFonts w:ascii="Times New Roman" w:hAnsi="Times New Roman" w:cs="Times New Roman"/>
          <w:szCs w:val="22"/>
        </w:rPr>
        <w:fldChar w:fldCharType="separate"/>
      </w:r>
      <w:r w:rsidR="00D864CE" w:rsidRPr="008E769C">
        <w:rPr>
          <w:rFonts w:ascii="Times New Roman" w:hAnsi="Times New Roman" w:cs="Times New Roman"/>
          <w:noProof/>
          <w:szCs w:val="22"/>
          <w:vertAlign w:val="superscript"/>
        </w:rPr>
        <w:t>45</w:t>
      </w:r>
      <w:r w:rsidR="00CF418D" w:rsidRPr="008E769C">
        <w:rPr>
          <w:rFonts w:ascii="Times New Roman" w:hAnsi="Times New Roman" w:cs="Times New Roman"/>
          <w:szCs w:val="22"/>
        </w:rPr>
        <w:fldChar w:fldCharType="end"/>
      </w:r>
      <w:r w:rsidR="004421D3" w:rsidRPr="008E769C">
        <w:rPr>
          <w:rFonts w:ascii="Times New Roman" w:hAnsi="Times New Roman" w:cs="Times New Roman"/>
          <w:szCs w:val="22"/>
        </w:rPr>
        <w:t xml:space="preserve"> in Stata 16 </w:t>
      </w:r>
      <w:r w:rsidR="00411D93" w:rsidRPr="008E769C">
        <w:rPr>
          <w:rFonts w:ascii="Times New Roman" w:hAnsi="Times New Roman" w:cs="Times New Roman"/>
          <w:szCs w:val="22"/>
        </w:rPr>
        <w:fldChar w:fldCharType="begin"/>
      </w:r>
      <w:r w:rsidR="00D864CE" w:rsidRPr="008E769C">
        <w:rPr>
          <w:rFonts w:ascii="Times New Roman" w:hAnsi="Times New Roman" w:cs="Times New Roman"/>
          <w:szCs w:val="22"/>
        </w:rPr>
        <w:instrText xml:space="preserve"> ADDIN EN.CITE &lt;EndNote&gt;&lt;Cite&gt;&lt;Author&gt;StataCorp&lt;/Author&gt;&lt;Year&gt;2019&lt;/Year&gt;&lt;RecNum&gt;103&lt;/RecNum&gt;&lt;DisplayText&gt;&lt;style face="superscript"&gt;46&lt;/style&gt;&lt;/DisplayText&gt;&lt;record&gt;&lt;rec-number&gt;103&lt;/rec-number&gt;&lt;foreign-keys&gt;&lt;key app="EN" db-id="vez59w5td2w2fnewpeyvpw0sxsp029pzsar5" timestamp="1614707543" guid="e6907c04-1bfb-4131-8051-a0e4a2f0604f"&gt;103&lt;/key&gt;&lt;/foreign-keys&gt;&lt;ref-type name="Computer Program"&gt;9&lt;/ref-type&gt;&lt;contributors&gt;&lt;authors&gt;&lt;author&gt;StataCorp&lt;/author&gt;&lt;/authors&gt;&lt;secondary-authors&gt;&lt;author&gt;College Station&lt;/author&gt;&lt;/secondary-authors&gt;&lt;/contributors&gt;&lt;titles&gt;&lt;title&gt;Stata Statistical Software: Release 16&lt;/title&gt;&lt;/titles&gt;&lt;edition&gt;16&lt;/edition&gt;&lt;dates&gt;&lt;year&gt;2019&lt;/year&gt;&lt;/dates&gt;&lt;pub-location&gt;TX&lt;/pub-location&gt;&lt;publisher&gt;StataCorp LLC&lt;/publisher&gt;&lt;urls&gt;&lt;/urls&gt;&lt;/record&gt;&lt;/Cite&gt;&lt;/EndNote&gt;</w:instrText>
      </w:r>
      <w:r w:rsidR="00411D93" w:rsidRPr="008E769C">
        <w:rPr>
          <w:rFonts w:ascii="Times New Roman" w:hAnsi="Times New Roman" w:cs="Times New Roman"/>
          <w:szCs w:val="22"/>
        </w:rPr>
        <w:fldChar w:fldCharType="separate"/>
      </w:r>
      <w:r w:rsidR="00D864CE" w:rsidRPr="008E769C">
        <w:rPr>
          <w:rFonts w:ascii="Times New Roman" w:hAnsi="Times New Roman" w:cs="Times New Roman"/>
          <w:noProof/>
          <w:szCs w:val="22"/>
          <w:vertAlign w:val="superscript"/>
        </w:rPr>
        <w:t>46</w:t>
      </w:r>
      <w:r w:rsidR="00411D93" w:rsidRPr="008E769C">
        <w:rPr>
          <w:rFonts w:ascii="Times New Roman" w:hAnsi="Times New Roman" w:cs="Times New Roman"/>
          <w:szCs w:val="22"/>
        </w:rPr>
        <w:fldChar w:fldCharType="end"/>
      </w:r>
      <w:r w:rsidR="00CF418D" w:rsidRPr="008E769C">
        <w:rPr>
          <w:rFonts w:ascii="Times New Roman" w:hAnsi="Times New Roman" w:cs="Times New Roman"/>
          <w:szCs w:val="22"/>
        </w:rPr>
        <w:t>.</w:t>
      </w:r>
      <w:bookmarkEnd w:id="0"/>
    </w:p>
    <w:p w14:paraId="67459825" w14:textId="77777777" w:rsidR="00BC66F4" w:rsidRPr="00BC66F4" w:rsidRDefault="00BC66F4" w:rsidP="00BC66F4">
      <w:pPr>
        <w:spacing w:after="0" w:line="240" w:lineRule="auto"/>
        <w:rPr>
          <w:rFonts w:ascii="Times New Roman" w:hAnsi="Times New Roman" w:cs="Times New Roman"/>
          <w:sz w:val="20"/>
          <w:szCs w:val="20"/>
        </w:rPr>
      </w:pPr>
    </w:p>
    <w:p w14:paraId="1430DDA8" w14:textId="069D1C0C" w:rsidR="004421D3" w:rsidRPr="004C1F6C" w:rsidRDefault="00EC2C08" w:rsidP="00055969">
      <w:pPr>
        <w:spacing w:line="240" w:lineRule="auto"/>
        <w:rPr>
          <w:rFonts w:ascii="Times New Roman" w:hAnsi="Times New Roman" w:cs="Times New Roman"/>
          <w:b/>
          <w:szCs w:val="22"/>
        </w:rPr>
      </w:pPr>
      <w:r w:rsidRPr="004C1F6C">
        <w:rPr>
          <w:rFonts w:ascii="Times New Roman" w:eastAsia="Times New Roman" w:hAnsi="Times New Roman" w:cs="Times New Roman"/>
          <w:b/>
          <w:bCs/>
          <w:iCs/>
          <w:szCs w:val="22"/>
        </w:rPr>
        <w:t>Supplemental Table 3</w:t>
      </w:r>
      <w:r w:rsidR="004421D3" w:rsidRPr="004C1F6C">
        <w:rPr>
          <w:rFonts w:ascii="Times New Roman" w:hAnsi="Times New Roman" w:cs="Times New Roman"/>
          <w:b/>
          <w:szCs w:val="22"/>
        </w:rPr>
        <w:t>. Estimated effect of Social Protests in weekly Health Services Utilizations, from fixed effects difference-in-difference models</w:t>
      </w:r>
    </w:p>
    <w:tbl>
      <w:tblPr>
        <w:tblW w:w="8233" w:type="dxa"/>
        <w:tblLayout w:type="fixed"/>
        <w:tblLook w:val="04A0" w:firstRow="1" w:lastRow="0" w:firstColumn="1" w:lastColumn="0" w:noHBand="0" w:noVBand="1"/>
      </w:tblPr>
      <w:tblGrid>
        <w:gridCol w:w="3402"/>
        <w:gridCol w:w="851"/>
        <w:gridCol w:w="1458"/>
        <w:gridCol w:w="1246"/>
        <w:gridCol w:w="1276"/>
      </w:tblGrid>
      <w:tr w:rsidR="006C4BBE" w:rsidRPr="004C1F6C" w14:paraId="0CDF8F62" w14:textId="10C41938" w:rsidTr="004C1F6C">
        <w:trPr>
          <w:trHeight w:val="20"/>
        </w:trPr>
        <w:tc>
          <w:tcPr>
            <w:tcW w:w="3402" w:type="dxa"/>
            <w:tcBorders>
              <w:top w:val="single" w:sz="4" w:space="0" w:color="auto"/>
              <w:left w:val="nil"/>
              <w:bottom w:val="single" w:sz="4" w:space="0" w:color="auto"/>
              <w:right w:val="nil"/>
            </w:tcBorders>
            <w:vAlign w:val="center"/>
          </w:tcPr>
          <w:p w14:paraId="31B42B28" w14:textId="77777777" w:rsidR="00472DA0" w:rsidRPr="004C1F6C" w:rsidRDefault="00472DA0" w:rsidP="00720FB7">
            <w:pPr>
              <w:spacing w:after="0" w:line="240" w:lineRule="auto"/>
              <w:rPr>
                <w:rFonts w:ascii="Times New Roman" w:hAnsi="Times New Roman" w:cs="Times New Roman"/>
                <w:b/>
                <w:bCs/>
                <w:sz w:val="18"/>
                <w:szCs w:val="18"/>
                <w:lang w:val="es-CL"/>
              </w:rPr>
            </w:pPr>
            <w:r w:rsidRPr="004C1F6C">
              <w:rPr>
                <w:rFonts w:ascii="Times New Roman" w:hAnsi="Times New Roman" w:cs="Times New Roman"/>
                <w:b/>
                <w:bCs/>
                <w:sz w:val="18"/>
                <w:szCs w:val="18"/>
                <w:lang w:val="es-CL"/>
              </w:rPr>
              <w:t>Variable</w:t>
            </w:r>
          </w:p>
        </w:tc>
        <w:tc>
          <w:tcPr>
            <w:tcW w:w="851" w:type="dxa"/>
            <w:tcBorders>
              <w:top w:val="single" w:sz="4" w:space="0" w:color="auto"/>
              <w:left w:val="nil"/>
              <w:bottom w:val="single" w:sz="4" w:space="0" w:color="auto"/>
              <w:right w:val="nil"/>
            </w:tcBorders>
            <w:shd w:val="clear" w:color="auto" w:fill="auto"/>
            <w:noWrap/>
            <w:vAlign w:val="center"/>
          </w:tcPr>
          <w:p w14:paraId="67E86F0D" w14:textId="77777777" w:rsidR="00472DA0" w:rsidRPr="004C1F6C" w:rsidRDefault="00472DA0" w:rsidP="004C1F6C">
            <w:pPr>
              <w:spacing w:after="0" w:line="240" w:lineRule="auto"/>
              <w:jc w:val="center"/>
              <w:rPr>
                <w:rFonts w:ascii="Times New Roman" w:hAnsi="Times New Roman" w:cs="Times New Roman"/>
                <w:b/>
                <w:bCs/>
                <w:sz w:val="18"/>
                <w:szCs w:val="18"/>
                <w:lang w:val="es-CL"/>
              </w:rPr>
            </w:pPr>
            <w:proofErr w:type="spellStart"/>
            <w:r w:rsidRPr="004C1F6C">
              <w:rPr>
                <w:rFonts w:ascii="Times New Roman" w:hAnsi="Times New Roman" w:cs="Times New Roman"/>
                <w:b/>
                <w:bCs/>
                <w:sz w:val="18"/>
                <w:szCs w:val="18"/>
                <w:lang w:val="es-CL"/>
              </w:rPr>
              <w:t>Coef</w:t>
            </w:r>
            <w:proofErr w:type="spellEnd"/>
          </w:p>
        </w:tc>
        <w:tc>
          <w:tcPr>
            <w:tcW w:w="1458" w:type="dxa"/>
            <w:tcBorders>
              <w:top w:val="single" w:sz="4" w:space="0" w:color="auto"/>
              <w:left w:val="nil"/>
              <w:bottom w:val="single" w:sz="4" w:space="0" w:color="auto"/>
              <w:right w:val="nil"/>
            </w:tcBorders>
            <w:shd w:val="clear" w:color="auto" w:fill="auto"/>
            <w:noWrap/>
            <w:vAlign w:val="center"/>
          </w:tcPr>
          <w:p w14:paraId="5AF9378A" w14:textId="7FF422BC" w:rsidR="00472DA0" w:rsidRPr="004C1F6C" w:rsidRDefault="00472DA0" w:rsidP="004C1F6C">
            <w:pPr>
              <w:spacing w:after="0" w:line="240" w:lineRule="auto"/>
              <w:jc w:val="center"/>
              <w:rPr>
                <w:rFonts w:ascii="Times New Roman" w:hAnsi="Times New Roman" w:cs="Times New Roman"/>
                <w:b/>
                <w:bCs/>
                <w:sz w:val="18"/>
                <w:szCs w:val="18"/>
                <w:lang w:val="es-CL"/>
              </w:rPr>
            </w:pPr>
            <w:r w:rsidRPr="004C1F6C">
              <w:rPr>
                <w:rFonts w:ascii="Times New Roman" w:hAnsi="Times New Roman" w:cs="Times New Roman"/>
                <w:b/>
                <w:bCs/>
                <w:sz w:val="18"/>
                <w:szCs w:val="18"/>
                <w:lang w:val="es-CL"/>
              </w:rPr>
              <w:t>95% CI</w:t>
            </w:r>
          </w:p>
        </w:tc>
        <w:tc>
          <w:tcPr>
            <w:tcW w:w="1246" w:type="dxa"/>
            <w:tcBorders>
              <w:top w:val="single" w:sz="4" w:space="0" w:color="auto"/>
              <w:left w:val="nil"/>
              <w:bottom w:val="single" w:sz="4" w:space="0" w:color="auto"/>
              <w:right w:val="nil"/>
            </w:tcBorders>
          </w:tcPr>
          <w:p w14:paraId="0364198A" w14:textId="2E850403" w:rsidR="00472DA0" w:rsidRPr="004C1F6C" w:rsidRDefault="00472DA0" w:rsidP="004C1F6C">
            <w:pPr>
              <w:spacing w:after="0" w:line="240" w:lineRule="auto"/>
              <w:jc w:val="center"/>
              <w:rPr>
                <w:rFonts w:ascii="Times New Roman" w:hAnsi="Times New Roman" w:cs="Times New Roman"/>
                <w:b/>
                <w:bCs/>
                <w:sz w:val="18"/>
                <w:szCs w:val="18"/>
                <w:lang w:val="es-CL"/>
              </w:rPr>
            </w:pPr>
            <w:proofErr w:type="spellStart"/>
            <w:r w:rsidRPr="004C1F6C">
              <w:rPr>
                <w:rFonts w:ascii="Times New Roman" w:hAnsi="Times New Roman" w:cs="Times New Roman"/>
                <w:b/>
                <w:bCs/>
                <w:sz w:val="18"/>
                <w:szCs w:val="18"/>
                <w:lang w:val="es-CL"/>
              </w:rPr>
              <w:t>Relative</w:t>
            </w:r>
            <w:proofErr w:type="spellEnd"/>
            <w:r w:rsidRPr="004C1F6C">
              <w:rPr>
                <w:rFonts w:ascii="Times New Roman" w:hAnsi="Times New Roman" w:cs="Times New Roman"/>
                <w:b/>
                <w:bCs/>
                <w:sz w:val="18"/>
                <w:szCs w:val="18"/>
                <w:lang w:val="es-CL"/>
              </w:rPr>
              <w:t xml:space="preserve"> Effect (%)</w:t>
            </w:r>
          </w:p>
        </w:tc>
        <w:tc>
          <w:tcPr>
            <w:tcW w:w="1276" w:type="dxa"/>
            <w:tcBorders>
              <w:top w:val="single" w:sz="4" w:space="0" w:color="auto"/>
              <w:left w:val="nil"/>
              <w:bottom w:val="single" w:sz="4" w:space="0" w:color="auto"/>
              <w:right w:val="nil"/>
            </w:tcBorders>
            <w:vAlign w:val="center"/>
          </w:tcPr>
          <w:p w14:paraId="4E0839C8" w14:textId="74D3ADE4" w:rsidR="00472DA0" w:rsidRPr="004C1F6C" w:rsidRDefault="00472DA0" w:rsidP="004C1F6C">
            <w:pPr>
              <w:spacing w:after="0" w:line="240" w:lineRule="auto"/>
              <w:jc w:val="center"/>
              <w:rPr>
                <w:rFonts w:ascii="Times New Roman" w:hAnsi="Times New Roman" w:cs="Times New Roman"/>
                <w:b/>
                <w:bCs/>
                <w:sz w:val="18"/>
                <w:szCs w:val="18"/>
                <w:lang w:val="es-CL"/>
              </w:rPr>
            </w:pPr>
            <w:r w:rsidRPr="004C1F6C">
              <w:rPr>
                <w:rFonts w:ascii="Times New Roman" w:hAnsi="Times New Roman" w:cs="Times New Roman"/>
                <w:b/>
                <w:bCs/>
                <w:sz w:val="18"/>
                <w:szCs w:val="18"/>
                <w:lang w:val="es-CL"/>
              </w:rPr>
              <w:t>95% CI</w:t>
            </w:r>
          </w:p>
        </w:tc>
      </w:tr>
      <w:tr w:rsidR="006C4BBE" w:rsidRPr="004C1F6C" w14:paraId="7E675096" w14:textId="77777777" w:rsidTr="004C1F6C">
        <w:trPr>
          <w:trHeight w:val="20"/>
        </w:trPr>
        <w:tc>
          <w:tcPr>
            <w:tcW w:w="3402" w:type="dxa"/>
            <w:tcBorders>
              <w:top w:val="nil"/>
              <w:left w:val="nil"/>
              <w:bottom w:val="nil"/>
              <w:right w:val="nil"/>
            </w:tcBorders>
            <w:shd w:val="clear" w:color="auto" w:fill="auto"/>
            <w:vAlign w:val="center"/>
          </w:tcPr>
          <w:p w14:paraId="77E9A75C" w14:textId="545AD1DB" w:rsidR="00472DA0" w:rsidRPr="004C1F6C" w:rsidRDefault="00472DA0" w:rsidP="00A161A6">
            <w:pPr>
              <w:spacing w:after="0" w:line="240" w:lineRule="auto"/>
              <w:rPr>
                <w:rFonts w:ascii="Times New Roman" w:hAnsi="Times New Roman" w:cs="Times New Roman"/>
                <w:sz w:val="18"/>
                <w:szCs w:val="18"/>
                <w:vertAlign w:val="superscript"/>
              </w:rPr>
            </w:pPr>
            <w:r w:rsidRPr="004C1F6C">
              <w:rPr>
                <w:rFonts w:ascii="Times New Roman" w:hAnsi="Times New Roman" w:cs="Times New Roman"/>
                <w:sz w:val="18"/>
                <w:szCs w:val="18"/>
              </w:rPr>
              <w:t>Trauma Consultations</w:t>
            </w:r>
          </w:p>
        </w:tc>
        <w:tc>
          <w:tcPr>
            <w:tcW w:w="851" w:type="dxa"/>
            <w:tcBorders>
              <w:top w:val="nil"/>
              <w:left w:val="nil"/>
              <w:bottom w:val="nil"/>
              <w:right w:val="nil"/>
            </w:tcBorders>
            <w:shd w:val="clear" w:color="auto" w:fill="auto"/>
            <w:noWrap/>
            <w:vAlign w:val="center"/>
          </w:tcPr>
          <w:p w14:paraId="59C667BC" w14:textId="0FA9969C"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lang w:val="es-CL"/>
              </w:rPr>
              <w:t>-122</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90</w:t>
            </w:r>
          </w:p>
        </w:tc>
        <w:tc>
          <w:tcPr>
            <w:tcW w:w="1458" w:type="dxa"/>
            <w:tcBorders>
              <w:top w:val="nil"/>
              <w:left w:val="nil"/>
              <w:bottom w:val="nil"/>
              <w:right w:val="nil"/>
            </w:tcBorders>
            <w:shd w:val="clear" w:color="auto" w:fill="auto"/>
            <w:noWrap/>
            <w:vAlign w:val="center"/>
          </w:tcPr>
          <w:p w14:paraId="2B86861E" w14:textId="3C31EDD4"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-186</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99,</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-58</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80</w:t>
            </w:r>
          </w:p>
        </w:tc>
        <w:tc>
          <w:tcPr>
            <w:tcW w:w="1246" w:type="dxa"/>
            <w:tcBorders>
              <w:top w:val="nil"/>
              <w:left w:val="nil"/>
              <w:bottom w:val="nil"/>
              <w:right w:val="nil"/>
            </w:tcBorders>
            <w:vAlign w:val="center"/>
          </w:tcPr>
          <w:p w14:paraId="790B09BD" w14:textId="08B60442"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lang w:val="es-CL"/>
              </w:rPr>
              <w:t>-16</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45</w:t>
            </w:r>
          </w:p>
        </w:tc>
        <w:tc>
          <w:tcPr>
            <w:tcW w:w="1276" w:type="dxa"/>
            <w:tcBorders>
              <w:top w:val="nil"/>
              <w:left w:val="nil"/>
              <w:bottom w:val="nil"/>
              <w:right w:val="nil"/>
            </w:tcBorders>
            <w:vAlign w:val="center"/>
          </w:tcPr>
          <w:p w14:paraId="3781820F" w14:textId="4B2D2855"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lang w:val="es-CL"/>
              </w:rPr>
              <w:t>-25</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47,</w:t>
            </w:r>
            <w:r w:rsidR="00661C95" w:rsidRPr="004C1F6C">
              <w:rPr>
                <w:rFonts w:ascii="Times New Roman" w:hAnsi="Times New Roman" w:cs="Times New Roman"/>
                <w:sz w:val="18"/>
                <w:szCs w:val="18"/>
                <w:lang w:val="es-CL"/>
              </w:rPr>
              <w:t xml:space="preserve"> </w:t>
            </w:r>
            <w:r w:rsidRPr="004C1F6C">
              <w:rPr>
                <w:rFonts w:ascii="Times New Roman" w:hAnsi="Times New Roman" w:cs="Times New Roman"/>
                <w:sz w:val="18"/>
                <w:szCs w:val="18"/>
                <w:lang w:val="es-CL"/>
              </w:rPr>
              <w:t>-7</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42</w:t>
            </w:r>
          </w:p>
        </w:tc>
      </w:tr>
      <w:tr w:rsidR="006C4BBE" w:rsidRPr="004C1F6C" w14:paraId="234EAD78" w14:textId="77777777" w:rsidTr="004C1F6C">
        <w:trPr>
          <w:trHeight w:val="20"/>
        </w:trPr>
        <w:tc>
          <w:tcPr>
            <w:tcW w:w="3402" w:type="dxa"/>
            <w:tcBorders>
              <w:top w:val="nil"/>
              <w:left w:val="nil"/>
              <w:right w:val="nil"/>
            </w:tcBorders>
            <w:shd w:val="clear" w:color="auto" w:fill="auto"/>
            <w:vAlign w:val="center"/>
          </w:tcPr>
          <w:p w14:paraId="5C8B9435" w14:textId="46ECB040" w:rsidR="00472DA0" w:rsidRPr="004C1F6C" w:rsidRDefault="00472DA0" w:rsidP="00A161A6">
            <w:pPr>
              <w:spacing w:after="0" w:line="240" w:lineRule="auto"/>
              <w:rPr>
                <w:rFonts w:ascii="Times New Roman" w:hAnsi="Times New Roman" w:cs="Times New Roman"/>
                <w:sz w:val="18"/>
                <w:szCs w:val="18"/>
                <w:vertAlign w:val="superscript"/>
              </w:rPr>
            </w:pPr>
            <w:r w:rsidRPr="004C1F6C">
              <w:rPr>
                <w:rFonts w:ascii="Times New Roman" w:hAnsi="Times New Roman" w:cs="Times New Roman"/>
                <w:sz w:val="18"/>
                <w:szCs w:val="18"/>
              </w:rPr>
              <w:t>Respiratory Consultations</w:t>
            </w:r>
          </w:p>
        </w:tc>
        <w:tc>
          <w:tcPr>
            <w:tcW w:w="851" w:type="dxa"/>
            <w:tcBorders>
              <w:top w:val="nil"/>
              <w:left w:val="nil"/>
              <w:right w:val="nil"/>
            </w:tcBorders>
            <w:shd w:val="clear" w:color="auto" w:fill="auto"/>
            <w:noWrap/>
            <w:vAlign w:val="center"/>
          </w:tcPr>
          <w:p w14:paraId="71C1B00F" w14:textId="74C589BD"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lang w:val="es-CL"/>
              </w:rPr>
              <w:t>-55</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74</w:t>
            </w:r>
          </w:p>
        </w:tc>
        <w:tc>
          <w:tcPr>
            <w:tcW w:w="1458" w:type="dxa"/>
            <w:tcBorders>
              <w:top w:val="nil"/>
              <w:left w:val="nil"/>
              <w:right w:val="nil"/>
            </w:tcBorders>
            <w:shd w:val="clear" w:color="auto" w:fill="auto"/>
            <w:noWrap/>
            <w:vAlign w:val="center"/>
          </w:tcPr>
          <w:p w14:paraId="2E8C247D" w14:textId="586080AD"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-85</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64,</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-25</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84</w:t>
            </w:r>
          </w:p>
        </w:tc>
        <w:tc>
          <w:tcPr>
            <w:tcW w:w="1246" w:type="dxa"/>
            <w:tcBorders>
              <w:top w:val="nil"/>
              <w:left w:val="nil"/>
              <w:right w:val="nil"/>
            </w:tcBorders>
            <w:vAlign w:val="center"/>
          </w:tcPr>
          <w:p w14:paraId="02B76008" w14:textId="5EB15F68"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lang w:val="es-CL"/>
              </w:rPr>
              <w:t>-44</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30</w:t>
            </w:r>
          </w:p>
        </w:tc>
        <w:tc>
          <w:tcPr>
            <w:tcW w:w="1276" w:type="dxa"/>
            <w:tcBorders>
              <w:top w:val="nil"/>
              <w:left w:val="nil"/>
              <w:right w:val="nil"/>
            </w:tcBorders>
            <w:vAlign w:val="center"/>
          </w:tcPr>
          <w:p w14:paraId="4FEBC76E" w14:textId="2AAEB9A6"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lang w:val="es-CL"/>
              </w:rPr>
              <w:t>-72</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83,</w:t>
            </w:r>
            <w:r w:rsidR="00661C95" w:rsidRPr="004C1F6C">
              <w:rPr>
                <w:rFonts w:ascii="Times New Roman" w:hAnsi="Times New Roman" w:cs="Times New Roman"/>
                <w:sz w:val="18"/>
                <w:szCs w:val="18"/>
                <w:lang w:val="es-CL"/>
              </w:rPr>
              <w:t xml:space="preserve"> </w:t>
            </w:r>
            <w:r w:rsidRPr="004C1F6C">
              <w:rPr>
                <w:rFonts w:ascii="Times New Roman" w:hAnsi="Times New Roman" w:cs="Times New Roman"/>
                <w:sz w:val="18"/>
                <w:szCs w:val="18"/>
                <w:lang w:val="es-CL"/>
              </w:rPr>
              <w:t>-15</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78</w:t>
            </w:r>
          </w:p>
        </w:tc>
      </w:tr>
      <w:tr w:rsidR="006C4BBE" w:rsidRPr="004C1F6C" w14:paraId="3694E30F" w14:textId="77777777" w:rsidTr="004C1F6C">
        <w:trPr>
          <w:trHeight w:val="20"/>
        </w:trPr>
        <w:tc>
          <w:tcPr>
            <w:tcW w:w="3402" w:type="dxa"/>
            <w:tcBorders>
              <w:left w:val="nil"/>
              <w:bottom w:val="nil"/>
              <w:right w:val="nil"/>
            </w:tcBorders>
            <w:shd w:val="clear" w:color="auto" w:fill="auto"/>
            <w:vAlign w:val="center"/>
          </w:tcPr>
          <w:p w14:paraId="4F2183E4" w14:textId="3DCEED9F" w:rsidR="00211F78" w:rsidRPr="004C1F6C" w:rsidRDefault="00211F78" w:rsidP="00211F78">
            <w:pPr>
              <w:spacing w:after="0" w:line="240" w:lineRule="auto"/>
              <w:rPr>
                <w:rFonts w:ascii="Times New Roman" w:hAnsi="Times New Roman" w:cs="Times New Roman"/>
                <w:sz w:val="18"/>
                <w:szCs w:val="18"/>
                <w:vertAlign w:val="superscript"/>
                <w:lang w:val="es-CL"/>
              </w:rPr>
            </w:pPr>
            <w:bookmarkStart w:id="1" w:name="_Hlk37605032"/>
            <w:r w:rsidRPr="004C1F6C">
              <w:rPr>
                <w:rFonts w:ascii="Times New Roman" w:hAnsi="Times New Roman" w:cs="Times New Roman"/>
                <w:sz w:val="18"/>
                <w:szCs w:val="18"/>
                <w:lang w:val="es-CL"/>
              </w:rPr>
              <w:t xml:space="preserve">Trauma </w:t>
            </w:r>
            <w:proofErr w:type="spellStart"/>
            <w:r w:rsidRPr="004C1F6C">
              <w:rPr>
                <w:rFonts w:ascii="Times New Roman" w:hAnsi="Times New Roman" w:cs="Times New Roman"/>
                <w:sz w:val="18"/>
                <w:szCs w:val="18"/>
                <w:lang w:val="es-CL"/>
              </w:rPr>
              <w:t>Hospitalizations</w:t>
            </w:r>
            <w:proofErr w:type="spellEnd"/>
          </w:p>
        </w:tc>
        <w:tc>
          <w:tcPr>
            <w:tcW w:w="851" w:type="dxa"/>
            <w:tcBorders>
              <w:left w:val="nil"/>
              <w:bottom w:val="nil"/>
              <w:right w:val="nil"/>
            </w:tcBorders>
            <w:shd w:val="clear" w:color="auto" w:fill="auto"/>
            <w:noWrap/>
          </w:tcPr>
          <w:p w14:paraId="53CDA57B" w14:textId="165E7BB3"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7</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53</w:t>
            </w:r>
          </w:p>
        </w:tc>
        <w:tc>
          <w:tcPr>
            <w:tcW w:w="1458" w:type="dxa"/>
            <w:tcBorders>
              <w:left w:val="nil"/>
              <w:bottom w:val="nil"/>
              <w:right w:val="nil"/>
            </w:tcBorders>
            <w:shd w:val="clear" w:color="auto" w:fill="auto"/>
            <w:noWrap/>
          </w:tcPr>
          <w:p w14:paraId="13524FDB" w14:textId="0DE472F1"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0</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53,</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14</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52</w:t>
            </w:r>
          </w:p>
        </w:tc>
        <w:tc>
          <w:tcPr>
            <w:tcW w:w="1246" w:type="dxa"/>
            <w:tcBorders>
              <w:left w:val="nil"/>
              <w:bottom w:val="nil"/>
              <w:right w:val="nil"/>
            </w:tcBorders>
          </w:tcPr>
          <w:p w14:paraId="1CCCE881" w14:textId="59DE6723"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11</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70</w:t>
            </w:r>
          </w:p>
        </w:tc>
        <w:tc>
          <w:tcPr>
            <w:tcW w:w="1276" w:type="dxa"/>
            <w:tcBorders>
              <w:left w:val="nil"/>
              <w:bottom w:val="nil"/>
              <w:right w:val="nil"/>
            </w:tcBorders>
          </w:tcPr>
          <w:p w14:paraId="7C0067A3" w14:textId="39860717"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63,</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21</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77</w:t>
            </w:r>
          </w:p>
        </w:tc>
      </w:tr>
      <w:bookmarkEnd w:id="1"/>
      <w:tr w:rsidR="006C4BBE" w:rsidRPr="004C1F6C" w14:paraId="39359E6B" w14:textId="77777777" w:rsidTr="004C1F6C">
        <w:trPr>
          <w:trHeight w:val="20"/>
        </w:trPr>
        <w:tc>
          <w:tcPr>
            <w:tcW w:w="3402" w:type="dxa"/>
            <w:tcBorders>
              <w:top w:val="nil"/>
              <w:left w:val="nil"/>
              <w:bottom w:val="nil"/>
              <w:right w:val="nil"/>
            </w:tcBorders>
            <w:shd w:val="clear" w:color="auto" w:fill="auto"/>
            <w:vAlign w:val="center"/>
          </w:tcPr>
          <w:p w14:paraId="08D78042" w14:textId="0A78BDE5" w:rsidR="00211F78" w:rsidRPr="004C1F6C" w:rsidRDefault="00211F78" w:rsidP="00211F78">
            <w:pPr>
              <w:spacing w:after="0" w:line="240" w:lineRule="auto"/>
              <w:rPr>
                <w:rFonts w:ascii="Times New Roman" w:hAnsi="Times New Roman" w:cs="Times New Roman"/>
                <w:sz w:val="18"/>
                <w:szCs w:val="18"/>
                <w:vertAlign w:val="superscript"/>
              </w:rPr>
            </w:pPr>
            <w:r w:rsidRPr="004C1F6C">
              <w:rPr>
                <w:rFonts w:ascii="Times New Roman" w:hAnsi="Times New Roman" w:cs="Times New Roman"/>
                <w:sz w:val="18"/>
                <w:szCs w:val="18"/>
              </w:rPr>
              <w:t>Respiratory Hospitalizations</w:t>
            </w:r>
          </w:p>
        </w:tc>
        <w:tc>
          <w:tcPr>
            <w:tcW w:w="851" w:type="dxa"/>
            <w:tcBorders>
              <w:top w:val="nil"/>
              <w:left w:val="nil"/>
              <w:bottom w:val="nil"/>
              <w:right w:val="nil"/>
            </w:tcBorders>
            <w:shd w:val="clear" w:color="auto" w:fill="auto"/>
            <w:noWrap/>
          </w:tcPr>
          <w:p w14:paraId="4E60143B" w14:textId="2EAEED5E"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0</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37</w:t>
            </w:r>
          </w:p>
        </w:tc>
        <w:tc>
          <w:tcPr>
            <w:tcW w:w="1458" w:type="dxa"/>
            <w:tcBorders>
              <w:top w:val="nil"/>
              <w:left w:val="nil"/>
              <w:bottom w:val="nil"/>
              <w:right w:val="nil"/>
            </w:tcBorders>
            <w:shd w:val="clear" w:color="auto" w:fill="auto"/>
            <w:noWrap/>
          </w:tcPr>
          <w:p w14:paraId="56F4F45F" w14:textId="03821E47"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-3</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98,</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4</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72</w:t>
            </w:r>
          </w:p>
        </w:tc>
        <w:tc>
          <w:tcPr>
            <w:tcW w:w="1246" w:type="dxa"/>
            <w:tcBorders>
              <w:top w:val="nil"/>
              <w:left w:val="nil"/>
              <w:bottom w:val="nil"/>
              <w:right w:val="nil"/>
            </w:tcBorders>
          </w:tcPr>
          <w:p w14:paraId="272AD826" w14:textId="1DA2E80B"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76</w:t>
            </w:r>
          </w:p>
        </w:tc>
        <w:tc>
          <w:tcPr>
            <w:tcW w:w="1276" w:type="dxa"/>
            <w:tcBorders>
              <w:top w:val="nil"/>
              <w:left w:val="nil"/>
              <w:bottom w:val="nil"/>
              <w:right w:val="nil"/>
            </w:tcBorders>
          </w:tcPr>
          <w:p w14:paraId="31B2F389" w14:textId="47FEF3DE"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-18</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58,</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22</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11</w:t>
            </w:r>
          </w:p>
        </w:tc>
      </w:tr>
      <w:tr w:rsidR="006C4BBE" w:rsidRPr="004C1F6C" w14:paraId="590117B6" w14:textId="2AC81576" w:rsidTr="004C1F6C">
        <w:trPr>
          <w:trHeight w:val="20"/>
        </w:trPr>
        <w:tc>
          <w:tcPr>
            <w:tcW w:w="3402" w:type="dxa"/>
            <w:tcBorders>
              <w:top w:val="nil"/>
              <w:left w:val="nil"/>
              <w:bottom w:val="nil"/>
              <w:right w:val="nil"/>
            </w:tcBorders>
            <w:shd w:val="clear" w:color="auto" w:fill="auto"/>
          </w:tcPr>
          <w:p w14:paraId="53C16BDA" w14:textId="5519AB6B" w:rsidR="00211F78" w:rsidRPr="004C1F6C" w:rsidRDefault="00211F78" w:rsidP="00211F78">
            <w:pPr>
              <w:spacing w:after="0" w:line="240" w:lineRule="auto"/>
              <w:rPr>
                <w:rFonts w:ascii="Times New Roman" w:hAnsi="Times New Roman" w:cs="Times New Roman"/>
                <w:sz w:val="18"/>
                <w:szCs w:val="18"/>
                <w:vertAlign w:val="superscript"/>
              </w:rPr>
            </w:pPr>
            <w:bookmarkStart w:id="2" w:name="_Hlk58186584"/>
            <w:r w:rsidRPr="004C1F6C">
              <w:rPr>
                <w:rFonts w:ascii="Times New Roman" w:hAnsi="Times New Roman" w:cs="Times New Roman"/>
                <w:sz w:val="18"/>
                <w:szCs w:val="18"/>
              </w:rPr>
              <w:t>Trauma hospitalizations per 1,000 consultations</w:t>
            </w:r>
          </w:p>
        </w:tc>
        <w:tc>
          <w:tcPr>
            <w:tcW w:w="851" w:type="dxa"/>
            <w:tcBorders>
              <w:top w:val="nil"/>
              <w:left w:val="nil"/>
              <w:bottom w:val="nil"/>
              <w:right w:val="nil"/>
            </w:tcBorders>
            <w:shd w:val="clear" w:color="auto" w:fill="auto"/>
            <w:noWrap/>
          </w:tcPr>
          <w:p w14:paraId="3E536156" w14:textId="6005284C"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24</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38</w:t>
            </w:r>
          </w:p>
        </w:tc>
        <w:tc>
          <w:tcPr>
            <w:tcW w:w="1458" w:type="dxa"/>
            <w:tcBorders>
              <w:top w:val="nil"/>
              <w:left w:val="nil"/>
              <w:bottom w:val="nil"/>
              <w:right w:val="nil"/>
            </w:tcBorders>
            <w:shd w:val="clear" w:color="auto" w:fill="auto"/>
            <w:noWrap/>
          </w:tcPr>
          <w:p w14:paraId="1FCA0399" w14:textId="702F101E"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14</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29,</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34</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46</w:t>
            </w:r>
          </w:p>
        </w:tc>
        <w:tc>
          <w:tcPr>
            <w:tcW w:w="1246" w:type="dxa"/>
            <w:tcBorders>
              <w:top w:val="nil"/>
              <w:left w:val="nil"/>
              <w:bottom w:val="nil"/>
              <w:right w:val="nil"/>
            </w:tcBorders>
          </w:tcPr>
          <w:p w14:paraId="0B406A43" w14:textId="4929B6E2"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27</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65</w:t>
            </w:r>
          </w:p>
        </w:tc>
        <w:tc>
          <w:tcPr>
            <w:tcW w:w="1276" w:type="dxa"/>
            <w:tcBorders>
              <w:top w:val="nil"/>
              <w:left w:val="nil"/>
              <w:bottom w:val="nil"/>
              <w:right w:val="nil"/>
            </w:tcBorders>
          </w:tcPr>
          <w:p w14:paraId="58EC2908" w14:textId="409BCC17"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17</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91,</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37</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4</w:t>
            </w:r>
          </w:p>
        </w:tc>
      </w:tr>
      <w:bookmarkEnd w:id="2"/>
      <w:tr w:rsidR="006C4BBE" w:rsidRPr="004C1F6C" w14:paraId="7983C4B8" w14:textId="76EEF796" w:rsidTr="004C1F6C">
        <w:trPr>
          <w:trHeight w:val="20"/>
        </w:trPr>
        <w:tc>
          <w:tcPr>
            <w:tcW w:w="3402" w:type="dxa"/>
            <w:tcBorders>
              <w:top w:val="nil"/>
              <w:left w:val="nil"/>
              <w:bottom w:val="single" w:sz="4" w:space="0" w:color="auto"/>
              <w:right w:val="nil"/>
            </w:tcBorders>
            <w:shd w:val="clear" w:color="auto" w:fill="auto"/>
          </w:tcPr>
          <w:p w14:paraId="4A81C925" w14:textId="54D20EAC" w:rsidR="00211F78" w:rsidRPr="004C1F6C" w:rsidRDefault="00211F78" w:rsidP="00211F78">
            <w:pPr>
              <w:spacing w:after="0" w:line="240" w:lineRule="auto"/>
              <w:rPr>
                <w:rFonts w:ascii="Times New Roman" w:hAnsi="Times New Roman" w:cs="Times New Roman"/>
                <w:sz w:val="18"/>
                <w:szCs w:val="18"/>
                <w:vertAlign w:val="superscript"/>
              </w:rPr>
            </w:pPr>
            <w:r w:rsidRPr="004C1F6C">
              <w:rPr>
                <w:rFonts w:ascii="Times New Roman" w:hAnsi="Times New Roman" w:cs="Times New Roman"/>
                <w:sz w:val="18"/>
                <w:szCs w:val="18"/>
              </w:rPr>
              <w:t>Respiratory hospitalizations per 1,000 consultations</w:t>
            </w:r>
          </w:p>
        </w:tc>
        <w:tc>
          <w:tcPr>
            <w:tcW w:w="851" w:type="dxa"/>
            <w:tcBorders>
              <w:top w:val="nil"/>
              <w:left w:val="nil"/>
              <w:bottom w:val="single" w:sz="4" w:space="0" w:color="auto"/>
              <w:right w:val="nil"/>
            </w:tcBorders>
            <w:shd w:val="clear" w:color="auto" w:fill="auto"/>
            <w:noWrap/>
          </w:tcPr>
          <w:p w14:paraId="700E645C" w14:textId="50BB2660"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86</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55</w:t>
            </w:r>
          </w:p>
        </w:tc>
        <w:tc>
          <w:tcPr>
            <w:tcW w:w="1458" w:type="dxa"/>
            <w:tcBorders>
              <w:top w:val="nil"/>
              <w:left w:val="nil"/>
              <w:bottom w:val="single" w:sz="4" w:space="0" w:color="auto"/>
              <w:right w:val="nil"/>
            </w:tcBorders>
            <w:shd w:val="clear" w:color="auto" w:fill="auto"/>
            <w:noWrap/>
          </w:tcPr>
          <w:p w14:paraId="732D080B" w14:textId="6E476BA9"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60</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30,</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112</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79</w:t>
            </w:r>
          </w:p>
        </w:tc>
        <w:tc>
          <w:tcPr>
            <w:tcW w:w="1246" w:type="dxa"/>
            <w:tcBorders>
              <w:top w:val="nil"/>
              <w:left w:val="nil"/>
              <w:bottom w:val="single" w:sz="4" w:space="0" w:color="auto"/>
              <w:right w:val="nil"/>
            </w:tcBorders>
          </w:tcPr>
          <w:p w14:paraId="4CB981F1" w14:textId="4C2C3812"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48</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94</w:t>
            </w:r>
          </w:p>
        </w:tc>
        <w:tc>
          <w:tcPr>
            <w:tcW w:w="1276" w:type="dxa"/>
            <w:tcBorders>
              <w:top w:val="nil"/>
              <w:left w:val="nil"/>
              <w:bottom w:val="single" w:sz="4" w:space="0" w:color="auto"/>
              <w:right w:val="nil"/>
            </w:tcBorders>
          </w:tcPr>
          <w:p w14:paraId="489D33F9" w14:textId="7C3A34D5" w:rsidR="00211F78" w:rsidRPr="004C1F6C" w:rsidRDefault="00211F78" w:rsidP="004C1F6C">
            <w:pPr>
              <w:spacing w:after="0" w:line="240" w:lineRule="auto"/>
              <w:jc w:val="center"/>
              <w:rPr>
                <w:rFonts w:ascii="Times New Roman" w:hAnsi="Times New Roman" w:cs="Times New Roman"/>
                <w:sz w:val="18"/>
                <w:szCs w:val="18"/>
                <w:lang w:val="es-CL"/>
              </w:rPr>
            </w:pPr>
            <w:bookmarkStart w:id="3" w:name="_Hlk58186543"/>
            <w:r w:rsidRPr="004C1F6C">
              <w:rPr>
                <w:rFonts w:ascii="Times New Roman" w:hAnsi="Times New Roman" w:cs="Times New Roman"/>
                <w:sz w:val="18"/>
                <w:szCs w:val="18"/>
              </w:rPr>
              <w:t>37</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5,</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60</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37</w:t>
            </w:r>
            <w:bookmarkEnd w:id="3"/>
          </w:p>
        </w:tc>
      </w:tr>
    </w:tbl>
    <w:p w14:paraId="6EECDB53" w14:textId="55E47514" w:rsidR="004421D3" w:rsidRPr="00D47360" w:rsidRDefault="004421D3" w:rsidP="00720FB7">
      <w:pPr>
        <w:spacing w:line="240" w:lineRule="auto"/>
        <w:rPr>
          <w:rFonts w:ascii="Times New Roman" w:hAnsi="Times New Roman" w:cs="Times New Roman"/>
          <w:iCs/>
          <w:sz w:val="20"/>
          <w:szCs w:val="20"/>
        </w:rPr>
      </w:pPr>
      <w:r w:rsidRPr="00D47360">
        <w:rPr>
          <w:rFonts w:ascii="Times New Roman" w:hAnsi="Times New Roman" w:cs="Times New Roman"/>
          <w:iCs/>
          <w:sz w:val="20"/>
          <w:szCs w:val="20"/>
        </w:rPr>
        <w:t xml:space="preserve">Note: Each model included a fixed effect for years. </w:t>
      </w:r>
    </w:p>
    <w:p w14:paraId="13494A03" w14:textId="17D35705" w:rsidR="004421D3" w:rsidRPr="008E769C" w:rsidRDefault="004421D3" w:rsidP="00BC66F4">
      <w:pPr>
        <w:spacing w:line="240" w:lineRule="auto"/>
        <w:ind w:firstLine="708"/>
        <w:rPr>
          <w:rFonts w:ascii="Times New Roman" w:hAnsi="Times New Roman" w:cs="Times New Roman"/>
          <w:szCs w:val="22"/>
        </w:rPr>
      </w:pPr>
      <w:r w:rsidRPr="008E769C">
        <w:rPr>
          <w:rFonts w:ascii="Times New Roman" w:hAnsi="Times New Roman" w:cs="Times New Roman"/>
          <w:szCs w:val="22"/>
        </w:rPr>
        <w:t xml:space="preserve">As seen in </w:t>
      </w:r>
      <w:r w:rsidR="00EC2C08" w:rsidRPr="008E769C">
        <w:rPr>
          <w:rFonts w:ascii="Times New Roman" w:hAnsi="Times New Roman" w:cs="Times New Roman"/>
          <w:iCs/>
          <w:szCs w:val="22"/>
        </w:rPr>
        <w:t>Supplemental Table 3</w:t>
      </w:r>
      <w:r w:rsidRPr="008E769C">
        <w:rPr>
          <w:rFonts w:ascii="Times New Roman" w:hAnsi="Times New Roman" w:cs="Times New Roman"/>
          <w:szCs w:val="22"/>
        </w:rPr>
        <w:t xml:space="preserve">, we found </w:t>
      </w:r>
      <w:r w:rsidR="00216CA3" w:rsidRPr="008E769C">
        <w:rPr>
          <w:rFonts w:ascii="Times New Roman" w:hAnsi="Times New Roman" w:cs="Times New Roman"/>
          <w:szCs w:val="22"/>
        </w:rPr>
        <w:t xml:space="preserve">that </w:t>
      </w:r>
      <w:r w:rsidR="005706A9" w:rsidRPr="008E769C">
        <w:rPr>
          <w:rFonts w:ascii="Times New Roman" w:hAnsi="Times New Roman" w:cs="Times New Roman"/>
          <w:szCs w:val="22"/>
        </w:rPr>
        <w:t xml:space="preserve">Trauma Hospitalizations show statistically significant differences </w:t>
      </w:r>
      <w:r w:rsidR="00C346EA" w:rsidRPr="008E769C">
        <w:rPr>
          <w:rFonts w:ascii="Times New Roman" w:hAnsi="Times New Roman" w:cs="Times New Roman"/>
          <w:szCs w:val="22"/>
        </w:rPr>
        <w:t xml:space="preserve">as well as </w:t>
      </w:r>
      <w:r w:rsidR="005706A9" w:rsidRPr="008E769C">
        <w:rPr>
          <w:rFonts w:ascii="Times New Roman" w:hAnsi="Times New Roman" w:cs="Times New Roman"/>
          <w:szCs w:val="22"/>
        </w:rPr>
        <w:t>the same trend of increment posterior to social protests. For Respiratory Hospitalizations, we found no statistical differences. Notably</w:t>
      </w:r>
      <w:r w:rsidRPr="008E769C">
        <w:rPr>
          <w:rFonts w:ascii="Times New Roman" w:hAnsi="Times New Roman" w:cs="Times New Roman"/>
          <w:szCs w:val="22"/>
        </w:rPr>
        <w:t xml:space="preserve">, we found an association between </w:t>
      </w:r>
      <w:r w:rsidR="005706A9" w:rsidRPr="008E769C">
        <w:rPr>
          <w:rFonts w:ascii="Times New Roman" w:hAnsi="Times New Roman" w:cs="Times New Roman"/>
          <w:szCs w:val="22"/>
        </w:rPr>
        <w:t xml:space="preserve">trauma and </w:t>
      </w:r>
      <w:r w:rsidRPr="008E769C">
        <w:rPr>
          <w:rFonts w:ascii="Times New Roman" w:hAnsi="Times New Roman" w:cs="Times New Roman"/>
          <w:szCs w:val="22"/>
        </w:rPr>
        <w:t xml:space="preserve">respiratory consultations and social protests, which were associated with a significant decrease in the number of respiratory consultations; </w:t>
      </w:r>
      <w:r w:rsidR="005706A9" w:rsidRPr="008E769C">
        <w:rPr>
          <w:rFonts w:ascii="Times New Roman" w:hAnsi="Times New Roman" w:cs="Times New Roman"/>
          <w:szCs w:val="22"/>
        </w:rPr>
        <w:t>these</w:t>
      </w:r>
      <w:r w:rsidRPr="008E769C">
        <w:rPr>
          <w:rFonts w:ascii="Times New Roman" w:hAnsi="Times New Roman" w:cs="Times New Roman"/>
          <w:szCs w:val="22"/>
        </w:rPr>
        <w:t xml:space="preserve"> decrease</w:t>
      </w:r>
      <w:r w:rsidR="005706A9" w:rsidRPr="008E769C">
        <w:rPr>
          <w:rFonts w:ascii="Times New Roman" w:hAnsi="Times New Roman" w:cs="Times New Roman"/>
          <w:szCs w:val="22"/>
        </w:rPr>
        <w:t>s</w:t>
      </w:r>
      <w:r w:rsidRPr="008E769C">
        <w:rPr>
          <w:rFonts w:ascii="Times New Roman" w:hAnsi="Times New Roman" w:cs="Times New Roman"/>
          <w:szCs w:val="22"/>
        </w:rPr>
        <w:t xml:space="preserve"> </w:t>
      </w:r>
      <w:r w:rsidR="005706A9" w:rsidRPr="008E769C">
        <w:rPr>
          <w:rFonts w:ascii="Times New Roman" w:hAnsi="Times New Roman" w:cs="Times New Roman"/>
          <w:szCs w:val="22"/>
        </w:rPr>
        <w:t xml:space="preserve">were </w:t>
      </w:r>
      <w:r w:rsidRPr="008E769C">
        <w:rPr>
          <w:rFonts w:ascii="Times New Roman" w:hAnsi="Times New Roman" w:cs="Times New Roman"/>
          <w:szCs w:val="22"/>
        </w:rPr>
        <w:t>not statistically significant in our primary analysis using the Bayesian Time Series Analysis.</w:t>
      </w:r>
    </w:p>
    <w:p w14:paraId="2752176A" w14:textId="534607C7" w:rsidR="00055969" w:rsidRPr="008E769C" w:rsidRDefault="004421D3" w:rsidP="00BC66F4">
      <w:pPr>
        <w:spacing w:line="240" w:lineRule="auto"/>
        <w:ind w:firstLine="708"/>
        <w:rPr>
          <w:rFonts w:ascii="Times New Roman" w:hAnsi="Times New Roman" w:cs="Times New Roman"/>
          <w:szCs w:val="22"/>
        </w:rPr>
      </w:pPr>
      <w:r w:rsidRPr="008E769C">
        <w:rPr>
          <w:rFonts w:ascii="Times New Roman" w:hAnsi="Times New Roman" w:cs="Times New Roman"/>
          <w:szCs w:val="22"/>
          <w:lang w:val="en"/>
        </w:rPr>
        <w:t>Two main issues may explain the discrepanc</w:t>
      </w:r>
      <w:r w:rsidR="005706A9" w:rsidRPr="008E769C">
        <w:rPr>
          <w:rFonts w:ascii="Times New Roman" w:hAnsi="Times New Roman" w:cs="Times New Roman"/>
          <w:szCs w:val="22"/>
          <w:lang w:val="en"/>
        </w:rPr>
        <w:t>ies</w:t>
      </w:r>
      <w:r w:rsidRPr="008E769C">
        <w:rPr>
          <w:rFonts w:ascii="Times New Roman" w:hAnsi="Times New Roman" w:cs="Times New Roman"/>
          <w:szCs w:val="22"/>
          <w:lang w:val="en"/>
        </w:rPr>
        <w:t xml:space="preserve"> in the significance of respiratory consultations between the two methods. First, the </w:t>
      </w:r>
      <w:r w:rsidR="008F015D" w:rsidRPr="008E769C">
        <w:rPr>
          <w:rFonts w:ascii="Times New Roman" w:hAnsi="Times New Roman" w:cs="Times New Roman"/>
          <w:szCs w:val="22"/>
          <w:lang w:val="en"/>
        </w:rPr>
        <w:t>DiD</w:t>
      </w:r>
      <w:r w:rsidRPr="008E769C">
        <w:rPr>
          <w:rFonts w:ascii="Times New Roman" w:hAnsi="Times New Roman" w:cs="Times New Roman"/>
          <w:szCs w:val="22"/>
          <w:lang w:val="en"/>
        </w:rPr>
        <w:t xml:space="preserve"> model </w:t>
      </w:r>
      <w:r w:rsidRPr="008E769C">
        <w:rPr>
          <w:rFonts w:ascii="Times New Roman" w:hAnsi="Times New Roman" w:cs="Times New Roman"/>
          <w:szCs w:val="22"/>
        </w:rPr>
        <w:t>does not account for potential unobserved confounders over time</w:t>
      </w:r>
      <w:r w:rsidRPr="008E769C">
        <w:rPr>
          <w:rFonts w:ascii="Times New Roman" w:hAnsi="Times New Roman" w:cs="Times New Roman"/>
          <w:szCs w:val="22"/>
          <w:lang w:val="en"/>
        </w:rPr>
        <w:t xml:space="preserve">. Second, </w:t>
      </w:r>
      <w:r w:rsidRPr="008E769C">
        <w:rPr>
          <w:rFonts w:ascii="Times New Roman" w:hAnsi="Times New Roman" w:cs="Times New Roman"/>
          <w:szCs w:val="22"/>
        </w:rPr>
        <w:t>the Bayesian Time-Series Analysis can capture more complexities than the difference-in-difference approach</w:t>
      </w:r>
      <w:r w:rsidR="00707382" w:rsidRPr="008E769C">
        <w:rPr>
          <w:rFonts w:ascii="Times New Roman" w:hAnsi="Times New Roman" w:cs="Times New Roman"/>
          <w:szCs w:val="22"/>
        </w:rPr>
        <w:t>;</w:t>
      </w:r>
      <w:r w:rsidR="008F015D" w:rsidRPr="008E769C">
        <w:rPr>
          <w:rFonts w:ascii="Times New Roman" w:hAnsi="Times New Roman" w:cs="Times New Roman"/>
          <w:szCs w:val="22"/>
        </w:rPr>
        <w:t xml:space="preserve"> t</w:t>
      </w:r>
      <w:r w:rsidRPr="008E769C">
        <w:rPr>
          <w:rFonts w:ascii="Times New Roman" w:hAnsi="Times New Roman" w:cs="Times New Roman"/>
          <w:szCs w:val="22"/>
        </w:rPr>
        <w:t xml:space="preserve">herefore, it uses more stringent criteria to qualify a coefficient as a statistically significant change in </w:t>
      </w:r>
      <w:r w:rsidR="005706A9" w:rsidRPr="008E769C">
        <w:rPr>
          <w:rFonts w:ascii="Times New Roman" w:hAnsi="Times New Roman" w:cs="Times New Roman"/>
          <w:szCs w:val="22"/>
        </w:rPr>
        <w:t xml:space="preserve">trauma and </w:t>
      </w:r>
      <w:r w:rsidRPr="008E769C">
        <w:rPr>
          <w:rFonts w:ascii="Times New Roman" w:hAnsi="Times New Roman" w:cs="Times New Roman"/>
          <w:szCs w:val="22"/>
        </w:rPr>
        <w:t>respiratory consultations.</w:t>
      </w:r>
    </w:p>
    <w:p w14:paraId="6C09FBF7" w14:textId="77777777" w:rsidR="00472DA0" w:rsidRDefault="00472DA0" w:rsidP="00035B56">
      <w:pPr>
        <w:spacing w:line="360" w:lineRule="auto"/>
        <w:ind w:firstLine="708"/>
        <w:rPr>
          <w:rFonts w:ascii="Times New Roman" w:hAnsi="Times New Roman" w:cs="Times New Roman"/>
          <w:sz w:val="24"/>
        </w:rPr>
      </w:pPr>
    </w:p>
    <w:p w14:paraId="08B799B5" w14:textId="069061F1" w:rsidR="00472DA0" w:rsidRDefault="00472DA0" w:rsidP="00035B56">
      <w:pPr>
        <w:spacing w:line="360" w:lineRule="auto"/>
        <w:ind w:firstLine="708"/>
        <w:rPr>
          <w:rFonts w:ascii="Times New Roman" w:hAnsi="Times New Roman" w:cs="Times New Roman"/>
          <w:sz w:val="24"/>
        </w:rPr>
        <w:sectPr w:rsidR="00472DA0" w:rsidSect="005B2321">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pPr>
    </w:p>
    <w:p w14:paraId="7DD29D5A" w14:textId="7A3A4F15" w:rsidR="00472DA0" w:rsidRPr="008E769C" w:rsidRDefault="00472DA0" w:rsidP="00472DA0">
      <w:pPr>
        <w:spacing w:line="360" w:lineRule="auto"/>
        <w:ind w:hanging="142"/>
        <w:rPr>
          <w:rFonts w:ascii="Times New Roman" w:hAnsi="Times New Roman" w:cs="Times New Roman"/>
          <w:b/>
          <w:bCs/>
        </w:rPr>
      </w:pPr>
      <w:r w:rsidRPr="008E769C">
        <w:rPr>
          <w:rFonts w:ascii="Times New Roman" w:hAnsi="Times New Roman" w:cs="Times New Roman"/>
          <w:b/>
          <w:bCs/>
        </w:rPr>
        <w:lastRenderedPageBreak/>
        <w:t>Supplemental Figure 1. Trends of emergency department consultations and hospitalizations (2015-2019)</w:t>
      </w:r>
    </w:p>
    <w:p w14:paraId="13EB8EBE" w14:textId="77777777" w:rsidR="00472DA0" w:rsidRPr="0013600D" w:rsidRDefault="00472DA0" w:rsidP="00472DA0">
      <w:pPr>
        <w:spacing w:line="360" w:lineRule="auto"/>
        <w:ind w:hanging="142"/>
        <w:rPr>
          <w:color w:val="212121"/>
          <w:sz w:val="16"/>
          <w:szCs w:val="16"/>
          <w:shd w:val="clear" w:color="auto" w:fill="FFFFFF"/>
        </w:rPr>
      </w:pPr>
      <w:r>
        <w:rPr>
          <w:noProof/>
          <w:lang w:val="en-CA" w:eastAsia="en-CA"/>
        </w:rPr>
        <w:drawing>
          <wp:inline distT="0" distB="0" distL="0" distR="0" wp14:anchorId="14AD2B6F" wp14:editId="13B0AE3D">
            <wp:extent cx="8681013" cy="5284299"/>
            <wp:effectExtent l="0" t="0" r="0" b="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92509" cy="5291297"/>
                    </a:xfrm>
                    <a:prstGeom prst="rect">
                      <a:avLst/>
                    </a:prstGeom>
                    <a:noFill/>
                    <a:ln>
                      <a:noFill/>
                    </a:ln>
                  </pic:spPr>
                </pic:pic>
              </a:graphicData>
            </a:graphic>
          </wp:inline>
        </w:drawing>
      </w:r>
    </w:p>
    <w:p w14:paraId="1241B53D" w14:textId="6AC285FF" w:rsidR="00472DA0" w:rsidRPr="00BC66F4" w:rsidRDefault="00472DA0" w:rsidP="00BC66F4">
      <w:pPr>
        <w:spacing w:line="360" w:lineRule="auto"/>
        <w:rPr>
          <w:rFonts w:ascii="Times New Roman" w:hAnsi="Times New Roman" w:cs="Times New Roman"/>
          <w:sz w:val="32"/>
          <w:szCs w:val="32"/>
        </w:rPr>
      </w:pPr>
      <w:r w:rsidRPr="00BC66F4">
        <w:rPr>
          <w:rFonts w:ascii="Times New Roman" w:hAnsi="Times New Roman" w:cs="Times New Roman"/>
          <w:color w:val="212121"/>
          <w:sz w:val="20"/>
          <w:szCs w:val="20"/>
          <w:shd w:val="clear" w:color="auto" w:fill="FFFFFF"/>
        </w:rPr>
        <w:t xml:space="preserve">Note: black lines are the observed trend for each outcome, red lines are the estimated trends through </w:t>
      </w:r>
      <w:proofErr w:type="spellStart"/>
      <w:r w:rsidRPr="00BC66F4">
        <w:rPr>
          <w:rFonts w:ascii="Times New Roman" w:hAnsi="Times New Roman" w:cs="Times New Roman"/>
          <w:color w:val="212121"/>
          <w:sz w:val="20"/>
          <w:szCs w:val="20"/>
          <w:shd w:val="clear" w:color="auto" w:fill="FFFFFF"/>
        </w:rPr>
        <w:t>Bayesis</w:t>
      </w:r>
      <w:proofErr w:type="spellEnd"/>
      <w:r w:rsidRPr="00BC66F4">
        <w:rPr>
          <w:rFonts w:ascii="Times New Roman" w:hAnsi="Times New Roman" w:cs="Times New Roman"/>
          <w:color w:val="212121"/>
          <w:sz w:val="20"/>
          <w:szCs w:val="20"/>
          <w:shd w:val="clear" w:color="auto" w:fill="FFFFFF"/>
        </w:rPr>
        <w:t xml:space="preserve"> structural times-series model</w:t>
      </w:r>
      <w:r w:rsidR="00BC66F4">
        <w:rPr>
          <w:rFonts w:ascii="Times New Roman" w:hAnsi="Times New Roman" w:cs="Times New Roman"/>
          <w:color w:val="212121"/>
          <w:sz w:val="20"/>
          <w:szCs w:val="20"/>
          <w:shd w:val="clear" w:color="auto" w:fill="FFFFFF"/>
        </w:rPr>
        <w:t>,</w:t>
      </w:r>
      <w:r w:rsidRPr="00BC66F4">
        <w:rPr>
          <w:rFonts w:ascii="Times New Roman" w:hAnsi="Times New Roman" w:cs="Times New Roman"/>
          <w:color w:val="212121"/>
          <w:sz w:val="20"/>
          <w:szCs w:val="20"/>
          <w:shd w:val="clear" w:color="auto" w:fill="FFFFFF"/>
        </w:rPr>
        <w:t xml:space="preserve"> and blue areas are the 95% credible interval from estimates.</w:t>
      </w:r>
    </w:p>
    <w:p w14:paraId="60040BCB" w14:textId="69EF0939" w:rsidR="00472DA0" w:rsidRDefault="00472DA0" w:rsidP="00035B56">
      <w:pPr>
        <w:spacing w:line="360" w:lineRule="auto"/>
        <w:ind w:firstLine="708"/>
        <w:rPr>
          <w:rFonts w:ascii="Times New Roman" w:hAnsi="Times New Roman" w:cs="Times New Roman"/>
          <w:sz w:val="24"/>
        </w:rPr>
        <w:sectPr w:rsidR="00472DA0" w:rsidSect="00472DA0">
          <w:pgSz w:w="15840" w:h="12240" w:orient="landscape"/>
          <w:pgMar w:top="1134" w:right="1134" w:bottom="1134" w:left="1134" w:header="709" w:footer="709" w:gutter="0"/>
          <w:cols w:space="708"/>
          <w:docGrid w:linePitch="360"/>
        </w:sectPr>
      </w:pPr>
    </w:p>
    <w:p w14:paraId="7E8D0E7A" w14:textId="164558BE" w:rsidR="00542C1B" w:rsidRPr="008E769C" w:rsidRDefault="00542C1B" w:rsidP="00055969">
      <w:pPr>
        <w:spacing w:line="360" w:lineRule="auto"/>
        <w:rPr>
          <w:rFonts w:ascii="Times New Roman" w:hAnsi="Times New Roman" w:cs="Times New Roman"/>
          <w:b/>
          <w:bCs/>
          <w:szCs w:val="22"/>
          <w:lang w:val="es-CL"/>
        </w:rPr>
      </w:pPr>
      <w:proofErr w:type="spellStart"/>
      <w:r w:rsidRPr="008E769C">
        <w:rPr>
          <w:rFonts w:ascii="Times New Roman" w:hAnsi="Times New Roman" w:cs="Times New Roman"/>
          <w:b/>
          <w:bCs/>
          <w:szCs w:val="22"/>
          <w:lang w:val="es-CL"/>
        </w:rPr>
        <w:lastRenderedPageBreak/>
        <w:t>References</w:t>
      </w:r>
      <w:proofErr w:type="spellEnd"/>
    </w:p>
    <w:p w14:paraId="0A18CFBE" w14:textId="52DEDD9F" w:rsidR="008E769C" w:rsidRPr="008E769C" w:rsidRDefault="00411D93" w:rsidP="008E769C">
      <w:pPr>
        <w:pStyle w:val="EndNoteBibliography"/>
        <w:spacing w:after="0"/>
        <w:ind w:left="720" w:hanging="720"/>
      </w:pPr>
      <w:r w:rsidRPr="00055969">
        <w:rPr>
          <w:b/>
          <w:bCs/>
          <w:sz w:val="24"/>
        </w:rPr>
        <w:fldChar w:fldCharType="begin"/>
      </w:r>
      <w:r w:rsidRPr="00055969">
        <w:rPr>
          <w:b/>
          <w:bCs/>
          <w:sz w:val="24"/>
          <w:lang w:val="es-CL"/>
        </w:rPr>
        <w:instrText xml:space="preserve"> ADDIN EN.REFLIST </w:instrText>
      </w:r>
      <w:r w:rsidRPr="00055969">
        <w:rPr>
          <w:b/>
          <w:bCs/>
          <w:sz w:val="24"/>
        </w:rPr>
        <w:fldChar w:fldCharType="separate"/>
      </w:r>
      <w:r w:rsidR="008E769C" w:rsidRPr="00474F0B">
        <w:rPr>
          <w:lang w:val="es-CL"/>
        </w:rPr>
        <w:t>1.</w:t>
      </w:r>
      <w:r w:rsidR="008E769C" w:rsidRPr="00474F0B">
        <w:rPr>
          <w:lang w:val="es-CL"/>
        </w:rPr>
        <w:tab/>
        <w:t xml:space="preserve">Baeza A. Evasión masiva de alumnos del Instituto Nacional en el Metro termina con denuncia en Fiscalía y medidas de contención. </w:t>
      </w:r>
      <w:r w:rsidR="008E769C" w:rsidRPr="008E769C">
        <w:t xml:space="preserve">2019, Octubre 11; </w:t>
      </w:r>
      <w:hyperlink r:id="rId19" w:history="1">
        <w:r w:rsidR="008E769C" w:rsidRPr="008E769C">
          <w:rPr>
            <w:rStyle w:val="Hipervnculo"/>
          </w:rPr>
          <w:t>https://www.latercera.com/nacional/noticia/evasion-masiva-alumnos-del-instituto-nacional-metro-termina-denuncia-fiscalia-medidas-contencion/857409/</w:t>
        </w:r>
      </w:hyperlink>
      <w:r w:rsidR="008E769C" w:rsidRPr="008E769C">
        <w:t>. Accessed 2021, January 19.</w:t>
      </w:r>
    </w:p>
    <w:p w14:paraId="45A83AA3" w14:textId="5A2BA1C4" w:rsidR="008E769C" w:rsidRPr="00474F0B" w:rsidRDefault="008E769C" w:rsidP="008E769C">
      <w:pPr>
        <w:pStyle w:val="EndNoteBibliography"/>
        <w:spacing w:after="0"/>
        <w:ind w:left="720" w:hanging="720"/>
        <w:rPr>
          <w:lang w:val="es-CL"/>
        </w:rPr>
      </w:pPr>
      <w:r w:rsidRPr="008E769C">
        <w:t>2.</w:t>
      </w:r>
      <w:r w:rsidRPr="008E769C">
        <w:tab/>
        <w:t xml:space="preserve">Ciudadanía Inteligente. Chronology on Chile’s inequality crisis. n.d.; </w:t>
      </w:r>
      <w:hyperlink r:id="rId20" w:history="1">
        <w:r w:rsidRPr="008E769C">
          <w:rPr>
            <w:rStyle w:val="Hipervnculo"/>
          </w:rPr>
          <w:t>https://ciudadaniai.org/en/chile.html</w:t>
        </w:r>
      </w:hyperlink>
      <w:r w:rsidRPr="008E769C">
        <w:t xml:space="preserve">. </w:t>
      </w:r>
      <w:r w:rsidRPr="00474F0B">
        <w:rPr>
          <w:lang w:val="es-CL"/>
        </w:rPr>
        <w:t>Accessed 2021, January 15.</w:t>
      </w:r>
    </w:p>
    <w:p w14:paraId="58219E54" w14:textId="172BC32F" w:rsidR="008E769C" w:rsidRPr="008E769C" w:rsidRDefault="008E769C" w:rsidP="008E769C">
      <w:pPr>
        <w:pStyle w:val="EndNoteBibliography"/>
        <w:spacing w:after="0"/>
        <w:ind w:left="720" w:hanging="720"/>
      </w:pPr>
      <w:r w:rsidRPr="00474F0B">
        <w:rPr>
          <w:lang w:val="es-CL"/>
        </w:rPr>
        <w:t>3.</w:t>
      </w:r>
      <w:r w:rsidRPr="00474F0B">
        <w:rPr>
          <w:lang w:val="es-CL"/>
        </w:rPr>
        <w:tab/>
        <w:t xml:space="preserve">Vega M. Grupo de 300 estudiantes invaden estación Pedro de Valdivia del Metro: protestan por alza de pasajes. </w:t>
      </w:r>
      <w:r w:rsidRPr="008E769C">
        <w:t xml:space="preserve">2019, October 14; </w:t>
      </w:r>
      <w:hyperlink r:id="rId21" w:history="1">
        <w:r w:rsidRPr="008E769C">
          <w:rPr>
            <w:rStyle w:val="Hipervnculo"/>
          </w:rPr>
          <w:t>https://www.biobiochile.cl/noticias/nacional/region-metropolitana/2019/10/14/grupo-de-300-estudiantes-invaden-estacion-pedro-de-valdivia-del-metro-protestan-por-alza-de-pasajes.shtml</w:t>
        </w:r>
      </w:hyperlink>
      <w:r w:rsidRPr="008E769C">
        <w:t>. Accessed 2021, January 19.</w:t>
      </w:r>
    </w:p>
    <w:p w14:paraId="225917D5" w14:textId="393504CD" w:rsidR="008E769C" w:rsidRPr="008E769C" w:rsidRDefault="008E769C" w:rsidP="008E769C">
      <w:pPr>
        <w:pStyle w:val="EndNoteBibliography"/>
        <w:spacing w:after="0"/>
        <w:ind w:left="720" w:hanging="720"/>
      </w:pPr>
      <w:r w:rsidRPr="008E769C">
        <w:t>4.</w:t>
      </w:r>
      <w:r w:rsidRPr="008E769C">
        <w:tab/>
        <w:t xml:space="preserve">BBC News. Chile protests: Unrest in Santiago over metro fare increase. 2019, October 19; </w:t>
      </w:r>
      <w:hyperlink r:id="rId22" w:history="1">
        <w:r w:rsidRPr="008E769C">
          <w:rPr>
            <w:rStyle w:val="Hipervnculo"/>
          </w:rPr>
          <w:t>https://www.bbc.com/news/world-latin-america-50106743</w:t>
        </w:r>
      </w:hyperlink>
      <w:r w:rsidRPr="008E769C">
        <w:t>. Accessed 2021, January 14.</w:t>
      </w:r>
    </w:p>
    <w:p w14:paraId="4B03E8BE" w14:textId="2CDA84E9" w:rsidR="008E769C" w:rsidRPr="008E769C" w:rsidRDefault="008E769C" w:rsidP="008E769C">
      <w:pPr>
        <w:pStyle w:val="EndNoteBibliography"/>
        <w:spacing w:after="0"/>
        <w:ind w:left="720" w:hanging="720"/>
      </w:pPr>
      <w:r w:rsidRPr="008E769C">
        <w:t>5.</w:t>
      </w:r>
      <w:r w:rsidRPr="008E769C">
        <w:tab/>
        <w:t xml:space="preserve">Bartlett J. Chile students' mass fare-dodging expands into city-wide protest. 2019, October 18; </w:t>
      </w:r>
      <w:hyperlink r:id="rId23" w:history="1">
        <w:r w:rsidRPr="008E769C">
          <w:rPr>
            <w:rStyle w:val="Hipervnculo"/>
          </w:rPr>
          <w:t>https://www.theguardian.com/world/2019/oct/18/chile-students-mass-fare-dodging-expands-into-city-wide-protest</w:t>
        </w:r>
      </w:hyperlink>
      <w:r w:rsidRPr="008E769C">
        <w:t>. Accessed 2021, January 19.</w:t>
      </w:r>
    </w:p>
    <w:p w14:paraId="1831F18D" w14:textId="46551C7B" w:rsidR="008E769C" w:rsidRPr="008E769C" w:rsidRDefault="008E769C" w:rsidP="008E769C">
      <w:pPr>
        <w:pStyle w:val="EndNoteBibliography"/>
        <w:spacing w:after="0"/>
        <w:ind w:left="720" w:hanging="720"/>
      </w:pPr>
      <w:r w:rsidRPr="008E769C">
        <w:t>6.</w:t>
      </w:r>
      <w:r w:rsidRPr="008E769C">
        <w:tab/>
        <w:t xml:space="preserve">Lara E. Chile crisis: 7 dead, curfew imposed in 14 cities as Government tries to face riots, looting, arson. 2019, October 20; </w:t>
      </w:r>
      <w:hyperlink r:id="rId24" w:history="1">
        <w:r w:rsidRPr="008E769C">
          <w:rPr>
            <w:rStyle w:val="Hipervnculo"/>
          </w:rPr>
          <w:t>https://www.biobiochile.cl/noticias/biobiochile-english/english-chile/2019/10/20/chile-crisis-7-dead-curfew-imposed-in-14-cities-as-government-tries-to-face-riots-looting-arson.shtml</w:t>
        </w:r>
      </w:hyperlink>
      <w:r w:rsidRPr="008E769C">
        <w:t>. Accessed 2021, January 16.</w:t>
      </w:r>
    </w:p>
    <w:p w14:paraId="3E851911" w14:textId="60A0CC39" w:rsidR="008E769C" w:rsidRPr="008E769C" w:rsidRDefault="008E769C" w:rsidP="008E769C">
      <w:pPr>
        <w:pStyle w:val="EndNoteBibliography"/>
        <w:spacing w:after="0"/>
        <w:ind w:left="720" w:hanging="720"/>
      </w:pPr>
      <w:r w:rsidRPr="008E769C">
        <w:t>7.</w:t>
      </w:r>
      <w:r w:rsidRPr="008E769C">
        <w:tab/>
        <w:t xml:space="preserve">Associated Press. Chile: protests rage as president extends state of emergency. 2019, October 21; </w:t>
      </w:r>
      <w:hyperlink r:id="rId25" w:history="1">
        <w:r w:rsidRPr="008E769C">
          <w:rPr>
            <w:rStyle w:val="Hipervnculo"/>
          </w:rPr>
          <w:t>https://www.theguardian.com/world/2019/oct/20/chiles-president-reverses-fare-increase-as-unrest-continues</w:t>
        </w:r>
      </w:hyperlink>
      <w:r w:rsidRPr="008E769C">
        <w:t>. Accessed 2021, January 19.</w:t>
      </w:r>
    </w:p>
    <w:p w14:paraId="3A09D6C3" w14:textId="1FC7751C" w:rsidR="008E769C" w:rsidRPr="008E769C" w:rsidRDefault="008E769C" w:rsidP="008E769C">
      <w:pPr>
        <w:pStyle w:val="EndNoteBibliography"/>
        <w:spacing w:after="0"/>
        <w:ind w:left="720" w:hanging="720"/>
      </w:pPr>
      <w:r w:rsidRPr="008E769C">
        <w:t>8.</w:t>
      </w:r>
      <w:r w:rsidRPr="008E769C">
        <w:tab/>
        <w:t xml:space="preserve">Bunyan R. 18 Killed as Hundreds of Thousands of Protestors Take to the Streets in Chile. 2019, October 25; </w:t>
      </w:r>
      <w:hyperlink r:id="rId26" w:history="1">
        <w:r w:rsidRPr="008E769C">
          <w:rPr>
            <w:rStyle w:val="Hipervnculo"/>
          </w:rPr>
          <w:t>https://time.com/5710268/chile-protests/</w:t>
        </w:r>
      </w:hyperlink>
      <w:r w:rsidRPr="008E769C">
        <w:t>. Accessed 2021, January 19.</w:t>
      </w:r>
    </w:p>
    <w:p w14:paraId="565C388E" w14:textId="77777777" w:rsidR="008E769C" w:rsidRPr="008E769C" w:rsidRDefault="008E769C" w:rsidP="008E769C">
      <w:pPr>
        <w:pStyle w:val="EndNoteBibliography"/>
        <w:spacing w:after="0"/>
        <w:ind w:left="720" w:hanging="720"/>
      </w:pPr>
      <w:r w:rsidRPr="008E769C">
        <w:t>9.</w:t>
      </w:r>
      <w:r w:rsidRPr="008E769C">
        <w:tab/>
        <w:t xml:space="preserve">Palacios-Valladares I. Chile's 2019 October Protests and the Student Movement: Eventful Mobilization? </w:t>
      </w:r>
      <w:r w:rsidRPr="008E769C">
        <w:rPr>
          <w:i/>
        </w:rPr>
        <w:t xml:space="preserve">Rev cienc polít. </w:t>
      </w:r>
      <w:r w:rsidRPr="008E769C">
        <w:t>2020;40(2):215-234.</w:t>
      </w:r>
    </w:p>
    <w:p w14:paraId="681310BC" w14:textId="2D4D988A" w:rsidR="008E769C" w:rsidRPr="008E769C" w:rsidRDefault="008E769C" w:rsidP="008E769C">
      <w:pPr>
        <w:pStyle w:val="EndNoteBibliography"/>
        <w:spacing w:after="0"/>
        <w:ind w:left="720" w:hanging="720"/>
      </w:pPr>
      <w:r w:rsidRPr="008E769C">
        <w:t>10.</w:t>
      </w:r>
      <w:r w:rsidRPr="008E769C">
        <w:tab/>
        <w:t xml:space="preserve">Laing A, Cambero F. Chile's deadly weekend of fire as youth anger ignites. 2019, October 21; </w:t>
      </w:r>
      <w:hyperlink r:id="rId27" w:history="1">
        <w:r w:rsidRPr="008E769C">
          <w:rPr>
            <w:rStyle w:val="Hipervnculo"/>
          </w:rPr>
          <w:t>https://www.reuters.com/article/us-chile-protests-scenes/chiles-deadly-weekend-of-fire-as-youth-anger-ignites-idUSKBN1X009A</w:t>
        </w:r>
      </w:hyperlink>
      <w:r w:rsidRPr="008E769C">
        <w:t>.</w:t>
      </w:r>
    </w:p>
    <w:p w14:paraId="4A0689FD" w14:textId="29EF5D8C" w:rsidR="008E769C" w:rsidRPr="008E769C" w:rsidRDefault="008E769C" w:rsidP="008E769C">
      <w:pPr>
        <w:pStyle w:val="EndNoteBibliography"/>
        <w:spacing w:after="0"/>
        <w:ind w:left="720" w:hanging="720"/>
      </w:pPr>
      <w:r w:rsidRPr="008E769C">
        <w:t>11.</w:t>
      </w:r>
      <w:r w:rsidRPr="008E769C">
        <w:tab/>
        <w:t xml:space="preserve">Reuters. Chilean state of emergency extended around country after deadly riots. 2019, October 21; </w:t>
      </w:r>
      <w:hyperlink r:id="rId28" w:history="1">
        <w:r w:rsidRPr="008E769C">
          <w:rPr>
            <w:rStyle w:val="Hipervnculo"/>
          </w:rPr>
          <w:t>https://www.france24.com/en/20191021-chile-extends-state-of-emergency-around-country-after-deadly-riots-1</w:t>
        </w:r>
      </w:hyperlink>
      <w:r w:rsidRPr="008E769C">
        <w:t>.</w:t>
      </w:r>
    </w:p>
    <w:p w14:paraId="06ECD0F9" w14:textId="0058887B" w:rsidR="008E769C" w:rsidRPr="008E769C" w:rsidRDefault="008E769C" w:rsidP="008E769C">
      <w:pPr>
        <w:pStyle w:val="EndNoteBibliography"/>
        <w:spacing w:after="0"/>
        <w:ind w:left="720" w:hanging="720"/>
      </w:pPr>
      <w:r w:rsidRPr="008E769C">
        <w:t>12.</w:t>
      </w:r>
      <w:r w:rsidRPr="008E769C">
        <w:tab/>
        <w:t xml:space="preserve">Bonnefoy P, Krauss C. Chile Unrest Spreads, With 15 Deaths Reported in Violence. 2019, October 20; </w:t>
      </w:r>
      <w:hyperlink r:id="rId29" w:history="1">
        <w:r w:rsidRPr="008E769C">
          <w:rPr>
            <w:rStyle w:val="Hipervnculo"/>
          </w:rPr>
          <w:t>https://www.nytimes.com/2019/10/20/world/americas/chile-protests-riots.html</w:t>
        </w:r>
      </w:hyperlink>
      <w:r w:rsidRPr="008E769C">
        <w:t>.</w:t>
      </w:r>
    </w:p>
    <w:p w14:paraId="01DD2312" w14:textId="366345CD" w:rsidR="008E769C" w:rsidRPr="008E769C" w:rsidRDefault="008E769C" w:rsidP="008E769C">
      <w:pPr>
        <w:pStyle w:val="EndNoteBibliography"/>
        <w:spacing w:after="0"/>
        <w:ind w:left="720" w:hanging="720"/>
      </w:pPr>
      <w:r w:rsidRPr="008E769C">
        <w:t>13.</w:t>
      </w:r>
      <w:r w:rsidRPr="008E769C">
        <w:tab/>
        <w:t xml:space="preserve">Chesterman B. Chile president announces social measures to stem street violence. 2019, October 23; </w:t>
      </w:r>
      <w:hyperlink r:id="rId30" w:history="1">
        <w:r w:rsidRPr="008E769C">
          <w:rPr>
            <w:rStyle w:val="Hipervnculo"/>
          </w:rPr>
          <w:t>https://sg.news.yahoo.com/chile-president-announces-social-measures-stem-street-violence-033315790.html</w:t>
        </w:r>
      </w:hyperlink>
      <w:r w:rsidRPr="008E769C">
        <w:t>.</w:t>
      </w:r>
    </w:p>
    <w:p w14:paraId="29FEC1B7" w14:textId="51BE4EAF" w:rsidR="008E769C" w:rsidRPr="008E769C" w:rsidRDefault="008E769C" w:rsidP="008E769C">
      <w:pPr>
        <w:pStyle w:val="EndNoteBibliography"/>
        <w:spacing w:after="0"/>
        <w:ind w:left="720" w:hanging="720"/>
      </w:pPr>
      <w:r w:rsidRPr="008E769C">
        <w:t>14.</w:t>
      </w:r>
      <w:r w:rsidRPr="008E769C">
        <w:tab/>
        <w:t xml:space="preserve">Deutsche Welle. Chile general strike goes ahead despite Pinera reforms. 2019, October 24; </w:t>
      </w:r>
      <w:hyperlink r:id="rId31" w:history="1">
        <w:r w:rsidRPr="008E769C">
          <w:rPr>
            <w:rStyle w:val="Hipervnculo"/>
          </w:rPr>
          <w:t>https://www.dw.com/en/chile-general-strike-goes-ahead-despite-pinera-reforms/a-50958823</w:t>
        </w:r>
      </w:hyperlink>
      <w:r w:rsidRPr="008E769C">
        <w:t>. Accessed 2021, January 19.</w:t>
      </w:r>
    </w:p>
    <w:p w14:paraId="444A40DF" w14:textId="67ACEC5D" w:rsidR="008E769C" w:rsidRPr="008E769C" w:rsidRDefault="008E769C" w:rsidP="008E769C">
      <w:pPr>
        <w:pStyle w:val="EndNoteBibliography"/>
        <w:spacing w:after="0"/>
        <w:ind w:left="720" w:hanging="720"/>
      </w:pPr>
      <w:r w:rsidRPr="008E769C">
        <w:t>15.</w:t>
      </w:r>
      <w:r w:rsidRPr="008E769C">
        <w:tab/>
        <w:t xml:space="preserve">BBC News. Chile protests: One million join peaceful march for reform. 2019, October 26; </w:t>
      </w:r>
      <w:hyperlink r:id="rId32" w:history="1">
        <w:r w:rsidRPr="008E769C">
          <w:rPr>
            <w:rStyle w:val="Hipervnculo"/>
          </w:rPr>
          <w:t>https://www.bbc.com/news/world-latin-america-50191746</w:t>
        </w:r>
      </w:hyperlink>
      <w:r w:rsidRPr="008E769C">
        <w:t>. Accessed 2021, January 15.</w:t>
      </w:r>
    </w:p>
    <w:p w14:paraId="086CB333" w14:textId="17B86551" w:rsidR="008E769C" w:rsidRPr="008E769C" w:rsidRDefault="008E769C" w:rsidP="008E769C">
      <w:pPr>
        <w:pStyle w:val="EndNoteBibliography"/>
        <w:spacing w:after="0"/>
        <w:ind w:left="720" w:hanging="720"/>
      </w:pPr>
      <w:r w:rsidRPr="008E769C">
        <w:t>16.</w:t>
      </w:r>
      <w:r w:rsidRPr="008E769C">
        <w:tab/>
        <w:t xml:space="preserve">Sherwood D, Ramos N. One million Chileans march in Santiago, city grinds to halt. 2019, October 25; </w:t>
      </w:r>
      <w:hyperlink r:id="rId33" w:history="1">
        <w:r w:rsidRPr="008E769C">
          <w:rPr>
            <w:rStyle w:val="Hipervnculo"/>
          </w:rPr>
          <w:t>https://www.reuters.com/article/us-chile-protests/one-million-chileans-march-in-santiago-city-grinds-to-halt-idUSKBN1X4225</w:t>
        </w:r>
      </w:hyperlink>
      <w:r w:rsidRPr="008E769C">
        <w:t>.</w:t>
      </w:r>
    </w:p>
    <w:p w14:paraId="2F7C5609" w14:textId="16198A71" w:rsidR="008E769C" w:rsidRPr="008E769C" w:rsidRDefault="008E769C" w:rsidP="008E769C">
      <w:pPr>
        <w:pStyle w:val="EndNoteBibliography"/>
        <w:spacing w:after="0"/>
        <w:ind w:left="720" w:hanging="720"/>
      </w:pPr>
      <w:r w:rsidRPr="008E769C">
        <w:t>17.</w:t>
      </w:r>
      <w:r w:rsidRPr="008E769C">
        <w:tab/>
        <w:t xml:space="preserve">Phillips T, Watts J, Franklin J. Chilean president cancels Apec and climate summits amid wave of unrest. 2019, October 30; </w:t>
      </w:r>
      <w:hyperlink r:id="rId34" w:history="1">
        <w:r w:rsidRPr="008E769C">
          <w:rPr>
            <w:rStyle w:val="Hipervnculo"/>
          </w:rPr>
          <w:t>https://www.theguardian.com/world/2019/oct/30/chile-protests-president-sebastian-pinera-protest-unrest</w:t>
        </w:r>
      </w:hyperlink>
      <w:r w:rsidRPr="008E769C">
        <w:t>. Accessed 2021, January 15.</w:t>
      </w:r>
    </w:p>
    <w:p w14:paraId="449330AC" w14:textId="20399329" w:rsidR="008E769C" w:rsidRPr="008E769C" w:rsidRDefault="008E769C" w:rsidP="008E769C">
      <w:pPr>
        <w:pStyle w:val="EndNoteBibliography"/>
        <w:spacing w:after="0"/>
        <w:ind w:left="720" w:hanging="720"/>
      </w:pPr>
      <w:r w:rsidRPr="008E769C">
        <w:t>18.</w:t>
      </w:r>
      <w:r w:rsidRPr="008E769C">
        <w:tab/>
        <w:t xml:space="preserve">Sepulveda M, Wissenstein M. Thousands march in Chile protest after summit cancellations. 2019, October 31; </w:t>
      </w:r>
      <w:hyperlink r:id="rId35" w:history="1">
        <w:r w:rsidRPr="008E769C">
          <w:rPr>
            <w:rStyle w:val="Hipervnculo"/>
          </w:rPr>
          <w:t>https://www.fox44news.com/news/thousands-march-in-chile-protest-after-summit-cancellations/</w:t>
        </w:r>
      </w:hyperlink>
      <w:r w:rsidRPr="008E769C">
        <w:t>. Accessed 2021, January 15.</w:t>
      </w:r>
    </w:p>
    <w:p w14:paraId="21477424" w14:textId="3C54BF41" w:rsidR="008E769C" w:rsidRPr="008E769C" w:rsidRDefault="008E769C" w:rsidP="008E769C">
      <w:pPr>
        <w:pStyle w:val="EndNoteBibliography"/>
        <w:spacing w:after="0"/>
        <w:ind w:left="720" w:hanging="720"/>
      </w:pPr>
      <w:r w:rsidRPr="008E769C">
        <w:t>19.</w:t>
      </w:r>
      <w:r w:rsidRPr="008E769C">
        <w:tab/>
        <w:t xml:space="preserve">Deutsche Welle. Chile: Protesters burn university, loot church. 2019, November 09; </w:t>
      </w:r>
      <w:hyperlink r:id="rId36" w:history="1">
        <w:r w:rsidRPr="008E769C">
          <w:rPr>
            <w:rStyle w:val="Hipervnculo"/>
          </w:rPr>
          <w:t>https://p.dw.com/p/3Sjav</w:t>
        </w:r>
      </w:hyperlink>
      <w:r w:rsidRPr="008E769C">
        <w:t>.</w:t>
      </w:r>
    </w:p>
    <w:p w14:paraId="12E54D01" w14:textId="42F72FBD" w:rsidR="008E769C" w:rsidRPr="008E769C" w:rsidRDefault="008E769C" w:rsidP="008E769C">
      <w:pPr>
        <w:pStyle w:val="EndNoteBibliography"/>
        <w:spacing w:after="0"/>
        <w:ind w:left="720" w:hanging="720"/>
      </w:pPr>
      <w:r w:rsidRPr="008E769C">
        <w:lastRenderedPageBreak/>
        <w:t>20.</w:t>
      </w:r>
      <w:r w:rsidRPr="008E769C">
        <w:tab/>
        <w:t xml:space="preserve">McDonald B. A Bullet to the Eye Is the Price of Protesting in Chile. 2019, November 19; </w:t>
      </w:r>
      <w:hyperlink r:id="rId37" w:history="1">
        <w:r w:rsidRPr="008E769C">
          <w:rPr>
            <w:rStyle w:val="Hipervnculo"/>
          </w:rPr>
          <w:t>https://www.nytimes.com/2019/11/19/world/americas/chile-protests-eye-injuries.html</w:t>
        </w:r>
      </w:hyperlink>
      <w:r w:rsidRPr="008E769C">
        <w:t>.</w:t>
      </w:r>
    </w:p>
    <w:p w14:paraId="0E5FD625" w14:textId="18C7F447" w:rsidR="008E769C" w:rsidRPr="008E769C" w:rsidRDefault="008E769C" w:rsidP="008E769C">
      <w:pPr>
        <w:pStyle w:val="EndNoteBibliography"/>
        <w:spacing w:after="0"/>
        <w:ind w:left="720" w:hanging="720"/>
      </w:pPr>
      <w:r w:rsidRPr="008E769C">
        <w:t>21.</w:t>
      </w:r>
      <w:r w:rsidRPr="008E769C">
        <w:tab/>
        <w:t xml:space="preserve">Charner F. Beaten and blinded, Chile's protesters face "policy of punishment," says Amnesty International. 2019, November 22; </w:t>
      </w:r>
      <w:hyperlink r:id="rId38" w:history="1">
        <w:r w:rsidRPr="008E769C">
          <w:rPr>
            <w:rStyle w:val="Hipervnculo"/>
          </w:rPr>
          <w:t>https://edition.cnn.com/2019/11/22/world/amnesty-report-chile-protest-charner-intl/index.html</w:t>
        </w:r>
      </w:hyperlink>
      <w:r w:rsidRPr="008E769C">
        <w:t>. Accessed 2021, January 15.</w:t>
      </w:r>
    </w:p>
    <w:p w14:paraId="712A32ED" w14:textId="3B84AF25" w:rsidR="008E769C" w:rsidRPr="008E769C" w:rsidRDefault="008E769C" w:rsidP="008E769C">
      <w:pPr>
        <w:pStyle w:val="EndNoteBibliography"/>
        <w:spacing w:after="0"/>
        <w:ind w:left="720" w:hanging="720"/>
      </w:pPr>
      <w:r w:rsidRPr="008E769C">
        <w:t>22.</w:t>
      </w:r>
      <w:r w:rsidRPr="008E769C">
        <w:tab/>
        <w:t xml:space="preserve">BBC News. Amnesty International: Chile using violence as a deterrent. 2019, November 21; </w:t>
      </w:r>
      <w:hyperlink r:id="rId39" w:history="1">
        <w:r w:rsidRPr="008E769C">
          <w:rPr>
            <w:rStyle w:val="Hipervnculo"/>
          </w:rPr>
          <w:t>https://www.bbc.com/news/world-latin-america-50512093</w:t>
        </w:r>
      </w:hyperlink>
      <w:r w:rsidRPr="008E769C">
        <w:t xml:space="preserve"> Accessed 2021, January 20.</w:t>
      </w:r>
    </w:p>
    <w:p w14:paraId="3FAC67C0" w14:textId="77777777" w:rsidR="008E769C" w:rsidRPr="008E769C" w:rsidRDefault="008E769C" w:rsidP="008E769C">
      <w:pPr>
        <w:pStyle w:val="EndNoteBibliography"/>
        <w:spacing w:after="0"/>
        <w:ind w:left="720" w:hanging="720"/>
      </w:pPr>
      <w:r w:rsidRPr="008E769C">
        <w:t>23.</w:t>
      </w:r>
      <w:r w:rsidRPr="008E769C">
        <w:tab/>
        <w:t>Bartlett J, Miller L. Chile security forces' crackdown leaves toll of death and broken bodies. In: The Guardian; 2019, November 25.</w:t>
      </w:r>
    </w:p>
    <w:p w14:paraId="6A08332F" w14:textId="1CFB5A21" w:rsidR="008E769C" w:rsidRPr="008E769C" w:rsidRDefault="008E769C" w:rsidP="008E769C">
      <w:pPr>
        <w:pStyle w:val="EndNoteBibliography"/>
        <w:spacing w:after="0"/>
        <w:ind w:left="720" w:hanging="720"/>
      </w:pPr>
      <w:r w:rsidRPr="008E769C">
        <w:t>24.</w:t>
      </w:r>
      <w:r w:rsidRPr="008E769C">
        <w:tab/>
        <w:t xml:space="preserve">Cuffe S. One month on: Protests in Chile persist despite gov’t concessions. 2019, November 19; </w:t>
      </w:r>
      <w:hyperlink r:id="rId40" w:history="1">
        <w:r w:rsidRPr="008E769C">
          <w:rPr>
            <w:rStyle w:val="Hipervnculo"/>
          </w:rPr>
          <w:t>https://www.aljazeera.com/news/2019/11/19/one-month-on-protests-in-chile-persist-despite-govt-concessions</w:t>
        </w:r>
      </w:hyperlink>
      <w:r w:rsidRPr="008E769C">
        <w:t>. Accessed 2021, January 20.</w:t>
      </w:r>
    </w:p>
    <w:p w14:paraId="414D16B0" w14:textId="3885B45D" w:rsidR="008E769C" w:rsidRPr="008E769C" w:rsidRDefault="008E769C" w:rsidP="008E769C">
      <w:pPr>
        <w:pStyle w:val="EndNoteBibliography"/>
        <w:spacing w:after="0"/>
        <w:ind w:left="720" w:hanging="720"/>
      </w:pPr>
      <w:r w:rsidRPr="008E769C">
        <w:t>25.</w:t>
      </w:r>
      <w:r w:rsidRPr="008E769C">
        <w:tab/>
        <w:t xml:space="preserve">Deutsche Welle. Chile protests: 'Serious' human rights violations by police, says HRW. 2019, November 27; </w:t>
      </w:r>
      <w:hyperlink r:id="rId41" w:history="1">
        <w:r w:rsidRPr="008E769C">
          <w:rPr>
            <w:rStyle w:val="Hipervnculo"/>
          </w:rPr>
          <w:t>https://p.dw.com/p/3ToXB</w:t>
        </w:r>
      </w:hyperlink>
      <w:r w:rsidRPr="008E769C">
        <w:t>. Accessed 2021, January 15, Deutsche Welle.</w:t>
      </w:r>
    </w:p>
    <w:p w14:paraId="4B5F111A" w14:textId="3BEEC2F9" w:rsidR="008E769C" w:rsidRPr="008E769C" w:rsidRDefault="008E769C" w:rsidP="008E769C">
      <w:pPr>
        <w:pStyle w:val="EndNoteBibliography"/>
        <w:spacing w:after="0"/>
        <w:ind w:left="720" w:hanging="720"/>
      </w:pPr>
      <w:r w:rsidRPr="008E769C">
        <w:t>26.</w:t>
      </w:r>
      <w:r w:rsidRPr="008E769C">
        <w:tab/>
        <w:t xml:space="preserve">Human Rights Watch. Chile: Police Reforms Needed in the Wake of Protests. 2019, November 26; </w:t>
      </w:r>
      <w:hyperlink r:id="rId42" w:history="1">
        <w:r w:rsidRPr="008E769C">
          <w:rPr>
            <w:rStyle w:val="Hipervnculo"/>
          </w:rPr>
          <w:t>https://www.hrw.org/news/2019/11/26/chile-police-reforms-needed-wake-protests</w:t>
        </w:r>
      </w:hyperlink>
      <w:r w:rsidRPr="008E769C">
        <w:t>. Accessed 2021, January 20.</w:t>
      </w:r>
    </w:p>
    <w:p w14:paraId="669AA810" w14:textId="057F67EB" w:rsidR="008E769C" w:rsidRPr="008E769C" w:rsidRDefault="008E769C" w:rsidP="008E769C">
      <w:pPr>
        <w:pStyle w:val="EndNoteBibliography"/>
        <w:spacing w:after="0"/>
        <w:ind w:left="720" w:hanging="720"/>
      </w:pPr>
      <w:r w:rsidRPr="008E769C">
        <w:t>27.</w:t>
      </w:r>
      <w:r w:rsidRPr="008E769C">
        <w:tab/>
        <w:t xml:space="preserve">Human Rights Investigations Lab for the Americas , Human Rights Center. Human Rights Crisis in Chile: A Digital Inquiry. 2020, October 13; </w:t>
      </w:r>
      <w:hyperlink r:id="rId43" w:history="1">
        <w:r w:rsidRPr="008E769C">
          <w:rPr>
            <w:rStyle w:val="Hipervnculo"/>
          </w:rPr>
          <w:t>https://storymaps.arcgis.com/stories/1ee6a10615944aeab3be4fce51c03989</w:t>
        </w:r>
      </w:hyperlink>
      <w:r w:rsidRPr="008E769C">
        <w:t>. Accessed 2021, January 15.</w:t>
      </w:r>
    </w:p>
    <w:p w14:paraId="5F21A339" w14:textId="54CE43AC" w:rsidR="008E769C" w:rsidRPr="008E769C" w:rsidRDefault="008E769C" w:rsidP="008E769C">
      <w:pPr>
        <w:pStyle w:val="EndNoteBibliography"/>
        <w:spacing w:after="0"/>
        <w:ind w:left="720" w:hanging="720"/>
      </w:pPr>
      <w:r w:rsidRPr="008E769C">
        <w:t>28.</w:t>
      </w:r>
      <w:r w:rsidRPr="008E769C">
        <w:tab/>
        <w:t xml:space="preserve">ABC News. UN calls for Chile to prosecute police over human rights violations against protesters. 2019, December 14; </w:t>
      </w:r>
      <w:hyperlink r:id="rId44" w:history="1">
        <w:r w:rsidRPr="008E769C">
          <w:rPr>
            <w:rStyle w:val="Hipervnculo"/>
          </w:rPr>
          <w:t>https://www.abc.net.au/news/2019-12-14/un-says-chile-police-committed-human-rights-violations/11800610</w:t>
        </w:r>
      </w:hyperlink>
      <w:r w:rsidRPr="008E769C">
        <w:t>. Accessed 2021, January 15.</w:t>
      </w:r>
    </w:p>
    <w:p w14:paraId="2C5C0ADC" w14:textId="19B10D1E" w:rsidR="008E769C" w:rsidRPr="008E769C" w:rsidRDefault="008E769C" w:rsidP="008E769C">
      <w:pPr>
        <w:pStyle w:val="EndNoteBibliography"/>
        <w:spacing w:after="0"/>
        <w:ind w:left="720" w:hanging="720"/>
      </w:pPr>
      <w:r w:rsidRPr="008E769C">
        <w:t>29.</w:t>
      </w:r>
      <w:r w:rsidRPr="008E769C">
        <w:tab/>
        <w:t xml:space="preserve">Abrahimovic P. 'The rapist is you': Chile anthem against sexual violence goes viral. 2019, December 06; </w:t>
      </w:r>
      <w:hyperlink r:id="rId45" w:history="1">
        <w:r w:rsidRPr="008E769C">
          <w:rPr>
            <w:rStyle w:val="Hipervnculo"/>
          </w:rPr>
          <w:t>https://news.abs-cbn.com/overseas/12/06/19/the-rapist-is-you-chile-anthem-against-sexual-violence-goes-viral</w:t>
        </w:r>
      </w:hyperlink>
      <w:r w:rsidRPr="008E769C">
        <w:t>. Accessed 2021, January 20.</w:t>
      </w:r>
    </w:p>
    <w:p w14:paraId="130F302A" w14:textId="7901AA33" w:rsidR="008E769C" w:rsidRPr="008E769C" w:rsidRDefault="008E769C" w:rsidP="008E769C">
      <w:pPr>
        <w:pStyle w:val="EndNoteBibliography"/>
        <w:spacing w:after="0"/>
        <w:ind w:left="720" w:hanging="720"/>
      </w:pPr>
      <w:r w:rsidRPr="008E769C">
        <w:t>30.</w:t>
      </w:r>
      <w:r w:rsidRPr="008E769C">
        <w:tab/>
        <w:t xml:space="preserve">McGowan C. Chilean anti-rape anthem becomes international feminist phenomenon. 2019, December 06; </w:t>
      </w:r>
      <w:hyperlink r:id="rId46" w:history="1">
        <w:r w:rsidRPr="008E769C">
          <w:rPr>
            <w:rStyle w:val="Hipervnculo"/>
          </w:rPr>
          <w:t>https://www.theguardian.com/world/2019/dec/06/chilean-anti-rape-anthem-becomes-international-feminist-phenomenon</w:t>
        </w:r>
      </w:hyperlink>
      <w:r w:rsidRPr="008E769C">
        <w:t>. Accessed 2021, January 20.</w:t>
      </w:r>
    </w:p>
    <w:p w14:paraId="365AA661" w14:textId="604FA1BA" w:rsidR="008E769C" w:rsidRPr="008E769C" w:rsidRDefault="008E769C" w:rsidP="008E769C">
      <w:pPr>
        <w:pStyle w:val="EndNoteBibliography"/>
        <w:spacing w:after="0"/>
        <w:ind w:left="720" w:hanging="720"/>
      </w:pPr>
      <w:r w:rsidRPr="008E769C">
        <w:t>31.</w:t>
      </w:r>
      <w:r w:rsidRPr="008E769C">
        <w:tab/>
        <w:t xml:space="preserve">Ramos N, Laing A. Chile's Pinera inks law for vote on new constitution. 2019, December 23; </w:t>
      </w:r>
      <w:hyperlink r:id="rId47" w:history="1">
        <w:r w:rsidRPr="008E769C">
          <w:rPr>
            <w:rStyle w:val="Hipervnculo"/>
          </w:rPr>
          <w:t>https://www.reuters.com/article/us-chile-protests-constitution/chiles-pinera-inks-law-for-vote-on-new-constitution-idUSKBN1YR1S8</w:t>
        </w:r>
      </w:hyperlink>
      <w:r w:rsidRPr="008E769C">
        <w:t>. Accessed 2021, January 20.</w:t>
      </w:r>
    </w:p>
    <w:p w14:paraId="5FCF3FFB" w14:textId="1FA7BAC4" w:rsidR="008E769C" w:rsidRPr="008E769C" w:rsidRDefault="008E769C" w:rsidP="008E769C">
      <w:pPr>
        <w:pStyle w:val="EndNoteBibliography"/>
        <w:spacing w:after="0"/>
        <w:ind w:left="720" w:hanging="720"/>
      </w:pPr>
      <w:r w:rsidRPr="008E769C">
        <w:t>32.</w:t>
      </w:r>
      <w:r w:rsidRPr="008E769C">
        <w:tab/>
        <w:t xml:space="preserve">Egypt Independent. Violent clashes in new round of Chile protests. 2019, December 28; </w:t>
      </w:r>
      <w:hyperlink r:id="rId48" w:history="1">
        <w:r w:rsidRPr="008E769C">
          <w:rPr>
            <w:rStyle w:val="Hipervnculo"/>
          </w:rPr>
          <w:t>https://egyptindependent.com/violent-clashes-in-new-round-of-chile-protests/</w:t>
        </w:r>
      </w:hyperlink>
      <w:r w:rsidRPr="008E769C">
        <w:t>. Accessed 2021, January 20.</w:t>
      </w:r>
    </w:p>
    <w:p w14:paraId="67483E78" w14:textId="56FA9F26" w:rsidR="008E769C" w:rsidRPr="008E769C" w:rsidRDefault="008E769C" w:rsidP="008E769C">
      <w:pPr>
        <w:pStyle w:val="EndNoteBibliography"/>
        <w:spacing w:after="0"/>
        <w:ind w:left="720" w:hanging="720"/>
      </w:pPr>
      <w:r w:rsidRPr="008E769C">
        <w:t>33.</w:t>
      </w:r>
      <w:r w:rsidRPr="008E769C">
        <w:tab/>
        <w:t xml:space="preserve">Agence France-Presse. Protesters clash with police as Chile unrest enters 50th day. 2019, December 7; </w:t>
      </w:r>
      <w:hyperlink r:id="rId49" w:history="1">
        <w:r w:rsidRPr="008E769C">
          <w:rPr>
            <w:rStyle w:val="Hipervnculo"/>
          </w:rPr>
          <w:t>https://www.nst.com.my/world/world/2019/12/545665/protesters-clash-police-chile-unrest-enters-50th-day</w:t>
        </w:r>
      </w:hyperlink>
      <w:r w:rsidRPr="008E769C">
        <w:t>. Accessed 2021, January 20.</w:t>
      </w:r>
    </w:p>
    <w:p w14:paraId="391CDB1C" w14:textId="04A5F0D7" w:rsidR="008E769C" w:rsidRPr="00474F0B" w:rsidRDefault="008E769C" w:rsidP="008E769C">
      <w:pPr>
        <w:pStyle w:val="EndNoteBibliography"/>
        <w:spacing w:after="0"/>
        <w:ind w:left="720" w:hanging="720"/>
        <w:rPr>
          <w:lang w:val="es-CL"/>
        </w:rPr>
      </w:pPr>
      <w:r w:rsidRPr="008E769C">
        <w:t>34.</w:t>
      </w:r>
      <w:r w:rsidRPr="008E769C">
        <w:tab/>
        <w:t xml:space="preserve">Agence France-Presse. Chile convulsed by new round of violent clashes. </w:t>
      </w:r>
      <w:r w:rsidRPr="00474F0B">
        <w:rPr>
          <w:lang w:val="es-CL"/>
        </w:rPr>
        <w:t xml:space="preserve">2019, December 28; </w:t>
      </w:r>
      <w:hyperlink r:id="rId50" w:history="1">
        <w:r w:rsidRPr="00474F0B">
          <w:rPr>
            <w:rStyle w:val="Hipervnculo"/>
            <w:lang w:val="es-CL"/>
          </w:rPr>
          <w:t>https://www.nst.com.my/world/world/2019/12/551468/chile-convulsed-new-round-violent-clashes</w:t>
        </w:r>
      </w:hyperlink>
      <w:r w:rsidRPr="00474F0B">
        <w:rPr>
          <w:lang w:val="es-CL"/>
        </w:rPr>
        <w:t>.</w:t>
      </w:r>
    </w:p>
    <w:p w14:paraId="5D7CEED4" w14:textId="59018551" w:rsidR="008E769C" w:rsidRPr="008E769C" w:rsidRDefault="008E769C" w:rsidP="008E769C">
      <w:pPr>
        <w:pStyle w:val="EndNoteBibliography"/>
        <w:spacing w:after="0"/>
        <w:ind w:left="720" w:hanging="720"/>
      </w:pPr>
      <w:r w:rsidRPr="00474F0B">
        <w:rPr>
          <w:lang w:val="es-CL"/>
        </w:rPr>
        <w:t>35.</w:t>
      </w:r>
      <w:r w:rsidRPr="00474F0B">
        <w:rPr>
          <w:lang w:val="es-CL"/>
        </w:rPr>
        <w:tab/>
        <w:t xml:space="preserve">Cooperativa.cl. Chile entra en su novena semana de protestas. </w:t>
      </w:r>
      <w:r w:rsidRPr="008E769C">
        <w:t xml:space="preserve">2019, December 13; </w:t>
      </w:r>
      <w:hyperlink r:id="rId51" w:history="1">
        <w:r w:rsidRPr="008E769C">
          <w:rPr>
            <w:rStyle w:val="Hipervnculo"/>
          </w:rPr>
          <w:t>https://www.cooperativa.cl/noticias/pais/manifestaciones/chile-entra-en-su-novena-semana-de-protestas/2019-12-09/061301.html</w:t>
        </w:r>
      </w:hyperlink>
      <w:r w:rsidRPr="008E769C">
        <w:t>. Accessed 2021, January 20.</w:t>
      </w:r>
    </w:p>
    <w:p w14:paraId="6F5022D1" w14:textId="77777777" w:rsidR="008E769C" w:rsidRPr="008E769C" w:rsidRDefault="008E769C" w:rsidP="008E769C">
      <w:pPr>
        <w:pStyle w:val="EndNoteBibliography"/>
        <w:spacing w:after="0"/>
        <w:ind w:left="720" w:hanging="720"/>
      </w:pPr>
      <w:r w:rsidRPr="008E769C">
        <w:t>36.</w:t>
      </w:r>
      <w:r w:rsidRPr="008E769C">
        <w:tab/>
        <w:t xml:space="preserve">Scott SL, Varian HR. Predicting the present with bayesian structural time series. </w:t>
      </w:r>
      <w:r w:rsidRPr="008E769C">
        <w:rPr>
          <w:i/>
        </w:rPr>
        <w:t xml:space="preserve">International Journal of Mathematical Modelling and Numerical Optimisation. </w:t>
      </w:r>
      <w:r w:rsidRPr="008E769C">
        <w:t>2014;5(1-2):4-23.</w:t>
      </w:r>
    </w:p>
    <w:p w14:paraId="0D305DD1" w14:textId="77777777" w:rsidR="008E769C" w:rsidRPr="00474F0B" w:rsidRDefault="008E769C" w:rsidP="008E769C">
      <w:pPr>
        <w:pStyle w:val="EndNoteBibliography"/>
        <w:spacing w:after="0"/>
        <w:ind w:left="720" w:hanging="720"/>
        <w:rPr>
          <w:lang w:val="es-CL"/>
        </w:rPr>
      </w:pPr>
      <w:r w:rsidRPr="008E769C">
        <w:t>37.</w:t>
      </w:r>
      <w:r w:rsidRPr="008E769C">
        <w:tab/>
        <w:t xml:space="preserve">Brodersen KH, Gallusser F, Koehler J, Remy N, Scott SL. Inferring causal impact using Bayesian structural time-series models. </w:t>
      </w:r>
      <w:r w:rsidRPr="00474F0B">
        <w:rPr>
          <w:i/>
          <w:lang w:val="es-CL"/>
        </w:rPr>
        <w:t xml:space="preserve">Ann Appl Stat. </w:t>
      </w:r>
      <w:r w:rsidRPr="00474F0B">
        <w:rPr>
          <w:lang w:val="es-CL"/>
        </w:rPr>
        <w:t>2015;9(1):247-274.</w:t>
      </w:r>
    </w:p>
    <w:p w14:paraId="51EFF130" w14:textId="77777777" w:rsidR="008E769C" w:rsidRPr="008E769C" w:rsidRDefault="008E769C" w:rsidP="008E769C">
      <w:pPr>
        <w:pStyle w:val="EndNoteBibliography"/>
        <w:spacing w:after="0"/>
        <w:ind w:left="720" w:hanging="720"/>
      </w:pPr>
      <w:r w:rsidRPr="00474F0B">
        <w:rPr>
          <w:lang w:val="es-CL"/>
        </w:rPr>
        <w:t>38.</w:t>
      </w:r>
      <w:r w:rsidRPr="00474F0B">
        <w:rPr>
          <w:lang w:val="es-CL"/>
        </w:rPr>
        <w:tab/>
        <w:t xml:space="preserve">Pinilla J, Negrín M, González-López-Valcárcel B, Vázquez-Polo F-J. </w:t>
      </w:r>
      <w:r w:rsidRPr="008E769C">
        <w:t xml:space="preserve">Using a Bayesian Structural Time–Series Model to Infer the Causal Impact on Cigarette Sales of Partial and Total Bans on Public Smoking. </w:t>
      </w:r>
      <w:r w:rsidRPr="008E769C">
        <w:rPr>
          <w:i/>
        </w:rPr>
        <w:t xml:space="preserve">Jahrbücher für Nationalökonomie und Statistik. </w:t>
      </w:r>
      <w:r w:rsidRPr="008E769C">
        <w:t>2018;238(5):423.</w:t>
      </w:r>
    </w:p>
    <w:p w14:paraId="33CE736A" w14:textId="77777777" w:rsidR="008E769C" w:rsidRPr="008E769C" w:rsidRDefault="008E769C" w:rsidP="008E769C">
      <w:pPr>
        <w:pStyle w:val="EndNoteBibliography"/>
        <w:spacing w:after="0"/>
        <w:ind w:left="720" w:hanging="720"/>
      </w:pPr>
      <w:r w:rsidRPr="008E769C">
        <w:t>39.</w:t>
      </w:r>
      <w:r w:rsidRPr="008E769C">
        <w:tab/>
        <w:t xml:space="preserve">Harvey AC, Trimbur TM, Van Dijk HK. Trends and cycles in economic time series: A Bayesian approach. </w:t>
      </w:r>
      <w:r w:rsidRPr="008E769C">
        <w:rPr>
          <w:i/>
        </w:rPr>
        <w:t xml:space="preserve">Journal of Econometrics. </w:t>
      </w:r>
      <w:r w:rsidRPr="008E769C">
        <w:t>2007;140(2):618-649.</w:t>
      </w:r>
    </w:p>
    <w:p w14:paraId="2DD27EB1" w14:textId="77777777" w:rsidR="008E769C" w:rsidRPr="008E769C" w:rsidRDefault="008E769C" w:rsidP="008E769C">
      <w:pPr>
        <w:pStyle w:val="EndNoteBibliography"/>
        <w:spacing w:after="0"/>
        <w:ind w:left="720" w:hanging="720"/>
      </w:pPr>
      <w:r w:rsidRPr="008E769C">
        <w:t>40.</w:t>
      </w:r>
      <w:r w:rsidRPr="008E769C">
        <w:tab/>
        <w:t xml:space="preserve">Koopman SJ, J. D. Time series analysis of non-Gaussian observations based on state space models from both classical and Bayesian perspectives. (With discussion). </w:t>
      </w:r>
      <w:r w:rsidRPr="008E769C">
        <w:rPr>
          <w:i/>
        </w:rPr>
        <w:t xml:space="preserve">Journal of the Royal Statistical Society Series B. </w:t>
      </w:r>
      <w:r w:rsidRPr="008E769C">
        <w:t>2000;62:3-56.</w:t>
      </w:r>
    </w:p>
    <w:p w14:paraId="30281013" w14:textId="77777777" w:rsidR="008E769C" w:rsidRPr="008E769C" w:rsidRDefault="008E769C" w:rsidP="008E769C">
      <w:pPr>
        <w:pStyle w:val="EndNoteBibliography"/>
        <w:spacing w:after="0"/>
        <w:ind w:left="720" w:hanging="720"/>
      </w:pPr>
      <w:r w:rsidRPr="008E769C">
        <w:lastRenderedPageBreak/>
        <w:t>41.</w:t>
      </w:r>
      <w:r w:rsidRPr="008E769C">
        <w:tab/>
        <w:t>Scott SL. bsts: Bayesian Structural Time Series. In. R package 0.9.5 ed2020.</w:t>
      </w:r>
    </w:p>
    <w:p w14:paraId="7FDB835D" w14:textId="77777777" w:rsidR="008E769C" w:rsidRPr="008E769C" w:rsidRDefault="008E769C" w:rsidP="008E769C">
      <w:pPr>
        <w:pStyle w:val="EndNoteBibliography"/>
        <w:spacing w:after="0"/>
        <w:ind w:left="720" w:hanging="720"/>
      </w:pPr>
      <w:r w:rsidRPr="008E769C">
        <w:t>42.</w:t>
      </w:r>
      <w:r w:rsidRPr="008E769C">
        <w:tab/>
        <w:t xml:space="preserve">Fragoso TM, Bertoli W, Louzada F. Bayesian Model Averaging: A Systematic Review and Conceptual Classification. </w:t>
      </w:r>
      <w:r w:rsidRPr="008E769C">
        <w:rPr>
          <w:i/>
        </w:rPr>
        <w:t xml:space="preserve">International Statistical Review. </w:t>
      </w:r>
      <w:r w:rsidRPr="008E769C">
        <w:t>2018;86(1):1-28.</w:t>
      </w:r>
    </w:p>
    <w:p w14:paraId="596A6406" w14:textId="77777777" w:rsidR="008E769C" w:rsidRPr="008E769C" w:rsidRDefault="008E769C" w:rsidP="008E769C">
      <w:pPr>
        <w:pStyle w:val="EndNoteBibliography"/>
        <w:spacing w:after="0"/>
        <w:ind w:left="720" w:hanging="720"/>
      </w:pPr>
      <w:r w:rsidRPr="008E769C">
        <w:t>43.</w:t>
      </w:r>
      <w:r w:rsidRPr="008E769C">
        <w:tab/>
        <w:t xml:space="preserve">Keele L. The Statistics of Causal Inference: A View from Political Methodology. </w:t>
      </w:r>
      <w:r w:rsidRPr="008E769C">
        <w:rPr>
          <w:i/>
        </w:rPr>
        <w:t xml:space="preserve">Political Analysis. </w:t>
      </w:r>
      <w:r w:rsidRPr="008E769C">
        <w:t>2015;23(3):313-335.</w:t>
      </w:r>
    </w:p>
    <w:p w14:paraId="59586DEA" w14:textId="77777777" w:rsidR="008E769C" w:rsidRPr="008E769C" w:rsidRDefault="008E769C" w:rsidP="008E769C">
      <w:pPr>
        <w:pStyle w:val="EndNoteBibliography"/>
        <w:spacing w:after="0"/>
        <w:ind w:left="720" w:hanging="720"/>
      </w:pPr>
      <w:r w:rsidRPr="008E769C">
        <w:t>44.</w:t>
      </w:r>
      <w:r w:rsidRPr="008E769C">
        <w:tab/>
        <w:t xml:space="preserve">Driscoll JC, Kraay AC. Consistent Covariance Matrix Estimation with Spatially Dependent Panel Data. </w:t>
      </w:r>
      <w:r w:rsidRPr="008E769C">
        <w:rPr>
          <w:i/>
        </w:rPr>
        <w:t xml:space="preserve">Review of Economics and Statistics. </w:t>
      </w:r>
      <w:r w:rsidRPr="008E769C">
        <w:t>1998;80(4):549-560.</w:t>
      </w:r>
    </w:p>
    <w:p w14:paraId="072018B2" w14:textId="77777777" w:rsidR="008E769C" w:rsidRPr="008E769C" w:rsidRDefault="008E769C" w:rsidP="008E769C">
      <w:pPr>
        <w:pStyle w:val="EndNoteBibliography"/>
        <w:spacing w:after="0"/>
        <w:ind w:left="720" w:hanging="720"/>
      </w:pPr>
      <w:r w:rsidRPr="008E769C">
        <w:t>45.</w:t>
      </w:r>
      <w:r w:rsidRPr="008E769C">
        <w:tab/>
        <w:t xml:space="preserve">Hoechle D. Robust Standard Errors for Panel Regressions with Cross-Sectional Dependence. </w:t>
      </w:r>
      <w:r w:rsidRPr="008E769C">
        <w:rPr>
          <w:i/>
        </w:rPr>
        <w:t xml:space="preserve">The Stata Journal. </w:t>
      </w:r>
      <w:r w:rsidRPr="008E769C">
        <w:t>2007;7(3):281-312.</w:t>
      </w:r>
    </w:p>
    <w:p w14:paraId="042BBC00" w14:textId="77777777" w:rsidR="008E769C" w:rsidRPr="008E769C" w:rsidRDefault="008E769C" w:rsidP="008E769C">
      <w:pPr>
        <w:pStyle w:val="EndNoteBibliography"/>
        <w:ind w:left="720" w:hanging="720"/>
      </w:pPr>
      <w:r w:rsidRPr="008E769C">
        <w:t>46.</w:t>
      </w:r>
      <w:r w:rsidRPr="008E769C">
        <w:tab/>
      </w:r>
      <w:r w:rsidRPr="008E769C">
        <w:rPr>
          <w:i/>
        </w:rPr>
        <w:t>Stata Statistical Software: Release 16</w:t>
      </w:r>
      <w:r w:rsidRPr="008E769C">
        <w:t xml:space="preserve"> [computer program]. Version 16. TX: StataCorp LLC; 2019.</w:t>
      </w:r>
    </w:p>
    <w:p w14:paraId="53BDD19A" w14:textId="48786722" w:rsidR="004421D3" w:rsidRPr="00542C1B" w:rsidRDefault="00411D93" w:rsidP="00055969">
      <w:pPr>
        <w:spacing w:line="360" w:lineRule="auto"/>
        <w:rPr>
          <w:rFonts w:ascii="Times New Roman" w:hAnsi="Times New Roman" w:cs="Times New Roman"/>
          <w:b/>
          <w:bCs/>
          <w:sz w:val="20"/>
          <w:szCs w:val="20"/>
        </w:rPr>
      </w:pPr>
      <w:r w:rsidRPr="00055969">
        <w:rPr>
          <w:rFonts w:ascii="Times New Roman" w:hAnsi="Times New Roman" w:cs="Times New Roman"/>
          <w:b/>
          <w:bCs/>
          <w:sz w:val="24"/>
        </w:rPr>
        <w:fldChar w:fldCharType="end"/>
      </w:r>
    </w:p>
    <w:sectPr w:rsidR="004421D3" w:rsidRPr="00542C1B" w:rsidSect="005B23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6DFBB" w14:textId="77777777" w:rsidR="006F515A" w:rsidRDefault="006F515A" w:rsidP="00BC66F4">
      <w:pPr>
        <w:spacing w:after="0" w:line="240" w:lineRule="auto"/>
      </w:pPr>
      <w:r>
        <w:separator/>
      </w:r>
    </w:p>
  </w:endnote>
  <w:endnote w:type="continuationSeparator" w:id="0">
    <w:p w14:paraId="0C541C78" w14:textId="77777777" w:rsidR="006F515A" w:rsidRDefault="006F515A" w:rsidP="00BC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965535239"/>
      <w:docPartObj>
        <w:docPartGallery w:val="Page Numbers (Bottom of Page)"/>
        <w:docPartUnique/>
      </w:docPartObj>
    </w:sdtPr>
    <w:sdtEndPr>
      <w:rPr>
        <w:rStyle w:val="Nmerodepgina"/>
      </w:rPr>
    </w:sdtEndPr>
    <w:sdtContent>
      <w:p w14:paraId="3421408E" w14:textId="409C5197" w:rsidR="006C4BBE" w:rsidRDefault="006C4BBE" w:rsidP="0002546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CD5152F" w14:textId="77777777" w:rsidR="00BC66F4" w:rsidRDefault="00BC66F4" w:rsidP="006C4B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476532204"/>
      <w:docPartObj>
        <w:docPartGallery w:val="Page Numbers (Bottom of Page)"/>
        <w:docPartUnique/>
      </w:docPartObj>
    </w:sdtPr>
    <w:sdtEndPr>
      <w:rPr>
        <w:rStyle w:val="Nmerodepgina"/>
      </w:rPr>
    </w:sdtEndPr>
    <w:sdtContent>
      <w:p w14:paraId="31890CD9" w14:textId="24B04CA7" w:rsidR="006C4BBE" w:rsidRDefault="006C4BBE" w:rsidP="0002546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3441CDD" w14:textId="77777777" w:rsidR="00BC66F4" w:rsidRDefault="00BC66F4" w:rsidP="006C4BB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13849" w14:textId="77777777" w:rsidR="00BC66F4" w:rsidRDefault="00BC66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1DB54" w14:textId="77777777" w:rsidR="006F515A" w:rsidRDefault="006F515A" w:rsidP="00BC66F4">
      <w:pPr>
        <w:spacing w:after="0" w:line="240" w:lineRule="auto"/>
      </w:pPr>
      <w:r>
        <w:separator/>
      </w:r>
    </w:p>
  </w:footnote>
  <w:footnote w:type="continuationSeparator" w:id="0">
    <w:p w14:paraId="798D4C8C" w14:textId="77777777" w:rsidR="006F515A" w:rsidRDefault="006F515A" w:rsidP="00BC6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7FE3B" w14:textId="77777777" w:rsidR="00BC66F4" w:rsidRDefault="00BC66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1EE1D" w14:textId="77777777" w:rsidR="00BC66F4" w:rsidRDefault="00BC66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46AC6" w14:textId="77777777" w:rsidR="00BC66F4" w:rsidRDefault="00BC66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F3675"/>
    <w:multiLevelType w:val="hybridMultilevel"/>
    <w:tmpl w:val="FC74B2C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373C2531"/>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5444FBA"/>
    <w:multiLevelType w:val="hybridMultilevel"/>
    <w:tmpl w:val="9BB4DD0A"/>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3"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AE115E3"/>
    <w:multiLevelType w:val="hybridMultilevel"/>
    <w:tmpl w:val="9FA06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LEwNDSyNDY2NjFV0lEKTi0uzszPAykwNK8FALRdEMwtAAAA"/>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z59w5td2w2fnewpeyvpw0sxsp029pzsar5&quot;&gt;libreria_generica&lt;record-ids&gt;&lt;item&gt;59&lt;/item&gt;&lt;item&gt;103&lt;/item&gt;&lt;item&gt;201&lt;/item&gt;&lt;item&gt;285&lt;/item&gt;&lt;item&gt;329&lt;/item&gt;&lt;item&gt;344&lt;/item&gt;&lt;item&gt;356&lt;/item&gt;&lt;item&gt;399&lt;/item&gt;&lt;item&gt;444&lt;/item&gt;&lt;item&gt;445&lt;/item&gt;&lt;item&gt;446&lt;/item&gt;&lt;item&gt;447&lt;/item&gt;&lt;item&gt;449&lt;/item&gt;&lt;item&gt;450&lt;/item&gt;&lt;item&gt;453&lt;/item&gt;&lt;item&gt;455&lt;/item&gt;&lt;item&gt;456&lt;/item&gt;&lt;item&gt;457&lt;/item&gt;&lt;item&gt;460&lt;/item&gt;&lt;item&gt;462&lt;/item&gt;&lt;item&gt;463&lt;/item&gt;&lt;item&gt;466&lt;/item&gt;&lt;item&gt;468&lt;/item&gt;&lt;item&gt;470&lt;/item&gt;&lt;item&gt;472&lt;/item&gt;&lt;item&gt;474&lt;/item&gt;&lt;item&gt;475&lt;/item&gt;&lt;item&gt;476&lt;/item&gt;&lt;item&gt;479&lt;/item&gt;&lt;item&gt;484&lt;/item&gt;&lt;item&gt;488&lt;/item&gt;&lt;item&gt;492&lt;/item&gt;&lt;item&gt;493&lt;/item&gt;&lt;item&gt;503&lt;/item&gt;&lt;item&gt;504&lt;/item&gt;&lt;item&gt;505&lt;/item&gt;&lt;item&gt;506&lt;/item&gt;&lt;item&gt;514&lt;/item&gt;&lt;item&gt;515&lt;/item&gt;&lt;item&gt;517&lt;/item&gt;&lt;item&gt;519&lt;/item&gt;&lt;item&gt;528&lt;/item&gt;&lt;item&gt;529&lt;/item&gt;&lt;item&gt;531&lt;/item&gt;&lt;item&gt;537&lt;/item&gt;&lt;item&gt;565&lt;/item&gt;&lt;/record-ids&gt;&lt;/item&gt;&lt;/Libraries&gt;"/>
  </w:docVars>
  <w:rsids>
    <w:rsidRoot w:val="00542C1B"/>
    <w:rsid w:val="0003521D"/>
    <w:rsid w:val="00035B56"/>
    <w:rsid w:val="00036329"/>
    <w:rsid w:val="00050DAF"/>
    <w:rsid w:val="00055969"/>
    <w:rsid w:val="00063901"/>
    <w:rsid w:val="00084595"/>
    <w:rsid w:val="00090B1A"/>
    <w:rsid w:val="000B2941"/>
    <w:rsid w:val="000D0632"/>
    <w:rsid w:val="000D1A51"/>
    <w:rsid w:val="000D6579"/>
    <w:rsid w:val="00105BEF"/>
    <w:rsid w:val="00121D29"/>
    <w:rsid w:val="00156B96"/>
    <w:rsid w:val="00191FDE"/>
    <w:rsid w:val="001A1B61"/>
    <w:rsid w:val="001C0A03"/>
    <w:rsid w:val="001D0854"/>
    <w:rsid w:val="0020125B"/>
    <w:rsid w:val="00211F78"/>
    <w:rsid w:val="00216CA3"/>
    <w:rsid w:val="0022081B"/>
    <w:rsid w:val="002407C2"/>
    <w:rsid w:val="002B4398"/>
    <w:rsid w:val="002C57D2"/>
    <w:rsid w:val="002C7F32"/>
    <w:rsid w:val="002E5633"/>
    <w:rsid w:val="002F5571"/>
    <w:rsid w:val="00300759"/>
    <w:rsid w:val="003164C8"/>
    <w:rsid w:val="003202F3"/>
    <w:rsid w:val="003472F8"/>
    <w:rsid w:val="00365CA7"/>
    <w:rsid w:val="003B55FE"/>
    <w:rsid w:val="00411D93"/>
    <w:rsid w:val="00426AF8"/>
    <w:rsid w:val="004421D3"/>
    <w:rsid w:val="00455D9C"/>
    <w:rsid w:val="004727F9"/>
    <w:rsid w:val="00472DA0"/>
    <w:rsid w:val="00474F0B"/>
    <w:rsid w:val="0049242D"/>
    <w:rsid w:val="004C1F6C"/>
    <w:rsid w:val="004C4ED3"/>
    <w:rsid w:val="00542C1B"/>
    <w:rsid w:val="005706A9"/>
    <w:rsid w:val="00573E38"/>
    <w:rsid w:val="005B2321"/>
    <w:rsid w:val="00661C95"/>
    <w:rsid w:val="00677333"/>
    <w:rsid w:val="00680274"/>
    <w:rsid w:val="006B518E"/>
    <w:rsid w:val="006C4BBE"/>
    <w:rsid w:val="006D0285"/>
    <w:rsid w:val="006F515A"/>
    <w:rsid w:val="00707382"/>
    <w:rsid w:val="00720FB7"/>
    <w:rsid w:val="007228C4"/>
    <w:rsid w:val="00740623"/>
    <w:rsid w:val="00742A8A"/>
    <w:rsid w:val="00746B6D"/>
    <w:rsid w:val="007670FF"/>
    <w:rsid w:val="007A02CE"/>
    <w:rsid w:val="007A6763"/>
    <w:rsid w:val="007C7992"/>
    <w:rsid w:val="007D272B"/>
    <w:rsid w:val="007F6C7B"/>
    <w:rsid w:val="00821770"/>
    <w:rsid w:val="0082421A"/>
    <w:rsid w:val="008408BC"/>
    <w:rsid w:val="00896A57"/>
    <w:rsid w:val="008B6921"/>
    <w:rsid w:val="008E769C"/>
    <w:rsid w:val="008F015D"/>
    <w:rsid w:val="00901C59"/>
    <w:rsid w:val="00954FA9"/>
    <w:rsid w:val="00971777"/>
    <w:rsid w:val="00973C42"/>
    <w:rsid w:val="009975C4"/>
    <w:rsid w:val="009A2ED0"/>
    <w:rsid w:val="009C19DA"/>
    <w:rsid w:val="00A0782F"/>
    <w:rsid w:val="00A501E9"/>
    <w:rsid w:val="00AB55A9"/>
    <w:rsid w:val="00AC312E"/>
    <w:rsid w:val="00AE0536"/>
    <w:rsid w:val="00B0100C"/>
    <w:rsid w:val="00B24067"/>
    <w:rsid w:val="00B469F2"/>
    <w:rsid w:val="00BC66F4"/>
    <w:rsid w:val="00BD5266"/>
    <w:rsid w:val="00BD6118"/>
    <w:rsid w:val="00BE3032"/>
    <w:rsid w:val="00C271C0"/>
    <w:rsid w:val="00C30466"/>
    <w:rsid w:val="00C338ED"/>
    <w:rsid w:val="00C346EA"/>
    <w:rsid w:val="00CF2F26"/>
    <w:rsid w:val="00CF418D"/>
    <w:rsid w:val="00D47360"/>
    <w:rsid w:val="00D53787"/>
    <w:rsid w:val="00D855B6"/>
    <w:rsid w:val="00D864CE"/>
    <w:rsid w:val="00DE24FF"/>
    <w:rsid w:val="00DF50F0"/>
    <w:rsid w:val="00E23D96"/>
    <w:rsid w:val="00E24AF4"/>
    <w:rsid w:val="00E35BBA"/>
    <w:rsid w:val="00E41D4A"/>
    <w:rsid w:val="00E57252"/>
    <w:rsid w:val="00E81440"/>
    <w:rsid w:val="00E91F09"/>
    <w:rsid w:val="00E9310D"/>
    <w:rsid w:val="00EB36C1"/>
    <w:rsid w:val="00EC2027"/>
    <w:rsid w:val="00EC2C08"/>
    <w:rsid w:val="00ED1732"/>
    <w:rsid w:val="00EF0682"/>
    <w:rsid w:val="00EF294B"/>
    <w:rsid w:val="00F53775"/>
    <w:rsid w:val="00F801FA"/>
    <w:rsid w:val="00FB48D1"/>
    <w:rsid w:val="00FC1723"/>
    <w:rsid w:val="00FD3BD9"/>
    <w:rsid w:val="00FD71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27BA8847-3274-481C-AAE1-F4291707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0"/>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411D93"/>
    <w:pPr>
      <w:spacing w:after="0"/>
      <w:jc w:val="center"/>
    </w:pPr>
    <w:rPr>
      <w:rFonts w:ascii="Times New Roman" w:hAnsi="Times New Roman" w:cs="Times New Roman"/>
      <w:noProof/>
      <w:sz w:val="20"/>
    </w:rPr>
  </w:style>
  <w:style w:type="character" w:customStyle="1" w:styleId="EndNoteBibliographyTitleCar">
    <w:name w:val="EndNote Bibliography Title Car"/>
    <w:basedOn w:val="Fuentedeprrafopredeter"/>
    <w:link w:val="EndNoteBibliographyTitle"/>
    <w:rsid w:val="00411D93"/>
    <w:rPr>
      <w:rFonts w:ascii="Times New Roman" w:hAnsi="Times New Roman" w:cs="Times New Roman"/>
      <w:noProof/>
      <w:sz w:val="20"/>
      <w:lang w:val="en-US"/>
    </w:rPr>
  </w:style>
  <w:style w:type="paragraph" w:customStyle="1" w:styleId="EndNoteBibliography">
    <w:name w:val="EndNote Bibliography"/>
    <w:basedOn w:val="Normal"/>
    <w:link w:val="EndNoteBibliographyCar"/>
    <w:rsid w:val="00411D93"/>
    <w:pPr>
      <w:spacing w:line="240" w:lineRule="auto"/>
    </w:pPr>
    <w:rPr>
      <w:rFonts w:ascii="Times New Roman" w:hAnsi="Times New Roman" w:cs="Times New Roman"/>
      <w:noProof/>
      <w:sz w:val="20"/>
    </w:rPr>
  </w:style>
  <w:style w:type="character" w:customStyle="1" w:styleId="EndNoteBibliographyCar">
    <w:name w:val="EndNote Bibliography Car"/>
    <w:basedOn w:val="Fuentedeprrafopredeter"/>
    <w:link w:val="EndNoteBibliography"/>
    <w:rsid w:val="00411D93"/>
    <w:rPr>
      <w:rFonts w:ascii="Times New Roman" w:hAnsi="Times New Roman" w:cs="Times New Roman"/>
      <w:noProof/>
      <w:sz w:val="20"/>
      <w:lang w:val="en-US"/>
    </w:rPr>
  </w:style>
  <w:style w:type="character" w:styleId="Mencinsinresolver">
    <w:name w:val="Unresolved Mention"/>
    <w:basedOn w:val="Fuentedeprrafopredeter"/>
    <w:uiPriority w:val="99"/>
    <w:semiHidden/>
    <w:unhideWhenUsed/>
    <w:rsid w:val="00411D9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71777"/>
    <w:rPr>
      <w:b/>
      <w:bCs/>
    </w:rPr>
  </w:style>
  <w:style w:type="character" w:customStyle="1" w:styleId="AsuntodelcomentarioCar">
    <w:name w:val="Asunto del comentario Car"/>
    <w:basedOn w:val="TextocomentarioCar"/>
    <w:link w:val="Asuntodelcomentario"/>
    <w:uiPriority w:val="99"/>
    <w:semiHidden/>
    <w:rsid w:val="00971777"/>
    <w:rPr>
      <w:rFonts w:ascii="Georgia" w:hAnsi="Georgia"/>
      <w:b/>
      <w:bCs/>
      <w:sz w:val="20"/>
      <w:szCs w:val="20"/>
      <w:lang w:val="en-US"/>
    </w:rPr>
  </w:style>
  <w:style w:type="paragraph" w:styleId="Prrafodelista">
    <w:name w:val="List Paragraph"/>
    <w:basedOn w:val="Normal"/>
    <w:uiPriority w:val="34"/>
    <w:qFormat/>
    <w:rsid w:val="009975C4"/>
    <w:pPr>
      <w:ind w:left="720"/>
      <w:contextualSpacing/>
    </w:pPr>
  </w:style>
  <w:style w:type="paragraph" w:styleId="Revisin">
    <w:name w:val="Revision"/>
    <w:hidden/>
    <w:uiPriority w:val="99"/>
    <w:semiHidden/>
    <w:rsid w:val="00973C42"/>
    <w:rPr>
      <w:rFonts w:ascii="Georgia" w:hAnsi="Georgia"/>
      <w:sz w:val="22"/>
      <w:lang w:val="en-US"/>
    </w:rPr>
  </w:style>
  <w:style w:type="character" w:styleId="Hipervnculovisitado">
    <w:name w:val="FollowedHyperlink"/>
    <w:basedOn w:val="Fuentedeprrafopredeter"/>
    <w:uiPriority w:val="99"/>
    <w:semiHidden/>
    <w:unhideWhenUsed/>
    <w:rsid w:val="00661C95"/>
    <w:rPr>
      <w:color w:val="954F72" w:themeColor="followedHyperlink"/>
      <w:u w:val="single"/>
    </w:rPr>
  </w:style>
  <w:style w:type="paragraph" w:styleId="Encabezado">
    <w:name w:val="header"/>
    <w:basedOn w:val="Normal"/>
    <w:link w:val="EncabezadoCar"/>
    <w:uiPriority w:val="99"/>
    <w:unhideWhenUsed/>
    <w:rsid w:val="00BC66F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C66F4"/>
    <w:rPr>
      <w:rFonts w:ascii="Georgia" w:hAnsi="Georgia"/>
      <w:sz w:val="22"/>
      <w:lang w:val="en-US"/>
    </w:rPr>
  </w:style>
  <w:style w:type="paragraph" w:styleId="Piedepgina">
    <w:name w:val="footer"/>
    <w:basedOn w:val="Normal"/>
    <w:link w:val="PiedepginaCar"/>
    <w:uiPriority w:val="99"/>
    <w:unhideWhenUsed/>
    <w:rsid w:val="00BC66F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C66F4"/>
    <w:rPr>
      <w:rFonts w:ascii="Georgia" w:hAnsi="Georgia"/>
      <w:sz w:val="22"/>
      <w:lang w:val="en-US"/>
    </w:rPr>
  </w:style>
  <w:style w:type="character" w:styleId="Nmerodepgina">
    <w:name w:val="page number"/>
    <w:basedOn w:val="Fuentedeprrafopredeter"/>
    <w:uiPriority w:val="99"/>
    <w:semiHidden/>
    <w:unhideWhenUsed/>
    <w:rsid w:val="006C4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6093">
      <w:bodyDiv w:val="1"/>
      <w:marLeft w:val="0"/>
      <w:marRight w:val="0"/>
      <w:marTop w:val="0"/>
      <w:marBottom w:val="0"/>
      <w:divBdr>
        <w:top w:val="none" w:sz="0" w:space="0" w:color="auto"/>
        <w:left w:val="none" w:sz="0" w:space="0" w:color="auto"/>
        <w:bottom w:val="none" w:sz="0" w:space="0" w:color="auto"/>
        <w:right w:val="none" w:sz="0" w:space="0" w:color="auto"/>
      </w:divBdr>
    </w:div>
    <w:div w:id="869219153">
      <w:bodyDiv w:val="1"/>
      <w:marLeft w:val="0"/>
      <w:marRight w:val="0"/>
      <w:marTop w:val="0"/>
      <w:marBottom w:val="0"/>
      <w:divBdr>
        <w:top w:val="none" w:sz="0" w:space="0" w:color="auto"/>
        <w:left w:val="none" w:sz="0" w:space="0" w:color="auto"/>
        <w:bottom w:val="none" w:sz="0" w:space="0" w:color="auto"/>
        <w:right w:val="none" w:sz="0" w:space="0" w:color="auto"/>
      </w:divBdr>
    </w:div>
    <w:div w:id="1353385042">
      <w:bodyDiv w:val="1"/>
      <w:marLeft w:val="0"/>
      <w:marRight w:val="0"/>
      <w:marTop w:val="0"/>
      <w:marBottom w:val="0"/>
      <w:divBdr>
        <w:top w:val="none" w:sz="0" w:space="0" w:color="auto"/>
        <w:left w:val="none" w:sz="0" w:space="0" w:color="auto"/>
        <w:bottom w:val="none" w:sz="0" w:space="0" w:color="auto"/>
        <w:right w:val="none" w:sz="0" w:space="0" w:color="auto"/>
      </w:divBdr>
    </w:div>
    <w:div w:id="18902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jpeg"/><Relationship Id="rId26" Type="http://schemas.openxmlformats.org/officeDocument/2006/relationships/hyperlink" Target="https://time.com/5710268/chile-protests/" TargetMode="External"/><Relationship Id="rId39" Type="http://schemas.openxmlformats.org/officeDocument/2006/relationships/hyperlink" Target="https://www.bbc.com/news/world-latin-america-50512093" TargetMode="External"/><Relationship Id="rId21" Type="http://schemas.openxmlformats.org/officeDocument/2006/relationships/hyperlink" Target="https://www.biobiochile.cl/noticias/nacional/region-metropolitana/2019/10/14/grupo-de-300-estudiantes-invaden-estacion-pedro-de-valdivia-del-metro-protestan-por-alza-de-pasajes.shtml" TargetMode="External"/><Relationship Id="rId34" Type="http://schemas.openxmlformats.org/officeDocument/2006/relationships/hyperlink" Target="https://www.theguardian.com/world/2019/oct/30/chile-protests-president-sebastian-pinera-protest-unrest" TargetMode="External"/><Relationship Id="rId42" Type="http://schemas.openxmlformats.org/officeDocument/2006/relationships/hyperlink" Target="https://www.hrw.org/news/2019/11/26/chile-police-reforms-needed-wake-protests" TargetMode="External"/><Relationship Id="rId47" Type="http://schemas.openxmlformats.org/officeDocument/2006/relationships/hyperlink" Target="https://www.reuters.com/article/us-chile-protests-constitution/chiles-pinera-inks-law-for-vote-on-new-constitution-idUSKBN1YR1S8" TargetMode="External"/><Relationship Id="rId50" Type="http://schemas.openxmlformats.org/officeDocument/2006/relationships/hyperlink" Target="https://www.nst.com.my/world/world/2019/12/551468/chile-convulsed-new-round-violent-clash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www.nytimes.com/2019/10/20/world/americas/chile-protests-riots.html" TargetMode="External"/><Relationship Id="rId11" Type="http://schemas.openxmlformats.org/officeDocument/2006/relationships/hyperlink" Target="https://bit.ly/2XZJAfz" TargetMode="External"/><Relationship Id="rId24" Type="http://schemas.openxmlformats.org/officeDocument/2006/relationships/hyperlink" Target="https://www.biobiochile.cl/noticias/biobiochile-english/english-chile/2019/10/20/chile-crisis-7-dead-curfew-imposed-in-14-cities-as-government-tries-to-face-riots-looting-arson.shtml" TargetMode="External"/><Relationship Id="rId32" Type="http://schemas.openxmlformats.org/officeDocument/2006/relationships/hyperlink" Target="https://www.bbc.com/news/world-latin-america-50191746" TargetMode="External"/><Relationship Id="rId37" Type="http://schemas.openxmlformats.org/officeDocument/2006/relationships/hyperlink" Target="https://www.nytimes.com/2019/11/19/world/americas/chile-protests-eye-injuries.html" TargetMode="External"/><Relationship Id="rId40" Type="http://schemas.openxmlformats.org/officeDocument/2006/relationships/hyperlink" Target="https://www.aljazeera.com/news/2019/11/19/one-month-on-protests-in-chile-persist-despite-govt-concessions" TargetMode="External"/><Relationship Id="rId45" Type="http://schemas.openxmlformats.org/officeDocument/2006/relationships/hyperlink" Target="https://news.abs-cbn.com/overseas/12/06/19/the-rapist-is-you-chile-anthem-against-sexual-violence-goes-vira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bit.ly/2XTyBnZ" TargetMode="External"/><Relationship Id="rId19" Type="http://schemas.openxmlformats.org/officeDocument/2006/relationships/hyperlink" Target="https://www.latercera.com/nacional/noticia/evasion-masiva-alumnos-del-instituto-nacional-metro-termina-denuncia-fiscalia-medidas-contencion/857409/" TargetMode="External"/><Relationship Id="rId31" Type="http://schemas.openxmlformats.org/officeDocument/2006/relationships/hyperlink" Target="https://www.dw.com/en/chile-general-strike-goes-ahead-despite-pinera-reforms/a-50958823" TargetMode="External"/><Relationship Id="rId44" Type="http://schemas.openxmlformats.org/officeDocument/2006/relationships/hyperlink" Target="https://www.abc.net.au/news/2019-12-14/un-says-chile-police-committed-human-rights-violations/11800610"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38UUklE" TargetMode="External"/><Relationship Id="rId14" Type="http://schemas.openxmlformats.org/officeDocument/2006/relationships/footer" Target="footer1.xml"/><Relationship Id="rId22" Type="http://schemas.openxmlformats.org/officeDocument/2006/relationships/hyperlink" Target="https://www.bbc.com/news/world-latin-america-50106743" TargetMode="External"/><Relationship Id="rId27" Type="http://schemas.openxmlformats.org/officeDocument/2006/relationships/hyperlink" Target="https://www.reuters.com/article/us-chile-protests-scenes/chiles-deadly-weekend-of-fire-as-youth-anger-ignites-idUSKBN1X009A" TargetMode="External"/><Relationship Id="rId30" Type="http://schemas.openxmlformats.org/officeDocument/2006/relationships/hyperlink" Target="https://sg.news.yahoo.com/chile-president-announces-social-measures-stem-street-violence-033315790.html" TargetMode="External"/><Relationship Id="rId35" Type="http://schemas.openxmlformats.org/officeDocument/2006/relationships/hyperlink" Target="https://www.fox44news.com/news/thousands-march-in-chile-protest-after-summit-cancellations/" TargetMode="External"/><Relationship Id="rId43" Type="http://schemas.openxmlformats.org/officeDocument/2006/relationships/hyperlink" Target="https://storymaps.arcgis.com/stories/1ee6a10615944aeab3be4fce51c03989" TargetMode="External"/><Relationship Id="rId48" Type="http://schemas.openxmlformats.org/officeDocument/2006/relationships/hyperlink" Target="https://egyptindependent.com/violent-clashes-in-new-round-of-chile-protests/" TargetMode="External"/><Relationship Id="rId8" Type="http://schemas.openxmlformats.org/officeDocument/2006/relationships/hyperlink" Target="https://bit.ly/36cO0V1" TargetMode="External"/><Relationship Id="rId51" Type="http://schemas.openxmlformats.org/officeDocument/2006/relationships/hyperlink" Target="https://www.cooperativa.cl/noticias/pais/manifestaciones/chile-entra-en-su-novena-semana-de-protestas/2019-12-09/061301.html"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theguardian.com/world/2019/oct/20/chiles-president-reverses-fare-increase-as-unrest-continues" TargetMode="External"/><Relationship Id="rId33" Type="http://schemas.openxmlformats.org/officeDocument/2006/relationships/hyperlink" Target="https://www.reuters.com/article/us-chile-protests/one-million-chileans-march-in-santiago-city-grinds-to-halt-idUSKBN1X4225" TargetMode="External"/><Relationship Id="rId38" Type="http://schemas.openxmlformats.org/officeDocument/2006/relationships/hyperlink" Target="https://edition.cnn.com/2019/11/22/world/amnesty-report-chile-protest-charner-intl/index.html" TargetMode="External"/><Relationship Id="rId46" Type="http://schemas.openxmlformats.org/officeDocument/2006/relationships/hyperlink" Target="https://www.theguardian.com/world/2019/dec/06/chilean-anti-rape-anthem-becomes-international-feminist-phenomenon" TargetMode="External"/><Relationship Id="rId20" Type="http://schemas.openxmlformats.org/officeDocument/2006/relationships/hyperlink" Target="https://ciudadaniai.org/en/chile.html" TargetMode="External"/><Relationship Id="rId41" Type="http://schemas.openxmlformats.org/officeDocument/2006/relationships/hyperlink" Target="https://p.dw.com/p/3ToX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www.theguardian.com/world/2019/oct/18/chile-students-mass-fare-dodging-expands-into-city-wide-protest" TargetMode="External"/><Relationship Id="rId28" Type="http://schemas.openxmlformats.org/officeDocument/2006/relationships/hyperlink" Target="https://www.france24.com/en/20191021-chile-extends-state-of-emergency-around-country-after-deadly-riots-1" TargetMode="External"/><Relationship Id="rId36" Type="http://schemas.openxmlformats.org/officeDocument/2006/relationships/hyperlink" Target="https://p.dw.com/p/3Sjav" TargetMode="External"/><Relationship Id="rId49" Type="http://schemas.openxmlformats.org/officeDocument/2006/relationships/hyperlink" Target="https://www.nst.com.my/world/world/2019/12/545665/protesters-clash-police-chile-unrest-enters-50th-d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0284-B356-4964-B420-3751E918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7</Pages>
  <Words>6796</Words>
  <Characters>37379</Characters>
  <Application>Microsoft Office Word</Application>
  <DocSecurity>0</DocSecurity>
  <Lines>311</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Andrés González Santa Cruz</cp:lastModifiedBy>
  <cp:revision>23</cp:revision>
  <dcterms:created xsi:type="dcterms:W3CDTF">2021-03-02T01:35:00Z</dcterms:created>
  <dcterms:modified xsi:type="dcterms:W3CDTF">2021-03-30T00:27:00Z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