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9B3D" w14:textId="77777777" w:rsidR="00C1480C" w:rsidRPr="00C1480C" w:rsidRDefault="00C1480C" w:rsidP="00C1480C">
      <w:pPr>
        <w:spacing w:before="240" w:after="60" w:line="312" w:lineRule="auto"/>
        <w:jc w:val="center"/>
        <w:outlineLvl w:val="1"/>
        <w:rPr>
          <w:rFonts w:ascii="等线" w:eastAsia="等线" w:hAnsi="等线" w:cs="Times New Roman"/>
          <w:b/>
          <w:bCs/>
          <w:kern w:val="28"/>
          <w:sz w:val="36"/>
          <w:szCs w:val="36"/>
        </w:rPr>
      </w:pPr>
      <w:r w:rsidRPr="00C1480C">
        <w:rPr>
          <w:rFonts w:ascii="等线" w:eastAsia="等线" w:hAnsi="等线" w:cs="Times New Roman" w:hint="eastAsia"/>
          <w:b/>
          <w:bCs/>
          <w:kern w:val="28"/>
          <w:sz w:val="36"/>
          <w:szCs w:val="36"/>
        </w:rPr>
        <w:t>度假计划</w:t>
      </w:r>
    </w:p>
    <w:p w14:paraId="01596E0C" w14:textId="77777777" w:rsidR="00C1480C" w:rsidRPr="00C1480C" w:rsidRDefault="00C1480C" w:rsidP="00C1480C">
      <w:pPr>
        <w:numPr>
          <w:ilvl w:val="0"/>
          <w:numId w:val="3"/>
        </w:numPr>
        <w:outlineLvl w:val="0"/>
        <w:rPr>
          <w:rFonts w:ascii="宋体" w:eastAsia="宋体" w:hAnsi="宋体" w:cs="Times New Roman"/>
          <w:sz w:val="28"/>
          <w:szCs w:val="28"/>
        </w:rPr>
      </w:pPr>
      <w:r w:rsidRPr="00C1480C">
        <w:rPr>
          <w:rFonts w:ascii="宋体" w:eastAsia="宋体" w:hAnsi="宋体" w:cs="Times New Roman" w:hint="eastAsia"/>
          <w:sz w:val="28"/>
          <w:szCs w:val="28"/>
        </w:rPr>
        <w:t>目标</w:t>
      </w:r>
    </w:p>
    <w:p w14:paraId="5EDF71A3" w14:textId="42E0C699" w:rsidR="00C1480C" w:rsidRPr="00C1480C" w:rsidRDefault="00C1480C" w:rsidP="00C1480C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安排去丽江度假一周（2</w:t>
      </w:r>
      <w:r w:rsidRPr="00C1480C">
        <w:rPr>
          <w:rFonts w:ascii="宋体" w:eastAsia="宋体" w:hAnsi="宋体" w:cs="Times New Roman"/>
          <w:sz w:val="24"/>
          <w:szCs w:val="24"/>
        </w:rPr>
        <w:t>02</w:t>
      </w:r>
      <w:r w:rsidR="00FD6E40">
        <w:rPr>
          <w:rFonts w:ascii="宋体" w:eastAsia="宋体" w:hAnsi="宋体" w:cs="Times New Roman" w:hint="eastAsia"/>
          <w:sz w:val="24"/>
          <w:szCs w:val="24"/>
        </w:rPr>
        <w:t>4</w:t>
      </w:r>
      <w:r w:rsidRPr="00C1480C">
        <w:rPr>
          <w:rFonts w:ascii="宋体" w:eastAsia="宋体" w:hAnsi="宋体" w:cs="Times New Roman" w:hint="eastAsia"/>
          <w:sz w:val="24"/>
          <w:szCs w:val="24"/>
        </w:rPr>
        <w:t>年5月1日</w:t>
      </w:r>
      <w:r w:rsidRPr="00C1480C">
        <w:rPr>
          <w:rFonts w:ascii="宋体" w:eastAsia="宋体" w:hAnsi="宋体" w:cs="Times New Roman"/>
          <w:sz w:val="24"/>
          <w:szCs w:val="24"/>
        </w:rPr>
        <w:t>-202</w:t>
      </w:r>
      <w:r w:rsidR="00FD6E40">
        <w:rPr>
          <w:rFonts w:ascii="宋体" w:eastAsia="宋体" w:hAnsi="宋体" w:cs="Times New Roman" w:hint="eastAsia"/>
          <w:sz w:val="24"/>
          <w:szCs w:val="24"/>
        </w:rPr>
        <w:t>4</w:t>
      </w:r>
      <w:r w:rsidRPr="00C1480C">
        <w:rPr>
          <w:rFonts w:ascii="宋体" w:eastAsia="宋体" w:hAnsi="宋体" w:cs="Times New Roman" w:hint="eastAsia"/>
          <w:sz w:val="24"/>
          <w:szCs w:val="24"/>
        </w:rPr>
        <w:t>年5月7日）的所有行程，包括准备、游玩和收尾三个阶段；计划预算、度假期间的活动和节目；安排交通工具。</w:t>
      </w:r>
    </w:p>
    <w:p w14:paraId="3D176BA8" w14:textId="363B883D" w:rsidR="00C1480C" w:rsidRPr="00C1480C" w:rsidRDefault="00C1480C" w:rsidP="00C1480C">
      <w:pPr>
        <w:numPr>
          <w:ilvl w:val="0"/>
          <w:numId w:val="3"/>
        </w:numPr>
        <w:outlineLvl w:val="0"/>
        <w:rPr>
          <w:rFonts w:ascii="宋体" w:eastAsia="宋体" w:hAnsi="宋体" w:cs="Times New Roman"/>
          <w:sz w:val="28"/>
          <w:szCs w:val="28"/>
        </w:rPr>
      </w:pPr>
      <w:r w:rsidRPr="00C1480C">
        <w:rPr>
          <w:rFonts w:ascii="宋体" w:eastAsia="宋体" w:hAnsi="宋体" w:cs="Times New Roman" w:hint="eastAsia"/>
          <w:sz w:val="28"/>
          <w:szCs w:val="28"/>
        </w:rPr>
        <w:t>预算</w:t>
      </w:r>
      <w:r w:rsidR="00924741">
        <w:rPr>
          <w:rFonts w:ascii="宋体" w:eastAsia="宋体" w:hAnsi="宋体" w:cs="Times New Roman" w:hint="eastAsia"/>
          <w:sz w:val="28"/>
          <w:szCs w:val="28"/>
        </w:rPr>
        <w:t>（</w:t>
      </w:r>
      <w:r w:rsidR="00924741" w:rsidRPr="00924741">
        <w:rPr>
          <w:rFonts w:ascii="宋体" w:eastAsia="宋体" w:hAnsi="宋体" w:cs="Times New Roman"/>
          <w:sz w:val="28"/>
          <w:szCs w:val="28"/>
        </w:rPr>
        <w:t>2-5项工作可在project文件</w:t>
      </w:r>
      <w:r w:rsidR="00924741">
        <w:rPr>
          <w:rFonts w:ascii="宋体" w:eastAsia="宋体" w:hAnsi="宋体" w:cs="Times New Roman" w:hint="eastAsia"/>
          <w:sz w:val="28"/>
          <w:szCs w:val="28"/>
        </w:rPr>
        <w:t>具体查看）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1480C" w:rsidRPr="00C1480C" w14:paraId="27D2C905" w14:textId="77777777" w:rsidTr="004D0886">
        <w:trPr>
          <w:trHeight w:val="454"/>
          <w:jc w:val="center"/>
        </w:trPr>
        <w:tc>
          <w:tcPr>
            <w:tcW w:w="4148" w:type="dxa"/>
            <w:vAlign w:val="center"/>
          </w:tcPr>
          <w:p w14:paraId="4689F17C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4148" w:type="dxa"/>
            <w:vAlign w:val="center"/>
          </w:tcPr>
          <w:p w14:paraId="3501F9A4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预算（元）</w:t>
            </w:r>
          </w:p>
        </w:tc>
      </w:tr>
      <w:tr w:rsidR="00C1480C" w:rsidRPr="00C1480C" w14:paraId="22520AF4" w14:textId="77777777" w:rsidTr="004D0886">
        <w:trPr>
          <w:trHeight w:val="454"/>
          <w:jc w:val="center"/>
        </w:trPr>
        <w:tc>
          <w:tcPr>
            <w:tcW w:w="4148" w:type="dxa"/>
            <w:vAlign w:val="center"/>
          </w:tcPr>
          <w:p w14:paraId="5C768062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往返机票</w:t>
            </w:r>
          </w:p>
        </w:tc>
        <w:tc>
          <w:tcPr>
            <w:tcW w:w="4148" w:type="dxa"/>
            <w:vAlign w:val="center"/>
          </w:tcPr>
          <w:p w14:paraId="492818F3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500*4</w:t>
            </w: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（人）</w:t>
            </w: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=6000</w:t>
            </w:r>
          </w:p>
        </w:tc>
      </w:tr>
      <w:tr w:rsidR="00C1480C" w:rsidRPr="00C1480C" w14:paraId="507EA055" w14:textId="77777777" w:rsidTr="004D0886">
        <w:trPr>
          <w:trHeight w:val="454"/>
          <w:jc w:val="center"/>
        </w:trPr>
        <w:tc>
          <w:tcPr>
            <w:tcW w:w="4148" w:type="dxa"/>
            <w:vAlign w:val="center"/>
          </w:tcPr>
          <w:p w14:paraId="407B02F7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租车</w:t>
            </w:r>
          </w:p>
        </w:tc>
        <w:tc>
          <w:tcPr>
            <w:tcW w:w="4148" w:type="dxa"/>
            <w:vAlign w:val="center"/>
          </w:tcPr>
          <w:p w14:paraId="4A2D8CC8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00*7</w:t>
            </w: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（天）</w:t>
            </w: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=5600</w:t>
            </w:r>
          </w:p>
        </w:tc>
      </w:tr>
      <w:tr w:rsidR="00C1480C" w:rsidRPr="00C1480C" w14:paraId="384FA5C2" w14:textId="77777777" w:rsidTr="004D0886">
        <w:trPr>
          <w:trHeight w:val="454"/>
          <w:jc w:val="center"/>
        </w:trPr>
        <w:tc>
          <w:tcPr>
            <w:tcW w:w="4148" w:type="dxa"/>
            <w:vAlign w:val="center"/>
          </w:tcPr>
          <w:p w14:paraId="24D9C841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景点门票</w:t>
            </w:r>
          </w:p>
        </w:tc>
        <w:tc>
          <w:tcPr>
            <w:tcW w:w="4148" w:type="dxa"/>
            <w:vAlign w:val="center"/>
          </w:tcPr>
          <w:p w14:paraId="51E42441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560</w:t>
            </w:r>
          </w:p>
        </w:tc>
      </w:tr>
      <w:tr w:rsidR="00C1480C" w:rsidRPr="00C1480C" w14:paraId="73A26574" w14:textId="77777777" w:rsidTr="004D0886">
        <w:trPr>
          <w:trHeight w:val="454"/>
          <w:jc w:val="center"/>
        </w:trPr>
        <w:tc>
          <w:tcPr>
            <w:tcW w:w="4148" w:type="dxa"/>
            <w:vAlign w:val="center"/>
          </w:tcPr>
          <w:p w14:paraId="6296DCA4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餐食费用（包括生日蛋糕等）</w:t>
            </w:r>
          </w:p>
        </w:tc>
        <w:tc>
          <w:tcPr>
            <w:tcW w:w="4148" w:type="dxa"/>
            <w:vAlign w:val="center"/>
          </w:tcPr>
          <w:p w14:paraId="509B5F43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3000</w:t>
            </w:r>
          </w:p>
        </w:tc>
      </w:tr>
      <w:tr w:rsidR="00C1480C" w:rsidRPr="00C1480C" w14:paraId="6006DAB4" w14:textId="77777777" w:rsidTr="004D0886">
        <w:trPr>
          <w:trHeight w:val="454"/>
          <w:jc w:val="center"/>
        </w:trPr>
        <w:tc>
          <w:tcPr>
            <w:tcW w:w="4148" w:type="dxa"/>
            <w:vAlign w:val="center"/>
          </w:tcPr>
          <w:p w14:paraId="381B045C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购物开销</w:t>
            </w:r>
          </w:p>
        </w:tc>
        <w:tc>
          <w:tcPr>
            <w:tcW w:w="4148" w:type="dxa"/>
            <w:vAlign w:val="center"/>
          </w:tcPr>
          <w:p w14:paraId="7F830294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000</w:t>
            </w:r>
          </w:p>
        </w:tc>
      </w:tr>
      <w:tr w:rsidR="00C1480C" w:rsidRPr="00C1480C" w14:paraId="01BAE358" w14:textId="77777777" w:rsidTr="004D0886">
        <w:trPr>
          <w:trHeight w:val="454"/>
          <w:jc w:val="center"/>
        </w:trPr>
        <w:tc>
          <w:tcPr>
            <w:tcW w:w="4148" w:type="dxa"/>
            <w:vAlign w:val="center"/>
          </w:tcPr>
          <w:p w14:paraId="02011DCF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卡拉O</w:t>
            </w: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K</w:t>
            </w: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厅费用</w:t>
            </w:r>
          </w:p>
        </w:tc>
        <w:tc>
          <w:tcPr>
            <w:tcW w:w="4148" w:type="dxa"/>
            <w:vAlign w:val="center"/>
          </w:tcPr>
          <w:p w14:paraId="7FE14FAF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50</w:t>
            </w:r>
          </w:p>
        </w:tc>
      </w:tr>
      <w:tr w:rsidR="00C1480C" w:rsidRPr="00C1480C" w14:paraId="02B5ED74" w14:textId="77777777" w:rsidTr="004D0886">
        <w:trPr>
          <w:trHeight w:val="454"/>
          <w:jc w:val="center"/>
        </w:trPr>
        <w:tc>
          <w:tcPr>
            <w:tcW w:w="4148" w:type="dxa"/>
            <w:vAlign w:val="center"/>
          </w:tcPr>
          <w:p w14:paraId="79B04742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“印象丽江”门票</w:t>
            </w:r>
          </w:p>
        </w:tc>
        <w:tc>
          <w:tcPr>
            <w:tcW w:w="4148" w:type="dxa"/>
            <w:vAlign w:val="center"/>
          </w:tcPr>
          <w:p w14:paraId="7AAABA31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99</w:t>
            </w:r>
            <w:r w:rsidRPr="00C1480C">
              <w:rPr>
                <w:rFonts w:ascii="宋体" w:eastAsia="宋体" w:hAnsi="宋体" w:cs="Times New Roman" w:hint="eastAsia"/>
                <w:sz w:val="24"/>
                <w:szCs w:val="24"/>
              </w:rPr>
              <w:t>（普通席）*</w:t>
            </w:r>
            <w:r w:rsidRPr="00C1480C">
              <w:rPr>
                <w:rFonts w:ascii="宋体" w:eastAsia="宋体" w:hAnsi="宋体" w:cs="Times New Roman"/>
                <w:sz w:val="24"/>
                <w:szCs w:val="24"/>
              </w:rPr>
              <w:t>4=796</w:t>
            </w:r>
          </w:p>
        </w:tc>
      </w:tr>
      <w:tr w:rsidR="00C1480C" w:rsidRPr="00C1480C" w14:paraId="735B7FD6" w14:textId="77777777" w:rsidTr="004D0886">
        <w:trPr>
          <w:trHeight w:val="454"/>
          <w:jc w:val="center"/>
        </w:trPr>
        <w:tc>
          <w:tcPr>
            <w:tcW w:w="4148" w:type="dxa"/>
            <w:vAlign w:val="center"/>
          </w:tcPr>
          <w:p w14:paraId="1863342A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总预算</w:t>
            </w:r>
          </w:p>
        </w:tc>
        <w:tc>
          <w:tcPr>
            <w:tcW w:w="4148" w:type="dxa"/>
            <w:vAlign w:val="center"/>
          </w:tcPr>
          <w:p w14:paraId="30D4EB81" w14:textId="77777777" w:rsidR="00C1480C" w:rsidRPr="00C1480C" w:rsidRDefault="00C1480C" w:rsidP="00C1480C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1480C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 w:rsidRPr="00C1480C"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0206</w:t>
            </w:r>
          </w:p>
        </w:tc>
      </w:tr>
    </w:tbl>
    <w:p w14:paraId="18443BFE" w14:textId="77777777" w:rsidR="00C1480C" w:rsidRPr="00C1480C" w:rsidRDefault="00C1480C" w:rsidP="00C1480C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四人总费用预算为2</w:t>
      </w:r>
      <w:r w:rsidRPr="00C1480C">
        <w:rPr>
          <w:rFonts w:ascii="宋体" w:eastAsia="宋体" w:hAnsi="宋体" w:cs="Times New Roman"/>
          <w:sz w:val="24"/>
          <w:szCs w:val="24"/>
        </w:rPr>
        <w:t>0206</w:t>
      </w:r>
      <w:r w:rsidRPr="00C1480C">
        <w:rPr>
          <w:rFonts w:ascii="宋体" w:eastAsia="宋体" w:hAnsi="宋体" w:cs="Times New Roman" w:hint="eastAsia"/>
          <w:sz w:val="24"/>
          <w:szCs w:val="24"/>
        </w:rPr>
        <w:t>元，平均5</w:t>
      </w:r>
      <w:r w:rsidRPr="00C1480C">
        <w:rPr>
          <w:rFonts w:ascii="宋体" w:eastAsia="宋体" w:hAnsi="宋体" w:cs="Times New Roman"/>
          <w:sz w:val="24"/>
          <w:szCs w:val="24"/>
        </w:rPr>
        <w:t>051.5</w:t>
      </w:r>
      <w:r w:rsidRPr="00C1480C">
        <w:rPr>
          <w:rFonts w:ascii="宋体" w:eastAsia="宋体" w:hAnsi="宋体" w:cs="Times New Roman" w:hint="eastAsia"/>
          <w:sz w:val="24"/>
          <w:szCs w:val="24"/>
        </w:rPr>
        <w:t>元/人。</w:t>
      </w:r>
    </w:p>
    <w:p w14:paraId="0CBE2D82" w14:textId="77777777" w:rsidR="00C1480C" w:rsidRPr="00C1480C" w:rsidRDefault="00C1480C" w:rsidP="00C1480C">
      <w:pPr>
        <w:numPr>
          <w:ilvl w:val="0"/>
          <w:numId w:val="3"/>
        </w:numPr>
        <w:outlineLvl w:val="0"/>
        <w:rPr>
          <w:rFonts w:ascii="宋体" w:eastAsia="宋体" w:hAnsi="宋体" w:cs="Times New Roman"/>
          <w:sz w:val="28"/>
          <w:szCs w:val="28"/>
        </w:rPr>
      </w:pPr>
      <w:r w:rsidRPr="00C1480C">
        <w:rPr>
          <w:rFonts w:ascii="宋体" w:eastAsia="宋体" w:hAnsi="宋体" w:cs="Times New Roman" w:hint="eastAsia"/>
          <w:sz w:val="28"/>
          <w:szCs w:val="28"/>
        </w:rPr>
        <w:t>项目包含的活动和节目</w:t>
      </w:r>
    </w:p>
    <w:p w14:paraId="76E48A79" w14:textId="77777777" w:rsidR="00C1480C" w:rsidRPr="00C1480C" w:rsidRDefault="00C1480C" w:rsidP="00C1480C">
      <w:pPr>
        <w:numPr>
          <w:ilvl w:val="0"/>
          <w:numId w:val="1"/>
        </w:numPr>
        <w:spacing w:line="400" w:lineRule="exact"/>
        <w:ind w:left="924" w:hanging="442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观光景点</w:t>
      </w:r>
    </w:p>
    <w:p w14:paraId="38A13147" w14:textId="77777777" w:rsidR="00C1480C" w:rsidRPr="00C1480C" w:rsidRDefault="00C1480C" w:rsidP="00C1480C">
      <w:pPr>
        <w:numPr>
          <w:ilvl w:val="0"/>
          <w:numId w:val="1"/>
        </w:numPr>
        <w:spacing w:line="400" w:lineRule="exact"/>
        <w:ind w:left="924" w:hanging="442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游泳</w:t>
      </w:r>
    </w:p>
    <w:p w14:paraId="1AEC4B3C" w14:textId="77777777" w:rsidR="00C1480C" w:rsidRPr="00C1480C" w:rsidRDefault="00C1480C" w:rsidP="00C1480C">
      <w:pPr>
        <w:numPr>
          <w:ilvl w:val="0"/>
          <w:numId w:val="1"/>
        </w:numPr>
        <w:spacing w:line="400" w:lineRule="exact"/>
        <w:ind w:left="924" w:hanging="442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泡茶</w:t>
      </w:r>
    </w:p>
    <w:p w14:paraId="760EF97C" w14:textId="77777777" w:rsidR="00C1480C" w:rsidRPr="00C1480C" w:rsidRDefault="00C1480C" w:rsidP="00C1480C">
      <w:pPr>
        <w:numPr>
          <w:ilvl w:val="0"/>
          <w:numId w:val="1"/>
        </w:numPr>
        <w:spacing w:line="400" w:lineRule="exact"/>
        <w:ind w:left="924" w:hanging="442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品尝风味小吃</w:t>
      </w:r>
    </w:p>
    <w:p w14:paraId="37860F32" w14:textId="77777777" w:rsidR="00C1480C" w:rsidRPr="00C1480C" w:rsidRDefault="00C1480C" w:rsidP="00C1480C">
      <w:pPr>
        <w:numPr>
          <w:ilvl w:val="0"/>
          <w:numId w:val="1"/>
        </w:numPr>
        <w:spacing w:line="400" w:lineRule="exact"/>
        <w:ind w:left="924" w:hanging="442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购物</w:t>
      </w:r>
    </w:p>
    <w:p w14:paraId="2D01C276" w14:textId="77777777" w:rsidR="00C1480C" w:rsidRPr="00C1480C" w:rsidRDefault="00C1480C" w:rsidP="00C1480C">
      <w:pPr>
        <w:numPr>
          <w:ilvl w:val="0"/>
          <w:numId w:val="1"/>
        </w:numPr>
        <w:spacing w:line="400" w:lineRule="exact"/>
        <w:ind w:left="924" w:hanging="442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看“印象丽江”</w:t>
      </w:r>
    </w:p>
    <w:p w14:paraId="378E05C7" w14:textId="77777777" w:rsidR="00C1480C" w:rsidRPr="00C1480C" w:rsidRDefault="00C1480C" w:rsidP="00C1480C">
      <w:pPr>
        <w:numPr>
          <w:ilvl w:val="0"/>
          <w:numId w:val="1"/>
        </w:numPr>
        <w:spacing w:line="400" w:lineRule="exact"/>
        <w:ind w:left="924" w:hanging="442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聆听“纳西古乐”</w:t>
      </w:r>
    </w:p>
    <w:p w14:paraId="5E80861F" w14:textId="77777777" w:rsidR="00C1480C" w:rsidRPr="00C1480C" w:rsidRDefault="00C1480C" w:rsidP="00C1480C">
      <w:pPr>
        <w:numPr>
          <w:ilvl w:val="0"/>
          <w:numId w:val="1"/>
        </w:numPr>
        <w:spacing w:line="400" w:lineRule="exact"/>
        <w:ind w:left="924" w:hanging="442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举办生日派对</w:t>
      </w:r>
    </w:p>
    <w:p w14:paraId="03A64382" w14:textId="77777777" w:rsidR="00C1480C" w:rsidRPr="00C1480C" w:rsidRDefault="00C1480C" w:rsidP="00C1480C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自制晚宴</w:t>
      </w:r>
    </w:p>
    <w:p w14:paraId="1C788974" w14:textId="77777777" w:rsidR="00C1480C" w:rsidRPr="00C1480C" w:rsidRDefault="00C1480C" w:rsidP="00C1480C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娱乐（卡拉O</w:t>
      </w:r>
      <w:r w:rsidRPr="00C1480C">
        <w:rPr>
          <w:rFonts w:ascii="宋体" w:eastAsia="宋体" w:hAnsi="宋体" w:cs="Times New Roman"/>
          <w:sz w:val="24"/>
          <w:szCs w:val="24"/>
        </w:rPr>
        <w:t>K</w:t>
      </w:r>
      <w:r w:rsidRPr="00C1480C">
        <w:rPr>
          <w:rFonts w:ascii="宋体" w:eastAsia="宋体" w:hAnsi="宋体" w:cs="Times New Roman" w:hint="eastAsia"/>
          <w:sz w:val="24"/>
          <w:szCs w:val="24"/>
        </w:rPr>
        <w:t>等）</w:t>
      </w:r>
    </w:p>
    <w:p w14:paraId="573DD598" w14:textId="77777777" w:rsidR="00C1480C" w:rsidRPr="00C1480C" w:rsidRDefault="00C1480C" w:rsidP="00C1480C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购买生日蛋糕、酒水和饮料</w:t>
      </w:r>
    </w:p>
    <w:p w14:paraId="7A3819BB" w14:textId="77777777" w:rsidR="00C1480C" w:rsidRPr="00C1480C" w:rsidRDefault="00C1480C" w:rsidP="00C1480C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买菜烧菜</w:t>
      </w:r>
    </w:p>
    <w:p w14:paraId="55402241" w14:textId="77777777" w:rsidR="00C1480C" w:rsidRPr="00C1480C" w:rsidRDefault="00C1480C" w:rsidP="00C1480C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洗碗</w:t>
      </w:r>
    </w:p>
    <w:p w14:paraId="186EF341" w14:textId="77777777" w:rsidR="00C1480C" w:rsidRPr="00C1480C" w:rsidRDefault="00C1480C" w:rsidP="00C1480C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lastRenderedPageBreak/>
        <w:t>进行游戏</w:t>
      </w:r>
    </w:p>
    <w:p w14:paraId="7376BDB5" w14:textId="77777777" w:rsidR="00C1480C" w:rsidRPr="00C1480C" w:rsidRDefault="00C1480C" w:rsidP="00C1480C">
      <w:pPr>
        <w:numPr>
          <w:ilvl w:val="0"/>
          <w:numId w:val="3"/>
        </w:numPr>
        <w:outlineLvl w:val="0"/>
        <w:rPr>
          <w:rFonts w:ascii="宋体" w:eastAsia="宋体" w:hAnsi="宋体" w:cs="Times New Roman"/>
          <w:sz w:val="28"/>
          <w:szCs w:val="28"/>
        </w:rPr>
      </w:pPr>
      <w:r w:rsidRPr="00C1480C">
        <w:rPr>
          <w:rFonts w:ascii="宋体" w:eastAsia="宋体" w:hAnsi="宋体" w:cs="Times New Roman" w:hint="eastAsia"/>
          <w:sz w:val="28"/>
          <w:szCs w:val="28"/>
        </w:rPr>
        <w:t>参加人员</w:t>
      </w:r>
    </w:p>
    <w:p w14:paraId="2D58B254" w14:textId="4B28DA19" w:rsidR="00C1480C" w:rsidRPr="00C1480C" w:rsidRDefault="00FD6E40" w:rsidP="00C1480C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D6E40">
        <w:rPr>
          <w:rFonts w:ascii="宋体" w:eastAsia="宋体" w:hAnsi="宋体" w:cs="Times New Roman" w:hint="eastAsia"/>
          <w:sz w:val="24"/>
          <w:szCs w:val="24"/>
        </w:rPr>
        <w:t>本人、朋友</w:t>
      </w:r>
      <w:r w:rsidRPr="00FD6E40">
        <w:rPr>
          <w:rFonts w:ascii="宋体" w:eastAsia="宋体" w:hAnsi="宋体" w:cs="Times New Roman"/>
          <w:sz w:val="24"/>
          <w:szCs w:val="24"/>
        </w:rPr>
        <w:t>1、朋友2、朋友3</w:t>
      </w:r>
    </w:p>
    <w:p w14:paraId="3EBE17CF" w14:textId="77777777" w:rsidR="00C1480C" w:rsidRPr="00C1480C" w:rsidRDefault="00C1480C" w:rsidP="00C1480C">
      <w:pPr>
        <w:numPr>
          <w:ilvl w:val="0"/>
          <w:numId w:val="3"/>
        </w:numPr>
        <w:outlineLvl w:val="0"/>
        <w:rPr>
          <w:rFonts w:ascii="宋体" w:eastAsia="宋体" w:hAnsi="宋体" w:cs="Times New Roman"/>
          <w:sz w:val="28"/>
          <w:szCs w:val="28"/>
        </w:rPr>
      </w:pPr>
      <w:r w:rsidRPr="00C1480C">
        <w:rPr>
          <w:rFonts w:ascii="宋体" w:eastAsia="宋体" w:hAnsi="宋体" w:cs="Times New Roman" w:hint="eastAsia"/>
          <w:sz w:val="28"/>
          <w:szCs w:val="28"/>
        </w:rPr>
        <w:t>交通工具</w:t>
      </w:r>
    </w:p>
    <w:p w14:paraId="1DA42B21" w14:textId="77777777" w:rsidR="00C1480C" w:rsidRPr="00C1480C" w:rsidRDefault="00C1480C" w:rsidP="00C1480C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前往丽江的交通工具：飞机</w:t>
      </w:r>
    </w:p>
    <w:p w14:paraId="3E175D0A" w14:textId="77777777" w:rsidR="00C1480C" w:rsidRPr="00C1480C" w:rsidRDefault="00C1480C" w:rsidP="00C1480C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丽江内游玩使用的交通工具：汽车（租用车辆）</w:t>
      </w:r>
    </w:p>
    <w:p w14:paraId="2159307C" w14:textId="77777777" w:rsidR="00C1480C" w:rsidRPr="00C1480C" w:rsidRDefault="00C1480C" w:rsidP="00C1480C">
      <w:pPr>
        <w:numPr>
          <w:ilvl w:val="0"/>
          <w:numId w:val="3"/>
        </w:numPr>
        <w:outlineLvl w:val="0"/>
        <w:rPr>
          <w:rFonts w:ascii="宋体" w:eastAsia="宋体" w:hAnsi="宋体" w:cs="Times New Roman"/>
          <w:sz w:val="28"/>
          <w:szCs w:val="28"/>
        </w:rPr>
      </w:pPr>
      <w:r w:rsidRPr="00C1480C">
        <w:rPr>
          <w:rFonts w:ascii="宋体" w:eastAsia="宋体" w:hAnsi="宋体" w:cs="Times New Roman" w:hint="eastAsia"/>
          <w:sz w:val="28"/>
          <w:szCs w:val="28"/>
        </w:rPr>
        <w:t>确定关键路径</w:t>
      </w:r>
    </w:p>
    <w:p w14:paraId="75A5D571" w14:textId="77777777" w:rsidR="00C1480C" w:rsidRPr="00C1480C" w:rsidRDefault="00C1480C" w:rsidP="00C1480C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1480C">
        <w:rPr>
          <w:rFonts w:ascii="宋体" w:eastAsia="宋体" w:hAnsi="宋体" w:cs="Times New Roman" w:hint="eastAsia"/>
          <w:sz w:val="24"/>
          <w:szCs w:val="24"/>
        </w:rPr>
        <w:t>准备-</w:t>
      </w:r>
      <w:r w:rsidRPr="00C1480C">
        <w:rPr>
          <w:rFonts w:ascii="宋体" w:eastAsia="宋体" w:hAnsi="宋体" w:cs="Times New Roman"/>
          <w:sz w:val="24"/>
          <w:szCs w:val="24"/>
        </w:rPr>
        <w:t>&gt;</w:t>
      </w:r>
      <w:r w:rsidRPr="00C1480C">
        <w:rPr>
          <w:rFonts w:ascii="宋体" w:eastAsia="宋体" w:hAnsi="宋体" w:cs="Times New Roman" w:hint="eastAsia"/>
          <w:sz w:val="24"/>
          <w:szCs w:val="24"/>
        </w:rPr>
        <w:t>品尝风味小吃-</w:t>
      </w:r>
      <w:r w:rsidRPr="00C1480C">
        <w:rPr>
          <w:rFonts w:ascii="宋体" w:eastAsia="宋体" w:hAnsi="宋体" w:cs="Times New Roman"/>
          <w:sz w:val="24"/>
          <w:szCs w:val="24"/>
        </w:rPr>
        <w:t>&gt;</w:t>
      </w:r>
      <w:r w:rsidRPr="00C1480C">
        <w:rPr>
          <w:rFonts w:ascii="宋体" w:eastAsia="宋体" w:hAnsi="宋体" w:cs="Times New Roman" w:hint="eastAsia"/>
          <w:sz w:val="24"/>
          <w:szCs w:val="24"/>
        </w:rPr>
        <w:t>购物-</w:t>
      </w:r>
      <w:r w:rsidRPr="00C1480C">
        <w:rPr>
          <w:rFonts w:ascii="宋体" w:eastAsia="宋体" w:hAnsi="宋体" w:cs="Times New Roman"/>
          <w:sz w:val="24"/>
          <w:szCs w:val="24"/>
        </w:rPr>
        <w:t>&gt;</w:t>
      </w:r>
      <w:r w:rsidRPr="00C1480C">
        <w:rPr>
          <w:rFonts w:ascii="宋体" w:eastAsia="宋体" w:hAnsi="宋体" w:cs="Times New Roman" w:hint="eastAsia"/>
          <w:sz w:val="24"/>
          <w:szCs w:val="24"/>
        </w:rPr>
        <w:t>看“印象丽江”</w:t>
      </w:r>
      <w:r w:rsidRPr="00C1480C">
        <w:rPr>
          <w:rFonts w:ascii="宋体" w:eastAsia="宋体" w:hAnsi="宋体" w:cs="Times New Roman"/>
          <w:sz w:val="24"/>
          <w:szCs w:val="24"/>
        </w:rPr>
        <w:t>-&gt;</w:t>
      </w:r>
      <w:r w:rsidRPr="00C1480C">
        <w:rPr>
          <w:rFonts w:ascii="宋体" w:eastAsia="宋体" w:hAnsi="宋体" w:cs="Times New Roman" w:hint="eastAsia"/>
          <w:sz w:val="24"/>
          <w:szCs w:val="24"/>
        </w:rPr>
        <w:t>举办party</w:t>
      </w:r>
      <w:r w:rsidRPr="00C1480C">
        <w:rPr>
          <w:rFonts w:ascii="宋体" w:eastAsia="宋体" w:hAnsi="宋体" w:cs="Times New Roman"/>
          <w:sz w:val="24"/>
          <w:szCs w:val="24"/>
        </w:rPr>
        <w:t>-</w:t>
      </w:r>
      <w:r w:rsidRPr="00C1480C">
        <w:rPr>
          <w:rFonts w:ascii="宋体" w:eastAsia="宋体" w:hAnsi="宋体" w:cs="Times New Roman" w:hint="eastAsia"/>
          <w:sz w:val="24"/>
          <w:szCs w:val="24"/>
        </w:rPr>
        <w:t>&gt;收尾</w:t>
      </w:r>
    </w:p>
    <w:p w14:paraId="0F3CC24B" w14:textId="77777777" w:rsidR="00C73933" w:rsidRPr="00C1480C" w:rsidRDefault="00C73933"/>
    <w:sectPr w:rsidR="00C73933" w:rsidRPr="00C1480C" w:rsidSect="00AB6D1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D60D" w14:textId="77777777" w:rsidR="00AB6D15" w:rsidRDefault="00AB6D15" w:rsidP="00664A87">
      <w:r>
        <w:separator/>
      </w:r>
    </w:p>
  </w:endnote>
  <w:endnote w:type="continuationSeparator" w:id="0">
    <w:p w14:paraId="4AB77EAC" w14:textId="77777777" w:rsidR="00AB6D15" w:rsidRDefault="00AB6D15" w:rsidP="0066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E6609" w14:textId="77777777" w:rsidR="00AB6D15" w:rsidRDefault="00AB6D15" w:rsidP="00664A87">
      <w:r>
        <w:separator/>
      </w:r>
    </w:p>
  </w:footnote>
  <w:footnote w:type="continuationSeparator" w:id="0">
    <w:p w14:paraId="71D0F4A6" w14:textId="77777777" w:rsidR="00AB6D15" w:rsidRDefault="00AB6D15" w:rsidP="00664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71B8" w14:textId="4AB6683F" w:rsidR="00664A87" w:rsidRPr="00664A87" w:rsidRDefault="00664A87">
    <w:pPr>
      <w:pStyle w:val="af"/>
      <w:rPr>
        <w:rFonts w:ascii="仿宋" w:eastAsia="仿宋" w:hAnsi="仿宋"/>
      </w:rPr>
    </w:pPr>
    <w:r w:rsidRPr="00664A87">
      <w:rPr>
        <w:rFonts w:ascii="仿宋" w:eastAsia="仿宋" w:hAnsi="仿宋" w:hint="eastAsia"/>
      </w:rPr>
      <w:t>22920212204392 黄勖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A34"/>
    <w:multiLevelType w:val="hybridMultilevel"/>
    <w:tmpl w:val="D818A5F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B250C39"/>
    <w:multiLevelType w:val="hybridMultilevel"/>
    <w:tmpl w:val="61544EC0"/>
    <w:lvl w:ilvl="0" w:tplc="6EFE86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C9687E"/>
    <w:multiLevelType w:val="hybridMultilevel"/>
    <w:tmpl w:val="0D525ED2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073501587">
    <w:abstractNumId w:val="0"/>
  </w:num>
  <w:num w:numId="2" w16cid:durableId="340815634">
    <w:abstractNumId w:val="2"/>
  </w:num>
  <w:num w:numId="3" w16cid:durableId="74515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26"/>
    <w:rsid w:val="00563CB9"/>
    <w:rsid w:val="00664A87"/>
    <w:rsid w:val="00924741"/>
    <w:rsid w:val="00A975E7"/>
    <w:rsid w:val="00AB6D15"/>
    <w:rsid w:val="00C1480C"/>
    <w:rsid w:val="00C73933"/>
    <w:rsid w:val="00EC2844"/>
    <w:rsid w:val="00F61226"/>
    <w:rsid w:val="00FD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5226"/>
  <w15:chartTrackingRefBased/>
  <w15:docId w15:val="{17DA968F-7021-4B9F-A420-FFA353FC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2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2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2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2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2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2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2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2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1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1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12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12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12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12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2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12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12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1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2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12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2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12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2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2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12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1226"/>
    <w:rPr>
      <w:b/>
      <w:bCs/>
      <w:smallCaps/>
      <w:color w:val="0F4761" w:themeColor="accent1" w:themeShade="BF"/>
      <w:spacing w:val="5"/>
    </w:rPr>
  </w:style>
  <w:style w:type="table" w:customStyle="1" w:styleId="11">
    <w:name w:val="网格型1"/>
    <w:basedOn w:val="a1"/>
    <w:next w:val="ae"/>
    <w:uiPriority w:val="39"/>
    <w:rsid w:val="00C14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C14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64A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64A8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64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64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7</cp:revision>
  <dcterms:created xsi:type="dcterms:W3CDTF">2024-04-27T02:40:00Z</dcterms:created>
  <dcterms:modified xsi:type="dcterms:W3CDTF">2024-04-27T02:44:00Z</dcterms:modified>
</cp:coreProperties>
</file>