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585B4" w14:textId="77777777" w:rsidR="00B76D42" w:rsidRPr="00B76D42" w:rsidRDefault="00B76D42" w:rsidP="00B76D42">
      <w:pPr>
        <w:spacing w:before="240" w:after="60" w:line="312" w:lineRule="auto"/>
        <w:jc w:val="center"/>
        <w:outlineLvl w:val="1"/>
        <w:rPr>
          <w:rFonts w:ascii="华文中宋" w:eastAsia="华文中宋" w:hAnsi="华文中宋" w:cs="Times New Roman"/>
          <w:b/>
          <w:bCs/>
          <w:kern w:val="28"/>
          <w:sz w:val="32"/>
          <w:szCs w:val="32"/>
        </w:rPr>
      </w:pPr>
      <w:r w:rsidRPr="00B76D42">
        <w:rPr>
          <w:rFonts w:ascii="华文中宋" w:eastAsia="华文中宋" w:hAnsi="华文中宋" w:cs="Times New Roman" w:hint="eastAsia"/>
          <w:b/>
          <w:bCs/>
          <w:kern w:val="28"/>
          <w:sz w:val="32"/>
          <w:szCs w:val="32"/>
        </w:rPr>
        <w:t>软件项目管理实验六</w:t>
      </w:r>
    </w:p>
    <w:p w14:paraId="47C742F3" w14:textId="261F70DC" w:rsidR="00B76D42" w:rsidRPr="00B76D42" w:rsidRDefault="00B76D42" w:rsidP="00B76D42">
      <w:pPr>
        <w:jc w:val="center"/>
        <w:rPr>
          <w:rFonts w:ascii="仿宋" w:eastAsia="仿宋" w:hAnsi="仿宋" w:cs="Times New Roman" w:hint="eastAsia"/>
        </w:rPr>
      </w:pPr>
      <w:r w:rsidRPr="00B76D42">
        <w:rPr>
          <w:rFonts w:ascii="仿宋" w:eastAsia="仿宋" w:hAnsi="仿宋" w:cs="Times New Roman" w:hint="eastAsia"/>
        </w:rPr>
        <w:t>黄勖 22920212204392</w:t>
      </w:r>
    </w:p>
    <w:p w14:paraId="42604828" w14:textId="77777777" w:rsidR="00B76D42" w:rsidRPr="00B76D42" w:rsidRDefault="00B76D42" w:rsidP="00B76D42">
      <w:pPr>
        <w:numPr>
          <w:ilvl w:val="0"/>
          <w:numId w:val="1"/>
        </w:numPr>
        <w:spacing w:line="400" w:lineRule="exact"/>
        <w:rPr>
          <w:rFonts w:ascii="仿宋" w:eastAsia="仿宋" w:hAnsi="仿宋" w:cs="Times New Roman"/>
          <w:b/>
          <w:bCs/>
          <w:sz w:val="24"/>
          <w:szCs w:val="24"/>
        </w:rPr>
      </w:pPr>
      <w:r w:rsidRPr="00B76D42">
        <w:rPr>
          <w:rFonts w:ascii="仿宋" w:eastAsia="仿宋" w:hAnsi="仿宋" w:cs="Times New Roman" w:hint="eastAsia"/>
          <w:b/>
          <w:bCs/>
          <w:sz w:val="24"/>
          <w:szCs w:val="24"/>
        </w:rPr>
        <w:t>根据实验五的“某集团O</w:t>
      </w:r>
      <w:r w:rsidRPr="00B76D42">
        <w:rPr>
          <w:rFonts w:ascii="仿宋" w:eastAsia="仿宋" w:hAnsi="仿宋" w:cs="Times New Roman"/>
          <w:b/>
          <w:bCs/>
          <w:sz w:val="24"/>
          <w:szCs w:val="24"/>
        </w:rPr>
        <w:t>A</w:t>
      </w:r>
      <w:r w:rsidRPr="00B76D42">
        <w:rPr>
          <w:rFonts w:ascii="仿宋" w:eastAsia="仿宋" w:hAnsi="仿宋" w:cs="Times New Roman" w:hint="eastAsia"/>
          <w:b/>
          <w:bCs/>
          <w:sz w:val="24"/>
          <w:szCs w:val="24"/>
        </w:rPr>
        <w:t>系统建设”实验的背景。要求合理和准确计算各项成本，说明清楚每项成本的统计结果。最后求出开发成本的估计值。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4615"/>
      </w:tblGrid>
      <w:tr w:rsidR="00B76D42" w:rsidRPr="00B76D42" w14:paraId="24D5E9A4" w14:textId="77777777" w:rsidTr="00CE54A2">
        <w:tc>
          <w:tcPr>
            <w:tcW w:w="2689" w:type="dxa"/>
          </w:tcPr>
          <w:p w14:paraId="02BD053F" w14:textId="5EF71A47" w:rsidR="00B76D42" w:rsidRPr="00B76D42" w:rsidRDefault="00565980" w:rsidP="00B76D42">
            <w:pPr>
              <w:spacing w:line="4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项目</w:t>
            </w:r>
          </w:p>
        </w:tc>
        <w:tc>
          <w:tcPr>
            <w:tcW w:w="992" w:type="dxa"/>
          </w:tcPr>
          <w:p w14:paraId="287EE5C7" w14:textId="37087196" w:rsidR="00B76D42" w:rsidRPr="00B76D42" w:rsidRDefault="00B76D42" w:rsidP="00B76D42">
            <w:pPr>
              <w:spacing w:line="4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估计值</w:t>
            </w: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（元）</w:t>
            </w:r>
          </w:p>
        </w:tc>
        <w:tc>
          <w:tcPr>
            <w:tcW w:w="4615" w:type="dxa"/>
          </w:tcPr>
          <w:p w14:paraId="2741DD5C" w14:textId="5D06ECDF" w:rsidR="00B76D42" w:rsidRPr="00B76D42" w:rsidRDefault="00B76D42" w:rsidP="00B76D42">
            <w:pPr>
              <w:spacing w:line="4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计算说明与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过程</w:t>
            </w:r>
          </w:p>
        </w:tc>
      </w:tr>
      <w:tr w:rsidR="00B76D42" w:rsidRPr="00B76D42" w14:paraId="4EEBB47B" w14:textId="77777777" w:rsidTr="00CE54A2">
        <w:tc>
          <w:tcPr>
            <w:tcW w:w="2689" w:type="dxa"/>
          </w:tcPr>
          <w:p w14:paraId="3D70FC8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人工费用</w:t>
            </w:r>
          </w:p>
        </w:tc>
        <w:tc>
          <w:tcPr>
            <w:tcW w:w="992" w:type="dxa"/>
          </w:tcPr>
          <w:p w14:paraId="32950A4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2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52880</w:t>
            </w:r>
          </w:p>
        </w:tc>
        <w:tc>
          <w:tcPr>
            <w:tcW w:w="4615" w:type="dxa"/>
          </w:tcPr>
          <w:p w14:paraId="1AB939D1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</w:tr>
      <w:tr w:rsidR="00B76D42" w:rsidRPr="00B76D42" w14:paraId="038477A4" w14:textId="77777777" w:rsidTr="00CE54A2">
        <w:tc>
          <w:tcPr>
            <w:tcW w:w="2689" w:type="dxa"/>
          </w:tcPr>
          <w:p w14:paraId="4377BD4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人力成本</w:t>
            </w:r>
          </w:p>
        </w:tc>
        <w:tc>
          <w:tcPr>
            <w:tcW w:w="992" w:type="dxa"/>
          </w:tcPr>
          <w:p w14:paraId="63A64561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252880</w:t>
            </w:r>
          </w:p>
        </w:tc>
        <w:tc>
          <w:tcPr>
            <w:tcW w:w="4615" w:type="dxa"/>
          </w:tcPr>
          <w:p w14:paraId="30CA6561" w14:textId="77777777" w:rsidR="0063487B" w:rsidRPr="0063487B" w:rsidRDefault="00B76D42" w:rsidP="0063487B">
            <w:pPr>
              <w:spacing w:line="276" w:lineRule="auto"/>
              <w:rPr>
                <w:rFonts w:ascii="仿宋" w:eastAsia="仿宋" w:hAnsi="仿宋" w:cs="Times New Roman"/>
                <w:sz w:val="22"/>
              </w:rPr>
            </w:pPr>
            <w:r w:rsidRPr="00B76D42">
              <w:rPr>
                <w:rFonts w:ascii="仿宋" w:eastAsia="仿宋" w:hAnsi="仿宋" w:cs="Times New Roman" w:hint="eastAsia"/>
                <w:sz w:val="22"/>
              </w:rPr>
              <w:t>人力资源占用费=资源的单价*工时</w:t>
            </w:r>
          </w:p>
          <w:p w14:paraId="7CC09797" w14:textId="255108C6" w:rsidR="00B76D42" w:rsidRPr="00B76D42" w:rsidRDefault="00B76D42" w:rsidP="0063487B">
            <w:pPr>
              <w:spacing w:line="276" w:lineRule="auto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2"/>
              </w:rPr>
              <w:t>内部人员一共8人参与项目，</w:t>
            </w:r>
            <w:r w:rsidR="003E744F" w:rsidRPr="0063487B">
              <w:rPr>
                <w:rFonts w:ascii="仿宋" w:eastAsia="仿宋" w:hAnsi="仿宋" w:cs="Times New Roman" w:hint="eastAsia"/>
                <w:sz w:val="22"/>
              </w:rPr>
              <w:t>从</w:t>
            </w:r>
            <w:r w:rsidR="003E744F" w:rsidRPr="0063487B">
              <w:rPr>
                <w:rFonts w:ascii="仿宋" w:eastAsia="仿宋" w:hAnsi="仿宋" w:cs="Times New Roman"/>
                <w:sz w:val="22"/>
              </w:rPr>
              <w:t>2015年2月1日至6月30日共有</w:t>
            </w:r>
            <w:r w:rsidR="003E744F" w:rsidRPr="0063487B">
              <w:rPr>
                <w:rFonts w:ascii="仿宋" w:eastAsia="仿宋" w:hAnsi="仿宋" w:cs="Times New Roman" w:hint="eastAsia"/>
                <w:sz w:val="22"/>
              </w:rPr>
              <w:t>109</w:t>
            </w:r>
            <w:r w:rsidR="003E744F" w:rsidRPr="0063487B">
              <w:rPr>
                <w:rFonts w:ascii="仿宋" w:eastAsia="仿宋" w:hAnsi="仿宋" w:cs="Times New Roman"/>
                <w:sz w:val="22"/>
              </w:rPr>
              <w:t>天的工作时长</w:t>
            </w:r>
            <w:r w:rsidR="0063487B" w:rsidRPr="0063487B">
              <w:rPr>
                <w:rFonts w:ascii="仿宋" w:eastAsia="仿宋" w:hAnsi="仿宋" w:cs="Times New Roman" w:hint="eastAsia"/>
                <w:sz w:val="22"/>
              </w:rPr>
              <w:t>（一天8h工作）</w:t>
            </w:r>
            <w:r w:rsidR="003E744F" w:rsidRPr="0063487B">
              <w:rPr>
                <w:rFonts w:ascii="仿宋" w:eastAsia="仿宋" w:hAnsi="仿宋" w:cs="Times New Roman" w:hint="eastAsia"/>
                <w:sz w:val="22"/>
              </w:rPr>
              <w:t>，</w:t>
            </w:r>
            <w:r w:rsidRPr="00B76D42">
              <w:rPr>
                <w:rFonts w:ascii="仿宋" w:eastAsia="仿宋" w:hAnsi="仿宋" w:cs="Times New Roman" w:hint="eastAsia"/>
                <w:sz w:val="22"/>
              </w:rPr>
              <w:t>1名项目经理（4</w:t>
            </w:r>
            <w:r w:rsidRPr="00B76D42">
              <w:rPr>
                <w:rFonts w:ascii="仿宋" w:eastAsia="仿宋" w:hAnsi="仿宋" w:cs="Times New Roman"/>
                <w:sz w:val="22"/>
              </w:rPr>
              <w:t>5*109*8</w:t>
            </w:r>
            <w:r w:rsidRPr="00B76D42">
              <w:rPr>
                <w:rFonts w:ascii="仿宋" w:eastAsia="仿宋" w:hAnsi="仿宋" w:cs="Times New Roman" w:hint="eastAsia"/>
                <w:sz w:val="22"/>
              </w:rPr>
              <w:t>），1名项目助理（4</w:t>
            </w:r>
            <w:r w:rsidRPr="00B76D42">
              <w:rPr>
                <w:rFonts w:ascii="仿宋" w:eastAsia="仿宋" w:hAnsi="仿宋" w:cs="Times New Roman"/>
                <w:sz w:val="22"/>
              </w:rPr>
              <w:t>0*109*8</w:t>
            </w:r>
            <w:r w:rsidRPr="00B76D42">
              <w:rPr>
                <w:rFonts w:ascii="仿宋" w:eastAsia="仿宋" w:hAnsi="仿宋" w:cs="Times New Roman" w:hint="eastAsia"/>
                <w:sz w:val="22"/>
              </w:rPr>
              <w:t>），1名系统管理员（3</w:t>
            </w:r>
            <w:r w:rsidRPr="00B76D42">
              <w:rPr>
                <w:rFonts w:ascii="仿宋" w:eastAsia="仿宋" w:hAnsi="仿宋" w:cs="Times New Roman"/>
                <w:sz w:val="22"/>
              </w:rPr>
              <w:t>5*109*8</w:t>
            </w:r>
            <w:r w:rsidRPr="00B76D42">
              <w:rPr>
                <w:rFonts w:ascii="仿宋" w:eastAsia="仿宋" w:hAnsi="仿宋" w:cs="Times New Roman" w:hint="eastAsia"/>
                <w:sz w:val="22"/>
              </w:rPr>
              <w:t>），1名网管员（</w:t>
            </w:r>
            <w:r w:rsidRPr="00B76D42">
              <w:rPr>
                <w:rFonts w:ascii="仿宋" w:eastAsia="仿宋" w:hAnsi="仿宋" w:cs="Times New Roman"/>
                <w:sz w:val="22"/>
              </w:rPr>
              <w:t>30*109*8</w:t>
            </w:r>
            <w:r w:rsidRPr="00B76D42">
              <w:rPr>
                <w:rFonts w:ascii="仿宋" w:eastAsia="仿宋" w:hAnsi="仿宋" w:cs="Times New Roman" w:hint="eastAsia"/>
                <w:sz w:val="22"/>
              </w:rPr>
              <w:t>），4名项目组成员（4</w:t>
            </w:r>
            <w:r w:rsidRPr="00B76D42">
              <w:rPr>
                <w:rFonts w:ascii="仿宋" w:eastAsia="仿宋" w:hAnsi="仿宋" w:cs="Times New Roman"/>
                <w:sz w:val="22"/>
              </w:rPr>
              <w:t>*35*109*8</w:t>
            </w:r>
            <w:r w:rsidRPr="00B76D42">
              <w:rPr>
                <w:rFonts w:ascii="仿宋" w:eastAsia="仿宋" w:hAnsi="仿宋" w:cs="Times New Roman" w:hint="eastAsia"/>
                <w:sz w:val="22"/>
              </w:rPr>
              <w:t>）</w:t>
            </w:r>
          </w:p>
        </w:tc>
      </w:tr>
      <w:tr w:rsidR="00B76D42" w:rsidRPr="00B76D42" w14:paraId="37B5FD2D" w14:textId="77777777" w:rsidTr="00CE54A2">
        <w:tc>
          <w:tcPr>
            <w:tcW w:w="2689" w:type="dxa"/>
          </w:tcPr>
          <w:p w14:paraId="0BEE84C1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销售费用</w:t>
            </w:r>
          </w:p>
        </w:tc>
        <w:tc>
          <w:tcPr>
            <w:tcW w:w="992" w:type="dxa"/>
          </w:tcPr>
          <w:p w14:paraId="5867A01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1</w:t>
            </w: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5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0000</w:t>
            </w:r>
          </w:p>
        </w:tc>
        <w:tc>
          <w:tcPr>
            <w:tcW w:w="4615" w:type="dxa"/>
          </w:tcPr>
          <w:p w14:paraId="1A75E3E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</w:tr>
      <w:tr w:rsidR="00B76D42" w:rsidRPr="00B76D42" w14:paraId="41D77BC9" w14:textId="77777777" w:rsidTr="00CE54A2">
        <w:tc>
          <w:tcPr>
            <w:tcW w:w="2689" w:type="dxa"/>
          </w:tcPr>
          <w:p w14:paraId="5BBE676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介绍费用和佣金</w:t>
            </w:r>
          </w:p>
        </w:tc>
        <w:tc>
          <w:tcPr>
            <w:tcW w:w="992" w:type="dxa"/>
          </w:tcPr>
          <w:p w14:paraId="32920C9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5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0000</w:t>
            </w:r>
          </w:p>
        </w:tc>
        <w:tc>
          <w:tcPr>
            <w:tcW w:w="4615" w:type="dxa"/>
          </w:tcPr>
          <w:p w14:paraId="27FA212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项目谈好开始执行时发生</w:t>
            </w:r>
          </w:p>
        </w:tc>
      </w:tr>
      <w:tr w:rsidR="00B76D42" w:rsidRPr="00B76D42" w14:paraId="155E4FCD" w14:textId="77777777" w:rsidTr="00CE54A2">
        <w:tc>
          <w:tcPr>
            <w:tcW w:w="2689" w:type="dxa"/>
          </w:tcPr>
          <w:p w14:paraId="02B4AFF4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广告费用</w:t>
            </w:r>
          </w:p>
        </w:tc>
        <w:tc>
          <w:tcPr>
            <w:tcW w:w="992" w:type="dxa"/>
          </w:tcPr>
          <w:p w14:paraId="68CEE6A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00000</w:t>
            </w:r>
          </w:p>
        </w:tc>
        <w:tc>
          <w:tcPr>
            <w:tcW w:w="4615" w:type="dxa"/>
          </w:tcPr>
          <w:p w14:paraId="647270C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B76D42" w:rsidRPr="00B76D42" w14:paraId="1A0E106F" w14:textId="77777777" w:rsidTr="00CE54A2">
        <w:tc>
          <w:tcPr>
            <w:tcW w:w="2689" w:type="dxa"/>
          </w:tcPr>
          <w:p w14:paraId="5E283174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开发费用</w:t>
            </w:r>
          </w:p>
        </w:tc>
        <w:tc>
          <w:tcPr>
            <w:tcW w:w="992" w:type="dxa"/>
          </w:tcPr>
          <w:p w14:paraId="46FE2201" w14:textId="5EFB8601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87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355</w:t>
            </w:r>
          </w:p>
        </w:tc>
        <w:tc>
          <w:tcPr>
            <w:tcW w:w="4615" w:type="dxa"/>
          </w:tcPr>
          <w:p w14:paraId="1E6B6BA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</w:tr>
      <w:tr w:rsidR="00B76D42" w:rsidRPr="00B76D42" w14:paraId="45678C59" w14:textId="77777777" w:rsidTr="00CE54A2">
        <w:tc>
          <w:tcPr>
            <w:tcW w:w="2689" w:type="dxa"/>
          </w:tcPr>
          <w:p w14:paraId="2899243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软件许可费用</w:t>
            </w:r>
          </w:p>
        </w:tc>
        <w:tc>
          <w:tcPr>
            <w:tcW w:w="992" w:type="dxa"/>
          </w:tcPr>
          <w:p w14:paraId="160F9DD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5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0000</w:t>
            </w:r>
          </w:p>
        </w:tc>
        <w:tc>
          <w:tcPr>
            <w:tcW w:w="4615" w:type="dxa"/>
          </w:tcPr>
          <w:p w14:paraId="7027E42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购买正版的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Domino/Lotus50</w:t>
            </w: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个用户许可，每个许可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1000</w:t>
            </w: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元</w:t>
            </w:r>
          </w:p>
        </w:tc>
      </w:tr>
      <w:tr w:rsidR="00B76D42" w:rsidRPr="00B76D42" w14:paraId="07ADAB0B" w14:textId="77777777" w:rsidTr="00CE54A2">
        <w:tc>
          <w:tcPr>
            <w:tcW w:w="2689" w:type="dxa"/>
          </w:tcPr>
          <w:p w14:paraId="307FFB63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网络设备和服务器购置费用</w:t>
            </w:r>
          </w:p>
        </w:tc>
        <w:tc>
          <w:tcPr>
            <w:tcW w:w="992" w:type="dxa"/>
          </w:tcPr>
          <w:p w14:paraId="38DBE2A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5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0000</w:t>
            </w:r>
          </w:p>
        </w:tc>
        <w:tc>
          <w:tcPr>
            <w:tcW w:w="4615" w:type="dxa"/>
          </w:tcPr>
          <w:p w14:paraId="6691EFE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重新布置和新购买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2</w:t>
            </w: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台服务器（做集群），2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5000</w:t>
            </w: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元/台</w:t>
            </w:r>
          </w:p>
        </w:tc>
      </w:tr>
      <w:tr w:rsidR="00B76D42" w:rsidRPr="00B76D42" w14:paraId="4C7B723D" w14:textId="77777777" w:rsidTr="00CE54A2">
        <w:tc>
          <w:tcPr>
            <w:tcW w:w="2689" w:type="dxa"/>
          </w:tcPr>
          <w:p w14:paraId="2C877FF7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电脑设备折旧费用</w:t>
            </w:r>
          </w:p>
        </w:tc>
        <w:tc>
          <w:tcPr>
            <w:tcW w:w="992" w:type="dxa"/>
          </w:tcPr>
          <w:p w14:paraId="6544FEB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5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</w:t>
            </w:r>
          </w:p>
        </w:tc>
        <w:tc>
          <w:tcPr>
            <w:tcW w:w="4615" w:type="dxa"/>
          </w:tcPr>
          <w:p w14:paraId="22EBD5F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按5年直线式折旧</w:t>
            </w:r>
          </w:p>
        </w:tc>
      </w:tr>
      <w:tr w:rsidR="00B76D42" w:rsidRPr="00B76D42" w14:paraId="3ED9F2B8" w14:textId="77777777" w:rsidTr="00CE54A2">
        <w:tc>
          <w:tcPr>
            <w:tcW w:w="2689" w:type="dxa"/>
          </w:tcPr>
          <w:p w14:paraId="36DA796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咨询专家和培训费用</w:t>
            </w:r>
          </w:p>
        </w:tc>
        <w:tc>
          <w:tcPr>
            <w:tcW w:w="992" w:type="dxa"/>
          </w:tcPr>
          <w:p w14:paraId="766F7BA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0000</w:t>
            </w:r>
          </w:p>
        </w:tc>
        <w:tc>
          <w:tcPr>
            <w:tcW w:w="4615" w:type="dxa"/>
          </w:tcPr>
          <w:p w14:paraId="2DE82B8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B76D42" w:rsidRPr="00B76D42" w14:paraId="4CC842EF" w14:textId="77777777" w:rsidTr="00CE54A2">
        <w:tc>
          <w:tcPr>
            <w:tcW w:w="2689" w:type="dxa"/>
          </w:tcPr>
          <w:p w14:paraId="4A41442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开发人员培训费用</w:t>
            </w:r>
          </w:p>
        </w:tc>
        <w:tc>
          <w:tcPr>
            <w:tcW w:w="992" w:type="dxa"/>
          </w:tcPr>
          <w:p w14:paraId="44E14931" w14:textId="0D149572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35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</w:t>
            </w:r>
          </w:p>
        </w:tc>
        <w:tc>
          <w:tcPr>
            <w:tcW w:w="4615" w:type="dxa"/>
          </w:tcPr>
          <w:p w14:paraId="11C1A449" w14:textId="7721E549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5人次，5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000-8000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(按7000) </w:t>
            </w: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元/人次</w:t>
            </w:r>
          </w:p>
        </w:tc>
      </w:tr>
      <w:tr w:rsidR="00B76D42" w:rsidRPr="00B76D42" w14:paraId="0D6C72C2" w14:textId="77777777" w:rsidTr="00CE54A2">
        <w:tc>
          <w:tcPr>
            <w:tcW w:w="2689" w:type="dxa"/>
          </w:tcPr>
          <w:p w14:paraId="39BCB06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技术引进或外包费用</w:t>
            </w:r>
          </w:p>
        </w:tc>
        <w:tc>
          <w:tcPr>
            <w:tcW w:w="992" w:type="dxa"/>
          </w:tcPr>
          <w:p w14:paraId="16C92B21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0000</w:t>
            </w:r>
          </w:p>
        </w:tc>
        <w:tc>
          <w:tcPr>
            <w:tcW w:w="4615" w:type="dxa"/>
          </w:tcPr>
          <w:p w14:paraId="3E88492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B76D42" w:rsidRPr="00B76D42" w14:paraId="64D73247" w14:textId="77777777" w:rsidTr="00CE54A2">
        <w:tc>
          <w:tcPr>
            <w:tcW w:w="2689" w:type="dxa"/>
          </w:tcPr>
          <w:p w14:paraId="147B386C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差旅费用</w:t>
            </w:r>
          </w:p>
        </w:tc>
        <w:tc>
          <w:tcPr>
            <w:tcW w:w="992" w:type="dxa"/>
          </w:tcPr>
          <w:p w14:paraId="563046B3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6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</w:t>
            </w:r>
          </w:p>
        </w:tc>
        <w:tc>
          <w:tcPr>
            <w:tcW w:w="4615" w:type="dxa"/>
          </w:tcPr>
          <w:p w14:paraId="1515151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3人次，2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</w:t>
            </w: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元/人次</w:t>
            </w:r>
          </w:p>
        </w:tc>
      </w:tr>
      <w:tr w:rsidR="00B76D42" w:rsidRPr="00B76D42" w14:paraId="3BC2BCBC" w14:textId="77777777" w:rsidTr="00CE54A2">
        <w:tc>
          <w:tcPr>
            <w:tcW w:w="2689" w:type="dxa"/>
          </w:tcPr>
          <w:p w14:paraId="2EB0B19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申请软件著作权费用</w:t>
            </w:r>
          </w:p>
        </w:tc>
        <w:tc>
          <w:tcPr>
            <w:tcW w:w="992" w:type="dxa"/>
          </w:tcPr>
          <w:p w14:paraId="4B9A1253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50</w:t>
            </w:r>
          </w:p>
        </w:tc>
        <w:tc>
          <w:tcPr>
            <w:tcW w:w="4615" w:type="dxa"/>
          </w:tcPr>
          <w:p w14:paraId="70BDC886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B76D42" w:rsidRPr="00B76D42" w14:paraId="779A12AB" w14:textId="77777777" w:rsidTr="00CE54A2">
        <w:tc>
          <w:tcPr>
            <w:tcW w:w="2689" w:type="dxa"/>
          </w:tcPr>
          <w:p w14:paraId="38CF3C1C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申请实用新型专利费用</w:t>
            </w:r>
          </w:p>
        </w:tc>
        <w:tc>
          <w:tcPr>
            <w:tcW w:w="992" w:type="dxa"/>
          </w:tcPr>
          <w:p w14:paraId="0141C06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105</w:t>
            </w:r>
          </w:p>
        </w:tc>
        <w:tc>
          <w:tcPr>
            <w:tcW w:w="4615" w:type="dxa"/>
          </w:tcPr>
          <w:p w14:paraId="527F458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B76D42" w:rsidRPr="00B76D42" w14:paraId="4AF5C28F" w14:textId="77777777" w:rsidTr="00CE54A2">
        <w:tc>
          <w:tcPr>
            <w:tcW w:w="2689" w:type="dxa"/>
          </w:tcPr>
          <w:p w14:paraId="6CCB274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管理费用</w:t>
            </w:r>
          </w:p>
        </w:tc>
        <w:tc>
          <w:tcPr>
            <w:tcW w:w="992" w:type="dxa"/>
          </w:tcPr>
          <w:p w14:paraId="48ADA947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3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0000</w:t>
            </w:r>
          </w:p>
        </w:tc>
        <w:tc>
          <w:tcPr>
            <w:tcW w:w="4615" w:type="dxa"/>
          </w:tcPr>
          <w:p w14:paraId="4943D957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</w:tr>
      <w:tr w:rsidR="00B76D42" w:rsidRPr="00B76D42" w14:paraId="26375496" w14:textId="77777777" w:rsidTr="00CE54A2">
        <w:tc>
          <w:tcPr>
            <w:tcW w:w="2689" w:type="dxa"/>
          </w:tcPr>
          <w:p w14:paraId="5135CDA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各类管理费用</w:t>
            </w:r>
          </w:p>
        </w:tc>
        <w:tc>
          <w:tcPr>
            <w:tcW w:w="992" w:type="dxa"/>
          </w:tcPr>
          <w:p w14:paraId="181E5FA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3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0000</w:t>
            </w:r>
          </w:p>
        </w:tc>
        <w:tc>
          <w:tcPr>
            <w:tcW w:w="4615" w:type="dxa"/>
          </w:tcPr>
          <w:p w14:paraId="60473133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去年各类管理费用3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00000</w:t>
            </w: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元，今年按1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0%</w:t>
            </w: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为基准计算</w:t>
            </w:r>
          </w:p>
        </w:tc>
      </w:tr>
      <w:tr w:rsidR="00B76D42" w:rsidRPr="00B76D42" w14:paraId="2CD322D4" w14:textId="77777777" w:rsidTr="00CE54A2">
        <w:tc>
          <w:tcPr>
            <w:tcW w:w="2689" w:type="dxa"/>
          </w:tcPr>
          <w:p w14:paraId="33B4B6E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费用总计</w:t>
            </w:r>
          </w:p>
        </w:tc>
        <w:tc>
          <w:tcPr>
            <w:tcW w:w="992" w:type="dxa"/>
          </w:tcPr>
          <w:p w14:paraId="36DA003B" w14:textId="1F73AD52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6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0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235</w:t>
            </w:r>
          </w:p>
        </w:tc>
        <w:tc>
          <w:tcPr>
            <w:tcW w:w="4615" w:type="dxa"/>
          </w:tcPr>
          <w:p w14:paraId="6447AD6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</w:tr>
    </w:tbl>
    <w:p w14:paraId="3AEBE885" w14:textId="54953CC1" w:rsidR="00B76D42" w:rsidRPr="00B76D42" w:rsidRDefault="00B76D42" w:rsidP="00B76D42">
      <w:p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B76D42">
        <w:rPr>
          <w:rFonts w:ascii="仿宋" w:eastAsia="仿宋" w:hAnsi="仿宋" w:cs="Times New Roman" w:hint="eastAsia"/>
          <w:sz w:val="24"/>
          <w:szCs w:val="24"/>
        </w:rPr>
        <w:t>故，开发成本的估计值为</w:t>
      </w:r>
      <w:r w:rsidRPr="00B76D42">
        <w:rPr>
          <w:rFonts w:ascii="仿宋" w:eastAsia="仿宋" w:hAnsi="仿宋" w:cs="Times New Roman"/>
          <w:sz w:val="24"/>
          <w:szCs w:val="24"/>
        </w:rPr>
        <w:t>62</w:t>
      </w:r>
      <w:r>
        <w:rPr>
          <w:rFonts w:ascii="仿宋" w:eastAsia="仿宋" w:hAnsi="仿宋" w:cs="Times New Roman" w:hint="eastAsia"/>
          <w:sz w:val="24"/>
          <w:szCs w:val="24"/>
        </w:rPr>
        <w:t>0</w:t>
      </w:r>
      <w:r w:rsidRPr="00B76D42">
        <w:rPr>
          <w:rFonts w:ascii="仿宋" w:eastAsia="仿宋" w:hAnsi="仿宋" w:cs="Times New Roman"/>
          <w:sz w:val="24"/>
          <w:szCs w:val="24"/>
        </w:rPr>
        <w:t>235</w:t>
      </w:r>
      <w:r w:rsidRPr="00B76D42">
        <w:rPr>
          <w:rFonts w:ascii="仿宋" w:eastAsia="仿宋" w:hAnsi="仿宋" w:cs="Times New Roman" w:hint="eastAsia"/>
          <w:sz w:val="24"/>
          <w:szCs w:val="24"/>
        </w:rPr>
        <w:t>元。</w:t>
      </w:r>
    </w:p>
    <w:p w14:paraId="0744176D" w14:textId="77777777" w:rsidR="00B76D42" w:rsidRPr="00B76D42" w:rsidRDefault="00B76D42" w:rsidP="00B76D42">
      <w:pPr>
        <w:numPr>
          <w:ilvl w:val="0"/>
          <w:numId w:val="1"/>
        </w:numPr>
        <w:spacing w:line="400" w:lineRule="exact"/>
        <w:rPr>
          <w:rFonts w:ascii="仿宋" w:eastAsia="仿宋" w:hAnsi="仿宋" w:cs="Times New Roman"/>
          <w:b/>
          <w:bCs/>
          <w:sz w:val="24"/>
          <w:szCs w:val="24"/>
        </w:rPr>
      </w:pPr>
      <w:r w:rsidRPr="00B76D42">
        <w:rPr>
          <w:rFonts w:ascii="仿宋" w:eastAsia="仿宋" w:hAnsi="仿宋" w:cs="Times New Roman" w:hint="eastAsia"/>
          <w:b/>
          <w:bCs/>
          <w:sz w:val="24"/>
          <w:szCs w:val="24"/>
        </w:rPr>
        <w:lastRenderedPageBreak/>
        <w:t>根据上个实验估算成本值，进行成本的预算（分解到W</w:t>
      </w:r>
      <w:r w:rsidRPr="00B76D42">
        <w:rPr>
          <w:rFonts w:ascii="仿宋" w:eastAsia="仿宋" w:hAnsi="仿宋" w:cs="Times New Roman"/>
          <w:b/>
          <w:bCs/>
          <w:sz w:val="24"/>
          <w:szCs w:val="24"/>
        </w:rPr>
        <w:t>BS</w:t>
      </w:r>
      <w:r w:rsidRPr="00B76D42">
        <w:rPr>
          <w:rFonts w:ascii="仿宋" w:eastAsia="仿宋" w:hAnsi="仿宋" w:cs="Times New Roman" w:hint="eastAsia"/>
          <w:b/>
          <w:bCs/>
          <w:sz w:val="24"/>
          <w:szCs w:val="24"/>
        </w:rPr>
        <w:t>的七个阶段）。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850"/>
        <w:gridCol w:w="2683"/>
        <w:gridCol w:w="2074"/>
      </w:tblGrid>
      <w:tr w:rsidR="00B76D42" w:rsidRPr="00B76D42" w14:paraId="252BA3F6" w14:textId="77777777" w:rsidTr="00CE54A2">
        <w:trPr>
          <w:jc w:val="center"/>
        </w:trPr>
        <w:tc>
          <w:tcPr>
            <w:tcW w:w="2689" w:type="dxa"/>
          </w:tcPr>
          <w:p w14:paraId="5A4373A8" w14:textId="77777777" w:rsidR="00B76D42" w:rsidRPr="00B76D42" w:rsidRDefault="00B76D42" w:rsidP="00B76D42">
            <w:pPr>
              <w:spacing w:line="40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阶段</w:t>
            </w:r>
          </w:p>
        </w:tc>
        <w:tc>
          <w:tcPr>
            <w:tcW w:w="850" w:type="dxa"/>
          </w:tcPr>
          <w:p w14:paraId="68B8E3AC" w14:textId="77777777" w:rsidR="00B76D42" w:rsidRPr="00B76D42" w:rsidRDefault="00B76D42" w:rsidP="00B76D42">
            <w:pPr>
              <w:spacing w:line="40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天数</w:t>
            </w:r>
          </w:p>
        </w:tc>
        <w:tc>
          <w:tcPr>
            <w:tcW w:w="2683" w:type="dxa"/>
          </w:tcPr>
          <w:p w14:paraId="1803300D" w14:textId="77777777" w:rsidR="00B76D42" w:rsidRPr="00B76D42" w:rsidRDefault="00B76D42" w:rsidP="00B76D42">
            <w:pPr>
              <w:spacing w:line="40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成本类别</w:t>
            </w:r>
          </w:p>
        </w:tc>
        <w:tc>
          <w:tcPr>
            <w:tcW w:w="2074" w:type="dxa"/>
          </w:tcPr>
          <w:p w14:paraId="4D573225" w14:textId="77777777" w:rsidR="00B76D42" w:rsidRPr="00B76D42" w:rsidRDefault="00B76D42" w:rsidP="00B76D42">
            <w:pPr>
              <w:spacing w:line="400" w:lineRule="exact"/>
              <w:jc w:val="center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预算成本（元）</w:t>
            </w:r>
          </w:p>
        </w:tc>
      </w:tr>
      <w:tr w:rsidR="00B76D42" w:rsidRPr="00B76D42" w14:paraId="7D189CD6" w14:textId="77777777" w:rsidTr="00CE54A2">
        <w:trPr>
          <w:jc w:val="center"/>
        </w:trPr>
        <w:tc>
          <w:tcPr>
            <w:tcW w:w="2689" w:type="dxa"/>
            <w:vMerge w:val="restart"/>
            <w:vAlign w:val="center"/>
          </w:tcPr>
          <w:p w14:paraId="163DEB23" w14:textId="48B80F67" w:rsidR="00B76D42" w:rsidRPr="00B76D42" w:rsidRDefault="00565980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A</w:t>
            </w:r>
            <w:r w:rsidR="00B76D42"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系统评估与采购申请</w:t>
            </w:r>
          </w:p>
        </w:tc>
        <w:tc>
          <w:tcPr>
            <w:tcW w:w="850" w:type="dxa"/>
            <w:vMerge w:val="restart"/>
            <w:vAlign w:val="center"/>
          </w:tcPr>
          <w:p w14:paraId="60725E3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7</w:t>
            </w:r>
          </w:p>
        </w:tc>
        <w:tc>
          <w:tcPr>
            <w:tcW w:w="2683" w:type="dxa"/>
          </w:tcPr>
          <w:p w14:paraId="1E95BFF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人力成本</w:t>
            </w:r>
          </w:p>
        </w:tc>
        <w:tc>
          <w:tcPr>
            <w:tcW w:w="2074" w:type="dxa"/>
          </w:tcPr>
          <w:p w14:paraId="71F2725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6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2640</w:t>
            </w:r>
          </w:p>
        </w:tc>
      </w:tr>
      <w:tr w:rsidR="00B76D42" w:rsidRPr="00B76D42" w14:paraId="53321BBF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3445B10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70A654E7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814148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各类管理费用</w:t>
            </w:r>
          </w:p>
        </w:tc>
        <w:tc>
          <w:tcPr>
            <w:tcW w:w="2074" w:type="dxa"/>
          </w:tcPr>
          <w:p w14:paraId="7565887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7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431.19</w:t>
            </w:r>
          </w:p>
        </w:tc>
      </w:tr>
      <w:tr w:rsidR="00B76D42" w:rsidRPr="00B76D42" w14:paraId="21F476EB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445F3D7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4C4BD5E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AA18428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销售费用</w:t>
            </w:r>
          </w:p>
        </w:tc>
        <w:tc>
          <w:tcPr>
            <w:tcW w:w="2074" w:type="dxa"/>
          </w:tcPr>
          <w:p w14:paraId="0157D78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50000</w:t>
            </w:r>
          </w:p>
        </w:tc>
      </w:tr>
      <w:tr w:rsidR="00B76D42" w:rsidRPr="00B76D42" w14:paraId="1947509C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3A82C82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46462B2B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0CF2F76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咨询专家和培训费用</w:t>
            </w:r>
          </w:p>
        </w:tc>
        <w:tc>
          <w:tcPr>
            <w:tcW w:w="2074" w:type="dxa"/>
          </w:tcPr>
          <w:p w14:paraId="600ACC2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0000</w:t>
            </w:r>
          </w:p>
        </w:tc>
      </w:tr>
      <w:tr w:rsidR="00B76D42" w:rsidRPr="00B76D42" w14:paraId="3ACFAEEF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5FEC32FB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036CBDE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DBCE30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电脑设备折旧费用</w:t>
            </w:r>
          </w:p>
        </w:tc>
        <w:tc>
          <w:tcPr>
            <w:tcW w:w="2074" w:type="dxa"/>
          </w:tcPr>
          <w:p w14:paraId="525FA87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238.53</w:t>
            </w:r>
          </w:p>
        </w:tc>
      </w:tr>
      <w:tr w:rsidR="00B76D42" w:rsidRPr="00B76D42" w14:paraId="26D1372D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4C76D367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0598E253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52F3DB4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总计</w:t>
            </w:r>
          </w:p>
        </w:tc>
        <w:tc>
          <w:tcPr>
            <w:tcW w:w="2074" w:type="dxa"/>
          </w:tcPr>
          <w:p w14:paraId="105EFB0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2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41309.72</w:t>
            </w:r>
          </w:p>
        </w:tc>
      </w:tr>
      <w:tr w:rsidR="00B76D42" w:rsidRPr="00B76D42" w14:paraId="4F6497AF" w14:textId="77777777" w:rsidTr="00CE54A2">
        <w:trPr>
          <w:jc w:val="center"/>
        </w:trPr>
        <w:tc>
          <w:tcPr>
            <w:tcW w:w="2689" w:type="dxa"/>
            <w:vMerge w:val="restart"/>
            <w:vAlign w:val="center"/>
          </w:tcPr>
          <w:p w14:paraId="433E87F3" w14:textId="5833B4B0" w:rsidR="00B76D42" w:rsidRPr="00B76D42" w:rsidRDefault="00565980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B</w:t>
            </w:r>
            <w:r w:rsidR="00B76D42"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系统环境的构建与培训</w:t>
            </w:r>
          </w:p>
        </w:tc>
        <w:tc>
          <w:tcPr>
            <w:tcW w:w="850" w:type="dxa"/>
            <w:vMerge w:val="restart"/>
            <w:vAlign w:val="center"/>
          </w:tcPr>
          <w:p w14:paraId="50F23D8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3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1</w:t>
            </w:r>
          </w:p>
        </w:tc>
        <w:tc>
          <w:tcPr>
            <w:tcW w:w="2683" w:type="dxa"/>
          </w:tcPr>
          <w:p w14:paraId="782E81F5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人力成本</w:t>
            </w:r>
          </w:p>
        </w:tc>
        <w:tc>
          <w:tcPr>
            <w:tcW w:w="2074" w:type="dxa"/>
          </w:tcPr>
          <w:p w14:paraId="2B3C9D2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7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1920</w:t>
            </w:r>
          </w:p>
        </w:tc>
      </w:tr>
      <w:tr w:rsidR="00B76D42" w:rsidRPr="00B76D42" w14:paraId="2023699E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611C0437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0ADAA48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00E75E4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各类管理费用</w:t>
            </w:r>
          </w:p>
        </w:tc>
        <w:tc>
          <w:tcPr>
            <w:tcW w:w="2074" w:type="dxa"/>
          </w:tcPr>
          <w:p w14:paraId="4718DEA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8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532.11</w:t>
            </w:r>
          </w:p>
        </w:tc>
      </w:tr>
      <w:tr w:rsidR="00B76D42" w:rsidRPr="00B76D42" w14:paraId="0F58D43D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09979E61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8A3A9C3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9B44BF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软件许可费用</w:t>
            </w:r>
          </w:p>
        </w:tc>
        <w:tc>
          <w:tcPr>
            <w:tcW w:w="2074" w:type="dxa"/>
          </w:tcPr>
          <w:p w14:paraId="74D44B47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5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0000</w:t>
            </w:r>
          </w:p>
        </w:tc>
      </w:tr>
      <w:tr w:rsidR="00B76D42" w:rsidRPr="00B76D42" w14:paraId="383E7132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5DD2DBE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7D4C4D5E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340FE6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网络设备和服务器购置费用</w:t>
            </w:r>
          </w:p>
        </w:tc>
        <w:tc>
          <w:tcPr>
            <w:tcW w:w="2074" w:type="dxa"/>
          </w:tcPr>
          <w:p w14:paraId="1F6D1EAC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5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0000</w:t>
            </w:r>
          </w:p>
        </w:tc>
      </w:tr>
      <w:tr w:rsidR="00B76D42" w:rsidRPr="00B76D42" w14:paraId="78A7903A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4E89544B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0573A5E1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0AF5A0B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开发人员的培训费用</w:t>
            </w:r>
          </w:p>
        </w:tc>
        <w:tc>
          <w:tcPr>
            <w:tcW w:w="2074" w:type="dxa"/>
          </w:tcPr>
          <w:p w14:paraId="221E1F68" w14:textId="0167D6B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35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</w:t>
            </w:r>
          </w:p>
        </w:tc>
      </w:tr>
      <w:tr w:rsidR="00B76D42" w:rsidRPr="00B76D42" w14:paraId="32CD706D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4F54EACB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07C052F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83C0381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电脑设备折旧费用</w:t>
            </w:r>
          </w:p>
        </w:tc>
        <w:tc>
          <w:tcPr>
            <w:tcW w:w="2074" w:type="dxa"/>
          </w:tcPr>
          <w:p w14:paraId="315F5F07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422.02</w:t>
            </w:r>
          </w:p>
        </w:tc>
      </w:tr>
      <w:tr w:rsidR="00B76D42" w:rsidRPr="00B76D42" w14:paraId="57130E03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0E5EDA1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67E2868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8504D9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总计</w:t>
            </w:r>
          </w:p>
        </w:tc>
        <w:tc>
          <w:tcPr>
            <w:tcW w:w="2074" w:type="dxa"/>
          </w:tcPr>
          <w:p w14:paraId="3BBCDA64" w14:textId="0EEC78FC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16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874</w:t>
            </w: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.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B76D42" w:rsidRPr="00B76D42" w14:paraId="7B5C7B83" w14:textId="77777777" w:rsidTr="00CE54A2">
        <w:trPr>
          <w:jc w:val="center"/>
        </w:trPr>
        <w:tc>
          <w:tcPr>
            <w:tcW w:w="2689" w:type="dxa"/>
            <w:vMerge w:val="restart"/>
            <w:vAlign w:val="center"/>
          </w:tcPr>
          <w:p w14:paraId="110D6135" w14:textId="52A7AEB6" w:rsidR="00B76D42" w:rsidRPr="00B76D42" w:rsidRDefault="00565980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C</w:t>
            </w:r>
            <w:r w:rsidR="00B76D42"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系统流程分析</w:t>
            </w:r>
          </w:p>
        </w:tc>
        <w:tc>
          <w:tcPr>
            <w:tcW w:w="850" w:type="dxa"/>
            <w:vMerge w:val="restart"/>
            <w:vAlign w:val="center"/>
          </w:tcPr>
          <w:p w14:paraId="4956F91B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5</w:t>
            </w:r>
          </w:p>
        </w:tc>
        <w:tc>
          <w:tcPr>
            <w:tcW w:w="2683" w:type="dxa"/>
          </w:tcPr>
          <w:p w14:paraId="289F6C4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人力成本</w:t>
            </w:r>
          </w:p>
        </w:tc>
        <w:tc>
          <w:tcPr>
            <w:tcW w:w="2074" w:type="dxa"/>
          </w:tcPr>
          <w:p w14:paraId="0708E597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3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4800</w:t>
            </w:r>
          </w:p>
        </w:tc>
      </w:tr>
      <w:tr w:rsidR="00B76D42" w:rsidRPr="00B76D42" w14:paraId="2FABE428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25FB507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354BCE03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82B139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各类管理费用</w:t>
            </w:r>
          </w:p>
        </w:tc>
        <w:tc>
          <w:tcPr>
            <w:tcW w:w="2074" w:type="dxa"/>
          </w:tcPr>
          <w:p w14:paraId="679A90A4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4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128.44</w:t>
            </w:r>
          </w:p>
        </w:tc>
      </w:tr>
      <w:tr w:rsidR="00B76D42" w:rsidRPr="00B76D42" w14:paraId="1B40D77A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705CA0AE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2C8D1E5C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CD27FAC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电脑设备折旧费用</w:t>
            </w:r>
          </w:p>
        </w:tc>
        <w:tc>
          <w:tcPr>
            <w:tcW w:w="2074" w:type="dxa"/>
          </w:tcPr>
          <w:p w14:paraId="7278B19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6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88.07</w:t>
            </w:r>
          </w:p>
        </w:tc>
      </w:tr>
      <w:tr w:rsidR="00B76D42" w:rsidRPr="00B76D42" w14:paraId="2ADB7E1E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21972808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3EE7840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2C131E6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总计</w:t>
            </w:r>
          </w:p>
        </w:tc>
        <w:tc>
          <w:tcPr>
            <w:tcW w:w="2074" w:type="dxa"/>
          </w:tcPr>
          <w:p w14:paraId="58A41C38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3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9616.51</w:t>
            </w:r>
          </w:p>
        </w:tc>
      </w:tr>
      <w:tr w:rsidR="00B76D42" w:rsidRPr="00B76D42" w14:paraId="01AB4BA2" w14:textId="77777777" w:rsidTr="00CE54A2">
        <w:trPr>
          <w:jc w:val="center"/>
        </w:trPr>
        <w:tc>
          <w:tcPr>
            <w:tcW w:w="2689" w:type="dxa"/>
            <w:vMerge w:val="restart"/>
            <w:vAlign w:val="center"/>
          </w:tcPr>
          <w:p w14:paraId="4181FC58" w14:textId="05E64FBE" w:rsidR="00B76D42" w:rsidRPr="00B76D42" w:rsidRDefault="00565980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D</w:t>
            </w:r>
            <w:r w:rsidR="00B76D42"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系统实现与编码</w:t>
            </w:r>
          </w:p>
        </w:tc>
        <w:tc>
          <w:tcPr>
            <w:tcW w:w="850" w:type="dxa"/>
            <w:vMerge w:val="restart"/>
            <w:vAlign w:val="center"/>
          </w:tcPr>
          <w:p w14:paraId="32BAA5B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3</w:t>
            </w:r>
          </w:p>
        </w:tc>
        <w:tc>
          <w:tcPr>
            <w:tcW w:w="2683" w:type="dxa"/>
          </w:tcPr>
          <w:p w14:paraId="3D735C74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人力成本</w:t>
            </w:r>
          </w:p>
        </w:tc>
        <w:tc>
          <w:tcPr>
            <w:tcW w:w="2074" w:type="dxa"/>
          </w:tcPr>
          <w:p w14:paraId="0DAEB03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5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3360</w:t>
            </w:r>
          </w:p>
        </w:tc>
      </w:tr>
      <w:tr w:rsidR="00B76D42" w:rsidRPr="00B76D42" w14:paraId="551FED41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23813FEC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307E11C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F7E1135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各类管理费用</w:t>
            </w:r>
          </w:p>
        </w:tc>
        <w:tc>
          <w:tcPr>
            <w:tcW w:w="2074" w:type="dxa"/>
          </w:tcPr>
          <w:p w14:paraId="52670461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6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330.28</w:t>
            </w:r>
          </w:p>
        </w:tc>
      </w:tr>
      <w:tr w:rsidR="00B76D42" w:rsidRPr="00B76D42" w14:paraId="079E1ED5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44DDC5A8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0AF49F38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58CCB0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技术引进或外包费用</w:t>
            </w:r>
          </w:p>
        </w:tc>
        <w:tc>
          <w:tcPr>
            <w:tcW w:w="2074" w:type="dxa"/>
          </w:tcPr>
          <w:p w14:paraId="6554F73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0000</w:t>
            </w:r>
          </w:p>
        </w:tc>
      </w:tr>
      <w:tr w:rsidR="00B76D42" w:rsidRPr="00B76D42" w14:paraId="531967DB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581176EB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310BEF4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1E79C2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电脑设备折旧费用</w:t>
            </w:r>
          </w:p>
        </w:tc>
        <w:tc>
          <w:tcPr>
            <w:tcW w:w="2074" w:type="dxa"/>
          </w:tcPr>
          <w:p w14:paraId="1D5EA62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055.05</w:t>
            </w:r>
          </w:p>
        </w:tc>
      </w:tr>
      <w:tr w:rsidR="00B76D42" w:rsidRPr="00B76D42" w14:paraId="2484AB43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10B22B28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E2E54E8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27C04AC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总计</w:t>
            </w:r>
          </w:p>
        </w:tc>
        <w:tc>
          <w:tcPr>
            <w:tcW w:w="2074" w:type="dxa"/>
          </w:tcPr>
          <w:p w14:paraId="1ACC23C3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8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0745.33</w:t>
            </w:r>
          </w:p>
        </w:tc>
      </w:tr>
      <w:tr w:rsidR="00B76D42" w:rsidRPr="00B76D42" w14:paraId="207C5727" w14:textId="77777777" w:rsidTr="00CE54A2">
        <w:trPr>
          <w:jc w:val="center"/>
        </w:trPr>
        <w:tc>
          <w:tcPr>
            <w:tcW w:w="2689" w:type="dxa"/>
            <w:vMerge w:val="restart"/>
            <w:vAlign w:val="center"/>
          </w:tcPr>
          <w:p w14:paraId="10AADE64" w14:textId="6F8DD468" w:rsidR="00B76D42" w:rsidRPr="00B76D42" w:rsidRDefault="00565980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E</w:t>
            </w:r>
            <w:r w:rsidR="00B76D42"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系统测试</w:t>
            </w:r>
          </w:p>
        </w:tc>
        <w:tc>
          <w:tcPr>
            <w:tcW w:w="850" w:type="dxa"/>
            <w:vMerge w:val="restart"/>
            <w:vAlign w:val="center"/>
          </w:tcPr>
          <w:p w14:paraId="06226CE3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7</w:t>
            </w:r>
          </w:p>
        </w:tc>
        <w:tc>
          <w:tcPr>
            <w:tcW w:w="2683" w:type="dxa"/>
          </w:tcPr>
          <w:p w14:paraId="71B7E9AC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人力成本</w:t>
            </w:r>
          </w:p>
        </w:tc>
        <w:tc>
          <w:tcPr>
            <w:tcW w:w="2074" w:type="dxa"/>
          </w:tcPr>
          <w:p w14:paraId="378C67F1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3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9440</w:t>
            </w:r>
          </w:p>
        </w:tc>
      </w:tr>
      <w:tr w:rsidR="00B76D42" w:rsidRPr="00B76D42" w14:paraId="20D7076F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5D283B66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6B7B95C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F2E4923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各类管理费用</w:t>
            </w:r>
          </w:p>
        </w:tc>
        <w:tc>
          <w:tcPr>
            <w:tcW w:w="2074" w:type="dxa"/>
          </w:tcPr>
          <w:p w14:paraId="2DB8AD24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4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678.90</w:t>
            </w:r>
          </w:p>
        </w:tc>
      </w:tr>
      <w:tr w:rsidR="00B76D42" w:rsidRPr="00B76D42" w14:paraId="5D2C9809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7445007E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630D371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A2C5EA7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电脑设备折旧费用</w:t>
            </w:r>
          </w:p>
        </w:tc>
        <w:tc>
          <w:tcPr>
            <w:tcW w:w="2074" w:type="dxa"/>
          </w:tcPr>
          <w:p w14:paraId="43382D3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7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79.82</w:t>
            </w:r>
          </w:p>
        </w:tc>
      </w:tr>
      <w:tr w:rsidR="00B76D42" w:rsidRPr="00B76D42" w14:paraId="4C075ACB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12D17C6C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099EE4F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FC2DE9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总计</w:t>
            </w:r>
          </w:p>
        </w:tc>
        <w:tc>
          <w:tcPr>
            <w:tcW w:w="2074" w:type="dxa"/>
          </w:tcPr>
          <w:p w14:paraId="61E291FC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4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4898.72</w:t>
            </w:r>
          </w:p>
        </w:tc>
      </w:tr>
      <w:tr w:rsidR="00B76D42" w:rsidRPr="00B76D42" w14:paraId="3C81C32B" w14:textId="77777777" w:rsidTr="00CE54A2">
        <w:trPr>
          <w:jc w:val="center"/>
        </w:trPr>
        <w:tc>
          <w:tcPr>
            <w:tcW w:w="2689" w:type="dxa"/>
            <w:vMerge w:val="restart"/>
            <w:vAlign w:val="center"/>
          </w:tcPr>
          <w:p w14:paraId="51330D50" w14:textId="2F1A9650" w:rsidR="00B76D42" w:rsidRPr="00B76D42" w:rsidRDefault="00565980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F</w:t>
            </w:r>
            <w:r w:rsidR="00B76D42"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上线准备</w:t>
            </w:r>
          </w:p>
        </w:tc>
        <w:tc>
          <w:tcPr>
            <w:tcW w:w="850" w:type="dxa"/>
            <w:vMerge w:val="restart"/>
            <w:vAlign w:val="center"/>
          </w:tcPr>
          <w:p w14:paraId="2E92A1A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2</w:t>
            </w:r>
          </w:p>
        </w:tc>
        <w:tc>
          <w:tcPr>
            <w:tcW w:w="2683" w:type="dxa"/>
          </w:tcPr>
          <w:p w14:paraId="4A50A3F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人力成本</w:t>
            </w:r>
          </w:p>
        </w:tc>
        <w:tc>
          <w:tcPr>
            <w:tcW w:w="2074" w:type="dxa"/>
          </w:tcPr>
          <w:p w14:paraId="12AE1C56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7840</w:t>
            </w:r>
          </w:p>
        </w:tc>
      </w:tr>
      <w:tr w:rsidR="00B76D42" w:rsidRPr="00B76D42" w14:paraId="6FF1EAC9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59291DB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966C2B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1647AA6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各类管理费用</w:t>
            </w:r>
          </w:p>
        </w:tc>
        <w:tc>
          <w:tcPr>
            <w:tcW w:w="2074" w:type="dxa"/>
          </w:tcPr>
          <w:p w14:paraId="56615B21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3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302.75</w:t>
            </w:r>
          </w:p>
        </w:tc>
      </w:tr>
      <w:tr w:rsidR="00B76D42" w:rsidRPr="00B76D42" w14:paraId="6D76F649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2EC90D24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7209FC1C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0419BCCE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差旅费用</w:t>
            </w:r>
          </w:p>
        </w:tc>
        <w:tc>
          <w:tcPr>
            <w:tcW w:w="2074" w:type="dxa"/>
          </w:tcPr>
          <w:p w14:paraId="6A6CDD6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6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000</w:t>
            </w:r>
          </w:p>
        </w:tc>
      </w:tr>
      <w:tr w:rsidR="00B76D42" w:rsidRPr="00B76D42" w14:paraId="02F90C7C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07D33301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4C5850CE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320C573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电脑设备折旧费用</w:t>
            </w:r>
          </w:p>
        </w:tc>
        <w:tc>
          <w:tcPr>
            <w:tcW w:w="2074" w:type="dxa"/>
          </w:tcPr>
          <w:p w14:paraId="4B43CC15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5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50.46</w:t>
            </w:r>
          </w:p>
        </w:tc>
      </w:tr>
      <w:tr w:rsidR="00B76D42" w:rsidRPr="00B76D42" w14:paraId="60433A3E" w14:textId="77777777" w:rsidTr="00CE54A2">
        <w:trPr>
          <w:jc w:val="center"/>
        </w:trPr>
        <w:tc>
          <w:tcPr>
            <w:tcW w:w="2689" w:type="dxa"/>
            <w:vMerge/>
            <w:vAlign w:val="center"/>
          </w:tcPr>
          <w:p w14:paraId="2760B62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4437FBF6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2C9F365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总计</w:t>
            </w:r>
          </w:p>
        </w:tc>
        <w:tc>
          <w:tcPr>
            <w:tcW w:w="2074" w:type="dxa"/>
          </w:tcPr>
          <w:p w14:paraId="088B3A2B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3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7693.21</w:t>
            </w:r>
          </w:p>
        </w:tc>
      </w:tr>
      <w:tr w:rsidR="00B76D42" w:rsidRPr="00B76D42" w14:paraId="04D14D39" w14:textId="77777777" w:rsidTr="00CE54A2">
        <w:trPr>
          <w:jc w:val="center"/>
        </w:trPr>
        <w:tc>
          <w:tcPr>
            <w:tcW w:w="2689" w:type="dxa"/>
            <w:vMerge w:val="restart"/>
            <w:vAlign w:val="center"/>
          </w:tcPr>
          <w:p w14:paraId="0E1E4653" w14:textId="2A0550B5" w:rsidR="00B76D42" w:rsidRPr="00B76D42" w:rsidRDefault="00565980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lastRenderedPageBreak/>
              <w:t>G</w:t>
            </w:r>
            <w:r w:rsidR="00B76D42"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上线维护</w:t>
            </w:r>
          </w:p>
        </w:tc>
        <w:tc>
          <w:tcPr>
            <w:tcW w:w="850" w:type="dxa"/>
            <w:vMerge w:val="restart"/>
            <w:vAlign w:val="center"/>
          </w:tcPr>
          <w:p w14:paraId="3A7CA3E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4</w:t>
            </w:r>
          </w:p>
        </w:tc>
        <w:tc>
          <w:tcPr>
            <w:tcW w:w="2683" w:type="dxa"/>
          </w:tcPr>
          <w:p w14:paraId="5AA8FF9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人力成本</w:t>
            </w:r>
          </w:p>
        </w:tc>
        <w:tc>
          <w:tcPr>
            <w:tcW w:w="2074" w:type="dxa"/>
          </w:tcPr>
          <w:p w14:paraId="2062AE9C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3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2480</w:t>
            </w:r>
          </w:p>
        </w:tc>
      </w:tr>
      <w:tr w:rsidR="00B76D42" w:rsidRPr="00B76D42" w14:paraId="06530D22" w14:textId="77777777" w:rsidTr="00CE54A2">
        <w:trPr>
          <w:jc w:val="center"/>
        </w:trPr>
        <w:tc>
          <w:tcPr>
            <w:tcW w:w="2689" w:type="dxa"/>
            <w:vMerge/>
          </w:tcPr>
          <w:p w14:paraId="6C8C402C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5B86C83A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CBC36CE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各类管理费用</w:t>
            </w:r>
          </w:p>
        </w:tc>
        <w:tc>
          <w:tcPr>
            <w:tcW w:w="2074" w:type="dxa"/>
          </w:tcPr>
          <w:p w14:paraId="3B8F5F98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3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853.21</w:t>
            </w:r>
          </w:p>
        </w:tc>
      </w:tr>
      <w:tr w:rsidR="00B76D42" w:rsidRPr="00B76D42" w14:paraId="0DC56186" w14:textId="77777777" w:rsidTr="00CE54A2">
        <w:trPr>
          <w:jc w:val="center"/>
        </w:trPr>
        <w:tc>
          <w:tcPr>
            <w:tcW w:w="2689" w:type="dxa"/>
            <w:vMerge/>
          </w:tcPr>
          <w:p w14:paraId="3B2B8CB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10C15D1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51DC9D8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申请科技成果奖费用</w:t>
            </w:r>
          </w:p>
        </w:tc>
        <w:tc>
          <w:tcPr>
            <w:tcW w:w="2074" w:type="dxa"/>
          </w:tcPr>
          <w:p w14:paraId="42D55908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0</w:t>
            </w:r>
          </w:p>
        </w:tc>
      </w:tr>
      <w:tr w:rsidR="00B76D42" w:rsidRPr="00B76D42" w14:paraId="267EEE1D" w14:textId="77777777" w:rsidTr="00CE54A2">
        <w:trPr>
          <w:jc w:val="center"/>
        </w:trPr>
        <w:tc>
          <w:tcPr>
            <w:tcW w:w="2689" w:type="dxa"/>
            <w:vMerge/>
          </w:tcPr>
          <w:p w14:paraId="683B0E72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3CA6112B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9ED6BB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申请软件著作权费用</w:t>
            </w:r>
          </w:p>
        </w:tc>
        <w:tc>
          <w:tcPr>
            <w:tcW w:w="2074" w:type="dxa"/>
          </w:tcPr>
          <w:p w14:paraId="344A6E87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50</w:t>
            </w:r>
          </w:p>
        </w:tc>
      </w:tr>
      <w:tr w:rsidR="00B76D42" w:rsidRPr="00B76D42" w14:paraId="6977EDFE" w14:textId="77777777" w:rsidTr="00CE54A2">
        <w:trPr>
          <w:jc w:val="center"/>
        </w:trPr>
        <w:tc>
          <w:tcPr>
            <w:tcW w:w="2689" w:type="dxa"/>
            <w:vMerge/>
          </w:tcPr>
          <w:p w14:paraId="6E81836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799C1C4D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4F6B43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申请实用新型专利费用</w:t>
            </w:r>
          </w:p>
        </w:tc>
        <w:tc>
          <w:tcPr>
            <w:tcW w:w="2074" w:type="dxa"/>
          </w:tcPr>
          <w:p w14:paraId="376CF175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105</w:t>
            </w:r>
          </w:p>
        </w:tc>
      </w:tr>
      <w:tr w:rsidR="00B76D42" w:rsidRPr="00B76D42" w14:paraId="03C87529" w14:textId="77777777" w:rsidTr="00CE54A2">
        <w:trPr>
          <w:jc w:val="center"/>
        </w:trPr>
        <w:tc>
          <w:tcPr>
            <w:tcW w:w="2689" w:type="dxa"/>
            <w:vMerge/>
          </w:tcPr>
          <w:p w14:paraId="38F216F8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3A67FEF0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2AC04AB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电脑设备折旧费用</w:t>
            </w:r>
          </w:p>
        </w:tc>
        <w:tc>
          <w:tcPr>
            <w:tcW w:w="2074" w:type="dxa"/>
          </w:tcPr>
          <w:p w14:paraId="5C3BF8E6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sz w:val="24"/>
                <w:szCs w:val="24"/>
              </w:rPr>
              <w:t>6</w:t>
            </w:r>
            <w:r w:rsidRPr="00B76D42">
              <w:rPr>
                <w:rFonts w:ascii="仿宋" w:eastAsia="仿宋" w:hAnsi="仿宋" w:cs="Times New Roman"/>
                <w:sz w:val="24"/>
                <w:szCs w:val="24"/>
              </w:rPr>
              <w:t>42.20</w:t>
            </w:r>
          </w:p>
        </w:tc>
      </w:tr>
      <w:tr w:rsidR="00B76D42" w:rsidRPr="00B76D42" w14:paraId="39A8C752" w14:textId="77777777" w:rsidTr="00CE54A2">
        <w:trPr>
          <w:jc w:val="center"/>
        </w:trPr>
        <w:tc>
          <w:tcPr>
            <w:tcW w:w="2689" w:type="dxa"/>
            <w:vMerge/>
          </w:tcPr>
          <w:p w14:paraId="3C43650F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0088CF03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14:paraId="1B7A6269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总计</w:t>
            </w:r>
          </w:p>
        </w:tc>
        <w:tc>
          <w:tcPr>
            <w:tcW w:w="2074" w:type="dxa"/>
          </w:tcPr>
          <w:p w14:paraId="411E1217" w14:textId="77777777" w:rsidR="00B76D42" w:rsidRPr="00B76D42" w:rsidRDefault="00B76D42" w:rsidP="00B76D42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B76D42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3</w:t>
            </w:r>
            <w:r w:rsidRPr="00B76D42"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  <w:t>8330.41</w:t>
            </w:r>
          </w:p>
        </w:tc>
      </w:tr>
    </w:tbl>
    <w:p w14:paraId="1AF3778C" w14:textId="77777777" w:rsidR="00B76D42" w:rsidRPr="00B76D42" w:rsidRDefault="00B76D42" w:rsidP="00B76D42">
      <w:pPr>
        <w:spacing w:line="400" w:lineRule="exact"/>
        <w:rPr>
          <w:rFonts w:ascii="仿宋" w:eastAsia="仿宋" w:hAnsi="仿宋" w:cs="Times New Roman"/>
          <w:sz w:val="24"/>
          <w:szCs w:val="24"/>
        </w:rPr>
      </w:pPr>
    </w:p>
    <w:p w14:paraId="093DF8C6" w14:textId="77777777" w:rsidR="00B76D42" w:rsidRPr="00B76D42" w:rsidRDefault="00B76D42" w:rsidP="00B76D42">
      <w:pPr>
        <w:numPr>
          <w:ilvl w:val="0"/>
          <w:numId w:val="1"/>
        </w:numPr>
        <w:spacing w:line="400" w:lineRule="exact"/>
        <w:rPr>
          <w:rFonts w:ascii="仿宋" w:eastAsia="仿宋" w:hAnsi="仿宋" w:cs="Times New Roman"/>
          <w:b/>
          <w:bCs/>
          <w:sz w:val="24"/>
          <w:szCs w:val="24"/>
        </w:rPr>
      </w:pPr>
      <w:r w:rsidRPr="00B76D42">
        <w:rPr>
          <w:rFonts w:ascii="仿宋" w:eastAsia="仿宋" w:hAnsi="仿宋" w:cs="Times New Roman" w:hint="eastAsia"/>
          <w:b/>
          <w:bCs/>
          <w:sz w:val="24"/>
          <w:szCs w:val="24"/>
        </w:rPr>
        <w:t>质量管理案例分析</w:t>
      </w:r>
    </w:p>
    <w:p w14:paraId="297D7F46" w14:textId="77777777" w:rsidR="00B76D42" w:rsidRPr="00B76D42" w:rsidRDefault="00B76D42" w:rsidP="00B76D42">
      <w:pPr>
        <w:spacing w:line="400" w:lineRule="exact"/>
        <w:rPr>
          <w:rFonts w:ascii="仿宋" w:eastAsia="仿宋" w:hAnsi="仿宋" w:cs="Times New Roman"/>
          <w:b/>
          <w:bCs/>
          <w:sz w:val="24"/>
          <w:szCs w:val="24"/>
        </w:rPr>
      </w:pPr>
      <w:r w:rsidRPr="00B76D42">
        <w:rPr>
          <w:rFonts w:ascii="仿宋" w:eastAsia="仿宋" w:hAnsi="仿宋" w:cs="Times New Roman" w:hint="eastAsia"/>
          <w:b/>
          <w:bCs/>
          <w:sz w:val="24"/>
          <w:szCs w:val="24"/>
        </w:rPr>
        <w:t>问题1：试以</w:t>
      </w:r>
      <w:r w:rsidRPr="00B76D42">
        <w:rPr>
          <w:rFonts w:ascii="仿宋" w:eastAsia="仿宋" w:hAnsi="仿宋" w:cs="Times New Roman"/>
          <w:b/>
          <w:bCs/>
          <w:sz w:val="24"/>
          <w:szCs w:val="24"/>
        </w:rPr>
        <w:t>300</w:t>
      </w:r>
      <w:r w:rsidRPr="00B76D42">
        <w:rPr>
          <w:rFonts w:ascii="仿宋" w:eastAsia="仿宋" w:hAnsi="仿宋" w:cs="Times New Roman" w:hint="eastAsia"/>
          <w:b/>
          <w:bCs/>
          <w:sz w:val="24"/>
          <w:szCs w:val="24"/>
        </w:rPr>
        <w:t>字内回答，从软件工程生命周期理论的角度，张工可以采取哪些措施提高设计的质量？</w:t>
      </w:r>
    </w:p>
    <w:p w14:paraId="09F60463" w14:textId="34784237" w:rsidR="00565980" w:rsidRPr="00565980" w:rsidRDefault="00565980" w:rsidP="00565980">
      <w:pPr>
        <w:spacing w:line="400" w:lineRule="exact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答：</w:t>
      </w:r>
      <w:r w:rsidRPr="00565980">
        <w:rPr>
          <w:rFonts w:ascii="仿宋" w:eastAsia="仿宋" w:hAnsi="仿宋" w:cs="Times New Roman" w:hint="eastAsia"/>
          <w:sz w:val="24"/>
          <w:szCs w:val="24"/>
        </w:rPr>
        <w:t>软件工程的生命周期可以描述为以下几个阶段：需求分析、总体设计、详细设计、编码实现、测试、运行维护。</w:t>
      </w:r>
    </w:p>
    <w:p w14:paraId="3E1312F2" w14:textId="77777777" w:rsidR="00565980" w:rsidRPr="00565980" w:rsidRDefault="00565980" w:rsidP="00565980">
      <w:pPr>
        <w:spacing w:line="400" w:lineRule="exact"/>
        <w:ind w:firstLine="420"/>
        <w:rPr>
          <w:rFonts w:ascii="仿宋" w:eastAsia="仿宋" w:hAnsi="仿宋" w:cs="Times New Roman"/>
          <w:sz w:val="24"/>
          <w:szCs w:val="24"/>
        </w:rPr>
      </w:pPr>
      <w:r w:rsidRPr="00565980">
        <w:rPr>
          <w:rFonts w:ascii="仿宋" w:eastAsia="仿宋" w:hAnsi="仿宋" w:cs="Times New Roman" w:hint="eastAsia"/>
          <w:sz w:val="24"/>
          <w:szCs w:val="24"/>
        </w:rPr>
        <w:t>在总体设计阶段，张工应充分考虑各种可能的实现方案，并力求从中选出最佳方案。并及时与K公司相关负责人沟通，发现设计中的问题并根据反馈修改设计方案，要充分了解K公司部门之间的关系。</w:t>
      </w:r>
    </w:p>
    <w:p w14:paraId="0B822AD2" w14:textId="1DB089D8" w:rsidR="00565980" w:rsidRDefault="00565980" w:rsidP="00565980">
      <w:pPr>
        <w:spacing w:line="400" w:lineRule="exact"/>
        <w:ind w:firstLine="420"/>
        <w:rPr>
          <w:rFonts w:ascii="仿宋" w:eastAsia="仿宋" w:hAnsi="仿宋" w:cs="Times New Roman"/>
          <w:sz w:val="24"/>
          <w:szCs w:val="24"/>
        </w:rPr>
      </w:pPr>
      <w:r w:rsidRPr="00565980">
        <w:rPr>
          <w:rFonts w:ascii="仿宋" w:eastAsia="仿宋" w:hAnsi="仿宋" w:cs="Times New Roman" w:hint="eastAsia"/>
          <w:sz w:val="24"/>
          <w:szCs w:val="24"/>
        </w:rPr>
        <w:t>在详细设计阶段，对于原系统难以修改的部分，如原系统将部门编码设计为部门主键，可以通过重新对数据库表进行设计而不是修改。张工需要明确各模块的具体实现细节，如对原有系统中的硬编码采用何种算法以及数据结构进行修改，并给出一定的测试用例。设计时要充分考虑系统的可扩展性，如组织机构调整的可能性等。</w:t>
      </w:r>
    </w:p>
    <w:p w14:paraId="43CC4792" w14:textId="77777777" w:rsidR="00565980" w:rsidRPr="00B76D42" w:rsidRDefault="00565980" w:rsidP="00565980">
      <w:pPr>
        <w:spacing w:line="400" w:lineRule="exact"/>
        <w:ind w:firstLine="420"/>
        <w:rPr>
          <w:rFonts w:ascii="仿宋" w:eastAsia="仿宋" w:hAnsi="仿宋" w:cs="Times New Roman" w:hint="eastAsia"/>
          <w:sz w:val="24"/>
          <w:szCs w:val="24"/>
        </w:rPr>
      </w:pPr>
    </w:p>
    <w:p w14:paraId="1E81FDDE" w14:textId="77777777" w:rsidR="00B76D42" w:rsidRDefault="00B76D42" w:rsidP="00B76D42">
      <w:pPr>
        <w:spacing w:line="400" w:lineRule="exact"/>
        <w:rPr>
          <w:rFonts w:ascii="仿宋" w:eastAsia="仿宋" w:hAnsi="仿宋" w:cs="Times New Roman"/>
          <w:b/>
          <w:bCs/>
          <w:sz w:val="24"/>
          <w:szCs w:val="24"/>
        </w:rPr>
      </w:pPr>
      <w:r w:rsidRPr="00B76D42">
        <w:rPr>
          <w:rFonts w:ascii="仿宋" w:eastAsia="仿宋" w:hAnsi="仿宋" w:cs="Times New Roman" w:hint="eastAsia"/>
          <w:b/>
          <w:bCs/>
          <w:sz w:val="24"/>
          <w:szCs w:val="24"/>
        </w:rPr>
        <w:t>问题</w:t>
      </w:r>
      <w:r w:rsidRPr="00B76D42">
        <w:rPr>
          <w:rFonts w:ascii="仿宋" w:eastAsia="仿宋" w:hAnsi="仿宋" w:cs="Times New Roman"/>
          <w:b/>
          <w:bCs/>
          <w:sz w:val="24"/>
          <w:szCs w:val="24"/>
        </w:rPr>
        <w:t>2</w:t>
      </w:r>
      <w:r w:rsidRPr="00B76D42">
        <w:rPr>
          <w:rFonts w:ascii="仿宋" w:eastAsia="仿宋" w:hAnsi="仿宋" w:cs="Times New Roman" w:hint="eastAsia"/>
          <w:b/>
          <w:bCs/>
          <w:sz w:val="24"/>
          <w:szCs w:val="24"/>
        </w:rPr>
        <w:t>：试以</w:t>
      </w:r>
      <w:r w:rsidRPr="00B76D42">
        <w:rPr>
          <w:rFonts w:ascii="仿宋" w:eastAsia="仿宋" w:hAnsi="仿宋" w:cs="Times New Roman"/>
          <w:b/>
          <w:bCs/>
          <w:sz w:val="24"/>
          <w:szCs w:val="24"/>
        </w:rPr>
        <w:t>300</w:t>
      </w:r>
      <w:r w:rsidRPr="00B76D42">
        <w:rPr>
          <w:rFonts w:ascii="仿宋" w:eastAsia="仿宋" w:hAnsi="仿宋" w:cs="Times New Roman" w:hint="eastAsia"/>
          <w:b/>
          <w:bCs/>
          <w:sz w:val="24"/>
          <w:szCs w:val="24"/>
        </w:rPr>
        <w:t>字内回答，从项目管理的角度</w:t>
      </w:r>
      <w:r w:rsidRPr="00B76D42">
        <w:rPr>
          <w:rFonts w:ascii="仿宋" w:eastAsia="仿宋" w:hAnsi="仿宋" w:cs="Times New Roman"/>
          <w:b/>
          <w:bCs/>
          <w:sz w:val="24"/>
          <w:szCs w:val="24"/>
        </w:rPr>
        <w:t>,</w:t>
      </w:r>
      <w:r w:rsidRPr="00B76D42">
        <w:rPr>
          <w:rFonts w:ascii="仿宋" w:eastAsia="仿宋" w:hAnsi="仿宋" w:cs="Times New Roman" w:hint="eastAsia"/>
          <w:b/>
          <w:bCs/>
          <w:sz w:val="24"/>
          <w:szCs w:val="24"/>
        </w:rPr>
        <w:t>张工如何提高活动质量</w:t>
      </w:r>
      <w:r w:rsidRPr="00B76D42">
        <w:rPr>
          <w:rFonts w:ascii="仿宋" w:eastAsia="仿宋" w:hAnsi="仿宋" w:cs="Times New Roman"/>
          <w:b/>
          <w:bCs/>
          <w:sz w:val="24"/>
          <w:szCs w:val="24"/>
        </w:rPr>
        <w:t>,</w:t>
      </w:r>
      <w:r w:rsidRPr="00B76D42">
        <w:rPr>
          <w:rFonts w:ascii="仿宋" w:eastAsia="仿宋" w:hAnsi="仿宋" w:cs="Times New Roman" w:hint="eastAsia"/>
          <w:b/>
          <w:bCs/>
          <w:sz w:val="24"/>
          <w:szCs w:val="24"/>
        </w:rPr>
        <w:t>如何进行项目的质量管理</w:t>
      </w:r>
      <w:r w:rsidRPr="00B76D42">
        <w:rPr>
          <w:rFonts w:ascii="仿宋" w:eastAsia="仿宋" w:hAnsi="仿宋" w:cs="Times New Roman"/>
          <w:b/>
          <w:bCs/>
          <w:sz w:val="24"/>
          <w:szCs w:val="24"/>
        </w:rPr>
        <w:t>?</w:t>
      </w:r>
    </w:p>
    <w:p w14:paraId="4B888CDF" w14:textId="172C362F" w:rsidR="00565980" w:rsidRPr="00B76D42" w:rsidRDefault="00565980" w:rsidP="00B76D42">
      <w:pPr>
        <w:spacing w:line="400" w:lineRule="exact"/>
        <w:rPr>
          <w:rFonts w:ascii="仿宋" w:eastAsia="仿宋" w:hAnsi="仿宋" w:cs="Times New Roman" w:hint="eastAsia"/>
          <w:sz w:val="24"/>
          <w:szCs w:val="24"/>
        </w:rPr>
      </w:pPr>
      <w:r w:rsidRPr="00565980">
        <w:rPr>
          <w:rFonts w:ascii="仿宋" w:eastAsia="仿宋" w:hAnsi="仿宋" w:cs="Times New Roman" w:hint="eastAsia"/>
          <w:sz w:val="24"/>
          <w:szCs w:val="24"/>
        </w:rPr>
        <w:t>答：</w:t>
      </w:r>
      <w:r w:rsidRPr="00565980">
        <w:rPr>
          <w:rFonts w:ascii="仿宋" w:eastAsia="仿宋" w:hAnsi="仿宋" w:cs="Times New Roman" w:hint="eastAsia"/>
          <w:sz w:val="24"/>
          <w:szCs w:val="24"/>
        </w:rPr>
        <w:t>项目的质量管理主要包括质量计划、质量保证和质量控制。</w:t>
      </w:r>
    </w:p>
    <w:p w14:paraId="3BF96C23" w14:textId="6571E325" w:rsidR="00565980" w:rsidRDefault="00565980" w:rsidP="00B76D42">
      <w:pPr>
        <w:numPr>
          <w:ilvl w:val="0"/>
          <w:numId w:val="2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65980">
        <w:rPr>
          <w:rFonts w:ascii="仿宋" w:eastAsia="仿宋" w:hAnsi="仿宋" w:cs="Times New Roman" w:hint="eastAsia"/>
          <w:sz w:val="24"/>
          <w:szCs w:val="24"/>
        </w:rPr>
        <w:t>在质量计划阶段，需要确定哪些质量标准适用于该项目，并决定如何达标，如张工对该项目的设计需要满足国际标准、行业标准等，控制系统的服务响应时间和可靠性等指标。明确项目的目标，对项目组成员进行合理分工等。</w:t>
      </w:r>
    </w:p>
    <w:p w14:paraId="7BE6405F" w14:textId="226947C8" w:rsidR="00B76D42" w:rsidRPr="00B76D42" w:rsidRDefault="00B76D42" w:rsidP="00B76D42">
      <w:pPr>
        <w:numPr>
          <w:ilvl w:val="0"/>
          <w:numId w:val="2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B76D42">
        <w:rPr>
          <w:rFonts w:ascii="仿宋" w:eastAsia="仿宋" w:hAnsi="仿宋" w:cs="Times New Roman" w:hint="eastAsia"/>
          <w:sz w:val="24"/>
          <w:szCs w:val="24"/>
        </w:rPr>
        <w:t>实施质量保证。</w:t>
      </w:r>
      <w:r w:rsidR="00565980" w:rsidRPr="00565980">
        <w:rPr>
          <w:rFonts w:ascii="仿宋" w:eastAsia="仿宋" w:hAnsi="仿宋" w:cs="Times New Roman" w:hint="eastAsia"/>
          <w:sz w:val="24"/>
          <w:szCs w:val="24"/>
        </w:rPr>
        <w:t>张工需要对整体绩效进行预先的评估，质量评审，保证项目能够达到有关质量标准。对于项目中出现的问题，可以回溯到相关责任人，保证项目质量的提高。可以通过基准比较分析或质量审计工具来进行质量保证。</w:t>
      </w:r>
    </w:p>
    <w:p w14:paraId="5BA20052" w14:textId="2277B545" w:rsidR="00C73933" w:rsidRPr="00565980" w:rsidRDefault="00565980" w:rsidP="00565980">
      <w:pPr>
        <w:numPr>
          <w:ilvl w:val="0"/>
          <w:numId w:val="2"/>
        </w:numPr>
        <w:spacing w:line="400" w:lineRule="exact"/>
        <w:rPr>
          <w:rFonts w:ascii="仿宋" w:eastAsia="仿宋" w:hAnsi="仿宋" w:cs="Times New Roman" w:hint="eastAsia"/>
          <w:sz w:val="24"/>
          <w:szCs w:val="24"/>
        </w:rPr>
      </w:pPr>
      <w:r w:rsidRPr="00565980">
        <w:rPr>
          <w:rFonts w:ascii="仿宋" w:eastAsia="仿宋" w:hAnsi="仿宋" w:cs="Times New Roman" w:hint="eastAsia"/>
          <w:sz w:val="24"/>
          <w:szCs w:val="24"/>
        </w:rPr>
        <w:t>对于质量控制，要监控项目结果，保证项目结果遵循相关质量标准。在需求明确的基础上，要尽可能发生更少的</w:t>
      </w:r>
      <w:r w:rsidRPr="00565980">
        <w:rPr>
          <w:rFonts w:ascii="仿宋" w:eastAsia="仿宋" w:hAnsi="仿宋" w:cs="Times New Roman"/>
          <w:sz w:val="24"/>
          <w:szCs w:val="24"/>
        </w:rPr>
        <w:t>bug，对于发现的bug，要及时修复。</w:t>
      </w:r>
    </w:p>
    <w:sectPr w:rsidR="00C73933" w:rsidRPr="00565980" w:rsidSect="0008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8D989" w14:textId="77777777" w:rsidR="0008779C" w:rsidRDefault="0008779C" w:rsidP="00B76D42">
      <w:r>
        <w:separator/>
      </w:r>
    </w:p>
  </w:endnote>
  <w:endnote w:type="continuationSeparator" w:id="0">
    <w:p w14:paraId="71DF2222" w14:textId="77777777" w:rsidR="0008779C" w:rsidRDefault="0008779C" w:rsidP="00B76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F0C4F" w14:textId="77777777" w:rsidR="0008779C" w:rsidRDefault="0008779C" w:rsidP="00B76D42">
      <w:r>
        <w:separator/>
      </w:r>
    </w:p>
  </w:footnote>
  <w:footnote w:type="continuationSeparator" w:id="0">
    <w:p w14:paraId="5F7CEFA6" w14:textId="77777777" w:rsidR="0008779C" w:rsidRDefault="0008779C" w:rsidP="00B76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1375"/>
    <w:multiLevelType w:val="hybridMultilevel"/>
    <w:tmpl w:val="596E5B56"/>
    <w:lvl w:ilvl="0" w:tplc="303CB72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6C63CA"/>
    <w:multiLevelType w:val="hybridMultilevel"/>
    <w:tmpl w:val="F52426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252716"/>
    <w:multiLevelType w:val="hybridMultilevel"/>
    <w:tmpl w:val="75E0A5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2476397">
    <w:abstractNumId w:val="0"/>
  </w:num>
  <w:num w:numId="2" w16cid:durableId="62992377">
    <w:abstractNumId w:val="1"/>
  </w:num>
  <w:num w:numId="3" w16cid:durableId="978261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42"/>
    <w:rsid w:val="0008779C"/>
    <w:rsid w:val="003E744F"/>
    <w:rsid w:val="00563CB9"/>
    <w:rsid w:val="00565980"/>
    <w:rsid w:val="0063487B"/>
    <w:rsid w:val="00B76D42"/>
    <w:rsid w:val="00C73933"/>
    <w:rsid w:val="00F2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653F0"/>
  <w15:chartTrackingRefBased/>
  <w15:docId w15:val="{6F15EEB8-4579-4DFC-8962-2551F743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3A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A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3A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3A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3A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3A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3A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3A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A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3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3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3A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3A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3A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3A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3A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3A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3A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3A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3A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3A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3A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3A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3A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3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3A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3A4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6D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6D4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6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6D42"/>
    <w:rPr>
      <w:sz w:val="18"/>
      <w:szCs w:val="18"/>
    </w:rPr>
  </w:style>
  <w:style w:type="table" w:customStyle="1" w:styleId="11">
    <w:name w:val="网格型1"/>
    <w:basedOn w:val="a1"/>
    <w:next w:val="af2"/>
    <w:uiPriority w:val="39"/>
    <w:rsid w:val="00B76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B76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冒力 宝宝</dc:creator>
  <cp:keywords/>
  <dc:description/>
  <cp:lastModifiedBy>冒力 宝宝</cp:lastModifiedBy>
  <cp:revision>3</cp:revision>
  <dcterms:created xsi:type="dcterms:W3CDTF">2024-05-09T05:13:00Z</dcterms:created>
  <dcterms:modified xsi:type="dcterms:W3CDTF">2024-05-09T05:36:00Z</dcterms:modified>
</cp:coreProperties>
</file>