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CC4E9E">
          <w:t>4.0.1</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FF5097">
        <w:t>North Carolina</w:t>
      </w:r>
      <w:r w:rsidR="00C43013">
        <w:t xml:space="preserve">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CC4E9E">
        <w:rPr>
          <w:noProof/>
        </w:rPr>
        <w:t>March 15, 2019</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CC4E9E"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8716411" w:history="1">
        <w:r w:rsidR="00CC4E9E" w:rsidRPr="00C921FD">
          <w:rPr>
            <w:rStyle w:val="Hyperlink"/>
            <w:noProof/>
          </w:rPr>
          <w:t>1</w:t>
        </w:r>
        <w:r w:rsidR="00CC4E9E">
          <w:rPr>
            <w:rFonts w:asciiTheme="minorHAnsi" w:eastAsiaTheme="minorEastAsia" w:hAnsiTheme="minorHAnsi" w:cstheme="minorBidi"/>
            <w:b w:val="0"/>
            <w:bCs w:val="0"/>
            <w:caps w:val="0"/>
            <w:noProof/>
            <w:sz w:val="22"/>
            <w:szCs w:val="22"/>
          </w:rPr>
          <w:tab/>
        </w:r>
        <w:r w:rsidR="00CC4E9E" w:rsidRPr="00C921FD">
          <w:rPr>
            <w:rStyle w:val="Hyperlink"/>
            <w:noProof/>
          </w:rPr>
          <w:t>Introduction</w:t>
        </w:r>
        <w:r w:rsidR="00CC4E9E">
          <w:rPr>
            <w:noProof/>
            <w:webHidden/>
          </w:rPr>
          <w:tab/>
        </w:r>
        <w:r w:rsidR="00CC4E9E">
          <w:rPr>
            <w:noProof/>
            <w:webHidden/>
          </w:rPr>
          <w:fldChar w:fldCharType="begin"/>
        </w:r>
        <w:r w:rsidR="00CC4E9E">
          <w:rPr>
            <w:noProof/>
            <w:webHidden/>
          </w:rPr>
          <w:instrText xml:space="preserve"> PAGEREF _Toc8716411 \h </w:instrText>
        </w:r>
        <w:r w:rsidR="00CC4E9E">
          <w:rPr>
            <w:noProof/>
            <w:webHidden/>
          </w:rPr>
        </w:r>
        <w:r w:rsidR="00CC4E9E">
          <w:rPr>
            <w:noProof/>
            <w:webHidden/>
          </w:rPr>
          <w:fldChar w:fldCharType="separate"/>
        </w:r>
        <w:r w:rsidR="00CC4E9E">
          <w:rPr>
            <w:noProof/>
            <w:webHidden/>
          </w:rPr>
          <w:t>3</w:t>
        </w:r>
        <w:r w:rsidR="00CC4E9E">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12" w:history="1">
        <w:r w:rsidRPr="00C921FD">
          <w:rPr>
            <w:rStyle w:val="Hyperlink"/>
            <w:noProof/>
          </w:rPr>
          <w:t>1.1</w:t>
        </w:r>
        <w:r>
          <w:rPr>
            <w:rFonts w:asciiTheme="minorHAnsi" w:eastAsiaTheme="minorEastAsia" w:hAnsiTheme="minorHAnsi" w:cstheme="minorBidi"/>
            <w:noProof/>
            <w:sz w:val="22"/>
            <w:szCs w:val="22"/>
          </w:rPr>
          <w:tab/>
        </w:r>
        <w:r w:rsidRPr="00C921FD">
          <w:rPr>
            <w:rStyle w:val="Hyperlink"/>
            <w:noProof/>
          </w:rPr>
          <w:t>Overview of BDA</w:t>
        </w:r>
        <w:r>
          <w:rPr>
            <w:noProof/>
            <w:webHidden/>
          </w:rPr>
          <w:tab/>
        </w:r>
        <w:r>
          <w:rPr>
            <w:noProof/>
            <w:webHidden/>
          </w:rPr>
          <w:fldChar w:fldCharType="begin"/>
        </w:r>
        <w:r>
          <w:rPr>
            <w:noProof/>
            <w:webHidden/>
          </w:rPr>
          <w:instrText xml:space="preserve"> PAGEREF _Toc8716412 \h </w:instrText>
        </w:r>
        <w:r>
          <w:rPr>
            <w:noProof/>
            <w:webHidden/>
          </w:rPr>
        </w:r>
        <w:r>
          <w:rPr>
            <w:noProof/>
            <w:webHidden/>
          </w:rPr>
          <w:fldChar w:fldCharType="separate"/>
        </w:r>
        <w:r>
          <w:rPr>
            <w:noProof/>
            <w:webHidden/>
          </w:rPr>
          <w:t>3</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13" w:history="1">
        <w:r w:rsidRPr="00C921FD">
          <w:rPr>
            <w:rStyle w:val="Hyperlink"/>
            <w:noProof/>
          </w:rPr>
          <w:t>1.2</w:t>
        </w:r>
        <w:r>
          <w:rPr>
            <w:rFonts w:asciiTheme="minorHAnsi" w:eastAsiaTheme="minorEastAsia" w:hAnsiTheme="minorHAnsi" w:cstheme="minorBidi"/>
            <w:noProof/>
            <w:sz w:val="22"/>
            <w:szCs w:val="22"/>
          </w:rPr>
          <w:tab/>
        </w:r>
        <w:r w:rsidRPr="00C921FD">
          <w:rPr>
            <w:rStyle w:val="Hyperlink"/>
            <w:noProof/>
          </w:rPr>
          <w:t>Site resource dominance</w:t>
        </w:r>
        <w:r>
          <w:rPr>
            <w:noProof/>
            <w:webHidden/>
          </w:rPr>
          <w:tab/>
        </w:r>
        <w:r>
          <w:rPr>
            <w:noProof/>
            <w:webHidden/>
          </w:rPr>
          <w:fldChar w:fldCharType="begin"/>
        </w:r>
        <w:r>
          <w:rPr>
            <w:noProof/>
            <w:webHidden/>
          </w:rPr>
          <w:instrText xml:space="preserve"> PAGEREF _Toc8716413 \h </w:instrText>
        </w:r>
        <w:r>
          <w:rPr>
            <w:noProof/>
            <w:webHidden/>
          </w:rPr>
        </w:r>
        <w:r>
          <w:rPr>
            <w:noProof/>
            <w:webHidden/>
          </w:rPr>
          <w:fldChar w:fldCharType="separate"/>
        </w:r>
        <w:r>
          <w:rPr>
            <w:noProof/>
            <w:webHidden/>
          </w:rPr>
          <w:t>4</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14" w:history="1">
        <w:r w:rsidRPr="00C921FD">
          <w:rPr>
            <w:rStyle w:val="Hyperlink"/>
            <w:noProof/>
          </w:rPr>
          <w:t>1.2.1</w:t>
        </w:r>
        <w:r>
          <w:rPr>
            <w:rFonts w:asciiTheme="minorHAnsi" w:eastAsiaTheme="minorEastAsia" w:hAnsiTheme="minorHAnsi" w:cstheme="minorBidi"/>
            <w:i w:val="0"/>
            <w:iCs w:val="0"/>
            <w:noProof/>
            <w:sz w:val="22"/>
            <w:szCs w:val="22"/>
          </w:rPr>
          <w:tab/>
        </w:r>
        <w:r w:rsidRPr="00C921FD">
          <w:rPr>
            <w:rStyle w:val="Hyperlink"/>
            <w:noProof/>
          </w:rPr>
          <w:t>Site resource modifiers</w:t>
        </w:r>
        <w:r>
          <w:rPr>
            <w:noProof/>
            <w:webHidden/>
          </w:rPr>
          <w:tab/>
        </w:r>
        <w:r>
          <w:rPr>
            <w:noProof/>
            <w:webHidden/>
          </w:rPr>
          <w:fldChar w:fldCharType="begin"/>
        </w:r>
        <w:r>
          <w:rPr>
            <w:noProof/>
            <w:webHidden/>
          </w:rPr>
          <w:instrText xml:space="preserve"> PAGEREF _Toc8716414 \h </w:instrText>
        </w:r>
        <w:r>
          <w:rPr>
            <w:noProof/>
            <w:webHidden/>
          </w:rPr>
        </w:r>
        <w:r>
          <w:rPr>
            <w:noProof/>
            <w:webHidden/>
          </w:rPr>
          <w:fldChar w:fldCharType="separate"/>
        </w:r>
        <w:r>
          <w:rPr>
            <w:noProof/>
            <w:webHidden/>
          </w:rPr>
          <w:t>4</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15" w:history="1">
        <w:r w:rsidRPr="00C921FD">
          <w:rPr>
            <w:rStyle w:val="Hyperlink"/>
            <w:noProof/>
          </w:rPr>
          <w:t>1.3</w:t>
        </w:r>
        <w:r>
          <w:rPr>
            <w:rFonts w:asciiTheme="minorHAnsi" w:eastAsiaTheme="minorEastAsia" w:hAnsiTheme="minorHAnsi" w:cstheme="minorBidi"/>
            <w:noProof/>
            <w:sz w:val="22"/>
            <w:szCs w:val="22"/>
          </w:rPr>
          <w:tab/>
        </w:r>
        <w:r w:rsidRPr="00C921FD">
          <w:rPr>
            <w:rStyle w:val="Hyperlink"/>
            <w:noProof/>
          </w:rPr>
          <w:t>Neighborhood resource dominance</w:t>
        </w:r>
        <w:r>
          <w:rPr>
            <w:noProof/>
            <w:webHidden/>
          </w:rPr>
          <w:tab/>
        </w:r>
        <w:r>
          <w:rPr>
            <w:noProof/>
            <w:webHidden/>
          </w:rPr>
          <w:fldChar w:fldCharType="begin"/>
        </w:r>
        <w:r>
          <w:rPr>
            <w:noProof/>
            <w:webHidden/>
          </w:rPr>
          <w:instrText xml:space="preserve"> PAGEREF _Toc8716415 \h </w:instrText>
        </w:r>
        <w:r>
          <w:rPr>
            <w:noProof/>
            <w:webHidden/>
          </w:rPr>
        </w:r>
        <w:r>
          <w:rPr>
            <w:noProof/>
            <w:webHidden/>
          </w:rPr>
          <w:fldChar w:fldCharType="separate"/>
        </w:r>
        <w:r>
          <w:rPr>
            <w:noProof/>
            <w:webHidden/>
          </w:rPr>
          <w:t>5</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16" w:history="1">
        <w:r w:rsidRPr="00C921FD">
          <w:rPr>
            <w:rStyle w:val="Hyperlink"/>
            <w:noProof/>
          </w:rPr>
          <w:t>1.4</w:t>
        </w:r>
        <w:r>
          <w:rPr>
            <w:rFonts w:asciiTheme="minorHAnsi" w:eastAsiaTheme="minorEastAsia" w:hAnsiTheme="minorHAnsi" w:cstheme="minorBidi"/>
            <w:noProof/>
            <w:sz w:val="22"/>
            <w:szCs w:val="22"/>
          </w:rPr>
          <w:tab/>
        </w:r>
        <w:r w:rsidRPr="00C921FD">
          <w:rPr>
            <w:rStyle w:val="Hyperlink"/>
            <w:noProof/>
          </w:rPr>
          <w:t>Regional outbreak status</w:t>
        </w:r>
        <w:r>
          <w:rPr>
            <w:noProof/>
            <w:webHidden/>
          </w:rPr>
          <w:tab/>
        </w:r>
        <w:r>
          <w:rPr>
            <w:noProof/>
            <w:webHidden/>
          </w:rPr>
          <w:fldChar w:fldCharType="begin"/>
        </w:r>
        <w:r>
          <w:rPr>
            <w:noProof/>
            <w:webHidden/>
          </w:rPr>
          <w:instrText xml:space="preserve"> PAGEREF _Toc8716416 \h </w:instrText>
        </w:r>
        <w:r>
          <w:rPr>
            <w:noProof/>
            <w:webHidden/>
          </w:rPr>
        </w:r>
        <w:r>
          <w:rPr>
            <w:noProof/>
            <w:webHidden/>
          </w:rPr>
          <w:fldChar w:fldCharType="separate"/>
        </w:r>
        <w:r>
          <w:rPr>
            <w:noProof/>
            <w:webHidden/>
          </w:rPr>
          <w:t>5</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17" w:history="1">
        <w:r w:rsidRPr="00C921FD">
          <w:rPr>
            <w:rStyle w:val="Hyperlink"/>
            <w:noProof/>
          </w:rPr>
          <w:t>1.5</w:t>
        </w:r>
        <w:r>
          <w:rPr>
            <w:rFonts w:asciiTheme="minorHAnsi" w:eastAsiaTheme="minorEastAsia" w:hAnsiTheme="minorHAnsi" w:cstheme="minorBidi"/>
            <w:noProof/>
            <w:sz w:val="22"/>
            <w:szCs w:val="22"/>
          </w:rPr>
          <w:tab/>
        </w:r>
        <w:r w:rsidRPr="00C921FD">
          <w:rPr>
            <w:rStyle w:val="Hyperlink"/>
            <w:noProof/>
          </w:rPr>
          <w:t>BDA effects</w:t>
        </w:r>
        <w:r>
          <w:rPr>
            <w:noProof/>
            <w:webHidden/>
          </w:rPr>
          <w:tab/>
        </w:r>
        <w:r>
          <w:rPr>
            <w:noProof/>
            <w:webHidden/>
          </w:rPr>
          <w:fldChar w:fldCharType="begin"/>
        </w:r>
        <w:r>
          <w:rPr>
            <w:noProof/>
            <w:webHidden/>
          </w:rPr>
          <w:instrText xml:space="preserve"> PAGEREF _Toc8716417 \h </w:instrText>
        </w:r>
        <w:r>
          <w:rPr>
            <w:noProof/>
            <w:webHidden/>
          </w:rPr>
        </w:r>
        <w:r>
          <w:rPr>
            <w:noProof/>
            <w:webHidden/>
          </w:rPr>
          <w:fldChar w:fldCharType="separate"/>
        </w:r>
        <w:r>
          <w:rPr>
            <w:noProof/>
            <w:webHidden/>
          </w:rPr>
          <w:t>6</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18" w:history="1">
        <w:r w:rsidRPr="00C921FD">
          <w:rPr>
            <w:rStyle w:val="Hyperlink"/>
            <w:noProof/>
          </w:rPr>
          <w:t>1.6</w:t>
        </w:r>
        <w:r>
          <w:rPr>
            <w:rFonts w:asciiTheme="minorHAnsi" w:eastAsiaTheme="minorEastAsia" w:hAnsiTheme="minorHAnsi" w:cstheme="minorBidi"/>
            <w:noProof/>
            <w:sz w:val="22"/>
            <w:szCs w:val="22"/>
          </w:rPr>
          <w:tab/>
        </w:r>
        <w:r w:rsidRPr="00C921FD">
          <w:rPr>
            <w:rStyle w:val="Hyperlink"/>
            <w:noProof/>
          </w:rPr>
          <w:t>BDA dispersal</w:t>
        </w:r>
        <w:r>
          <w:rPr>
            <w:noProof/>
            <w:webHidden/>
          </w:rPr>
          <w:tab/>
        </w:r>
        <w:r>
          <w:rPr>
            <w:noProof/>
            <w:webHidden/>
          </w:rPr>
          <w:fldChar w:fldCharType="begin"/>
        </w:r>
        <w:r>
          <w:rPr>
            <w:noProof/>
            <w:webHidden/>
          </w:rPr>
          <w:instrText xml:space="preserve"> PAGEREF _Toc8716418 \h </w:instrText>
        </w:r>
        <w:r>
          <w:rPr>
            <w:noProof/>
            <w:webHidden/>
          </w:rPr>
        </w:r>
        <w:r>
          <w:rPr>
            <w:noProof/>
            <w:webHidden/>
          </w:rPr>
          <w:fldChar w:fldCharType="separate"/>
        </w:r>
        <w:r>
          <w:rPr>
            <w:noProof/>
            <w:webHidden/>
          </w:rPr>
          <w:t>7</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19" w:history="1">
        <w:r w:rsidRPr="00C921FD">
          <w:rPr>
            <w:rStyle w:val="Hyperlink"/>
            <w:noProof/>
          </w:rPr>
          <w:t>1.6.1</w:t>
        </w:r>
        <w:r>
          <w:rPr>
            <w:rFonts w:asciiTheme="minorHAnsi" w:eastAsiaTheme="minorEastAsia" w:hAnsiTheme="minorHAnsi" w:cstheme="minorBidi"/>
            <w:i w:val="0"/>
            <w:iCs w:val="0"/>
            <w:noProof/>
            <w:sz w:val="22"/>
            <w:szCs w:val="22"/>
          </w:rPr>
          <w:tab/>
        </w:r>
        <w:r w:rsidRPr="00C921FD">
          <w:rPr>
            <w:rStyle w:val="Hyperlink"/>
            <w:noProof/>
          </w:rPr>
          <w:t>Epicenters</w:t>
        </w:r>
        <w:r>
          <w:rPr>
            <w:noProof/>
            <w:webHidden/>
          </w:rPr>
          <w:tab/>
        </w:r>
        <w:r>
          <w:rPr>
            <w:noProof/>
            <w:webHidden/>
          </w:rPr>
          <w:fldChar w:fldCharType="begin"/>
        </w:r>
        <w:r>
          <w:rPr>
            <w:noProof/>
            <w:webHidden/>
          </w:rPr>
          <w:instrText xml:space="preserve"> PAGEREF _Toc8716419 \h </w:instrText>
        </w:r>
        <w:r>
          <w:rPr>
            <w:noProof/>
            <w:webHidden/>
          </w:rPr>
        </w:r>
        <w:r>
          <w:rPr>
            <w:noProof/>
            <w:webHidden/>
          </w:rPr>
          <w:fldChar w:fldCharType="separate"/>
        </w:r>
        <w:r>
          <w:rPr>
            <w:noProof/>
            <w:webHidden/>
          </w:rPr>
          <w:t>7</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0" w:history="1">
        <w:r w:rsidRPr="00C921FD">
          <w:rPr>
            <w:rStyle w:val="Hyperlink"/>
            <w:noProof/>
          </w:rPr>
          <w:t>1.6.2</w:t>
        </w:r>
        <w:r>
          <w:rPr>
            <w:rFonts w:asciiTheme="minorHAnsi" w:eastAsiaTheme="minorEastAsia" w:hAnsiTheme="minorHAnsi" w:cstheme="minorBidi"/>
            <w:i w:val="0"/>
            <w:iCs w:val="0"/>
            <w:noProof/>
            <w:sz w:val="22"/>
            <w:szCs w:val="22"/>
          </w:rPr>
          <w:tab/>
        </w:r>
        <w:r w:rsidRPr="00C921FD">
          <w:rPr>
            <w:rStyle w:val="Hyperlink"/>
            <w:noProof/>
          </w:rPr>
          <w:t>Spatial outbreak zones</w:t>
        </w:r>
        <w:r>
          <w:rPr>
            <w:noProof/>
            <w:webHidden/>
          </w:rPr>
          <w:tab/>
        </w:r>
        <w:r>
          <w:rPr>
            <w:noProof/>
            <w:webHidden/>
          </w:rPr>
          <w:fldChar w:fldCharType="begin"/>
        </w:r>
        <w:r>
          <w:rPr>
            <w:noProof/>
            <w:webHidden/>
          </w:rPr>
          <w:instrText xml:space="preserve"> PAGEREF _Toc8716420 \h </w:instrText>
        </w:r>
        <w:r>
          <w:rPr>
            <w:noProof/>
            <w:webHidden/>
          </w:rPr>
        </w:r>
        <w:r>
          <w:rPr>
            <w:noProof/>
            <w:webHidden/>
          </w:rPr>
          <w:fldChar w:fldCharType="separate"/>
        </w:r>
        <w:r>
          <w:rPr>
            <w:noProof/>
            <w:webHidden/>
          </w:rPr>
          <w:t>8</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21" w:history="1">
        <w:r w:rsidRPr="00C921FD">
          <w:rPr>
            <w:rStyle w:val="Hyperlink"/>
            <w:noProof/>
          </w:rPr>
          <w:t>1.7</w:t>
        </w:r>
        <w:r>
          <w:rPr>
            <w:rFonts w:asciiTheme="minorHAnsi" w:eastAsiaTheme="minorEastAsia" w:hAnsiTheme="minorHAnsi" w:cstheme="minorBidi"/>
            <w:noProof/>
            <w:sz w:val="22"/>
            <w:szCs w:val="22"/>
          </w:rPr>
          <w:tab/>
        </w:r>
        <w:r w:rsidRPr="00C921FD">
          <w:rPr>
            <w:rStyle w:val="Hyperlink"/>
            <w:noProof/>
          </w:rPr>
          <w:t>Major Releases</w:t>
        </w:r>
        <w:r>
          <w:rPr>
            <w:noProof/>
            <w:webHidden/>
          </w:rPr>
          <w:tab/>
        </w:r>
        <w:r>
          <w:rPr>
            <w:noProof/>
            <w:webHidden/>
          </w:rPr>
          <w:fldChar w:fldCharType="begin"/>
        </w:r>
        <w:r>
          <w:rPr>
            <w:noProof/>
            <w:webHidden/>
          </w:rPr>
          <w:instrText xml:space="preserve"> PAGEREF _Toc8716421 \h </w:instrText>
        </w:r>
        <w:r>
          <w:rPr>
            <w:noProof/>
            <w:webHidden/>
          </w:rPr>
        </w:r>
        <w:r>
          <w:rPr>
            <w:noProof/>
            <w:webHidden/>
          </w:rPr>
          <w:fldChar w:fldCharType="separate"/>
        </w:r>
        <w:r>
          <w:rPr>
            <w:noProof/>
            <w:webHidden/>
          </w:rPr>
          <w:t>10</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2" w:history="1">
        <w:r w:rsidRPr="00C921FD">
          <w:rPr>
            <w:rStyle w:val="Hyperlink"/>
            <w:noProof/>
          </w:rPr>
          <w:t>1.7.1</w:t>
        </w:r>
        <w:r>
          <w:rPr>
            <w:rFonts w:asciiTheme="minorHAnsi" w:eastAsiaTheme="minorEastAsia" w:hAnsiTheme="minorHAnsi" w:cstheme="minorBidi"/>
            <w:i w:val="0"/>
            <w:iCs w:val="0"/>
            <w:noProof/>
            <w:sz w:val="22"/>
            <w:szCs w:val="22"/>
          </w:rPr>
          <w:tab/>
        </w:r>
        <w:r w:rsidRPr="00C921FD">
          <w:rPr>
            <w:rStyle w:val="Hyperlink"/>
            <w:noProof/>
          </w:rPr>
          <w:t>Version 4.0 (March 2019)</w:t>
        </w:r>
        <w:r>
          <w:rPr>
            <w:noProof/>
            <w:webHidden/>
          </w:rPr>
          <w:tab/>
        </w:r>
        <w:r>
          <w:rPr>
            <w:noProof/>
            <w:webHidden/>
          </w:rPr>
          <w:fldChar w:fldCharType="begin"/>
        </w:r>
        <w:r>
          <w:rPr>
            <w:noProof/>
            <w:webHidden/>
          </w:rPr>
          <w:instrText xml:space="preserve"> PAGEREF _Toc8716422 \h </w:instrText>
        </w:r>
        <w:r>
          <w:rPr>
            <w:noProof/>
            <w:webHidden/>
          </w:rPr>
        </w:r>
        <w:r>
          <w:rPr>
            <w:noProof/>
            <w:webHidden/>
          </w:rPr>
          <w:fldChar w:fldCharType="separate"/>
        </w:r>
        <w:r>
          <w:rPr>
            <w:noProof/>
            <w:webHidden/>
          </w:rPr>
          <w:t>10</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3" w:history="1">
        <w:r w:rsidRPr="00C921FD">
          <w:rPr>
            <w:rStyle w:val="Hyperlink"/>
            <w:noProof/>
          </w:rPr>
          <w:t>1.7.2</w:t>
        </w:r>
        <w:r>
          <w:rPr>
            <w:rFonts w:asciiTheme="minorHAnsi" w:eastAsiaTheme="minorEastAsia" w:hAnsiTheme="minorHAnsi" w:cstheme="minorBidi"/>
            <w:i w:val="0"/>
            <w:iCs w:val="0"/>
            <w:noProof/>
            <w:sz w:val="22"/>
            <w:szCs w:val="22"/>
          </w:rPr>
          <w:tab/>
        </w:r>
        <w:r w:rsidRPr="00C921FD">
          <w:rPr>
            <w:rStyle w:val="Hyperlink"/>
            <w:noProof/>
          </w:rPr>
          <w:t>Version 3.0 (October 2015)</w:t>
        </w:r>
        <w:r>
          <w:rPr>
            <w:noProof/>
            <w:webHidden/>
          </w:rPr>
          <w:tab/>
        </w:r>
        <w:r>
          <w:rPr>
            <w:noProof/>
            <w:webHidden/>
          </w:rPr>
          <w:fldChar w:fldCharType="begin"/>
        </w:r>
        <w:r>
          <w:rPr>
            <w:noProof/>
            <w:webHidden/>
          </w:rPr>
          <w:instrText xml:space="preserve"> PAGEREF _Toc8716423 \h </w:instrText>
        </w:r>
        <w:r>
          <w:rPr>
            <w:noProof/>
            <w:webHidden/>
          </w:rPr>
        </w:r>
        <w:r>
          <w:rPr>
            <w:noProof/>
            <w:webHidden/>
          </w:rPr>
          <w:fldChar w:fldCharType="separate"/>
        </w:r>
        <w:r>
          <w:rPr>
            <w:noProof/>
            <w:webHidden/>
          </w:rPr>
          <w:t>10</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4" w:history="1">
        <w:r w:rsidRPr="00C921FD">
          <w:rPr>
            <w:rStyle w:val="Hyperlink"/>
            <w:noProof/>
          </w:rPr>
          <w:t>1.7.3</w:t>
        </w:r>
        <w:r>
          <w:rPr>
            <w:rFonts w:asciiTheme="minorHAnsi" w:eastAsiaTheme="minorEastAsia" w:hAnsiTheme="minorHAnsi" w:cstheme="minorBidi"/>
            <w:i w:val="0"/>
            <w:iCs w:val="0"/>
            <w:noProof/>
            <w:sz w:val="22"/>
            <w:szCs w:val="22"/>
          </w:rPr>
          <w:tab/>
        </w:r>
        <w:r w:rsidRPr="00C921FD">
          <w:rPr>
            <w:rStyle w:val="Hyperlink"/>
            <w:noProof/>
          </w:rPr>
          <w:t>Version 2.0 (June 2012)</w:t>
        </w:r>
        <w:r>
          <w:rPr>
            <w:noProof/>
            <w:webHidden/>
          </w:rPr>
          <w:tab/>
        </w:r>
        <w:r>
          <w:rPr>
            <w:noProof/>
            <w:webHidden/>
          </w:rPr>
          <w:fldChar w:fldCharType="begin"/>
        </w:r>
        <w:r>
          <w:rPr>
            <w:noProof/>
            <w:webHidden/>
          </w:rPr>
          <w:instrText xml:space="preserve"> PAGEREF _Toc8716424 \h </w:instrText>
        </w:r>
        <w:r>
          <w:rPr>
            <w:noProof/>
            <w:webHidden/>
          </w:rPr>
        </w:r>
        <w:r>
          <w:rPr>
            <w:noProof/>
            <w:webHidden/>
          </w:rPr>
          <w:fldChar w:fldCharType="separate"/>
        </w:r>
        <w:r>
          <w:rPr>
            <w:noProof/>
            <w:webHidden/>
          </w:rPr>
          <w:t>11</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5" w:history="1">
        <w:r w:rsidRPr="00C921FD">
          <w:rPr>
            <w:rStyle w:val="Hyperlink"/>
            <w:noProof/>
          </w:rPr>
          <w:t>1.7.4</w:t>
        </w:r>
        <w:r>
          <w:rPr>
            <w:rFonts w:asciiTheme="minorHAnsi" w:eastAsiaTheme="minorEastAsia" w:hAnsiTheme="minorHAnsi" w:cstheme="minorBidi"/>
            <w:i w:val="0"/>
            <w:iCs w:val="0"/>
            <w:noProof/>
            <w:sz w:val="22"/>
            <w:szCs w:val="22"/>
          </w:rPr>
          <w:tab/>
        </w:r>
        <w:r w:rsidRPr="00C921FD">
          <w:rPr>
            <w:rStyle w:val="Hyperlink"/>
            <w:noProof/>
          </w:rPr>
          <w:t>Version 1.3</w:t>
        </w:r>
        <w:r>
          <w:rPr>
            <w:noProof/>
            <w:webHidden/>
          </w:rPr>
          <w:tab/>
        </w:r>
        <w:r>
          <w:rPr>
            <w:noProof/>
            <w:webHidden/>
          </w:rPr>
          <w:fldChar w:fldCharType="begin"/>
        </w:r>
        <w:r>
          <w:rPr>
            <w:noProof/>
            <w:webHidden/>
          </w:rPr>
          <w:instrText xml:space="preserve"> PAGEREF _Toc8716425 \h </w:instrText>
        </w:r>
        <w:r>
          <w:rPr>
            <w:noProof/>
            <w:webHidden/>
          </w:rPr>
        </w:r>
        <w:r>
          <w:rPr>
            <w:noProof/>
            <w:webHidden/>
          </w:rPr>
          <w:fldChar w:fldCharType="separate"/>
        </w:r>
        <w:r>
          <w:rPr>
            <w:noProof/>
            <w:webHidden/>
          </w:rPr>
          <w:t>11</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26" w:history="1">
        <w:r w:rsidRPr="00C921FD">
          <w:rPr>
            <w:rStyle w:val="Hyperlink"/>
            <w:noProof/>
          </w:rPr>
          <w:t>1.8</w:t>
        </w:r>
        <w:r>
          <w:rPr>
            <w:rFonts w:asciiTheme="minorHAnsi" w:eastAsiaTheme="minorEastAsia" w:hAnsiTheme="minorHAnsi" w:cstheme="minorBidi"/>
            <w:noProof/>
            <w:sz w:val="22"/>
            <w:szCs w:val="22"/>
          </w:rPr>
          <w:tab/>
        </w:r>
        <w:r w:rsidRPr="00C921FD">
          <w:rPr>
            <w:rStyle w:val="Hyperlink"/>
            <w:noProof/>
          </w:rPr>
          <w:t>Minor Releases</w:t>
        </w:r>
        <w:r>
          <w:rPr>
            <w:noProof/>
            <w:webHidden/>
          </w:rPr>
          <w:tab/>
        </w:r>
        <w:r>
          <w:rPr>
            <w:noProof/>
            <w:webHidden/>
          </w:rPr>
          <w:fldChar w:fldCharType="begin"/>
        </w:r>
        <w:r>
          <w:rPr>
            <w:noProof/>
            <w:webHidden/>
          </w:rPr>
          <w:instrText xml:space="preserve"> PAGEREF _Toc8716426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7" w:history="1">
        <w:r w:rsidRPr="00C921FD">
          <w:rPr>
            <w:rStyle w:val="Hyperlink"/>
            <w:noProof/>
          </w:rPr>
          <w:t>1.8.1</w:t>
        </w:r>
        <w:r>
          <w:rPr>
            <w:rFonts w:asciiTheme="minorHAnsi" w:eastAsiaTheme="minorEastAsia" w:hAnsiTheme="minorHAnsi" w:cstheme="minorBidi"/>
            <w:i w:val="0"/>
            <w:iCs w:val="0"/>
            <w:noProof/>
            <w:sz w:val="22"/>
            <w:szCs w:val="22"/>
          </w:rPr>
          <w:tab/>
        </w:r>
        <w:r w:rsidRPr="00C921FD">
          <w:rPr>
            <w:rStyle w:val="Hyperlink"/>
            <w:noProof/>
          </w:rPr>
          <w:t>Version 4.0.1 (May 2019)</w:t>
        </w:r>
        <w:r>
          <w:rPr>
            <w:noProof/>
            <w:webHidden/>
          </w:rPr>
          <w:tab/>
        </w:r>
        <w:r>
          <w:rPr>
            <w:noProof/>
            <w:webHidden/>
          </w:rPr>
          <w:fldChar w:fldCharType="begin"/>
        </w:r>
        <w:r>
          <w:rPr>
            <w:noProof/>
            <w:webHidden/>
          </w:rPr>
          <w:instrText xml:space="preserve"> PAGEREF _Toc8716427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8" w:history="1">
        <w:r w:rsidRPr="00C921FD">
          <w:rPr>
            <w:rStyle w:val="Hyperlink"/>
            <w:noProof/>
          </w:rPr>
          <w:t>1.8.2</w:t>
        </w:r>
        <w:r>
          <w:rPr>
            <w:rFonts w:asciiTheme="minorHAnsi" w:eastAsiaTheme="minorEastAsia" w:hAnsiTheme="minorHAnsi" w:cstheme="minorBidi"/>
            <w:i w:val="0"/>
            <w:iCs w:val="0"/>
            <w:noProof/>
            <w:sz w:val="22"/>
            <w:szCs w:val="22"/>
          </w:rPr>
          <w:tab/>
        </w:r>
        <w:r w:rsidRPr="00C921FD">
          <w:rPr>
            <w:rStyle w:val="Hyperlink"/>
            <w:noProof/>
          </w:rPr>
          <w:t>Version 3.0.1 (June 2017)</w:t>
        </w:r>
        <w:r>
          <w:rPr>
            <w:noProof/>
            <w:webHidden/>
          </w:rPr>
          <w:tab/>
        </w:r>
        <w:r>
          <w:rPr>
            <w:noProof/>
            <w:webHidden/>
          </w:rPr>
          <w:fldChar w:fldCharType="begin"/>
        </w:r>
        <w:r>
          <w:rPr>
            <w:noProof/>
            <w:webHidden/>
          </w:rPr>
          <w:instrText xml:space="preserve"> PAGEREF _Toc8716428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9" w:history="1">
        <w:r w:rsidRPr="00C921FD">
          <w:rPr>
            <w:rStyle w:val="Hyperlink"/>
            <w:noProof/>
          </w:rPr>
          <w:t>1.8.3</w:t>
        </w:r>
        <w:r>
          <w:rPr>
            <w:rFonts w:asciiTheme="minorHAnsi" w:eastAsiaTheme="minorEastAsia" w:hAnsiTheme="minorHAnsi" w:cstheme="minorBidi"/>
            <w:i w:val="0"/>
            <w:iCs w:val="0"/>
            <w:noProof/>
            <w:sz w:val="22"/>
            <w:szCs w:val="22"/>
          </w:rPr>
          <w:tab/>
        </w:r>
        <w:r w:rsidRPr="00C921FD">
          <w:rPr>
            <w:rStyle w:val="Hyperlink"/>
            <w:noProof/>
          </w:rPr>
          <w:t>Version 2.0.3</w:t>
        </w:r>
        <w:r>
          <w:rPr>
            <w:noProof/>
            <w:webHidden/>
          </w:rPr>
          <w:tab/>
        </w:r>
        <w:r>
          <w:rPr>
            <w:noProof/>
            <w:webHidden/>
          </w:rPr>
          <w:fldChar w:fldCharType="begin"/>
        </w:r>
        <w:r>
          <w:rPr>
            <w:noProof/>
            <w:webHidden/>
          </w:rPr>
          <w:instrText xml:space="preserve"> PAGEREF _Toc8716429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0" w:history="1">
        <w:r w:rsidRPr="00C921FD">
          <w:rPr>
            <w:rStyle w:val="Hyperlink"/>
            <w:noProof/>
          </w:rPr>
          <w:t>1.8.4</w:t>
        </w:r>
        <w:r>
          <w:rPr>
            <w:rFonts w:asciiTheme="minorHAnsi" w:eastAsiaTheme="minorEastAsia" w:hAnsiTheme="minorHAnsi" w:cstheme="minorBidi"/>
            <w:i w:val="0"/>
            <w:iCs w:val="0"/>
            <w:noProof/>
            <w:sz w:val="22"/>
            <w:szCs w:val="22"/>
          </w:rPr>
          <w:tab/>
        </w:r>
        <w:r w:rsidRPr="00C921FD">
          <w:rPr>
            <w:rStyle w:val="Hyperlink"/>
            <w:noProof/>
          </w:rPr>
          <w:t>Version 2.0.2</w:t>
        </w:r>
        <w:r>
          <w:rPr>
            <w:noProof/>
            <w:webHidden/>
          </w:rPr>
          <w:tab/>
        </w:r>
        <w:r>
          <w:rPr>
            <w:noProof/>
            <w:webHidden/>
          </w:rPr>
          <w:fldChar w:fldCharType="begin"/>
        </w:r>
        <w:r>
          <w:rPr>
            <w:noProof/>
            <w:webHidden/>
          </w:rPr>
          <w:instrText xml:space="preserve"> PAGEREF _Toc8716430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1" w:history="1">
        <w:r w:rsidRPr="00C921FD">
          <w:rPr>
            <w:rStyle w:val="Hyperlink"/>
            <w:noProof/>
          </w:rPr>
          <w:t>1.8.5</w:t>
        </w:r>
        <w:r>
          <w:rPr>
            <w:rFonts w:asciiTheme="minorHAnsi" w:eastAsiaTheme="minorEastAsia" w:hAnsiTheme="minorHAnsi" w:cstheme="minorBidi"/>
            <w:i w:val="0"/>
            <w:iCs w:val="0"/>
            <w:noProof/>
            <w:sz w:val="22"/>
            <w:szCs w:val="22"/>
          </w:rPr>
          <w:tab/>
        </w:r>
        <w:r w:rsidRPr="00C921FD">
          <w:rPr>
            <w:rStyle w:val="Hyperlink"/>
            <w:noProof/>
          </w:rPr>
          <w:t>Version 2.0.1</w:t>
        </w:r>
        <w:r>
          <w:rPr>
            <w:noProof/>
            <w:webHidden/>
          </w:rPr>
          <w:tab/>
        </w:r>
        <w:r>
          <w:rPr>
            <w:noProof/>
            <w:webHidden/>
          </w:rPr>
          <w:fldChar w:fldCharType="begin"/>
        </w:r>
        <w:r>
          <w:rPr>
            <w:noProof/>
            <w:webHidden/>
          </w:rPr>
          <w:instrText xml:space="preserve"> PAGEREF _Toc8716431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2" w:history="1">
        <w:r w:rsidRPr="00C921FD">
          <w:rPr>
            <w:rStyle w:val="Hyperlink"/>
            <w:noProof/>
          </w:rPr>
          <w:t>1.8.6</w:t>
        </w:r>
        <w:r>
          <w:rPr>
            <w:rFonts w:asciiTheme="minorHAnsi" w:eastAsiaTheme="minorEastAsia" w:hAnsiTheme="minorHAnsi" w:cstheme="minorBidi"/>
            <w:i w:val="0"/>
            <w:iCs w:val="0"/>
            <w:noProof/>
            <w:sz w:val="22"/>
            <w:szCs w:val="22"/>
          </w:rPr>
          <w:tab/>
        </w:r>
        <w:r w:rsidRPr="00C921FD">
          <w:rPr>
            <w:rStyle w:val="Hyperlink"/>
            <w:noProof/>
          </w:rPr>
          <w:t>Version 1.2</w:t>
        </w:r>
        <w:r>
          <w:rPr>
            <w:noProof/>
            <w:webHidden/>
          </w:rPr>
          <w:tab/>
        </w:r>
        <w:r>
          <w:rPr>
            <w:noProof/>
            <w:webHidden/>
          </w:rPr>
          <w:fldChar w:fldCharType="begin"/>
        </w:r>
        <w:r>
          <w:rPr>
            <w:noProof/>
            <w:webHidden/>
          </w:rPr>
          <w:instrText xml:space="preserve"> PAGEREF _Toc8716432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3" w:history="1">
        <w:r w:rsidRPr="00C921FD">
          <w:rPr>
            <w:rStyle w:val="Hyperlink"/>
            <w:noProof/>
          </w:rPr>
          <w:t>1.8.7</w:t>
        </w:r>
        <w:r>
          <w:rPr>
            <w:rFonts w:asciiTheme="minorHAnsi" w:eastAsiaTheme="minorEastAsia" w:hAnsiTheme="minorHAnsi" w:cstheme="minorBidi"/>
            <w:i w:val="0"/>
            <w:iCs w:val="0"/>
            <w:noProof/>
            <w:sz w:val="22"/>
            <w:szCs w:val="22"/>
          </w:rPr>
          <w:tab/>
        </w:r>
        <w:r w:rsidRPr="00C921FD">
          <w:rPr>
            <w:rStyle w:val="Hyperlink"/>
            <w:noProof/>
          </w:rPr>
          <w:t>Version 1.1</w:t>
        </w:r>
        <w:r>
          <w:rPr>
            <w:noProof/>
            <w:webHidden/>
          </w:rPr>
          <w:tab/>
        </w:r>
        <w:r>
          <w:rPr>
            <w:noProof/>
            <w:webHidden/>
          </w:rPr>
          <w:fldChar w:fldCharType="begin"/>
        </w:r>
        <w:r>
          <w:rPr>
            <w:noProof/>
            <w:webHidden/>
          </w:rPr>
          <w:instrText xml:space="preserve"> PAGEREF _Toc8716433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34" w:history="1">
        <w:r w:rsidRPr="00C921FD">
          <w:rPr>
            <w:rStyle w:val="Hyperlink"/>
            <w:noProof/>
          </w:rPr>
          <w:t>1.9</w:t>
        </w:r>
        <w:r>
          <w:rPr>
            <w:rFonts w:asciiTheme="minorHAnsi" w:eastAsiaTheme="minorEastAsia" w:hAnsiTheme="minorHAnsi" w:cstheme="minorBidi"/>
            <w:noProof/>
            <w:sz w:val="22"/>
            <w:szCs w:val="22"/>
          </w:rPr>
          <w:tab/>
        </w:r>
        <w:r w:rsidRPr="00C921FD">
          <w:rPr>
            <w:rStyle w:val="Hyperlink"/>
            <w:noProof/>
          </w:rPr>
          <w:t>Future Development</w:t>
        </w:r>
        <w:r>
          <w:rPr>
            <w:noProof/>
            <w:webHidden/>
          </w:rPr>
          <w:tab/>
        </w:r>
        <w:r>
          <w:rPr>
            <w:noProof/>
            <w:webHidden/>
          </w:rPr>
          <w:fldChar w:fldCharType="begin"/>
        </w:r>
        <w:r>
          <w:rPr>
            <w:noProof/>
            <w:webHidden/>
          </w:rPr>
          <w:instrText xml:space="preserve"> PAGEREF _Toc8716434 \h </w:instrText>
        </w:r>
        <w:r>
          <w:rPr>
            <w:noProof/>
            <w:webHidden/>
          </w:rPr>
        </w:r>
        <w:r>
          <w:rPr>
            <w:noProof/>
            <w:webHidden/>
          </w:rPr>
          <w:fldChar w:fldCharType="separate"/>
        </w:r>
        <w:r>
          <w:rPr>
            <w:noProof/>
            <w:webHidden/>
          </w:rPr>
          <w:t>12</w:t>
        </w:r>
        <w:r>
          <w:rPr>
            <w:noProof/>
            <w:webHidden/>
          </w:rPr>
          <w:fldChar w:fldCharType="end"/>
        </w:r>
      </w:hyperlink>
    </w:p>
    <w:p w:rsidR="00CC4E9E" w:rsidRDefault="00CC4E9E">
      <w:pPr>
        <w:pStyle w:val="TOC2"/>
        <w:tabs>
          <w:tab w:val="left" w:pos="960"/>
          <w:tab w:val="right" w:leader="dot" w:pos="9350"/>
        </w:tabs>
        <w:rPr>
          <w:rFonts w:asciiTheme="minorHAnsi" w:eastAsiaTheme="minorEastAsia" w:hAnsiTheme="minorHAnsi" w:cstheme="minorBidi"/>
          <w:noProof/>
          <w:sz w:val="22"/>
          <w:szCs w:val="22"/>
        </w:rPr>
      </w:pPr>
      <w:hyperlink w:anchor="_Toc8716435" w:history="1">
        <w:r w:rsidRPr="00C921FD">
          <w:rPr>
            <w:rStyle w:val="Hyperlink"/>
            <w:noProof/>
          </w:rPr>
          <w:t>1.10</w:t>
        </w:r>
        <w:r>
          <w:rPr>
            <w:rFonts w:asciiTheme="minorHAnsi" w:eastAsiaTheme="minorEastAsia" w:hAnsiTheme="minorHAnsi" w:cstheme="minorBidi"/>
            <w:noProof/>
            <w:sz w:val="22"/>
            <w:szCs w:val="22"/>
          </w:rPr>
          <w:tab/>
        </w:r>
        <w:r w:rsidRPr="00C921FD">
          <w:rPr>
            <w:rStyle w:val="Hyperlink"/>
            <w:noProof/>
          </w:rPr>
          <w:t>References</w:t>
        </w:r>
        <w:r>
          <w:rPr>
            <w:noProof/>
            <w:webHidden/>
          </w:rPr>
          <w:tab/>
        </w:r>
        <w:r>
          <w:rPr>
            <w:noProof/>
            <w:webHidden/>
          </w:rPr>
          <w:fldChar w:fldCharType="begin"/>
        </w:r>
        <w:r>
          <w:rPr>
            <w:noProof/>
            <w:webHidden/>
          </w:rPr>
          <w:instrText xml:space="preserve"> PAGEREF _Toc8716435 \h </w:instrText>
        </w:r>
        <w:r>
          <w:rPr>
            <w:noProof/>
            <w:webHidden/>
          </w:rPr>
        </w:r>
        <w:r>
          <w:rPr>
            <w:noProof/>
            <w:webHidden/>
          </w:rPr>
          <w:fldChar w:fldCharType="separate"/>
        </w:r>
        <w:r>
          <w:rPr>
            <w:noProof/>
            <w:webHidden/>
          </w:rPr>
          <w:t>13</w:t>
        </w:r>
        <w:r>
          <w:rPr>
            <w:noProof/>
            <w:webHidden/>
          </w:rPr>
          <w:fldChar w:fldCharType="end"/>
        </w:r>
      </w:hyperlink>
    </w:p>
    <w:p w:rsidR="00CC4E9E" w:rsidRDefault="00CC4E9E">
      <w:pPr>
        <w:pStyle w:val="TOC2"/>
        <w:tabs>
          <w:tab w:val="left" w:pos="960"/>
          <w:tab w:val="right" w:leader="dot" w:pos="9350"/>
        </w:tabs>
        <w:rPr>
          <w:rFonts w:asciiTheme="minorHAnsi" w:eastAsiaTheme="minorEastAsia" w:hAnsiTheme="minorHAnsi" w:cstheme="minorBidi"/>
          <w:noProof/>
          <w:sz w:val="22"/>
          <w:szCs w:val="22"/>
        </w:rPr>
      </w:pPr>
      <w:hyperlink w:anchor="_Toc8716436" w:history="1">
        <w:r w:rsidRPr="00C921FD">
          <w:rPr>
            <w:rStyle w:val="Hyperlink"/>
            <w:noProof/>
          </w:rPr>
          <w:t>1.11</w:t>
        </w:r>
        <w:r>
          <w:rPr>
            <w:rFonts w:asciiTheme="minorHAnsi" w:eastAsiaTheme="minorEastAsia" w:hAnsiTheme="minorHAnsi" w:cstheme="minorBidi"/>
            <w:noProof/>
            <w:sz w:val="22"/>
            <w:szCs w:val="22"/>
          </w:rPr>
          <w:tab/>
        </w:r>
        <w:r w:rsidRPr="00C921FD">
          <w:rPr>
            <w:rStyle w:val="Hyperlink"/>
            <w:noProof/>
          </w:rPr>
          <w:t>Acknowledgements</w:t>
        </w:r>
        <w:r>
          <w:rPr>
            <w:noProof/>
            <w:webHidden/>
          </w:rPr>
          <w:tab/>
        </w:r>
        <w:r>
          <w:rPr>
            <w:noProof/>
            <w:webHidden/>
          </w:rPr>
          <w:fldChar w:fldCharType="begin"/>
        </w:r>
        <w:r>
          <w:rPr>
            <w:noProof/>
            <w:webHidden/>
          </w:rPr>
          <w:instrText xml:space="preserve"> PAGEREF _Toc8716436 \h </w:instrText>
        </w:r>
        <w:r>
          <w:rPr>
            <w:noProof/>
            <w:webHidden/>
          </w:rPr>
        </w:r>
        <w:r>
          <w:rPr>
            <w:noProof/>
            <w:webHidden/>
          </w:rPr>
          <w:fldChar w:fldCharType="separate"/>
        </w:r>
        <w:r>
          <w:rPr>
            <w:noProof/>
            <w:webHidden/>
          </w:rPr>
          <w:t>13</w:t>
        </w:r>
        <w:r>
          <w:rPr>
            <w:noProof/>
            <w:webHidden/>
          </w:rPr>
          <w:fldChar w:fldCharType="end"/>
        </w:r>
      </w:hyperlink>
    </w:p>
    <w:p w:rsidR="00CC4E9E" w:rsidRDefault="00CC4E9E">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716437" w:history="1">
        <w:r w:rsidRPr="00C921FD">
          <w:rPr>
            <w:rStyle w:val="Hyperlink"/>
            <w:noProof/>
          </w:rPr>
          <w:t>2</w:t>
        </w:r>
        <w:r>
          <w:rPr>
            <w:rFonts w:asciiTheme="minorHAnsi" w:eastAsiaTheme="minorEastAsia" w:hAnsiTheme="minorHAnsi" w:cstheme="minorBidi"/>
            <w:b w:val="0"/>
            <w:bCs w:val="0"/>
            <w:caps w:val="0"/>
            <w:noProof/>
            <w:sz w:val="22"/>
            <w:szCs w:val="22"/>
          </w:rPr>
          <w:tab/>
        </w:r>
        <w:r w:rsidRPr="00C921FD">
          <w:rPr>
            <w:rStyle w:val="Hyperlink"/>
            <w:noProof/>
          </w:rPr>
          <w:t>Input Files</w:t>
        </w:r>
        <w:r>
          <w:rPr>
            <w:noProof/>
            <w:webHidden/>
          </w:rPr>
          <w:tab/>
        </w:r>
        <w:r>
          <w:rPr>
            <w:noProof/>
            <w:webHidden/>
          </w:rPr>
          <w:fldChar w:fldCharType="begin"/>
        </w:r>
        <w:r>
          <w:rPr>
            <w:noProof/>
            <w:webHidden/>
          </w:rPr>
          <w:instrText xml:space="preserve"> PAGEREF _Toc8716437 \h </w:instrText>
        </w:r>
        <w:r>
          <w:rPr>
            <w:noProof/>
            <w:webHidden/>
          </w:rPr>
        </w:r>
        <w:r>
          <w:rPr>
            <w:noProof/>
            <w:webHidden/>
          </w:rPr>
          <w:fldChar w:fldCharType="separate"/>
        </w:r>
        <w:r>
          <w:rPr>
            <w:noProof/>
            <w:webHidden/>
          </w:rPr>
          <w:t>14</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38" w:history="1">
        <w:r w:rsidRPr="00C921FD">
          <w:rPr>
            <w:rStyle w:val="Hyperlink"/>
            <w:noProof/>
          </w:rPr>
          <w:t>2.1</w:t>
        </w:r>
        <w:r>
          <w:rPr>
            <w:rFonts w:asciiTheme="minorHAnsi" w:eastAsiaTheme="minorEastAsia" w:hAnsiTheme="minorHAnsi" w:cstheme="minorBidi"/>
            <w:noProof/>
            <w:sz w:val="22"/>
            <w:szCs w:val="22"/>
          </w:rPr>
          <w:tab/>
        </w:r>
        <w:r w:rsidRPr="00C921FD">
          <w:rPr>
            <w:rStyle w:val="Hyperlink"/>
            <w:noProof/>
          </w:rPr>
          <w:t>Input File Rules</w:t>
        </w:r>
        <w:r>
          <w:rPr>
            <w:noProof/>
            <w:webHidden/>
          </w:rPr>
          <w:tab/>
        </w:r>
        <w:r>
          <w:rPr>
            <w:noProof/>
            <w:webHidden/>
          </w:rPr>
          <w:fldChar w:fldCharType="begin"/>
        </w:r>
        <w:r>
          <w:rPr>
            <w:noProof/>
            <w:webHidden/>
          </w:rPr>
          <w:instrText xml:space="preserve"> PAGEREF _Toc8716438 \h </w:instrText>
        </w:r>
        <w:r>
          <w:rPr>
            <w:noProof/>
            <w:webHidden/>
          </w:rPr>
        </w:r>
        <w:r>
          <w:rPr>
            <w:noProof/>
            <w:webHidden/>
          </w:rPr>
          <w:fldChar w:fldCharType="separate"/>
        </w:r>
        <w:r>
          <w:rPr>
            <w:noProof/>
            <w:webHidden/>
          </w:rPr>
          <w:t>14</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39" w:history="1">
        <w:r w:rsidRPr="00C921FD">
          <w:rPr>
            <w:rStyle w:val="Hyperlink"/>
            <w:noProof/>
          </w:rPr>
          <w:t>2.2</w:t>
        </w:r>
        <w:r>
          <w:rPr>
            <w:rFonts w:asciiTheme="minorHAnsi" w:eastAsiaTheme="minorEastAsia" w:hAnsiTheme="minorHAnsi" w:cstheme="minorBidi"/>
            <w:noProof/>
            <w:sz w:val="22"/>
            <w:szCs w:val="22"/>
          </w:rPr>
          <w:tab/>
        </w:r>
        <w:r w:rsidRPr="00C921FD">
          <w:rPr>
            <w:rStyle w:val="Hyperlink"/>
            <w:noProof/>
          </w:rPr>
          <w:t>Input File Parameters</w:t>
        </w:r>
        <w:r>
          <w:rPr>
            <w:noProof/>
            <w:webHidden/>
          </w:rPr>
          <w:tab/>
        </w:r>
        <w:r>
          <w:rPr>
            <w:noProof/>
            <w:webHidden/>
          </w:rPr>
          <w:fldChar w:fldCharType="begin"/>
        </w:r>
        <w:r>
          <w:rPr>
            <w:noProof/>
            <w:webHidden/>
          </w:rPr>
          <w:instrText xml:space="preserve"> PAGEREF _Toc8716439 \h </w:instrText>
        </w:r>
        <w:r>
          <w:rPr>
            <w:noProof/>
            <w:webHidden/>
          </w:rPr>
        </w:r>
        <w:r>
          <w:rPr>
            <w:noProof/>
            <w:webHidden/>
          </w:rPr>
          <w:fldChar w:fldCharType="separate"/>
        </w:r>
        <w:r>
          <w:rPr>
            <w:noProof/>
            <w:webHidden/>
          </w:rPr>
          <w:t>14</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0" w:history="1">
        <w:r w:rsidRPr="00C921FD">
          <w:rPr>
            <w:rStyle w:val="Hyperlink"/>
            <w:noProof/>
          </w:rPr>
          <w:t>2.2.1</w:t>
        </w:r>
        <w:r>
          <w:rPr>
            <w:rFonts w:asciiTheme="minorHAnsi" w:eastAsiaTheme="minorEastAsia" w:hAnsiTheme="minorHAnsi" w:cstheme="minorBidi"/>
            <w:i w:val="0"/>
            <w:iCs w:val="0"/>
            <w:noProof/>
            <w:sz w:val="22"/>
            <w:szCs w:val="22"/>
          </w:rPr>
          <w:tab/>
        </w:r>
        <w:r w:rsidRPr="00C921FD">
          <w:rPr>
            <w:rStyle w:val="Hyperlink"/>
            <w:noProof/>
          </w:rPr>
          <w:t>Extension title, time step</w:t>
        </w:r>
        <w:r>
          <w:rPr>
            <w:noProof/>
            <w:webHidden/>
          </w:rPr>
          <w:tab/>
        </w:r>
        <w:r>
          <w:rPr>
            <w:noProof/>
            <w:webHidden/>
          </w:rPr>
          <w:fldChar w:fldCharType="begin"/>
        </w:r>
        <w:r>
          <w:rPr>
            <w:noProof/>
            <w:webHidden/>
          </w:rPr>
          <w:instrText xml:space="preserve"> PAGEREF _Toc8716440 \h </w:instrText>
        </w:r>
        <w:r>
          <w:rPr>
            <w:noProof/>
            <w:webHidden/>
          </w:rPr>
        </w:r>
        <w:r>
          <w:rPr>
            <w:noProof/>
            <w:webHidden/>
          </w:rPr>
          <w:fldChar w:fldCharType="separate"/>
        </w:r>
        <w:r>
          <w:rPr>
            <w:noProof/>
            <w:webHidden/>
          </w:rPr>
          <w:t>14</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1" w:history="1">
        <w:r w:rsidRPr="00C921FD">
          <w:rPr>
            <w:rStyle w:val="Hyperlink"/>
            <w:noProof/>
          </w:rPr>
          <w:t>2.2.2</w:t>
        </w:r>
        <w:r>
          <w:rPr>
            <w:rFonts w:asciiTheme="minorHAnsi" w:eastAsiaTheme="minorEastAsia" w:hAnsiTheme="minorHAnsi" w:cstheme="minorBidi"/>
            <w:i w:val="0"/>
            <w:iCs w:val="0"/>
            <w:noProof/>
            <w:sz w:val="22"/>
            <w:szCs w:val="22"/>
          </w:rPr>
          <w:tab/>
        </w:r>
        <w:r w:rsidRPr="00C921FD">
          <w:rPr>
            <w:rStyle w:val="Hyperlink"/>
            <w:noProof/>
          </w:rPr>
          <w:t>Output map names</w:t>
        </w:r>
        <w:r>
          <w:rPr>
            <w:noProof/>
            <w:webHidden/>
          </w:rPr>
          <w:tab/>
        </w:r>
        <w:r>
          <w:rPr>
            <w:noProof/>
            <w:webHidden/>
          </w:rPr>
          <w:fldChar w:fldCharType="begin"/>
        </w:r>
        <w:r>
          <w:rPr>
            <w:noProof/>
            <w:webHidden/>
          </w:rPr>
          <w:instrText xml:space="preserve"> PAGEREF _Toc8716441 \h </w:instrText>
        </w:r>
        <w:r>
          <w:rPr>
            <w:noProof/>
            <w:webHidden/>
          </w:rPr>
        </w:r>
        <w:r>
          <w:rPr>
            <w:noProof/>
            <w:webHidden/>
          </w:rPr>
          <w:fldChar w:fldCharType="separate"/>
        </w:r>
        <w:r>
          <w:rPr>
            <w:noProof/>
            <w:webHidden/>
          </w:rPr>
          <w:t>14</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2" w:history="1">
        <w:r w:rsidRPr="00C921FD">
          <w:rPr>
            <w:rStyle w:val="Hyperlink"/>
            <w:noProof/>
          </w:rPr>
          <w:t>2.2.3</w:t>
        </w:r>
        <w:r>
          <w:rPr>
            <w:rFonts w:asciiTheme="minorHAnsi" w:eastAsiaTheme="minorEastAsia" w:hAnsiTheme="minorHAnsi" w:cstheme="minorBidi"/>
            <w:i w:val="0"/>
            <w:iCs w:val="0"/>
            <w:noProof/>
            <w:sz w:val="22"/>
            <w:szCs w:val="22"/>
          </w:rPr>
          <w:tab/>
        </w:r>
        <w:r w:rsidRPr="00C921FD">
          <w:rPr>
            <w:rStyle w:val="Hyperlink"/>
            <w:noProof/>
          </w:rPr>
          <w:t>SRD map names (Optional)</w:t>
        </w:r>
        <w:r>
          <w:rPr>
            <w:noProof/>
            <w:webHidden/>
          </w:rPr>
          <w:tab/>
        </w:r>
        <w:r>
          <w:rPr>
            <w:noProof/>
            <w:webHidden/>
          </w:rPr>
          <w:fldChar w:fldCharType="begin"/>
        </w:r>
        <w:r>
          <w:rPr>
            <w:noProof/>
            <w:webHidden/>
          </w:rPr>
          <w:instrText xml:space="preserve"> PAGEREF _Toc8716442 \h </w:instrText>
        </w:r>
        <w:r>
          <w:rPr>
            <w:noProof/>
            <w:webHidden/>
          </w:rPr>
        </w:r>
        <w:r>
          <w:rPr>
            <w:noProof/>
            <w:webHidden/>
          </w:rPr>
          <w:fldChar w:fldCharType="separate"/>
        </w:r>
        <w:r>
          <w:rPr>
            <w:noProof/>
            <w:webHidden/>
          </w:rPr>
          <w:t>14</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3" w:history="1">
        <w:r w:rsidRPr="00C921FD">
          <w:rPr>
            <w:rStyle w:val="Hyperlink"/>
            <w:noProof/>
          </w:rPr>
          <w:t>2.2.4</w:t>
        </w:r>
        <w:r>
          <w:rPr>
            <w:rFonts w:asciiTheme="minorHAnsi" w:eastAsiaTheme="minorEastAsia" w:hAnsiTheme="minorHAnsi" w:cstheme="minorBidi"/>
            <w:i w:val="0"/>
            <w:iCs w:val="0"/>
            <w:noProof/>
            <w:sz w:val="22"/>
            <w:szCs w:val="22"/>
          </w:rPr>
          <w:tab/>
        </w:r>
        <w:r w:rsidRPr="00C921FD">
          <w:rPr>
            <w:rStyle w:val="Hyperlink"/>
            <w:noProof/>
          </w:rPr>
          <w:t>NRD map names (Optional)</w:t>
        </w:r>
        <w:r>
          <w:rPr>
            <w:noProof/>
            <w:webHidden/>
          </w:rPr>
          <w:tab/>
        </w:r>
        <w:r>
          <w:rPr>
            <w:noProof/>
            <w:webHidden/>
          </w:rPr>
          <w:fldChar w:fldCharType="begin"/>
        </w:r>
        <w:r>
          <w:rPr>
            <w:noProof/>
            <w:webHidden/>
          </w:rPr>
          <w:instrText xml:space="preserve"> PAGEREF _Toc8716443 \h </w:instrText>
        </w:r>
        <w:r>
          <w:rPr>
            <w:noProof/>
            <w:webHidden/>
          </w:rPr>
        </w:r>
        <w:r>
          <w:rPr>
            <w:noProof/>
            <w:webHidden/>
          </w:rPr>
          <w:fldChar w:fldCharType="separate"/>
        </w:r>
        <w:r>
          <w:rPr>
            <w:noProof/>
            <w:webHidden/>
          </w:rPr>
          <w:t>14</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4" w:history="1">
        <w:r w:rsidRPr="00C921FD">
          <w:rPr>
            <w:rStyle w:val="Hyperlink"/>
            <w:noProof/>
          </w:rPr>
          <w:t>2.2.5</w:t>
        </w:r>
        <w:r>
          <w:rPr>
            <w:rFonts w:asciiTheme="minorHAnsi" w:eastAsiaTheme="minorEastAsia" w:hAnsiTheme="minorHAnsi" w:cstheme="minorBidi"/>
            <w:i w:val="0"/>
            <w:iCs w:val="0"/>
            <w:noProof/>
            <w:sz w:val="22"/>
            <w:szCs w:val="22"/>
          </w:rPr>
          <w:tab/>
        </w:r>
        <w:r w:rsidRPr="00C921FD">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_Toc8716444 \h </w:instrText>
        </w:r>
        <w:r>
          <w:rPr>
            <w:noProof/>
            <w:webHidden/>
          </w:rPr>
        </w:r>
        <w:r>
          <w:rPr>
            <w:noProof/>
            <w:webHidden/>
          </w:rPr>
          <w:fldChar w:fldCharType="separate"/>
        </w:r>
        <w:r>
          <w:rPr>
            <w:noProof/>
            <w:webHidden/>
          </w:rPr>
          <w:t>15</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5" w:history="1">
        <w:r w:rsidRPr="00C921FD">
          <w:rPr>
            <w:rStyle w:val="Hyperlink"/>
            <w:noProof/>
          </w:rPr>
          <w:t>2.2.6</w:t>
        </w:r>
        <w:r>
          <w:rPr>
            <w:rFonts w:asciiTheme="minorHAnsi" w:eastAsiaTheme="minorEastAsia" w:hAnsiTheme="minorHAnsi" w:cstheme="minorBidi"/>
            <w:i w:val="0"/>
            <w:iCs w:val="0"/>
            <w:noProof/>
            <w:sz w:val="22"/>
            <w:szCs w:val="22"/>
          </w:rPr>
          <w:tab/>
        </w:r>
        <w:r w:rsidRPr="00C921FD">
          <w:rPr>
            <w:rStyle w:val="Hyperlink"/>
            <w:noProof/>
          </w:rPr>
          <w:t>Log file</w:t>
        </w:r>
        <w:r>
          <w:rPr>
            <w:noProof/>
            <w:webHidden/>
          </w:rPr>
          <w:tab/>
        </w:r>
        <w:r>
          <w:rPr>
            <w:noProof/>
            <w:webHidden/>
          </w:rPr>
          <w:fldChar w:fldCharType="begin"/>
        </w:r>
        <w:r>
          <w:rPr>
            <w:noProof/>
            <w:webHidden/>
          </w:rPr>
          <w:instrText xml:space="preserve"> PAGEREF _Toc8716445 \h </w:instrText>
        </w:r>
        <w:r>
          <w:rPr>
            <w:noProof/>
            <w:webHidden/>
          </w:rPr>
        </w:r>
        <w:r>
          <w:rPr>
            <w:noProof/>
            <w:webHidden/>
          </w:rPr>
          <w:fldChar w:fldCharType="separate"/>
        </w:r>
        <w:r>
          <w:rPr>
            <w:noProof/>
            <w:webHidden/>
          </w:rPr>
          <w:t>15</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6" w:history="1">
        <w:r w:rsidRPr="00C921FD">
          <w:rPr>
            <w:rStyle w:val="Hyperlink"/>
            <w:noProof/>
          </w:rPr>
          <w:t>2.2.7</w:t>
        </w:r>
        <w:r>
          <w:rPr>
            <w:rFonts w:asciiTheme="minorHAnsi" w:eastAsiaTheme="minorEastAsia" w:hAnsiTheme="minorHAnsi" w:cstheme="minorBidi"/>
            <w:i w:val="0"/>
            <w:iCs w:val="0"/>
            <w:noProof/>
            <w:sz w:val="22"/>
            <w:szCs w:val="22"/>
          </w:rPr>
          <w:tab/>
        </w:r>
        <w:r w:rsidRPr="00C921FD">
          <w:rPr>
            <w:rStyle w:val="Hyperlink"/>
            <w:noProof/>
          </w:rPr>
          <w:t>BDA entries</w:t>
        </w:r>
        <w:r>
          <w:rPr>
            <w:noProof/>
            <w:webHidden/>
          </w:rPr>
          <w:tab/>
        </w:r>
        <w:r>
          <w:rPr>
            <w:noProof/>
            <w:webHidden/>
          </w:rPr>
          <w:fldChar w:fldCharType="begin"/>
        </w:r>
        <w:r>
          <w:rPr>
            <w:noProof/>
            <w:webHidden/>
          </w:rPr>
          <w:instrText xml:space="preserve"> PAGEREF _Toc8716446 \h </w:instrText>
        </w:r>
        <w:r>
          <w:rPr>
            <w:noProof/>
            <w:webHidden/>
          </w:rPr>
        </w:r>
        <w:r>
          <w:rPr>
            <w:noProof/>
            <w:webHidden/>
          </w:rPr>
          <w:fldChar w:fldCharType="separate"/>
        </w:r>
        <w:r>
          <w:rPr>
            <w:noProof/>
            <w:webHidden/>
          </w:rPr>
          <w:t>15</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47" w:history="1">
        <w:r w:rsidRPr="00C921FD">
          <w:rPr>
            <w:rStyle w:val="Hyperlink"/>
            <w:noProof/>
          </w:rPr>
          <w:t>2.3</w:t>
        </w:r>
        <w:r>
          <w:rPr>
            <w:rFonts w:asciiTheme="minorHAnsi" w:eastAsiaTheme="minorEastAsia" w:hAnsiTheme="minorHAnsi" w:cstheme="minorBidi"/>
            <w:noProof/>
            <w:sz w:val="22"/>
            <w:szCs w:val="22"/>
          </w:rPr>
          <w:tab/>
        </w:r>
        <w:r w:rsidRPr="00C921FD">
          <w:rPr>
            <w:rStyle w:val="Hyperlink"/>
            <w:noProof/>
          </w:rPr>
          <w:t>Individual BDA Parameter Files</w:t>
        </w:r>
        <w:r>
          <w:rPr>
            <w:noProof/>
            <w:webHidden/>
          </w:rPr>
          <w:tab/>
        </w:r>
        <w:r>
          <w:rPr>
            <w:noProof/>
            <w:webHidden/>
          </w:rPr>
          <w:fldChar w:fldCharType="begin"/>
        </w:r>
        <w:r>
          <w:rPr>
            <w:noProof/>
            <w:webHidden/>
          </w:rPr>
          <w:instrText xml:space="preserve"> PAGEREF _Toc8716447 \h </w:instrText>
        </w:r>
        <w:r>
          <w:rPr>
            <w:noProof/>
            <w:webHidden/>
          </w:rPr>
        </w:r>
        <w:r>
          <w:rPr>
            <w:noProof/>
            <w:webHidden/>
          </w:rPr>
          <w:fldChar w:fldCharType="separate"/>
        </w:r>
        <w:r>
          <w:rPr>
            <w:noProof/>
            <w:webHidden/>
          </w:rPr>
          <w:t>15</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8" w:history="1">
        <w:r w:rsidRPr="00C921FD">
          <w:rPr>
            <w:rStyle w:val="Hyperlink"/>
            <w:noProof/>
          </w:rPr>
          <w:t>2.3.1</w:t>
        </w:r>
        <w:r>
          <w:rPr>
            <w:rFonts w:asciiTheme="minorHAnsi" w:eastAsiaTheme="minorEastAsia" w:hAnsiTheme="minorHAnsi" w:cstheme="minorBidi"/>
            <w:i w:val="0"/>
            <w:iCs w:val="0"/>
            <w:noProof/>
            <w:sz w:val="22"/>
            <w:szCs w:val="22"/>
          </w:rPr>
          <w:tab/>
        </w:r>
        <w:r w:rsidRPr="00C921FD">
          <w:rPr>
            <w:rStyle w:val="Hyperlink"/>
            <w:noProof/>
          </w:rPr>
          <w:t>Start and end years (Optional)</w:t>
        </w:r>
        <w:r>
          <w:rPr>
            <w:noProof/>
            <w:webHidden/>
          </w:rPr>
          <w:tab/>
        </w:r>
        <w:r>
          <w:rPr>
            <w:noProof/>
            <w:webHidden/>
          </w:rPr>
          <w:fldChar w:fldCharType="begin"/>
        </w:r>
        <w:r>
          <w:rPr>
            <w:noProof/>
            <w:webHidden/>
          </w:rPr>
          <w:instrText xml:space="preserve"> PAGEREF _Toc8716448 \h </w:instrText>
        </w:r>
        <w:r>
          <w:rPr>
            <w:noProof/>
            <w:webHidden/>
          </w:rPr>
        </w:r>
        <w:r>
          <w:rPr>
            <w:noProof/>
            <w:webHidden/>
          </w:rPr>
          <w:fldChar w:fldCharType="separate"/>
        </w:r>
        <w:r>
          <w:rPr>
            <w:noProof/>
            <w:webHidden/>
          </w:rPr>
          <w:t>16</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9" w:history="1">
        <w:r w:rsidRPr="00C921FD">
          <w:rPr>
            <w:rStyle w:val="Hyperlink"/>
            <w:noProof/>
          </w:rPr>
          <w:t>2.3.2</w:t>
        </w:r>
        <w:r>
          <w:rPr>
            <w:rFonts w:asciiTheme="minorHAnsi" w:eastAsiaTheme="minorEastAsia" w:hAnsiTheme="minorHAnsi" w:cstheme="minorBidi"/>
            <w:i w:val="0"/>
            <w:iCs w:val="0"/>
            <w:noProof/>
            <w:sz w:val="22"/>
            <w:szCs w:val="22"/>
          </w:rPr>
          <w:tab/>
        </w:r>
        <w:r w:rsidRPr="00C921FD">
          <w:rPr>
            <w:rStyle w:val="Hyperlink"/>
            <w:noProof/>
          </w:rPr>
          <w:t>Regional Outbreak</w:t>
        </w:r>
        <w:r w:rsidRPr="00C921FD">
          <w:rPr>
            <w:rStyle w:val="Hyperlink"/>
            <w:noProof/>
          </w:rPr>
          <w:t xml:space="preserve"> </w:t>
        </w:r>
        <w:r w:rsidRPr="00C921FD">
          <w:rPr>
            <w:rStyle w:val="Hyperlink"/>
            <w:noProof/>
          </w:rPr>
          <w:t>Status parameters</w:t>
        </w:r>
        <w:r>
          <w:rPr>
            <w:noProof/>
            <w:webHidden/>
          </w:rPr>
          <w:tab/>
        </w:r>
        <w:r>
          <w:rPr>
            <w:noProof/>
            <w:webHidden/>
          </w:rPr>
          <w:fldChar w:fldCharType="begin"/>
        </w:r>
        <w:r>
          <w:rPr>
            <w:noProof/>
            <w:webHidden/>
          </w:rPr>
          <w:instrText xml:space="preserve"> PAGEREF _Toc8716449 \h </w:instrText>
        </w:r>
        <w:r>
          <w:rPr>
            <w:noProof/>
            <w:webHidden/>
          </w:rPr>
        </w:r>
        <w:r>
          <w:rPr>
            <w:noProof/>
            <w:webHidden/>
          </w:rPr>
          <w:fldChar w:fldCharType="separate"/>
        </w:r>
        <w:r>
          <w:rPr>
            <w:noProof/>
            <w:webHidden/>
          </w:rPr>
          <w:t>16</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0" w:history="1">
        <w:r w:rsidRPr="00C921FD">
          <w:rPr>
            <w:rStyle w:val="Hyperlink"/>
            <w:noProof/>
          </w:rPr>
          <w:t>2.3.3</w:t>
        </w:r>
        <w:r>
          <w:rPr>
            <w:rFonts w:asciiTheme="minorHAnsi" w:eastAsiaTheme="minorEastAsia" w:hAnsiTheme="minorHAnsi" w:cstheme="minorBidi"/>
            <w:i w:val="0"/>
            <w:iCs w:val="0"/>
            <w:noProof/>
            <w:sz w:val="22"/>
            <w:szCs w:val="22"/>
          </w:rPr>
          <w:tab/>
        </w:r>
        <w:r w:rsidRPr="00C921FD">
          <w:rPr>
            <w:rStyle w:val="Hyperlink"/>
            <w:noProof/>
          </w:rPr>
          <w:t>Dispersal Parameters</w:t>
        </w:r>
        <w:r>
          <w:rPr>
            <w:noProof/>
            <w:webHidden/>
          </w:rPr>
          <w:tab/>
        </w:r>
        <w:r>
          <w:rPr>
            <w:noProof/>
            <w:webHidden/>
          </w:rPr>
          <w:fldChar w:fldCharType="begin"/>
        </w:r>
        <w:r>
          <w:rPr>
            <w:noProof/>
            <w:webHidden/>
          </w:rPr>
          <w:instrText xml:space="preserve"> PAGEREF _Toc8716450 \h </w:instrText>
        </w:r>
        <w:r>
          <w:rPr>
            <w:noProof/>
            <w:webHidden/>
          </w:rPr>
        </w:r>
        <w:r>
          <w:rPr>
            <w:noProof/>
            <w:webHidden/>
          </w:rPr>
          <w:fldChar w:fldCharType="separate"/>
        </w:r>
        <w:r>
          <w:rPr>
            <w:noProof/>
            <w:webHidden/>
          </w:rPr>
          <w:t>17</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1" w:history="1">
        <w:r w:rsidRPr="00C921FD">
          <w:rPr>
            <w:rStyle w:val="Hyperlink"/>
            <w:noProof/>
          </w:rPr>
          <w:t>2.3.4</w:t>
        </w:r>
        <w:r>
          <w:rPr>
            <w:rFonts w:asciiTheme="minorHAnsi" w:eastAsiaTheme="minorEastAsia" w:hAnsiTheme="minorHAnsi" w:cstheme="minorBidi"/>
            <w:i w:val="0"/>
            <w:iCs w:val="0"/>
            <w:noProof/>
            <w:sz w:val="22"/>
            <w:szCs w:val="22"/>
          </w:rPr>
          <w:tab/>
        </w:r>
        <w:r w:rsidRPr="00C921FD">
          <w:rPr>
            <w:rStyle w:val="Hyperlink"/>
            <w:noProof/>
          </w:rPr>
          <w:t>Neighborhood Resource Dominance parameters</w:t>
        </w:r>
        <w:r>
          <w:rPr>
            <w:noProof/>
            <w:webHidden/>
          </w:rPr>
          <w:tab/>
        </w:r>
        <w:r>
          <w:rPr>
            <w:noProof/>
            <w:webHidden/>
          </w:rPr>
          <w:fldChar w:fldCharType="begin"/>
        </w:r>
        <w:r>
          <w:rPr>
            <w:noProof/>
            <w:webHidden/>
          </w:rPr>
          <w:instrText xml:space="preserve"> PAGEREF _Toc8716451 \h </w:instrText>
        </w:r>
        <w:r>
          <w:rPr>
            <w:noProof/>
            <w:webHidden/>
          </w:rPr>
        </w:r>
        <w:r>
          <w:rPr>
            <w:noProof/>
            <w:webHidden/>
          </w:rPr>
          <w:fldChar w:fldCharType="separate"/>
        </w:r>
        <w:r>
          <w:rPr>
            <w:noProof/>
            <w:webHidden/>
          </w:rPr>
          <w:t>18</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2" w:history="1">
        <w:r w:rsidRPr="00C921FD">
          <w:rPr>
            <w:rStyle w:val="Hyperlink"/>
            <w:noProof/>
          </w:rPr>
          <w:t>2.3.5</w:t>
        </w:r>
        <w:r>
          <w:rPr>
            <w:rFonts w:asciiTheme="minorHAnsi" w:eastAsiaTheme="minorEastAsia" w:hAnsiTheme="minorHAnsi" w:cstheme="minorBidi"/>
            <w:i w:val="0"/>
            <w:iCs w:val="0"/>
            <w:noProof/>
            <w:sz w:val="22"/>
            <w:szCs w:val="22"/>
          </w:rPr>
          <w:tab/>
        </w:r>
        <w:r w:rsidRPr="00C921FD">
          <w:rPr>
            <w:rStyle w:val="Hyperlink"/>
            <w:noProof/>
          </w:rPr>
          <w:t>Intensity Class Thresholds</w:t>
        </w:r>
        <w:r>
          <w:rPr>
            <w:noProof/>
            <w:webHidden/>
          </w:rPr>
          <w:tab/>
        </w:r>
        <w:r>
          <w:rPr>
            <w:noProof/>
            <w:webHidden/>
          </w:rPr>
          <w:fldChar w:fldCharType="begin"/>
        </w:r>
        <w:r>
          <w:rPr>
            <w:noProof/>
            <w:webHidden/>
          </w:rPr>
          <w:instrText xml:space="preserve"> PAGEREF _Toc8716452 \h </w:instrText>
        </w:r>
        <w:r>
          <w:rPr>
            <w:noProof/>
            <w:webHidden/>
          </w:rPr>
        </w:r>
        <w:r>
          <w:rPr>
            <w:noProof/>
            <w:webHidden/>
          </w:rPr>
          <w:fldChar w:fldCharType="separate"/>
        </w:r>
        <w:r>
          <w:rPr>
            <w:noProof/>
            <w:webHidden/>
          </w:rPr>
          <w:t>19</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3" w:history="1">
        <w:r w:rsidRPr="00C921FD">
          <w:rPr>
            <w:rStyle w:val="Hyperlink"/>
            <w:noProof/>
          </w:rPr>
          <w:t>2.3.6</w:t>
        </w:r>
        <w:r>
          <w:rPr>
            <w:rFonts w:asciiTheme="minorHAnsi" w:eastAsiaTheme="minorEastAsia" w:hAnsiTheme="minorHAnsi" w:cstheme="minorBidi"/>
            <w:i w:val="0"/>
            <w:iCs w:val="0"/>
            <w:noProof/>
            <w:sz w:val="22"/>
            <w:szCs w:val="22"/>
          </w:rPr>
          <w:tab/>
        </w:r>
        <w:r w:rsidRPr="00C921FD">
          <w:rPr>
            <w:rStyle w:val="Hyperlink"/>
            <w:noProof/>
          </w:rPr>
          <w:t>Ecoregion Modifiers (Optional)</w:t>
        </w:r>
        <w:r>
          <w:rPr>
            <w:noProof/>
            <w:webHidden/>
          </w:rPr>
          <w:tab/>
        </w:r>
        <w:r>
          <w:rPr>
            <w:noProof/>
            <w:webHidden/>
          </w:rPr>
          <w:fldChar w:fldCharType="begin"/>
        </w:r>
        <w:r>
          <w:rPr>
            <w:noProof/>
            <w:webHidden/>
          </w:rPr>
          <w:instrText xml:space="preserve"> PAGEREF _Toc8716453 \h </w:instrText>
        </w:r>
        <w:r>
          <w:rPr>
            <w:noProof/>
            <w:webHidden/>
          </w:rPr>
        </w:r>
        <w:r>
          <w:rPr>
            <w:noProof/>
            <w:webHidden/>
          </w:rPr>
          <w:fldChar w:fldCharType="separate"/>
        </w:r>
        <w:r>
          <w:rPr>
            <w:noProof/>
            <w:webHidden/>
          </w:rPr>
          <w:t>19</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4" w:history="1">
        <w:r w:rsidRPr="00C921FD">
          <w:rPr>
            <w:rStyle w:val="Hyperlink"/>
            <w:noProof/>
          </w:rPr>
          <w:t>2.3.7</w:t>
        </w:r>
        <w:r>
          <w:rPr>
            <w:rFonts w:asciiTheme="minorHAnsi" w:eastAsiaTheme="minorEastAsia" w:hAnsiTheme="minorHAnsi" w:cstheme="minorBidi"/>
            <w:i w:val="0"/>
            <w:iCs w:val="0"/>
            <w:noProof/>
            <w:sz w:val="22"/>
            <w:szCs w:val="22"/>
          </w:rPr>
          <w:tab/>
        </w:r>
        <w:r w:rsidRPr="00C921FD">
          <w:rPr>
            <w:rStyle w:val="Hyperlink"/>
            <w:noProof/>
          </w:rPr>
          <w:t>Disturbance Modifiers (Optional)</w:t>
        </w:r>
        <w:r>
          <w:rPr>
            <w:noProof/>
            <w:webHidden/>
          </w:rPr>
          <w:tab/>
        </w:r>
        <w:r>
          <w:rPr>
            <w:noProof/>
            <w:webHidden/>
          </w:rPr>
          <w:fldChar w:fldCharType="begin"/>
        </w:r>
        <w:r>
          <w:rPr>
            <w:noProof/>
            <w:webHidden/>
          </w:rPr>
          <w:instrText xml:space="preserve"> PAGEREF _Toc8716454 \h </w:instrText>
        </w:r>
        <w:r>
          <w:rPr>
            <w:noProof/>
            <w:webHidden/>
          </w:rPr>
        </w:r>
        <w:r>
          <w:rPr>
            <w:noProof/>
            <w:webHidden/>
          </w:rPr>
          <w:fldChar w:fldCharType="separate"/>
        </w:r>
        <w:r>
          <w:rPr>
            <w:noProof/>
            <w:webHidden/>
          </w:rPr>
          <w:t>20</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5" w:history="1">
        <w:r w:rsidRPr="00C921FD">
          <w:rPr>
            <w:rStyle w:val="Hyperlink"/>
            <w:noProof/>
          </w:rPr>
          <w:t>2.3.8</w:t>
        </w:r>
        <w:r>
          <w:rPr>
            <w:rFonts w:asciiTheme="minorHAnsi" w:eastAsiaTheme="minorEastAsia" w:hAnsiTheme="minorHAnsi" w:cstheme="minorBidi"/>
            <w:i w:val="0"/>
            <w:iCs w:val="0"/>
            <w:noProof/>
            <w:sz w:val="22"/>
            <w:szCs w:val="22"/>
          </w:rPr>
          <w:tab/>
        </w:r>
        <w:r w:rsidRPr="00C921FD">
          <w:rPr>
            <w:rStyle w:val="Hyperlink"/>
            <w:noProof/>
          </w:rPr>
          <w:t>Species parameters</w:t>
        </w:r>
        <w:r>
          <w:rPr>
            <w:noProof/>
            <w:webHidden/>
          </w:rPr>
          <w:tab/>
        </w:r>
        <w:r>
          <w:rPr>
            <w:noProof/>
            <w:webHidden/>
          </w:rPr>
          <w:fldChar w:fldCharType="begin"/>
        </w:r>
        <w:r>
          <w:rPr>
            <w:noProof/>
            <w:webHidden/>
          </w:rPr>
          <w:instrText xml:space="preserve"> PAGEREF _Toc8716455 \h </w:instrText>
        </w:r>
        <w:r>
          <w:rPr>
            <w:noProof/>
            <w:webHidden/>
          </w:rPr>
        </w:r>
        <w:r>
          <w:rPr>
            <w:noProof/>
            <w:webHidden/>
          </w:rPr>
          <w:fldChar w:fldCharType="separate"/>
        </w:r>
        <w:r>
          <w:rPr>
            <w:noProof/>
            <w:webHidden/>
          </w:rPr>
          <w:t>20</w:t>
        </w:r>
        <w:r>
          <w:rPr>
            <w:noProof/>
            <w:webHidden/>
          </w:rPr>
          <w:fldChar w:fldCharType="end"/>
        </w:r>
      </w:hyperlink>
    </w:p>
    <w:p w:rsidR="00CC4E9E" w:rsidRDefault="00CC4E9E">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6" w:history="1">
        <w:r w:rsidRPr="00C921FD">
          <w:rPr>
            <w:rStyle w:val="Hyperlink"/>
            <w:noProof/>
          </w:rPr>
          <w:t>2.3.9</w:t>
        </w:r>
        <w:r>
          <w:rPr>
            <w:rFonts w:asciiTheme="minorHAnsi" w:eastAsiaTheme="minorEastAsia" w:hAnsiTheme="minorHAnsi" w:cstheme="minorBidi"/>
            <w:i w:val="0"/>
            <w:iCs w:val="0"/>
            <w:noProof/>
            <w:sz w:val="22"/>
            <w:szCs w:val="22"/>
          </w:rPr>
          <w:tab/>
        </w:r>
        <w:r w:rsidRPr="00C921FD">
          <w:rPr>
            <w:rStyle w:val="Hyperlink"/>
            <w:noProof/>
          </w:rPr>
          <w:t>Ignored species (Optional)</w:t>
        </w:r>
        <w:r>
          <w:rPr>
            <w:noProof/>
            <w:webHidden/>
          </w:rPr>
          <w:tab/>
        </w:r>
        <w:r>
          <w:rPr>
            <w:noProof/>
            <w:webHidden/>
          </w:rPr>
          <w:fldChar w:fldCharType="begin"/>
        </w:r>
        <w:r>
          <w:rPr>
            <w:noProof/>
            <w:webHidden/>
          </w:rPr>
          <w:instrText xml:space="preserve"> PAGEREF _Toc8716456 \h </w:instrText>
        </w:r>
        <w:r>
          <w:rPr>
            <w:noProof/>
            <w:webHidden/>
          </w:rPr>
        </w:r>
        <w:r>
          <w:rPr>
            <w:noProof/>
            <w:webHidden/>
          </w:rPr>
          <w:fldChar w:fldCharType="separate"/>
        </w:r>
        <w:r>
          <w:rPr>
            <w:noProof/>
            <w:webHidden/>
          </w:rPr>
          <w:t>22</w:t>
        </w:r>
        <w:r>
          <w:rPr>
            <w:noProof/>
            <w:webHidden/>
          </w:rPr>
          <w:fldChar w:fldCharType="end"/>
        </w:r>
      </w:hyperlink>
    </w:p>
    <w:p w:rsidR="00CC4E9E" w:rsidRDefault="00CC4E9E">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716457" w:history="1">
        <w:r w:rsidRPr="00C921FD">
          <w:rPr>
            <w:rStyle w:val="Hyperlink"/>
            <w:noProof/>
          </w:rPr>
          <w:t>3</w:t>
        </w:r>
        <w:r>
          <w:rPr>
            <w:rFonts w:asciiTheme="minorHAnsi" w:eastAsiaTheme="minorEastAsia" w:hAnsiTheme="minorHAnsi" w:cstheme="minorBidi"/>
            <w:b w:val="0"/>
            <w:bCs w:val="0"/>
            <w:caps w:val="0"/>
            <w:noProof/>
            <w:sz w:val="22"/>
            <w:szCs w:val="22"/>
          </w:rPr>
          <w:tab/>
        </w:r>
        <w:r w:rsidRPr="00C921FD">
          <w:rPr>
            <w:rStyle w:val="Hyperlink"/>
            <w:noProof/>
          </w:rPr>
          <w:t>Output Files</w:t>
        </w:r>
        <w:r>
          <w:rPr>
            <w:noProof/>
            <w:webHidden/>
          </w:rPr>
          <w:tab/>
        </w:r>
        <w:r>
          <w:rPr>
            <w:noProof/>
            <w:webHidden/>
          </w:rPr>
          <w:fldChar w:fldCharType="begin"/>
        </w:r>
        <w:r>
          <w:rPr>
            <w:noProof/>
            <w:webHidden/>
          </w:rPr>
          <w:instrText xml:space="preserve"> PAGEREF _Toc8716457 \h </w:instrText>
        </w:r>
        <w:r>
          <w:rPr>
            <w:noProof/>
            <w:webHidden/>
          </w:rPr>
        </w:r>
        <w:r>
          <w:rPr>
            <w:noProof/>
            <w:webHidden/>
          </w:rPr>
          <w:fldChar w:fldCharType="separate"/>
        </w:r>
        <w:r>
          <w:rPr>
            <w:noProof/>
            <w:webHidden/>
          </w:rPr>
          <w:t>23</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58" w:history="1">
        <w:r w:rsidRPr="00C921FD">
          <w:rPr>
            <w:rStyle w:val="Hyperlink"/>
            <w:noProof/>
          </w:rPr>
          <w:t>3.1</w:t>
        </w:r>
        <w:r>
          <w:rPr>
            <w:rFonts w:asciiTheme="minorHAnsi" w:eastAsiaTheme="minorEastAsia" w:hAnsiTheme="minorHAnsi" w:cstheme="minorBidi"/>
            <w:noProof/>
            <w:sz w:val="22"/>
            <w:szCs w:val="22"/>
          </w:rPr>
          <w:tab/>
        </w:r>
        <w:r w:rsidRPr="00C921FD">
          <w:rPr>
            <w:rStyle w:val="Hyperlink"/>
            <w:noProof/>
          </w:rPr>
          <w:t>BDA Severity Map</w:t>
        </w:r>
        <w:r>
          <w:rPr>
            <w:noProof/>
            <w:webHidden/>
          </w:rPr>
          <w:tab/>
        </w:r>
        <w:r>
          <w:rPr>
            <w:noProof/>
            <w:webHidden/>
          </w:rPr>
          <w:fldChar w:fldCharType="begin"/>
        </w:r>
        <w:r>
          <w:rPr>
            <w:noProof/>
            <w:webHidden/>
          </w:rPr>
          <w:instrText xml:space="preserve"> PAGEREF _Toc8716458 \h </w:instrText>
        </w:r>
        <w:r>
          <w:rPr>
            <w:noProof/>
            <w:webHidden/>
          </w:rPr>
        </w:r>
        <w:r>
          <w:rPr>
            <w:noProof/>
            <w:webHidden/>
          </w:rPr>
          <w:fldChar w:fldCharType="separate"/>
        </w:r>
        <w:r>
          <w:rPr>
            <w:noProof/>
            <w:webHidden/>
          </w:rPr>
          <w:t>23</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59" w:history="1">
        <w:r w:rsidRPr="00C921FD">
          <w:rPr>
            <w:rStyle w:val="Hyperlink"/>
            <w:noProof/>
          </w:rPr>
          <w:t>3.2</w:t>
        </w:r>
        <w:r>
          <w:rPr>
            <w:rFonts w:asciiTheme="minorHAnsi" w:eastAsiaTheme="minorEastAsia" w:hAnsiTheme="minorHAnsi" w:cstheme="minorBidi"/>
            <w:noProof/>
            <w:sz w:val="22"/>
            <w:szCs w:val="22"/>
          </w:rPr>
          <w:tab/>
        </w:r>
        <w:r w:rsidRPr="00C921FD">
          <w:rPr>
            <w:rStyle w:val="Hyperlink"/>
            <w:noProof/>
          </w:rPr>
          <w:t>BDA Site Resource Dominance (SRD) Map (Optional)</w:t>
        </w:r>
        <w:r>
          <w:rPr>
            <w:noProof/>
            <w:webHidden/>
          </w:rPr>
          <w:tab/>
        </w:r>
        <w:r>
          <w:rPr>
            <w:noProof/>
            <w:webHidden/>
          </w:rPr>
          <w:fldChar w:fldCharType="begin"/>
        </w:r>
        <w:r>
          <w:rPr>
            <w:noProof/>
            <w:webHidden/>
          </w:rPr>
          <w:instrText xml:space="preserve"> PAGEREF _Toc8716459 \h </w:instrText>
        </w:r>
        <w:r>
          <w:rPr>
            <w:noProof/>
            <w:webHidden/>
          </w:rPr>
        </w:r>
        <w:r>
          <w:rPr>
            <w:noProof/>
            <w:webHidden/>
          </w:rPr>
          <w:fldChar w:fldCharType="separate"/>
        </w:r>
        <w:r>
          <w:rPr>
            <w:noProof/>
            <w:webHidden/>
          </w:rPr>
          <w:t>23</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60" w:history="1">
        <w:r w:rsidRPr="00C921FD">
          <w:rPr>
            <w:rStyle w:val="Hyperlink"/>
            <w:noProof/>
          </w:rPr>
          <w:t>3.3</w:t>
        </w:r>
        <w:r>
          <w:rPr>
            <w:rFonts w:asciiTheme="minorHAnsi" w:eastAsiaTheme="minorEastAsia" w:hAnsiTheme="minorHAnsi" w:cstheme="minorBidi"/>
            <w:noProof/>
            <w:sz w:val="22"/>
            <w:szCs w:val="22"/>
          </w:rPr>
          <w:tab/>
        </w:r>
        <w:r w:rsidRPr="00C921FD">
          <w:rPr>
            <w:rStyle w:val="Hyperlink"/>
            <w:noProof/>
          </w:rPr>
          <w:t>BDA Neighborhood Resource Dominance (NRD) Map (Optional)</w:t>
        </w:r>
        <w:r>
          <w:rPr>
            <w:noProof/>
            <w:webHidden/>
          </w:rPr>
          <w:tab/>
        </w:r>
        <w:r>
          <w:rPr>
            <w:noProof/>
            <w:webHidden/>
          </w:rPr>
          <w:fldChar w:fldCharType="begin"/>
        </w:r>
        <w:r>
          <w:rPr>
            <w:noProof/>
            <w:webHidden/>
          </w:rPr>
          <w:instrText xml:space="preserve"> PAGEREF _Toc8716460 \h </w:instrText>
        </w:r>
        <w:r>
          <w:rPr>
            <w:noProof/>
            <w:webHidden/>
          </w:rPr>
        </w:r>
        <w:r>
          <w:rPr>
            <w:noProof/>
            <w:webHidden/>
          </w:rPr>
          <w:fldChar w:fldCharType="separate"/>
        </w:r>
        <w:r>
          <w:rPr>
            <w:noProof/>
            <w:webHidden/>
          </w:rPr>
          <w:t>23</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61" w:history="1">
        <w:r w:rsidRPr="00C921FD">
          <w:rPr>
            <w:rStyle w:val="Hyperlink"/>
            <w:noProof/>
          </w:rPr>
          <w:t>3.4</w:t>
        </w:r>
        <w:r>
          <w:rPr>
            <w:rFonts w:asciiTheme="minorHAnsi" w:eastAsiaTheme="minorEastAsia" w:hAnsiTheme="minorHAnsi" w:cstheme="minorBidi"/>
            <w:noProof/>
            <w:sz w:val="22"/>
            <w:szCs w:val="22"/>
          </w:rPr>
          <w:tab/>
        </w:r>
        <w:r w:rsidRPr="00C921FD">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_Toc8716461 \h </w:instrText>
        </w:r>
        <w:r>
          <w:rPr>
            <w:noProof/>
            <w:webHidden/>
          </w:rPr>
        </w:r>
        <w:r>
          <w:rPr>
            <w:noProof/>
            <w:webHidden/>
          </w:rPr>
          <w:fldChar w:fldCharType="separate"/>
        </w:r>
        <w:r>
          <w:rPr>
            <w:noProof/>
            <w:webHidden/>
          </w:rPr>
          <w:t>23</w:t>
        </w:r>
        <w:r>
          <w:rPr>
            <w:noProof/>
            <w:webHidden/>
          </w:rPr>
          <w:fldChar w:fldCharType="end"/>
        </w:r>
      </w:hyperlink>
    </w:p>
    <w:p w:rsidR="00CC4E9E" w:rsidRDefault="00CC4E9E">
      <w:pPr>
        <w:pStyle w:val="TOC2"/>
        <w:tabs>
          <w:tab w:val="left" w:pos="720"/>
          <w:tab w:val="right" w:leader="dot" w:pos="9350"/>
        </w:tabs>
        <w:rPr>
          <w:rFonts w:asciiTheme="minorHAnsi" w:eastAsiaTheme="minorEastAsia" w:hAnsiTheme="minorHAnsi" w:cstheme="minorBidi"/>
          <w:noProof/>
          <w:sz w:val="22"/>
          <w:szCs w:val="22"/>
        </w:rPr>
      </w:pPr>
      <w:hyperlink w:anchor="_Toc8716462" w:history="1">
        <w:r w:rsidRPr="00C921FD">
          <w:rPr>
            <w:rStyle w:val="Hyperlink"/>
            <w:noProof/>
          </w:rPr>
          <w:t>3.5</w:t>
        </w:r>
        <w:r>
          <w:rPr>
            <w:rFonts w:asciiTheme="minorHAnsi" w:eastAsiaTheme="minorEastAsia" w:hAnsiTheme="minorHAnsi" w:cstheme="minorBidi"/>
            <w:noProof/>
            <w:sz w:val="22"/>
            <w:szCs w:val="22"/>
          </w:rPr>
          <w:tab/>
        </w:r>
        <w:r w:rsidRPr="00C921FD">
          <w:rPr>
            <w:rStyle w:val="Hyperlink"/>
            <w:noProof/>
          </w:rPr>
          <w:t>BDA Log file</w:t>
        </w:r>
        <w:r>
          <w:rPr>
            <w:noProof/>
            <w:webHidden/>
          </w:rPr>
          <w:tab/>
        </w:r>
        <w:r>
          <w:rPr>
            <w:noProof/>
            <w:webHidden/>
          </w:rPr>
          <w:fldChar w:fldCharType="begin"/>
        </w:r>
        <w:r>
          <w:rPr>
            <w:noProof/>
            <w:webHidden/>
          </w:rPr>
          <w:instrText xml:space="preserve"> PAGEREF _Toc8716462 \h </w:instrText>
        </w:r>
        <w:r>
          <w:rPr>
            <w:noProof/>
            <w:webHidden/>
          </w:rPr>
        </w:r>
        <w:r>
          <w:rPr>
            <w:noProof/>
            <w:webHidden/>
          </w:rPr>
          <w:fldChar w:fldCharType="separate"/>
        </w:r>
        <w:r>
          <w:rPr>
            <w:noProof/>
            <w:webHidden/>
          </w:rPr>
          <w:t>23</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1D55CC">
      <w:pPr>
        <w:pStyle w:val="Heading1"/>
        <w:numPr>
          <w:ilvl w:val="0"/>
          <w:numId w:val="4"/>
        </w:numPr>
      </w:pPr>
      <w:bookmarkStart w:id="1" w:name="_Toc102232953"/>
      <w:bookmarkStart w:id="2" w:name="_Toc8716411"/>
      <w:r w:rsidRPr="00BB770A">
        <w:lastRenderedPageBreak/>
        <w:t>Introduction</w:t>
      </w:r>
      <w:bookmarkEnd w:id="0"/>
      <w:bookmarkEnd w:id="1"/>
      <w:bookmarkEnd w:id="2"/>
    </w:p>
    <w:p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B71AF3" w:rsidRDefault="00B71AF3" w:rsidP="001D55CC">
      <w:pPr>
        <w:pStyle w:val="Heading2"/>
        <w:numPr>
          <w:ilvl w:val="1"/>
          <w:numId w:val="4"/>
        </w:numPr>
      </w:pPr>
      <w:bookmarkStart w:id="3" w:name="_Toc8716412"/>
      <w:r>
        <w:t>Overview of BDA</w:t>
      </w:r>
      <w:bookmarkEnd w:id="3"/>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lastRenderedPageBreak/>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p>
    <w:p w:rsidR="00B71AF3" w:rsidRPr="00BB770A" w:rsidRDefault="00B71AF3" w:rsidP="001D55CC">
      <w:pPr>
        <w:pStyle w:val="Heading2"/>
        <w:numPr>
          <w:ilvl w:val="1"/>
          <w:numId w:val="4"/>
        </w:numPr>
      </w:pPr>
      <w:bookmarkStart w:id="4" w:name="_Toc81207697"/>
      <w:bookmarkStart w:id="5" w:name="_Toc81207920"/>
      <w:bookmarkStart w:id="6" w:name="_Toc81277328"/>
      <w:bookmarkStart w:id="7" w:name="_Toc81277662"/>
      <w:bookmarkStart w:id="8" w:name="_Toc81283034"/>
      <w:bookmarkStart w:id="9" w:name="_Toc81471915"/>
      <w:bookmarkStart w:id="10" w:name="_Toc84045144"/>
      <w:bookmarkStart w:id="11" w:name="_Toc84303672"/>
      <w:bookmarkStart w:id="12" w:name="_Toc85255796"/>
      <w:bookmarkStart w:id="13" w:name="_Toc101339103"/>
      <w:bookmarkStart w:id="14" w:name="_Toc101598710"/>
      <w:bookmarkStart w:id="15" w:name="_Toc8716413"/>
      <w:r w:rsidRPr="00BB770A">
        <w:t>Site resource dominance</w:t>
      </w:r>
      <w:bookmarkEnd w:id="4"/>
      <w:bookmarkEnd w:id="5"/>
      <w:bookmarkEnd w:id="6"/>
      <w:bookmarkEnd w:id="7"/>
      <w:bookmarkEnd w:id="8"/>
      <w:bookmarkEnd w:id="9"/>
      <w:bookmarkEnd w:id="10"/>
      <w:bookmarkEnd w:id="11"/>
      <w:bookmarkEnd w:id="12"/>
      <w:bookmarkEnd w:id="13"/>
      <w:bookmarkEnd w:id="14"/>
      <w:bookmarkEnd w:id="15"/>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1D55CC">
      <w:pPr>
        <w:pStyle w:val="Heading3"/>
        <w:numPr>
          <w:ilvl w:val="2"/>
          <w:numId w:val="4"/>
        </w:numPr>
        <w:ind w:left="864" w:hanging="864"/>
      </w:pPr>
      <w:bookmarkStart w:id="16" w:name="_Toc81207698"/>
      <w:bookmarkStart w:id="17" w:name="_Toc81207921"/>
      <w:bookmarkStart w:id="18" w:name="_Toc81277329"/>
      <w:bookmarkStart w:id="19" w:name="_Toc81277663"/>
      <w:bookmarkStart w:id="20" w:name="_Toc81283035"/>
      <w:bookmarkStart w:id="21" w:name="_Toc81471916"/>
      <w:bookmarkStart w:id="22" w:name="_Toc84045145"/>
      <w:bookmarkStart w:id="23" w:name="_Toc84303673"/>
      <w:bookmarkStart w:id="24" w:name="_Toc85255797"/>
      <w:bookmarkStart w:id="25" w:name="_Toc101339104"/>
      <w:bookmarkStart w:id="26" w:name="_Toc101598711"/>
      <w:bookmarkStart w:id="27" w:name="_Toc8716414"/>
      <w:r w:rsidRPr="00BB770A">
        <w:t>Site resource modifiers</w:t>
      </w:r>
      <w:bookmarkEnd w:id="16"/>
      <w:bookmarkEnd w:id="17"/>
      <w:bookmarkEnd w:id="18"/>
      <w:bookmarkEnd w:id="19"/>
      <w:bookmarkEnd w:id="20"/>
      <w:bookmarkEnd w:id="21"/>
      <w:bookmarkEnd w:id="22"/>
      <w:bookmarkEnd w:id="23"/>
      <w:bookmarkEnd w:id="24"/>
      <w:bookmarkEnd w:id="25"/>
      <w:bookmarkEnd w:id="26"/>
      <w:bookmarkEnd w:id="27"/>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w:t>
      </w:r>
      <w:r>
        <w:lastRenderedPageBreak/>
        <w:t xml:space="preserve">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rsidP="001D55CC">
      <w:pPr>
        <w:pStyle w:val="Heading2"/>
        <w:numPr>
          <w:ilvl w:val="1"/>
          <w:numId w:val="4"/>
        </w:numPr>
      </w:pPr>
      <w:bookmarkStart w:id="28" w:name="_Toc81207699"/>
      <w:bookmarkStart w:id="29" w:name="_Toc81207922"/>
      <w:bookmarkStart w:id="30" w:name="_Toc81277330"/>
      <w:bookmarkStart w:id="31" w:name="_Toc81277664"/>
      <w:bookmarkStart w:id="32" w:name="_Toc81283036"/>
      <w:bookmarkStart w:id="33" w:name="_Toc81471917"/>
      <w:bookmarkStart w:id="34" w:name="_Toc84045146"/>
      <w:bookmarkStart w:id="35" w:name="_Toc84303674"/>
      <w:bookmarkStart w:id="36" w:name="_Toc85255798"/>
      <w:bookmarkStart w:id="37" w:name="_Toc101339105"/>
      <w:bookmarkStart w:id="38" w:name="_Toc101598712"/>
      <w:bookmarkStart w:id="39" w:name="_Toc8716415"/>
      <w:r>
        <w:t>Neighborhood resource dominance</w:t>
      </w:r>
      <w:bookmarkEnd w:id="28"/>
      <w:bookmarkEnd w:id="29"/>
      <w:bookmarkEnd w:id="30"/>
      <w:bookmarkEnd w:id="31"/>
      <w:bookmarkEnd w:id="32"/>
      <w:bookmarkEnd w:id="33"/>
      <w:bookmarkEnd w:id="34"/>
      <w:bookmarkEnd w:id="35"/>
      <w:bookmarkEnd w:id="36"/>
      <w:bookmarkEnd w:id="37"/>
      <w:bookmarkEnd w:id="38"/>
      <w:bookmarkEnd w:id="39"/>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1D55CC">
      <w:pPr>
        <w:pStyle w:val="Heading2"/>
        <w:numPr>
          <w:ilvl w:val="1"/>
          <w:numId w:val="4"/>
        </w:numPr>
      </w:pPr>
      <w:bookmarkStart w:id="40" w:name="_Toc81207700"/>
      <w:bookmarkStart w:id="41" w:name="_Toc81207923"/>
      <w:bookmarkStart w:id="42" w:name="_Toc81277331"/>
      <w:bookmarkStart w:id="43" w:name="_Toc81277665"/>
      <w:bookmarkStart w:id="44" w:name="_Toc81283037"/>
      <w:bookmarkStart w:id="45" w:name="_Toc81471918"/>
      <w:bookmarkStart w:id="46" w:name="_Toc84045147"/>
      <w:bookmarkStart w:id="47" w:name="_Toc84303675"/>
      <w:bookmarkStart w:id="48" w:name="_Toc85255799"/>
      <w:bookmarkStart w:id="49" w:name="_Toc101339106"/>
      <w:bookmarkStart w:id="50" w:name="_Toc101598713"/>
      <w:bookmarkStart w:id="51" w:name="_Toc8716416"/>
      <w:r w:rsidRPr="00BB770A">
        <w:t>Regional outbreak status</w:t>
      </w:r>
      <w:bookmarkEnd w:id="40"/>
      <w:bookmarkEnd w:id="41"/>
      <w:bookmarkEnd w:id="42"/>
      <w:bookmarkEnd w:id="43"/>
      <w:bookmarkEnd w:id="44"/>
      <w:bookmarkEnd w:id="45"/>
      <w:bookmarkEnd w:id="46"/>
      <w:bookmarkEnd w:id="47"/>
      <w:bookmarkEnd w:id="48"/>
      <w:bookmarkEnd w:id="49"/>
      <w:bookmarkEnd w:id="50"/>
      <w:bookmarkEnd w:id="51"/>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1D55CC">
      <w:pPr>
        <w:pStyle w:val="Heading2"/>
        <w:numPr>
          <w:ilvl w:val="1"/>
          <w:numId w:val="4"/>
        </w:numPr>
      </w:pPr>
      <w:bookmarkStart w:id="52" w:name="_Toc81207701"/>
      <w:bookmarkStart w:id="53" w:name="_Toc81207924"/>
      <w:bookmarkStart w:id="54" w:name="_Toc81277332"/>
      <w:bookmarkStart w:id="55" w:name="_Toc81277666"/>
      <w:bookmarkStart w:id="56" w:name="_Toc81283038"/>
      <w:bookmarkStart w:id="57" w:name="_Toc81471919"/>
      <w:bookmarkStart w:id="58" w:name="_Toc84045148"/>
      <w:bookmarkStart w:id="59" w:name="_Toc84303676"/>
      <w:bookmarkStart w:id="60" w:name="_Toc85255800"/>
      <w:bookmarkStart w:id="61" w:name="_Toc101339107"/>
      <w:bookmarkStart w:id="62" w:name="_Toc101598714"/>
      <w:bookmarkStart w:id="63" w:name="_Toc8716417"/>
      <w:r w:rsidRPr="00BB770A">
        <w:lastRenderedPageBreak/>
        <w:t>BDA effects</w:t>
      </w:r>
      <w:bookmarkEnd w:id="52"/>
      <w:bookmarkEnd w:id="53"/>
      <w:bookmarkEnd w:id="54"/>
      <w:bookmarkEnd w:id="55"/>
      <w:bookmarkEnd w:id="56"/>
      <w:bookmarkEnd w:id="57"/>
      <w:bookmarkEnd w:id="58"/>
      <w:bookmarkEnd w:id="59"/>
      <w:bookmarkEnd w:id="60"/>
      <w:bookmarkEnd w:id="61"/>
      <w:bookmarkEnd w:id="62"/>
      <w:bookmarkEnd w:id="63"/>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lastRenderedPageBreak/>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1D55CC">
      <w:pPr>
        <w:pStyle w:val="Heading2"/>
        <w:numPr>
          <w:ilvl w:val="1"/>
          <w:numId w:val="4"/>
        </w:numPr>
      </w:pPr>
      <w:bookmarkStart w:id="64" w:name="_Toc81207702"/>
      <w:bookmarkStart w:id="65" w:name="_Toc81207925"/>
      <w:bookmarkStart w:id="66" w:name="_Toc81277333"/>
      <w:bookmarkStart w:id="67" w:name="_Toc81277667"/>
      <w:bookmarkStart w:id="68" w:name="_Toc81283039"/>
      <w:bookmarkStart w:id="69" w:name="_Toc81471920"/>
      <w:bookmarkStart w:id="70" w:name="_Toc84045149"/>
      <w:bookmarkStart w:id="71" w:name="_Toc84303677"/>
      <w:bookmarkStart w:id="72" w:name="_Toc85255801"/>
      <w:bookmarkStart w:id="73" w:name="_Toc101339108"/>
      <w:bookmarkStart w:id="74" w:name="_Toc101598715"/>
      <w:bookmarkStart w:id="75" w:name="_Toc8716418"/>
      <w:r w:rsidRPr="00BB770A">
        <w:t>BDA dispersal</w:t>
      </w:r>
      <w:bookmarkEnd w:id="64"/>
      <w:bookmarkEnd w:id="65"/>
      <w:bookmarkEnd w:id="66"/>
      <w:bookmarkEnd w:id="67"/>
      <w:bookmarkEnd w:id="68"/>
      <w:bookmarkEnd w:id="69"/>
      <w:bookmarkEnd w:id="70"/>
      <w:bookmarkEnd w:id="71"/>
      <w:bookmarkEnd w:id="72"/>
      <w:bookmarkEnd w:id="73"/>
      <w:bookmarkEnd w:id="74"/>
      <w:bookmarkEnd w:id="75"/>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1D55CC">
      <w:pPr>
        <w:pStyle w:val="Heading3"/>
        <w:numPr>
          <w:ilvl w:val="2"/>
          <w:numId w:val="4"/>
        </w:numPr>
        <w:ind w:left="864" w:hanging="864"/>
      </w:pPr>
      <w:bookmarkStart w:id="76" w:name="_Toc34580540"/>
      <w:bookmarkStart w:id="77" w:name="_Toc81207703"/>
      <w:bookmarkStart w:id="78" w:name="_Toc81207926"/>
      <w:bookmarkStart w:id="79" w:name="_Toc81277334"/>
      <w:bookmarkStart w:id="80" w:name="_Toc81277668"/>
      <w:bookmarkStart w:id="81" w:name="_Toc81283040"/>
      <w:bookmarkStart w:id="82" w:name="_Toc81471921"/>
      <w:bookmarkStart w:id="83" w:name="_Toc84045150"/>
      <w:bookmarkStart w:id="84" w:name="_Toc84303678"/>
      <w:bookmarkStart w:id="85" w:name="_Toc85255802"/>
      <w:bookmarkStart w:id="86" w:name="_Toc101339109"/>
      <w:bookmarkStart w:id="87" w:name="_Toc101598716"/>
      <w:bookmarkStart w:id="88" w:name="_Toc8716419"/>
      <w:r w:rsidRPr="00BB770A">
        <w:t>Epicenters</w:t>
      </w:r>
      <w:bookmarkEnd w:id="76"/>
      <w:bookmarkEnd w:id="77"/>
      <w:bookmarkEnd w:id="78"/>
      <w:bookmarkEnd w:id="79"/>
      <w:bookmarkEnd w:id="80"/>
      <w:bookmarkEnd w:id="81"/>
      <w:bookmarkEnd w:id="82"/>
      <w:bookmarkEnd w:id="83"/>
      <w:bookmarkEnd w:id="84"/>
      <w:bookmarkEnd w:id="85"/>
      <w:bookmarkEnd w:id="86"/>
      <w:bookmarkEnd w:id="87"/>
      <w:bookmarkEnd w:id="88"/>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w:t>
      </w:r>
      <w:r>
        <w:lastRenderedPageBreak/>
        <w:t xml:space="preserve">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1D55CC">
      <w:pPr>
        <w:pStyle w:val="Heading3"/>
        <w:numPr>
          <w:ilvl w:val="2"/>
          <w:numId w:val="4"/>
        </w:numPr>
        <w:ind w:left="864" w:hanging="864"/>
      </w:pPr>
      <w:bookmarkStart w:id="89" w:name="_Toc81207704"/>
      <w:bookmarkStart w:id="90" w:name="_Toc81207927"/>
      <w:bookmarkStart w:id="91" w:name="_Toc81277335"/>
      <w:bookmarkStart w:id="92" w:name="_Toc81277669"/>
      <w:bookmarkStart w:id="93" w:name="_Toc81283041"/>
      <w:bookmarkStart w:id="94" w:name="_Toc81471922"/>
      <w:bookmarkStart w:id="95" w:name="_Toc84045151"/>
      <w:bookmarkStart w:id="96" w:name="_Toc84303679"/>
      <w:bookmarkStart w:id="97" w:name="_Toc85255803"/>
      <w:bookmarkStart w:id="98" w:name="_Toc101339110"/>
      <w:bookmarkStart w:id="99" w:name="_Toc101598717"/>
      <w:bookmarkStart w:id="100" w:name="_Toc8716420"/>
      <w:r w:rsidRPr="00BB770A">
        <w:t>Spatial outbreak zones</w:t>
      </w:r>
      <w:bookmarkEnd w:id="89"/>
      <w:bookmarkEnd w:id="90"/>
      <w:bookmarkEnd w:id="91"/>
      <w:bookmarkEnd w:id="92"/>
      <w:bookmarkEnd w:id="93"/>
      <w:bookmarkEnd w:id="94"/>
      <w:bookmarkEnd w:id="95"/>
      <w:bookmarkEnd w:id="96"/>
      <w:bookmarkEnd w:id="97"/>
      <w:bookmarkEnd w:id="98"/>
      <w:bookmarkEnd w:id="99"/>
      <w:bookmarkEnd w:id="100"/>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pRsAA&#10;AADaAAAADwAAAGRycy9kb3ducmV2LnhtbERPXWvCMBR9F/wP4Qp702RuuNE1FREEUVB0E/Z419y1&#10;Zc1NaaLt/r0RBB8P5zud97YWF2p95VjD80SBIM6dqbjQ8PW5Gr+D8AHZYO2YNPyTh3k2HKSYGNfx&#10;gS7HUIgYwj5BDWUITSKlz0uy6CeuIY7cr2sthgjbQpoWuxhuazlVaiYtVhwbSmxoWVL+dzzbOMMu&#10;OtzlP9vZvlHqe3PavtanN62fRv3iA0SgPjzEd/faaHiB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SpRs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0xMr8A&#10;AADaAAAADwAAAGRycy9kb3ducmV2LnhtbERPTYvCMBC9C/6HMMLeNFHEXapRRBBkBWVdBY9jM7bF&#10;ZlKaaOu/NwsLHh/ve7ZobSkeVPvCsYbhQIEgTp0pONNw/F33v0D4gGywdEwanuRhMe92ZpgY1/AP&#10;PQ4hEzGEfYIa8hCqREqf5mTRD1xFHLmrqy2GCOtMmhqbGG5LOVJqIi0WHBtyrGiVU3o73G2cYZcN&#10;7tLLdrKvlDp/n7bj8vSp9UevXU5BBGrDW/zv3hgNY/i7Ev0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TEyvwAAANoAAAAPAAAAAAAAAAAAAAAAAJgCAABkcnMvZG93bnJl&#10;di54bWxQSwUGAAAAAAQABAD1AAAAhAM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UqcAA&#10;AADaAAAADwAAAGRycy9kb3ducmV2LnhtbERPXWvCMBR9F/wP4Qp702SyudE1FREEUVB0E/Z419y1&#10;Zc1NaaLt/r0RBB8P5zud97YWF2p95VjD80SBIM6dqbjQ8PW5Gr+D8AHZYO2YNPyTh3k2HKSYGNfx&#10;gS7HUIgYwj5BDWUITSKlz0uy6CeuIY7cr2sthgjbQpoWuxhuazlVaiYtVhwbSmxoWVL+dzzbOMMu&#10;OtzlP9vZvlHqe3PavtSnN62fRv3iA0SgPjzEd/faaHiF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GUqc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K3sAA&#10;AADaAAAADwAAAGRycy9kb3ducmV2LnhtbERPXWvCMBR9F/wP4Qp702Rj1FFNiwjCmLChTvDx2lzb&#10;suamNJnt/v0iCD4ezvcyH2wjrtT52rGG55kCQVw4U3Op4fuwmb6B8AHZYOOYNPyRhzwbj5aYGtfz&#10;jq77UIoYwj5FDVUIbSqlLyqy6GeuJY7cxXUWQ4RdKU2HfQy3jXxRKpEWa44NFba0rqj42f/aOMOu&#10;evwsztvkq1Xq9HHcvjbHudZPk2G1ABFoCA/x3f1uNCRwuxL9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MK3sAAAADaAAAADwAAAAAAAAAAAAAAAACYAgAAZHJzL2Rvd25y&#10;ZXYueG1sUEsFBgAAAAAEAAQA9QAAAIUD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v:textbox>
                </v:shape>
                <w10:wrap type="topAndBottom"/>
              </v:group>
            </w:pict>
          </mc:Fallback>
        </mc:AlternateConten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540A1C" w:rsidRDefault="00540A1C" w:rsidP="001D55CC">
      <w:pPr>
        <w:pStyle w:val="Heading2"/>
        <w:numPr>
          <w:ilvl w:val="1"/>
          <w:numId w:val="6"/>
        </w:numPr>
      </w:pPr>
      <w:bookmarkStart w:id="101" w:name="_Toc346789003"/>
      <w:bookmarkStart w:id="102" w:name="_Toc133386203"/>
      <w:bookmarkStart w:id="103" w:name="_Toc133907137"/>
      <w:bookmarkStart w:id="104" w:name="_Toc133934405"/>
      <w:bookmarkStart w:id="105" w:name="_Toc133942259"/>
      <w:bookmarkStart w:id="106" w:name="_Toc8716421"/>
      <w:r>
        <w:lastRenderedPageBreak/>
        <w:t>Major Releases</w:t>
      </w:r>
      <w:bookmarkEnd w:id="106"/>
    </w:p>
    <w:p w:rsidR="00C978AA" w:rsidRPr="00234ECE" w:rsidRDefault="00C978AA" w:rsidP="00C978AA">
      <w:pPr>
        <w:pStyle w:val="Heading3"/>
        <w:numPr>
          <w:ilvl w:val="2"/>
          <w:numId w:val="6"/>
        </w:numPr>
      </w:pPr>
      <w:bookmarkStart w:id="107" w:name="_Toc8716422"/>
      <w:bookmarkEnd w:id="101"/>
      <w:r>
        <w:t>Version 4.0 (</w:t>
      </w:r>
      <w:r w:rsidR="00946333">
        <w:t>March 2019</w:t>
      </w:r>
      <w:r>
        <w:t>)</w:t>
      </w:r>
      <w:bookmarkEnd w:id="107"/>
    </w:p>
    <w:p w:rsidR="00946333" w:rsidRDefault="00C978AA" w:rsidP="00C978AA">
      <w:pPr>
        <w:pStyle w:val="textbody"/>
        <w:ind w:left="1512"/>
      </w:pPr>
      <w:r>
        <w:t>Compatible with Core v7.0.</w:t>
      </w:r>
    </w:p>
    <w:p w:rsidR="00C978AA" w:rsidRPr="00230D23" w:rsidRDefault="00946333" w:rsidP="00C978AA">
      <w:pPr>
        <w:pStyle w:val="textbody"/>
        <w:ind w:left="1512"/>
      </w:pPr>
      <w:r>
        <w:t>Minor bug fix to allow event log file to write to location and file name specified in the input file.</w:t>
      </w:r>
    </w:p>
    <w:p w:rsidR="00540A1C" w:rsidRDefault="00540A1C" w:rsidP="00371621">
      <w:pPr>
        <w:pStyle w:val="Heading3"/>
        <w:numPr>
          <w:ilvl w:val="2"/>
          <w:numId w:val="6"/>
        </w:numPr>
      </w:pPr>
      <w:bookmarkStart w:id="108" w:name="_Toc8716423"/>
      <w:r>
        <w:t>Version 3.0</w:t>
      </w:r>
      <w:r w:rsidR="00805FB1">
        <w:t xml:space="preserve"> (October 2015)</w:t>
      </w:r>
      <w:bookmarkEnd w:id="108"/>
    </w:p>
    <w:p w:rsidR="00540A1C" w:rsidRDefault="00540A1C" w:rsidP="00540A1C">
      <w:pPr>
        <w:pStyle w:val="textbody"/>
      </w:pPr>
      <w:r>
        <w:t>This matches the version described and applied in Sturtevant et al. 2012.  The major modifications from the previous version (2.0) of the BDA extension are listed here.</w:t>
      </w:r>
    </w:p>
    <w:p w:rsidR="00540A1C" w:rsidRPr="00540A1C" w:rsidRDefault="00540A1C" w:rsidP="001D55CC">
      <w:pPr>
        <w:pStyle w:val="textbody"/>
        <w:numPr>
          <w:ilvl w:val="0"/>
          <w:numId w:val="8"/>
        </w:numPr>
      </w:pPr>
      <w:r w:rsidRPr="00540A1C">
        <w:t>Metadata Library incorporated allowing interoperability with visualization tools.</w:t>
      </w:r>
    </w:p>
    <w:p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proofErr w:type="spellStart"/>
      <w:r w:rsidRPr="00EB4ACF">
        <w:rPr>
          <w:i/>
        </w:rPr>
        <w:t>MortProb</w:t>
      </w:r>
      <w:proofErr w:type="spellEnd"/>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rsidR="00540A1C" w:rsidRDefault="00540A1C" w:rsidP="001D55CC">
      <w:pPr>
        <w:pStyle w:val="textbody"/>
        <w:numPr>
          <w:ilvl w:val="0"/>
          <w:numId w:val="10"/>
        </w:numPr>
      </w:pPr>
      <w:r>
        <w:lastRenderedPageBreak/>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rsidR="00540A1C" w:rsidRPr="00234ECE" w:rsidRDefault="00540A1C" w:rsidP="001D55CC">
      <w:pPr>
        <w:pStyle w:val="Heading3"/>
        <w:numPr>
          <w:ilvl w:val="2"/>
          <w:numId w:val="6"/>
        </w:numPr>
      </w:pPr>
      <w:bookmarkStart w:id="109" w:name="_Toc8716424"/>
      <w:r>
        <w:t>Version 2.0</w:t>
      </w:r>
      <w:r w:rsidR="00C978AA">
        <w:t xml:space="preserve"> (June 2012)</w:t>
      </w:r>
      <w:bookmarkEnd w:id="109"/>
    </w:p>
    <w:p w:rsidR="00540A1C" w:rsidRPr="00230D23" w:rsidRDefault="00540A1C" w:rsidP="00C978AA">
      <w:pPr>
        <w:pStyle w:val="textbody"/>
        <w:ind w:left="1512"/>
      </w:pPr>
      <w:r>
        <w:t xml:space="preserve">Compatible with </w:t>
      </w:r>
      <w:r w:rsidR="00C978AA">
        <w:t xml:space="preserve">Core </w:t>
      </w:r>
      <w:r>
        <w:t>v6.0.</w:t>
      </w:r>
    </w:p>
    <w:p w:rsidR="00540A1C" w:rsidRPr="00234ECE" w:rsidRDefault="00540A1C" w:rsidP="001D55CC">
      <w:pPr>
        <w:pStyle w:val="Heading3"/>
        <w:numPr>
          <w:ilvl w:val="2"/>
          <w:numId w:val="6"/>
        </w:numPr>
      </w:pPr>
      <w:bookmarkStart w:id="110" w:name="_Toc8716425"/>
      <w:r>
        <w:t>Version 1.3</w:t>
      </w:r>
      <w:bookmarkEnd w:id="110"/>
    </w:p>
    <w:p w:rsidR="00540A1C" w:rsidRDefault="00540A1C" w:rsidP="00540A1C">
      <w:pPr>
        <w:pStyle w:val="textbody"/>
      </w:pPr>
      <w:r>
        <w:t>The differences between this version and the previous version (1.2) include:</w:t>
      </w:r>
    </w:p>
    <w:p w:rsidR="00540A1C" w:rsidRDefault="00540A1C" w:rsidP="001D55CC">
      <w:pPr>
        <w:pStyle w:val="textbody"/>
        <w:numPr>
          <w:ilvl w:val="0"/>
          <w:numId w:val="5"/>
        </w:numPr>
      </w:pPr>
      <w:r>
        <w:t>Fixed a bug that caused intervals between epidemics to be 1 timestep too long.</w:t>
      </w:r>
    </w:p>
    <w:p w:rsidR="00540A1C" w:rsidRDefault="00540A1C" w:rsidP="001D55CC">
      <w:pPr>
        <w:pStyle w:val="textbody"/>
        <w:numPr>
          <w:ilvl w:val="0"/>
          <w:numId w:val="5"/>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540A1C" w:rsidRDefault="00540A1C" w:rsidP="001D55CC">
      <w:pPr>
        <w:pStyle w:val="textbody"/>
        <w:numPr>
          <w:ilvl w:val="0"/>
          <w:numId w:val="5"/>
        </w:numPr>
      </w:pPr>
      <w:r>
        <w:t>Adjusted calculation of time to next epidemic to remove bias caused by rounding off intervals to the next full timestep.</w:t>
      </w:r>
    </w:p>
    <w:p w:rsidR="00540A1C" w:rsidRDefault="00540A1C" w:rsidP="001D55CC">
      <w:pPr>
        <w:pStyle w:val="textbody"/>
        <w:numPr>
          <w:ilvl w:val="0"/>
          <w:numId w:val="5"/>
        </w:numPr>
      </w:pPr>
      <w:r>
        <w:t>Improved performance by removing unnecessary memory usage.</w:t>
      </w:r>
    </w:p>
    <w:p w:rsidR="00540A1C" w:rsidRDefault="00540A1C" w:rsidP="001D55CC">
      <w:pPr>
        <w:pStyle w:val="textbody"/>
        <w:numPr>
          <w:ilvl w:val="0"/>
          <w:numId w:val="5"/>
        </w:numPr>
      </w:pPr>
      <w:r>
        <w:t>Added optional input to list species that should be ignored in the calculation of site resource dominance.</w:t>
      </w:r>
    </w:p>
    <w:p w:rsidR="00540A1C" w:rsidRPr="00230D23" w:rsidRDefault="00540A1C" w:rsidP="001D55CC">
      <w:pPr>
        <w:pStyle w:val="textbody"/>
        <w:numPr>
          <w:ilvl w:val="0"/>
          <w:numId w:val="5"/>
        </w:numPr>
      </w:pPr>
      <w:r>
        <w:t>Added option to output site resource dominance and neighborhood resource dominance maps.</w:t>
      </w:r>
    </w:p>
    <w:p w:rsidR="00540A1C" w:rsidRDefault="00540A1C" w:rsidP="001D55CC">
      <w:pPr>
        <w:pStyle w:val="Heading2"/>
        <w:numPr>
          <w:ilvl w:val="1"/>
          <w:numId w:val="6"/>
        </w:numPr>
      </w:pPr>
      <w:bookmarkStart w:id="111" w:name="_Toc8716426"/>
      <w:r>
        <w:lastRenderedPageBreak/>
        <w:t>Minor Releases</w:t>
      </w:r>
      <w:bookmarkEnd w:id="111"/>
    </w:p>
    <w:p w:rsidR="00CC4E9E" w:rsidRDefault="00CC4E9E" w:rsidP="001D55CC">
      <w:pPr>
        <w:pStyle w:val="Heading3"/>
        <w:numPr>
          <w:ilvl w:val="2"/>
          <w:numId w:val="4"/>
        </w:numPr>
        <w:ind w:left="864" w:hanging="864"/>
      </w:pPr>
      <w:bookmarkStart w:id="112" w:name="_Toc8716427"/>
      <w:r>
        <w:t>Version 4.0.1 (May 2019)</w:t>
      </w:r>
      <w:bookmarkEnd w:id="112"/>
    </w:p>
    <w:p w:rsidR="00CC4E9E" w:rsidRPr="00CC4E9E" w:rsidRDefault="00CC4E9E" w:rsidP="00CC4E9E">
      <w:pPr>
        <w:pStyle w:val="textbody"/>
      </w:pPr>
      <w:r>
        <w:t xml:space="preserve">Allow users to input 0 for the standard deviation of the </w:t>
      </w:r>
      <w:proofErr w:type="spellStart"/>
      <w:r>
        <w:t>CyclicNormal</w:t>
      </w:r>
      <w:proofErr w:type="spellEnd"/>
      <w:r>
        <w:t xml:space="preserve"> outbreak pattern (see </w:t>
      </w:r>
      <w:r>
        <w:fldChar w:fldCharType="begin"/>
      </w:r>
      <w:r>
        <w:instrText xml:space="preserve"> REF _Ref8716137 \r \h </w:instrText>
      </w:r>
      <w:r>
        <w:fldChar w:fldCharType="separate"/>
      </w:r>
      <w:r>
        <w:t>2.3.2</w:t>
      </w:r>
      <w:r>
        <w:fldChar w:fldCharType="end"/>
      </w:r>
      <w:r>
        <w:t xml:space="preserve">).  When </w:t>
      </w:r>
      <w:proofErr w:type="spellStart"/>
      <w:r>
        <w:t>StDev</w:t>
      </w:r>
      <w:proofErr w:type="spellEnd"/>
      <w:r>
        <w:t xml:space="preserve"> is 0, the “random” time between cycles will allows be equal to the Mean (not really random).</w:t>
      </w:r>
    </w:p>
    <w:p w:rsidR="000F71C3" w:rsidRDefault="000F71C3" w:rsidP="001D55CC">
      <w:pPr>
        <w:pStyle w:val="Heading3"/>
        <w:numPr>
          <w:ilvl w:val="2"/>
          <w:numId w:val="4"/>
        </w:numPr>
        <w:ind w:left="864" w:hanging="864"/>
      </w:pPr>
      <w:bookmarkStart w:id="113" w:name="_Toc8716428"/>
      <w:r>
        <w:t>Version 3.0.1</w:t>
      </w:r>
      <w:r w:rsidR="00805FB1">
        <w:t xml:space="preserve"> (June 2017)</w:t>
      </w:r>
      <w:bookmarkEnd w:id="113"/>
    </w:p>
    <w:p w:rsidR="000F71C3" w:rsidRPr="000F71C3" w:rsidRDefault="000F71C3" w:rsidP="000F71C3">
      <w:pPr>
        <w:pStyle w:val="textbody"/>
      </w:pPr>
      <w:r>
        <w:t>Standardized and updated example files.</w:t>
      </w:r>
    </w:p>
    <w:p w:rsidR="00540A1C" w:rsidRPr="009575D3" w:rsidRDefault="00540A1C" w:rsidP="001D55CC">
      <w:pPr>
        <w:pStyle w:val="Heading3"/>
        <w:numPr>
          <w:ilvl w:val="2"/>
          <w:numId w:val="4"/>
        </w:numPr>
        <w:ind w:left="864" w:hanging="864"/>
      </w:pPr>
      <w:bookmarkStart w:id="114" w:name="_Toc8716429"/>
      <w:r>
        <w:t>Version 2.0.3</w:t>
      </w:r>
      <w:bookmarkEnd w:id="114"/>
    </w:p>
    <w:p w:rsidR="00540A1C" w:rsidRDefault="00540A1C" w:rsidP="00540A1C">
      <w:pPr>
        <w:pStyle w:val="textbody"/>
      </w:pPr>
      <w:r>
        <w:t>Fixed</w:t>
      </w:r>
      <w:r w:rsidRPr="009575D3">
        <w:t xml:space="preserve"> </w:t>
      </w:r>
      <w:r>
        <w:t>bug that caused an error when multiple disturbance agents disturbed the same site in the same timestep. (</w:t>
      </w:r>
      <w:proofErr w:type="spellStart"/>
      <w:r>
        <w:t>Epidemic.cs</w:t>
      </w:r>
      <w:proofErr w:type="spellEnd"/>
      <w:r>
        <w:t>)</w:t>
      </w:r>
    </w:p>
    <w:p w:rsidR="00540A1C" w:rsidRPr="00850561" w:rsidRDefault="00540A1C" w:rsidP="00540A1C">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540A1C" w:rsidRDefault="00540A1C" w:rsidP="001D55CC">
      <w:pPr>
        <w:pStyle w:val="Heading3"/>
        <w:numPr>
          <w:ilvl w:val="2"/>
          <w:numId w:val="4"/>
        </w:numPr>
        <w:ind w:left="864" w:hanging="864"/>
      </w:pPr>
      <w:bookmarkStart w:id="115" w:name="_Toc8716430"/>
      <w:r>
        <w:t>Version 2.0.2</w:t>
      </w:r>
      <w:bookmarkEnd w:id="115"/>
    </w:p>
    <w:p w:rsidR="00540A1C" w:rsidRPr="00850561" w:rsidRDefault="00540A1C" w:rsidP="00540A1C">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540A1C" w:rsidRDefault="00540A1C" w:rsidP="001D55CC">
      <w:pPr>
        <w:pStyle w:val="Heading3"/>
        <w:numPr>
          <w:ilvl w:val="2"/>
          <w:numId w:val="4"/>
        </w:numPr>
        <w:ind w:left="864" w:hanging="864"/>
      </w:pPr>
      <w:bookmarkStart w:id="116" w:name="_Toc8716431"/>
      <w:r>
        <w:t>Version 2.0.1</w:t>
      </w:r>
      <w:bookmarkEnd w:id="116"/>
    </w:p>
    <w:p w:rsidR="00540A1C" w:rsidRPr="00234ECE" w:rsidRDefault="00540A1C" w:rsidP="00540A1C">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540A1C" w:rsidRPr="00234ECE" w:rsidRDefault="00540A1C" w:rsidP="001D55CC">
      <w:pPr>
        <w:pStyle w:val="Heading3"/>
        <w:numPr>
          <w:ilvl w:val="2"/>
          <w:numId w:val="4"/>
        </w:numPr>
        <w:ind w:left="864" w:hanging="864"/>
      </w:pPr>
      <w:bookmarkStart w:id="117" w:name="_Toc8716432"/>
      <w:r>
        <w:t>Version 1.2</w:t>
      </w:r>
      <w:bookmarkEnd w:id="117"/>
    </w:p>
    <w:p w:rsidR="00540A1C" w:rsidRPr="00234ECE" w:rsidRDefault="00540A1C" w:rsidP="00540A1C">
      <w:pPr>
        <w:pStyle w:val="textbody"/>
      </w:pPr>
      <w:r>
        <w:t>Fixed a bug that prevented the no-dispersal from working correctly (see section 3.3.2).</w:t>
      </w:r>
      <w:bookmarkEnd w:id="102"/>
      <w:bookmarkEnd w:id="103"/>
      <w:bookmarkEnd w:id="104"/>
      <w:bookmarkEnd w:id="105"/>
    </w:p>
    <w:p w:rsidR="00540A1C" w:rsidRPr="00234ECE" w:rsidRDefault="00540A1C" w:rsidP="001D55CC">
      <w:pPr>
        <w:pStyle w:val="Heading3"/>
        <w:numPr>
          <w:ilvl w:val="2"/>
          <w:numId w:val="4"/>
        </w:numPr>
        <w:ind w:left="864" w:hanging="864"/>
      </w:pPr>
      <w:bookmarkStart w:id="118" w:name="_Toc8716433"/>
      <w:r>
        <w:t>Version 1.1</w:t>
      </w:r>
      <w:bookmarkEnd w:id="118"/>
    </w:p>
    <w:p w:rsidR="00540A1C" w:rsidRDefault="00540A1C" w:rsidP="00540A1C">
      <w:pPr>
        <w:pStyle w:val="textbody"/>
      </w:pPr>
      <w:r>
        <w:t>Fixed a bug that caused the extension to crash the first timestep it ran.</w:t>
      </w:r>
    </w:p>
    <w:p w:rsidR="00540A1C" w:rsidRDefault="00540A1C" w:rsidP="00540A1C">
      <w:pPr>
        <w:pStyle w:val="textbody"/>
      </w:pPr>
      <w:r>
        <w:t>Fixed a bug where the extension was not providing information about the site it was disturbing to the cohort module.</w:t>
      </w:r>
    </w:p>
    <w:p w:rsidR="00540A1C" w:rsidRDefault="00540A1C" w:rsidP="001D55CC">
      <w:pPr>
        <w:pStyle w:val="Heading2"/>
        <w:numPr>
          <w:ilvl w:val="1"/>
          <w:numId w:val="4"/>
        </w:numPr>
      </w:pPr>
      <w:bookmarkStart w:id="119" w:name="_Toc8716434"/>
      <w:r>
        <w:t>Future Development</w:t>
      </w:r>
      <w:bookmarkEnd w:id="119"/>
    </w:p>
    <w:p w:rsidR="00540A1C" w:rsidRDefault="00540A1C" w:rsidP="00540A1C">
      <w:pPr>
        <w:pStyle w:val="textbody"/>
      </w:pPr>
      <w:r>
        <w:t>This section describes components of the extension that the authors have identified would benefit from future development efforts.</w:t>
      </w:r>
    </w:p>
    <w:p w:rsidR="00540A1C" w:rsidRDefault="00540A1C" w:rsidP="001D55CC">
      <w:pPr>
        <w:pStyle w:val="textbody"/>
        <w:numPr>
          <w:ilvl w:val="0"/>
          <w:numId w:val="7"/>
        </w:numPr>
      </w:pPr>
      <w:r>
        <w:lastRenderedPageBreak/>
        <w:t>Site Resource Dominance – Species host value is determined by the oldest age class present.  Not all biological disturbances would base SRD on the age of the oldest cohort.</w:t>
      </w:r>
    </w:p>
    <w:p w:rsidR="00540A1C" w:rsidRDefault="00540A1C" w:rsidP="001D55CC">
      <w:pPr>
        <w:pStyle w:val="textbody"/>
        <w:numPr>
          <w:ilvl w:val="0"/>
          <w:numId w:val="7"/>
        </w:numPr>
      </w:pPr>
      <w:r>
        <w:t>Site resource modifiers – Disturbance effects from another BDA are currently not implemented</w:t>
      </w:r>
    </w:p>
    <w:p w:rsidR="00540A1C" w:rsidRPr="00FC36EF" w:rsidRDefault="00540A1C" w:rsidP="001D55CC">
      <w:pPr>
        <w:pStyle w:val="textbody"/>
        <w:numPr>
          <w:ilvl w:val="0"/>
          <w:numId w:val="7"/>
        </w:numPr>
      </w:pPr>
      <w:r>
        <w:t>Dispersal – The dispersal functions are relatively simplistic and may not adequately represent some real dispersal patterns.</w:t>
      </w:r>
    </w:p>
    <w:p w:rsidR="00B71AF3" w:rsidRPr="00BB770A" w:rsidRDefault="00B71AF3" w:rsidP="001D55CC">
      <w:pPr>
        <w:pStyle w:val="Heading2"/>
        <w:numPr>
          <w:ilvl w:val="1"/>
          <w:numId w:val="4"/>
        </w:numPr>
      </w:pPr>
      <w:bookmarkStart w:id="120" w:name="_Toc8716435"/>
      <w:r w:rsidRPr="00BB770A">
        <w:t>References</w:t>
      </w:r>
      <w:bookmarkEnd w:id="120"/>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r>
        <w:t>Radeloff</w:t>
      </w:r>
      <w:proofErr w:type="spellEnd"/>
      <w:r>
        <w:t xml:space="preserve">, V.C.; </w:t>
      </w:r>
      <w:proofErr w:type="spellStart"/>
      <w:r>
        <w:t>Mladenoff</w:t>
      </w:r>
      <w:proofErr w:type="spellEnd"/>
      <w:r>
        <w:t xml:space="preserve">, D.J.; Boyce, M.S. 2000. The changing relation of landscape patterns and jack pine budworm populations during an outbreak. </w:t>
      </w:r>
      <w:proofErr w:type="spellStart"/>
      <w:r>
        <w:t>Oikos</w:t>
      </w:r>
      <w:proofErr w:type="spellEnd"/>
      <w:r>
        <w:t>. 90: 417-430.</w:t>
      </w:r>
    </w:p>
    <w:p w:rsidR="00B71AF3" w:rsidRDefault="00B71AF3" w:rsidP="00BB770A">
      <w:pPr>
        <w:pStyle w:val="reference"/>
      </w:pPr>
      <w:proofErr w:type="spellStart"/>
      <w:r>
        <w:t>Scheller</w:t>
      </w:r>
      <w:proofErr w:type="spellEnd"/>
      <w:r>
        <w:t>, R.M., Domingo, J.B., 2005a.  LANDIS-II Core Model Description.  University of Wisconsin-Madison, Madison, WI, USA.</w:t>
      </w:r>
    </w:p>
    <w:p w:rsidR="00B71AF3" w:rsidRDefault="00B71AF3" w:rsidP="00BB770A">
      <w:pPr>
        <w:pStyle w:val="reference"/>
      </w:pPr>
      <w:proofErr w:type="spellStart"/>
      <w:r>
        <w:t>Scheller</w:t>
      </w:r>
      <w:proofErr w:type="spellEnd"/>
      <w:r>
        <w:t xml:space="preserve">,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Wolter, P</w:t>
      </w:r>
      <w:r>
        <w:t>.</w:t>
      </w:r>
      <w:r w:rsidRPr="00C43013">
        <w:t xml:space="preserve"> T.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Ecological Applicatio</w:t>
      </w:r>
      <w:r>
        <w:t>ns. 22: 1278-1296.</w:t>
      </w:r>
    </w:p>
    <w:p w:rsidR="00B71AF3" w:rsidRPr="00BB770A" w:rsidRDefault="00B71AF3" w:rsidP="001D55CC">
      <w:pPr>
        <w:pStyle w:val="Heading2"/>
        <w:numPr>
          <w:ilvl w:val="1"/>
          <w:numId w:val="4"/>
        </w:numPr>
      </w:pPr>
      <w:bookmarkStart w:id="121" w:name="_Toc8716436"/>
      <w:r w:rsidRPr="00BB770A">
        <w:t>Acknowledgements</w:t>
      </w:r>
      <w:bookmarkEnd w:id="121"/>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1D55CC">
      <w:pPr>
        <w:pStyle w:val="Heading1"/>
        <w:numPr>
          <w:ilvl w:val="0"/>
          <w:numId w:val="4"/>
        </w:numPr>
      </w:pPr>
      <w:bookmarkStart w:id="122" w:name="_Toc8716437"/>
      <w:r w:rsidRPr="00BB770A">
        <w:lastRenderedPageBreak/>
        <w:t>Input Files</w:t>
      </w:r>
      <w:bookmarkEnd w:id="122"/>
    </w:p>
    <w:p w:rsidR="00B71AF3" w:rsidRPr="00BB770A" w:rsidRDefault="00B71AF3" w:rsidP="001D55CC">
      <w:pPr>
        <w:pStyle w:val="Heading2"/>
        <w:numPr>
          <w:ilvl w:val="1"/>
          <w:numId w:val="4"/>
        </w:numPr>
      </w:pPr>
      <w:bookmarkStart w:id="123" w:name="_Toc8716438"/>
      <w:r w:rsidRPr="00BB770A">
        <w:t>Input File Rules</w:t>
      </w:r>
      <w:bookmarkEnd w:id="123"/>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4" w:name="_Toc80587563"/>
      <w:bookmarkStart w:id="125" w:name="_Toc81057523"/>
      <w:bookmarkStart w:id="126" w:name="_Toc81207741"/>
      <w:bookmarkStart w:id="127" w:name="_Toc81207964"/>
      <w:bookmarkStart w:id="128" w:name="_Toc81277366"/>
      <w:bookmarkStart w:id="129" w:name="_Toc81277700"/>
      <w:bookmarkStart w:id="130" w:name="_Toc81283072"/>
      <w:bookmarkStart w:id="131" w:name="_Toc81471957"/>
      <w:bookmarkStart w:id="132" w:name="_Toc84045186"/>
      <w:bookmarkStart w:id="133" w:name="_Toc84303714"/>
      <w:bookmarkStart w:id="134" w:name="_Toc85255838"/>
      <w:bookmarkStart w:id="135" w:name="_Toc101339145"/>
      <w:bookmarkStart w:id="136" w:name="_Toc101598752"/>
    </w:p>
    <w:p w:rsidR="00B71AF3" w:rsidRPr="00BB770A" w:rsidRDefault="00B71AF3" w:rsidP="001D55CC">
      <w:pPr>
        <w:pStyle w:val="Heading2"/>
        <w:numPr>
          <w:ilvl w:val="1"/>
          <w:numId w:val="4"/>
        </w:numPr>
      </w:pPr>
      <w:bookmarkStart w:id="137" w:name="_Toc8716439"/>
      <w:bookmarkEnd w:id="124"/>
      <w:bookmarkEnd w:id="125"/>
      <w:bookmarkEnd w:id="126"/>
      <w:bookmarkEnd w:id="127"/>
      <w:bookmarkEnd w:id="128"/>
      <w:bookmarkEnd w:id="129"/>
      <w:bookmarkEnd w:id="130"/>
      <w:bookmarkEnd w:id="131"/>
      <w:bookmarkEnd w:id="132"/>
      <w:bookmarkEnd w:id="133"/>
      <w:bookmarkEnd w:id="134"/>
      <w:bookmarkEnd w:id="135"/>
      <w:bookmarkEnd w:id="136"/>
      <w:r w:rsidRPr="00BB770A">
        <w:t>Input File Parameters</w:t>
      </w:r>
      <w:bookmarkEnd w:id="137"/>
    </w:p>
    <w:p w:rsidR="00B71AF3" w:rsidRPr="00BB770A" w:rsidRDefault="00B71AF3" w:rsidP="001D55CC">
      <w:pPr>
        <w:pStyle w:val="Heading3"/>
        <w:numPr>
          <w:ilvl w:val="2"/>
          <w:numId w:val="4"/>
        </w:numPr>
        <w:ind w:left="864" w:hanging="864"/>
      </w:pPr>
      <w:bookmarkStart w:id="138" w:name="_Toc8716440"/>
      <w:r w:rsidRPr="00BB770A">
        <w:t>Extension title, time step</w:t>
      </w:r>
      <w:bookmarkEnd w:id="138"/>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r>
        <w:t>Timestep</w:t>
      </w:r>
      <w:r>
        <w:tab/>
        <w:t xml:space="preserve">15 </w:t>
      </w:r>
    </w:p>
    <w:p w:rsidR="00B71AF3" w:rsidRDefault="00B71AF3" w:rsidP="001D55CC">
      <w:pPr>
        <w:pStyle w:val="Heading3"/>
        <w:numPr>
          <w:ilvl w:val="2"/>
          <w:numId w:val="4"/>
        </w:numPr>
        <w:ind w:left="864" w:hanging="864"/>
      </w:pPr>
      <w:bookmarkStart w:id="139" w:name="_Toc8716441"/>
      <w:r>
        <w:t>Output map names</w:t>
      </w:r>
      <w:bookmarkEnd w:id="139"/>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{timestep}</w:t>
        </w:r>
      </w:smartTag>
      <w:r w:rsidR="002624DF">
        <w:t>.</w:t>
      </w:r>
      <w:proofErr w:type="spellStart"/>
      <w:r w:rsidR="002624DF">
        <w:t>img</w:t>
      </w:r>
      <w:proofErr w:type="spellEnd"/>
    </w:p>
    <w:p w:rsidR="00EF22A2" w:rsidRDefault="00EF22A2" w:rsidP="00EF22A2">
      <w:pPr>
        <w:pStyle w:val="textinputfile"/>
      </w:pPr>
    </w:p>
    <w:p w:rsidR="00EC7881" w:rsidRDefault="00EC7881" w:rsidP="001D55CC">
      <w:pPr>
        <w:pStyle w:val="Heading3"/>
        <w:numPr>
          <w:ilvl w:val="2"/>
          <w:numId w:val="4"/>
        </w:numPr>
        <w:ind w:left="864" w:hanging="864"/>
      </w:pPr>
      <w:bookmarkStart w:id="140" w:name="_Toc8716442"/>
      <w:r>
        <w:t>SRD map names (Optional)</w:t>
      </w:r>
      <w:bookmarkEnd w:id="140"/>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{timestep}</w:t>
        </w:r>
      </w:smartTag>
      <w:r w:rsidR="00EC7881">
        <w:t>.</w:t>
      </w:r>
      <w:proofErr w:type="spellStart"/>
      <w:r w:rsidR="002624DF">
        <w:t>img</w:t>
      </w:r>
      <w:proofErr w:type="spellEnd"/>
    </w:p>
    <w:p w:rsidR="00CF1AB7" w:rsidRDefault="00EC7881" w:rsidP="001D55CC">
      <w:pPr>
        <w:pStyle w:val="Heading3"/>
        <w:numPr>
          <w:ilvl w:val="2"/>
          <w:numId w:val="4"/>
        </w:numPr>
        <w:ind w:left="864" w:hanging="864"/>
      </w:pPr>
      <w:bookmarkStart w:id="141" w:name="_Toc8716443"/>
      <w:r>
        <w:t>N</w:t>
      </w:r>
      <w:r w:rsidR="00CF1AB7">
        <w:t>RD map names (Optional)</w:t>
      </w:r>
      <w:bookmarkEnd w:id="141"/>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{timestep}</w:t>
        </w:r>
      </w:smartTag>
      <w:r w:rsidR="002624DF">
        <w:t>.</w:t>
      </w:r>
      <w:proofErr w:type="spellStart"/>
      <w:r w:rsidR="002624DF">
        <w:t>img</w:t>
      </w:r>
      <w:proofErr w:type="spellEnd"/>
    </w:p>
    <w:p w:rsidR="00DE1966" w:rsidRDefault="00472811" w:rsidP="001D55CC">
      <w:pPr>
        <w:pStyle w:val="Heading3"/>
        <w:numPr>
          <w:ilvl w:val="2"/>
          <w:numId w:val="4"/>
        </w:numPr>
        <w:ind w:left="864" w:hanging="864"/>
      </w:pPr>
      <w:bookmarkStart w:id="142" w:name="_Toc8716444"/>
      <w:r>
        <w:t>Biological disturbance probability (BDP)</w:t>
      </w:r>
      <w:r w:rsidR="00DE1966">
        <w:t xml:space="preserve"> map names (Optional)</w:t>
      </w:r>
      <w:bookmarkEnd w:id="142"/>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{timestep}</w:t>
        </w:r>
      </w:smartTag>
      <w:r w:rsidR="00DE1966">
        <w:t>.</w:t>
      </w:r>
      <w:proofErr w:type="spellStart"/>
      <w:r w:rsidR="00DE1966">
        <w:t>img</w:t>
      </w:r>
      <w:proofErr w:type="spellEnd"/>
    </w:p>
    <w:p w:rsidR="00CF1AB7" w:rsidRPr="00CF1AB7" w:rsidRDefault="00CF1AB7" w:rsidP="00CF1AB7">
      <w:pPr>
        <w:pStyle w:val="textbody"/>
      </w:pPr>
    </w:p>
    <w:p w:rsidR="00CF1AB7" w:rsidRDefault="00CF1AB7" w:rsidP="001D55CC">
      <w:pPr>
        <w:pStyle w:val="Heading3"/>
        <w:numPr>
          <w:ilvl w:val="2"/>
          <w:numId w:val="4"/>
        </w:numPr>
        <w:ind w:left="864" w:hanging="864"/>
      </w:pPr>
      <w:bookmarkStart w:id="143" w:name="_Toc8716445"/>
      <w:r>
        <w:t>Log file</w:t>
      </w:r>
      <w:bookmarkEnd w:id="143"/>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1D55CC">
      <w:pPr>
        <w:pStyle w:val="Heading3"/>
        <w:numPr>
          <w:ilvl w:val="2"/>
          <w:numId w:val="4"/>
        </w:numPr>
        <w:ind w:left="864" w:hanging="864"/>
      </w:pPr>
      <w:bookmarkStart w:id="144" w:name="_Toc8716446"/>
      <w:r w:rsidRPr="00BB770A">
        <w:t>BDA entries</w:t>
      </w:r>
      <w:bookmarkEnd w:id="144"/>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1D55CC">
      <w:pPr>
        <w:pStyle w:val="Heading2"/>
        <w:numPr>
          <w:ilvl w:val="1"/>
          <w:numId w:val="4"/>
        </w:numPr>
      </w:pPr>
      <w:bookmarkStart w:id="145" w:name="_Toc80587564"/>
      <w:bookmarkStart w:id="146" w:name="_Toc81057524"/>
      <w:bookmarkStart w:id="147" w:name="_Toc81207742"/>
      <w:bookmarkStart w:id="148" w:name="_Toc81207965"/>
      <w:bookmarkStart w:id="149" w:name="_Toc81277367"/>
      <w:bookmarkStart w:id="150" w:name="_Toc81277701"/>
      <w:bookmarkStart w:id="151" w:name="_Toc81283073"/>
      <w:bookmarkStart w:id="152" w:name="_Toc81471958"/>
      <w:bookmarkStart w:id="153" w:name="_Toc84045187"/>
      <w:bookmarkStart w:id="154" w:name="_Toc84303715"/>
      <w:bookmarkStart w:id="155" w:name="_Toc85255839"/>
      <w:bookmarkStart w:id="156" w:name="_Toc101339146"/>
      <w:bookmarkStart w:id="157" w:name="_Toc101598753"/>
      <w:bookmarkStart w:id="158" w:name="_Toc8716447"/>
      <w:r w:rsidRPr="00BB770A">
        <w:t>Individual BDA Parameter File</w:t>
      </w:r>
      <w:bookmarkEnd w:id="145"/>
      <w:bookmarkEnd w:id="146"/>
      <w:bookmarkEnd w:id="147"/>
      <w:bookmarkEnd w:id="148"/>
      <w:bookmarkEnd w:id="149"/>
      <w:bookmarkEnd w:id="150"/>
      <w:bookmarkEnd w:id="151"/>
      <w:bookmarkEnd w:id="152"/>
      <w:bookmarkEnd w:id="153"/>
      <w:bookmarkEnd w:id="154"/>
      <w:bookmarkEnd w:id="155"/>
      <w:bookmarkEnd w:id="156"/>
      <w:bookmarkEnd w:id="157"/>
      <w:r w:rsidRPr="00BB770A">
        <w:t>s</w:t>
      </w:r>
      <w:bookmarkEnd w:id="158"/>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rsidR="004B7F9D" w:rsidRDefault="004B7F9D" w:rsidP="001D55CC">
      <w:pPr>
        <w:pStyle w:val="Heading3"/>
        <w:numPr>
          <w:ilvl w:val="2"/>
          <w:numId w:val="4"/>
        </w:numPr>
        <w:ind w:left="864" w:hanging="864"/>
      </w:pPr>
      <w:bookmarkStart w:id="159" w:name="_Toc8716448"/>
      <w:r>
        <w:t>Start and end years (Optional)</w:t>
      </w:r>
      <w:bookmarkEnd w:id="159"/>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1D55CC">
      <w:pPr>
        <w:pStyle w:val="Heading3"/>
        <w:numPr>
          <w:ilvl w:val="2"/>
          <w:numId w:val="4"/>
        </w:numPr>
        <w:ind w:left="864" w:hanging="864"/>
      </w:pPr>
      <w:bookmarkStart w:id="160" w:name="_Ref8716137"/>
      <w:bookmarkStart w:id="161" w:name="_Toc8716449"/>
      <w:bookmarkStart w:id="162" w:name="_GoBack"/>
      <w:bookmarkEnd w:id="162"/>
      <w:r>
        <w:t>Regional Outbreak Status parameters</w:t>
      </w:r>
      <w:bookmarkEnd w:id="160"/>
      <w:bookmarkEnd w:id="161"/>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3.3.1).</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bookmarkStart w:id="163" w:name="OLE_LINK1"/>
      <w:bookmarkStart w:id="164" w:name="OLE_LINK2"/>
      <w:r>
        <w:t>Example</w:t>
      </w:r>
      <w:r w:rsidR="003A4921">
        <w:t>s</w:t>
      </w:r>
      <w:r>
        <w:t>:</w:t>
      </w:r>
    </w:p>
    <w:bookmarkEnd w:id="163"/>
    <w:bookmarkEnd w:id="164"/>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r>
        <w:t>CyclicNormal</w:t>
      </w:r>
      <w:proofErr w:type="spellEnd"/>
      <w:r>
        <w:t xml:space="preserve">  &lt;&lt; </w:t>
      </w:r>
      <w:proofErr w:type="spellStart"/>
      <w:r>
        <w:t>CyclicNormal</w:t>
      </w:r>
      <w:proofErr w:type="spellEnd"/>
      <w:r>
        <w:t xml:space="preserve"> or </w:t>
      </w:r>
      <w:proofErr w:type="spellStart"/>
      <w:r>
        <w:t>CyclicUniform</w:t>
      </w:r>
      <w:proofErr w:type="spellEnd"/>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r>
        <w:t>CyclicUniform</w:t>
      </w:r>
      <w:proofErr w:type="spellEnd"/>
      <w:r>
        <w:t xml:space="preserve">  &lt;&lt; </w:t>
      </w:r>
      <w:proofErr w:type="spellStart"/>
      <w:r>
        <w:t>CyclicNormal</w:t>
      </w:r>
      <w:proofErr w:type="spellEnd"/>
      <w:r>
        <w:t xml:space="preserve"> or </w:t>
      </w:r>
      <w:proofErr w:type="spellStart"/>
      <w:r>
        <w:t>CyclicUniform</w:t>
      </w:r>
      <w:proofErr w:type="spellEnd"/>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 xml:space="preserve">10  </w:t>
      </w:r>
      <w:r>
        <w:tab/>
        <w:t xml:space="preserve">  &lt;&lt;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1D55CC">
      <w:pPr>
        <w:pStyle w:val="Heading3"/>
        <w:numPr>
          <w:ilvl w:val="2"/>
          <w:numId w:val="4"/>
        </w:numPr>
        <w:ind w:left="864" w:hanging="864"/>
      </w:pPr>
      <w:bookmarkStart w:id="165" w:name="_Toc8716450"/>
      <w:r>
        <w:t>Dispersal Parameters</w:t>
      </w:r>
      <w:bookmarkEnd w:id="165"/>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1D55CC">
      <w:pPr>
        <w:pStyle w:val="Heading3"/>
        <w:numPr>
          <w:ilvl w:val="2"/>
          <w:numId w:val="4"/>
        </w:numPr>
        <w:ind w:left="864" w:hanging="864"/>
      </w:pPr>
      <w:bookmarkStart w:id="166" w:name="_Toc8716451"/>
      <w:r>
        <w:t>Neighborhood Resource Dominance parameters</w:t>
      </w:r>
      <w:bookmarkEnd w:id="166"/>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lastRenderedPageBreak/>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1D55CC">
      <w:pPr>
        <w:pStyle w:val="Heading3"/>
        <w:numPr>
          <w:ilvl w:val="2"/>
          <w:numId w:val="4"/>
        </w:numPr>
        <w:ind w:left="864" w:hanging="864"/>
      </w:pPr>
      <w:bookmarkStart w:id="167" w:name="_Toc8716452"/>
      <w:r>
        <w:t>Intensity</w:t>
      </w:r>
      <w:r w:rsidR="00AB2903">
        <w:t xml:space="preserve"> Class Thresholds</w:t>
      </w:r>
      <w:bookmarkEnd w:id="167"/>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1D55CC">
      <w:pPr>
        <w:pStyle w:val="Heading3"/>
        <w:numPr>
          <w:ilvl w:val="2"/>
          <w:numId w:val="4"/>
        </w:numPr>
        <w:ind w:left="864" w:hanging="864"/>
      </w:pPr>
      <w:bookmarkStart w:id="168" w:name="_Toc8716453"/>
      <w:r>
        <w:t>Ecoregion Modifiers</w:t>
      </w:r>
      <w:r w:rsidR="00340E01">
        <w:t xml:space="preserve"> (Optional)</w:t>
      </w:r>
      <w:bookmarkEnd w:id="168"/>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lastRenderedPageBreak/>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1D55CC">
      <w:pPr>
        <w:pStyle w:val="Heading3"/>
        <w:numPr>
          <w:ilvl w:val="2"/>
          <w:numId w:val="4"/>
        </w:numPr>
        <w:ind w:left="864" w:hanging="864"/>
      </w:pPr>
      <w:bookmarkStart w:id="169" w:name="_Toc8716454"/>
      <w:r>
        <w:t>Disturbance Modifiers</w:t>
      </w:r>
      <w:r w:rsidR="00340E01">
        <w:t xml:space="preserve"> (Optional)</w:t>
      </w:r>
      <w:bookmarkEnd w:id="169"/>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w:t>
      </w:r>
      <w:proofErr w:type="spellStart"/>
      <w:r w:rsidR="00CE6A57">
        <w:t>BiomassInsects</w:t>
      </w:r>
      <w:proofErr w:type="spellEnd"/>
      <w:r w:rsidR="00CE6A57">
        <w:t>”</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w:t>
      </w:r>
      <w:proofErr w:type="spellStart"/>
      <w:r w:rsidR="00760A0B">
        <w:t>Defol</w:t>
      </w:r>
      <w:proofErr w:type="spellEnd"/>
      <w:r w:rsidR="00760A0B">
        <w:t>” and the minimum percent defoliation.  For example, BiomassInsectsDefol50 would designation modifiers to apply to all sites with defoliation at or above 50%.</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760A0B" w:rsidRDefault="00760A0B" w:rsidP="00EB5F56">
      <w:pPr>
        <w:pStyle w:val="textinputfile"/>
      </w:pPr>
      <w:r>
        <w:t xml:space="preserve">  0.50            5</w:t>
      </w:r>
      <w:r>
        <w:tab/>
      </w:r>
      <w:r>
        <w:tab/>
        <w:t>BiomassInsectsDefol50</w:t>
      </w:r>
    </w:p>
    <w:p w:rsidR="00B71AF3" w:rsidRDefault="00B71AF3" w:rsidP="001D55CC">
      <w:pPr>
        <w:pStyle w:val="Heading3"/>
        <w:numPr>
          <w:ilvl w:val="2"/>
          <w:numId w:val="4"/>
        </w:numPr>
        <w:ind w:left="864" w:hanging="864"/>
      </w:pPr>
      <w:bookmarkStart w:id="170" w:name="_Toc8716455"/>
      <w:r>
        <w:t>Species parameters</w:t>
      </w:r>
      <w:bookmarkEnd w:id="170"/>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lastRenderedPageBreak/>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1D55CC">
      <w:pPr>
        <w:pStyle w:val="Heading3"/>
        <w:numPr>
          <w:ilvl w:val="2"/>
          <w:numId w:val="4"/>
        </w:numPr>
        <w:ind w:left="864" w:hanging="864"/>
      </w:pPr>
      <w:bookmarkStart w:id="171" w:name="_Toc8716456"/>
      <w:r>
        <w:lastRenderedPageBreak/>
        <w:t>Ignored species (Optional)</w:t>
      </w:r>
      <w:bookmarkEnd w:id="171"/>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1D55CC">
      <w:pPr>
        <w:pStyle w:val="Heading1"/>
        <w:numPr>
          <w:ilvl w:val="0"/>
          <w:numId w:val="4"/>
        </w:numPr>
      </w:pPr>
      <w:bookmarkStart w:id="172" w:name="_Toc8716457"/>
      <w:r w:rsidRPr="00BB770A">
        <w:lastRenderedPageBreak/>
        <w:t>Output Files</w:t>
      </w:r>
      <w:bookmarkEnd w:id="172"/>
    </w:p>
    <w:p w:rsidR="00B71AF3" w:rsidRDefault="00B71AF3" w:rsidP="001D55CC">
      <w:pPr>
        <w:pStyle w:val="Heading2"/>
        <w:numPr>
          <w:ilvl w:val="1"/>
          <w:numId w:val="4"/>
        </w:numPr>
      </w:pPr>
      <w:bookmarkStart w:id="173" w:name="_Toc8716458"/>
      <w:r>
        <w:t>BDA Severity Map</w:t>
      </w:r>
      <w:bookmarkEnd w:id="173"/>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rsidP="001D55CC">
      <w:pPr>
        <w:pStyle w:val="Heading2"/>
        <w:numPr>
          <w:ilvl w:val="1"/>
          <w:numId w:val="4"/>
        </w:numPr>
      </w:pPr>
      <w:bookmarkStart w:id="174" w:name="_Toc8716459"/>
      <w:r>
        <w:t>BDA Site Resource Dominance (SRD) Map (Optional)</w:t>
      </w:r>
      <w:bookmarkEnd w:id="174"/>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rsidP="001D55CC">
      <w:pPr>
        <w:pStyle w:val="Heading2"/>
        <w:numPr>
          <w:ilvl w:val="1"/>
          <w:numId w:val="4"/>
        </w:numPr>
      </w:pPr>
      <w:bookmarkStart w:id="175" w:name="_Toc8716460"/>
      <w:r>
        <w:t>BDA Neighborhood Resource Dominance (NRD) Map (Optional)</w:t>
      </w:r>
      <w:bookmarkEnd w:id="175"/>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1D55CC">
      <w:pPr>
        <w:pStyle w:val="Heading2"/>
        <w:numPr>
          <w:ilvl w:val="1"/>
          <w:numId w:val="4"/>
        </w:numPr>
      </w:pPr>
      <w:bookmarkStart w:id="176" w:name="_Toc8716461"/>
      <w:r>
        <w:t xml:space="preserve">BDA </w:t>
      </w:r>
      <w:r w:rsidR="00340E01">
        <w:t>Biological Disturbance Probability (BDP)</w:t>
      </w:r>
      <w:r>
        <w:t xml:space="preserve"> Map (Optional)</w:t>
      </w:r>
      <w:bookmarkEnd w:id="176"/>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rsidP="001D55CC">
      <w:pPr>
        <w:pStyle w:val="Heading2"/>
        <w:numPr>
          <w:ilvl w:val="1"/>
          <w:numId w:val="4"/>
        </w:numPr>
      </w:pPr>
      <w:bookmarkStart w:id="177" w:name="_Toc8716462"/>
      <w:r>
        <w:t>BDA Log file</w:t>
      </w:r>
      <w:bookmarkEnd w:id="177"/>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489" w:rsidRDefault="00B36489">
      <w:r>
        <w:separator/>
      </w:r>
    </w:p>
  </w:endnote>
  <w:endnote w:type="continuationSeparator" w:id="0">
    <w:p w:rsidR="00B36489" w:rsidRDefault="00B3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E9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489" w:rsidRDefault="00B36489">
      <w:r>
        <w:separator/>
      </w:r>
    </w:p>
  </w:footnote>
  <w:footnote w:type="continuationSeparator" w:id="0">
    <w:p w:rsidR="00B36489" w:rsidRDefault="00B36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A57" w:rsidRDefault="00432B47" w:rsidP="007115D2">
    <w:pPr>
      <w:pStyle w:val="Header"/>
      <w:tabs>
        <w:tab w:val="clear" w:pos="4320"/>
        <w:tab w:val="clear" w:pos="8640"/>
        <w:tab w:val="center" w:pos="4675"/>
        <w:tab w:val="right" w:pos="9350"/>
      </w:tabs>
    </w:pPr>
    <w:fldSimple w:instr=" DOCPROPERTY  &quot;Extension Name&quot;  \* MERGEFORMAT ">
      <w:r w:rsidR="00057A57">
        <w:t>Biological Disturbance Agent</w:t>
      </w:r>
    </w:fldSimple>
    <w:r w:rsidR="00057A57">
      <w:t xml:space="preserve"> v</w:t>
    </w:r>
    <w:fldSimple w:instr=" DOCPROPERTY  &quot;Extension Version&quot;  \* MERGEFORMAT ">
      <w:r w:rsidR="00CC4E9E">
        <w:t>4.0.1</w:t>
      </w:r>
    </w:fldSimple>
    <w:r w:rsidR="00057A57">
      <w:t xml:space="preserve"> – User Guide</w:t>
    </w:r>
    <w:r w:rsidR="00057A57">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4"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8"/>
  </w:num>
  <w:num w:numId="6">
    <w:abstractNumId w:val="1"/>
  </w:num>
  <w:num w:numId="7">
    <w:abstractNumId w:val="5"/>
  </w:num>
  <w:num w:numId="8">
    <w:abstractNumId w:val="7"/>
  </w:num>
  <w:num w:numId="9">
    <w:abstractNumId w:val="4"/>
  </w:num>
  <w:num w:numId="10">
    <w:abstractNumId w:val="9"/>
  </w:num>
  <w:num w:numId="11">
    <w:abstractNumId w:val="2"/>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3B"/>
    <w:rsid w:val="00005A2F"/>
    <w:rsid w:val="000428D8"/>
    <w:rsid w:val="0004547C"/>
    <w:rsid w:val="000459D3"/>
    <w:rsid w:val="00054EDC"/>
    <w:rsid w:val="00057A57"/>
    <w:rsid w:val="0009794F"/>
    <w:rsid w:val="00097E4A"/>
    <w:rsid w:val="000F2C9D"/>
    <w:rsid w:val="000F71C3"/>
    <w:rsid w:val="00114BFB"/>
    <w:rsid w:val="001573D9"/>
    <w:rsid w:val="00170066"/>
    <w:rsid w:val="00182EF1"/>
    <w:rsid w:val="001B08E9"/>
    <w:rsid w:val="001C1B10"/>
    <w:rsid w:val="001D55CC"/>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71621"/>
    <w:rsid w:val="00384AB0"/>
    <w:rsid w:val="00396432"/>
    <w:rsid w:val="0039739D"/>
    <w:rsid w:val="003A4921"/>
    <w:rsid w:val="003B15BD"/>
    <w:rsid w:val="003D40EA"/>
    <w:rsid w:val="003F62A8"/>
    <w:rsid w:val="00432B47"/>
    <w:rsid w:val="00446242"/>
    <w:rsid w:val="004470A5"/>
    <w:rsid w:val="004618A9"/>
    <w:rsid w:val="00472811"/>
    <w:rsid w:val="0048583B"/>
    <w:rsid w:val="004A3D93"/>
    <w:rsid w:val="004B7F9D"/>
    <w:rsid w:val="004D2EB1"/>
    <w:rsid w:val="004F5718"/>
    <w:rsid w:val="005102A6"/>
    <w:rsid w:val="00540A1C"/>
    <w:rsid w:val="00552839"/>
    <w:rsid w:val="005F6AC2"/>
    <w:rsid w:val="00600166"/>
    <w:rsid w:val="00600330"/>
    <w:rsid w:val="006178B8"/>
    <w:rsid w:val="00621D3C"/>
    <w:rsid w:val="00652E56"/>
    <w:rsid w:val="00672616"/>
    <w:rsid w:val="00691325"/>
    <w:rsid w:val="0069412E"/>
    <w:rsid w:val="006E1594"/>
    <w:rsid w:val="006E2A5B"/>
    <w:rsid w:val="00704879"/>
    <w:rsid w:val="007115D2"/>
    <w:rsid w:val="007131EB"/>
    <w:rsid w:val="00760A0B"/>
    <w:rsid w:val="00770CFF"/>
    <w:rsid w:val="007976EA"/>
    <w:rsid w:val="007A70D0"/>
    <w:rsid w:val="007A7CCC"/>
    <w:rsid w:val="007B31CE"/>
    <w:rsid w:val="007D68E9"/>
    <w:rsid w:val="00805FB1"/>
    <w:rsid w:val="00820D49"/>
    <w:rsid w:val="00821065"/>
    <w:rsid w:val="00850561"/>
    <w:rsid w:val="008660A8"/>
    <w:rsid w:val="008820EE"/>
    <w:rsid w:val="00886329"/>
    <w:rsid w:val="008958E0"/>
    <w:rsid w:val="00914F98"/>
    <w:rsid w:val="009268BD"/>
    <w:rsid w:val="00935671"/>
    <w:rsid w:val="00946333"/>
    <w:rsid w:val="009575D3"/>
    <w:rsid w:val="00972094"/>
    <w:rsid w:val="009B338E"/>
    <w:rsid w:val="009F0DBE"/>
    <w:rsid w:val="009F288D"/>
    <w:rsid w:val="00A216AE"/>
    <w:rsid w:val="00A25459"/>
    <w:rsid w:val="00AA5CD9"/>
    <w:rsid w:val="00AB2903"/>
    <w:rsid w:val="00B04394"/>
    <w:rsid w:val="00B10845"/>
    <w:rsid w:val="00B36489"/>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978AA"/>
    <w:rsid w:val="00CB0F17"/>
    <w:rsid w:val="00CC492C"/>
    <w:rsid w:val="00CC4E9E"/>
    <w:rsid w:val="00CE6A57"/>
    <w:rsid w:val="00CF1AB7"/>
    <w:rsid w:val="00D13EDF"/>
    <w:rsid w:val="00D14283"/>
    <w:rsid w:val="00D1724B"/>
    <w:rsid w:val="00D25563"/>
    <w:rsid w:val="00D76851"/>
    <w:rsid w:val="00D829E5"/>
    <w:rsid w:val="00DE06FF"/>
    <w:rsid w:val="00DE1966"/>
    <w:rsid w:val="00DF51B8"/>
    <w:rsid w:val="00E037BE"/>
    <w:rsid w:val="00E037C7"/>
    <w:rsid w:val="00E159A7"/>
    <w:rsid w:val="00E24DB2"/>
    <w:rsid w:val="00E47212"/>
    <w:rsid w:val="00E67A3D"/>
    <w:rsid w:val="00E77DBE"/>
    <w:rsid w:val="00EA7E4D"/>
    <w:rsid w:val="00EB4ACF"/>
    <w:rsid w:val="00EB5F56"/>
    <w:rsid w:val="00EC7881"/>
    <w:rsid w:val="00EF22A2"/>
    <w:rsid w:val="00F07F3F"/>
    <w:rsid w:val="00F42028"/>
    <w:rsid w:val="00F95134"/>
    <w:rsid w:val="00FB004B"/>
    <w:rsid w:val="00FB167B"/>
    <w:rsid w:val="00FB5A04"/>
    <w:rsid w:val="00FC36EF"/>
    <w:rsid w:val="00FE1E11"/>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7BF-42D5-4723-94E8-FDD90AA6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6557</Words>
  <Characters>35933</Characters>
  <Application>Microsoft Office Word</Application>
  <DocSecurity>0</DocSecurity>
  <Lines>835</Lines>
  <Paragraphs>397</Paragraphs>
  <ScaleCrop>false</ScaleCrop>
  <HeadingPairs>
    <vt:vector size="2" baseType="variant">
      <vt:variant>
        <vt:lpstr>Title</vt:lpstr>
      </vt:variant>
      <vt:variant>
        <vt:i4>1</vt:i4>
      </vt:variant>
    </vt:vector>
  </HeadingPairs>
  <TitlesOfParts>
    <vt:vector size="1" baseType="lpstr">
      <vt:lpstr>LANDIS-II BDA v4.0</vt:lpstr>
    </vt:vector>
  </TitlesOfParts>
  <Company>USDA Forest Service Northern Research Station</Company>
  <LinksUpToDate>false</LinksUpToDate>
  <CharactersWithSpaces>42093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BDA v4.0</dc:title>
  <dc:subject/>
  <dc:creator>Brian R. Sturtevant</dc:creator>
  <cp:keywords/>
  <dc:description/>
  <cp:lastModifiedBy>Miranda, Brian R -FS</cp:lastModifiedBy>
  <cp:revision>8</cp:revision>
  <cp:lastPrinted>2013-02-15T15:52:00Z</cp:lastPrinted>
  <dcterms:created xsi:type="dcterms:W3CDTF">2018-08-12T13:49:00Z</dcterms:created>
  <dcterms:modified xsi:type="dcterms:W3CDTF">2019-05-14T13:54:00Z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4.0.1</vt:lpwstr>
  </property>
</Properties>
</file>