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10BA9D5" w:rsidR="00DF6871" w:rsidRDefault="00DA566E">
      <w:pPr>
        <w:pBdr>
          <w:top w:val="nil"/>
          <w:left w:val="nil"/>
          <w:bottom w:val="nil"/>
          <w:right w:val="nil"/>
          <w:between w:val="nil"/>
        </w:pBdr>
        <w:spacing w:before="3240"/>
        <w:jc w:val="center"/>
        <w:rPr>
          <w:rFonts w:ascii="Verdana" w:eastAsia="Verdana" w:hAnsi="Verdana" w:cs="Verdana"/>
          <w:color w:val="000000"/>
          <w:sz w:val="40"/>
          <w:szCs w:val="40"/>
        </w:rPr>
      </w:pPr>
      <w:bookmarkStart w:id="0" w:name="_gjdgxs" w:colFirst="0" w:colLast="0"/>
      <w:bookmarkEnd w:id="0"/>
      <w:r>
        <w:rPr>
          <w:rFonts w:ascii="Verdana" w:eastAsia="Verdana" w:hAnsi="Verdana" w:cs="Verdana"/>
          <w:color w:val="000000"/>
          <w:sz w:val="40"/>
          <w:szCs w:val="40"/>
        </w:rPr>
        <w:t>Base Harvest v5.</w:t>
      </w:r>
      <w:r w:rsidR="00112B4F">
        <w:rPr>
          <w:rFonts w:ascii="Verdana" w:eastAsia="Verdana" w:hAnsi="Verdana" w:cs="Verdana"/>
          <w:color w:val="000000"/>
          <w:sz w:val="40"/>
          <w:szCs w:val="40"/>
        </w:rPr>
        <w:t>1</w:t>
      </w:r>
    </w:p>
    <w:p w14:paraId="00000002"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bookmarkStart w:id="1" w:name="_30j0zll" w:colFirst="0" w:colLast="0"/>
      <w:bookmarkEnd w:id="1"/>
      <w:r>
        <w:rPr>
          <w:rFonts w:ascii="Verdana" w:eastAsia="Verdana" w:hAnsi="Verdana" w:cs="Verdana"/>
          <w:color w:val="000000"/>
          <w:sz w:val="40"/>
          <w:szCs w:val="40"/>
        </w:rPr>
        <w:t>LANDIS-II Extension</w:t>
      </w:r>
    </w:p>
    <w:p w14:paraId="00000003"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DF6871" w:rsidRDefault="00DF6871">
      <w:pPr>
        <w:spacing w:after="120"/>
        <w:jc w:val="center"/>
      </w:pPr>
    </w:p>
    <w:p w14:paraId="00000005" w14:textId="77777777" w:rsidR="00DF6871" w:rsidRDefault="00DA566E">
      <w:pPr>
        <w:spacing w:after="120"/>
        <w:jc w:val="center"/>
      </w:pPr>
      <w:r>
        <w:t>Robert M. Scheller</w:t>
      </w:r>
      <w:r>
        <w:rPr>
          <w:vertAlign w:val="superscript"/>
        </w:rPr>
        <w:t>1</w:t>
      </w:r>
    </w:p>
    <w:p w14:paraId="00000006" w14:textId="77777777" w:rsidR="00DF6871" w:rsidRDefault="00DA566E">
      <w:pPr>
        <w:spacing w:after="120"/>
        <w:jc w:val="center"/>
      </w:pPr>
      <w:r>
        <w:t>Brian R. Sturtevant</w:t>
      </w:r>
      <w:r>
        <w:rPr>
          <w:vertAlign w:val="superscript"/>
        </w:rPr>
        <w:t>2</w:t>
      </w:r>
    </w:p>
    <w:p w14:paraId="00000007" w14:textId="77777777" w:rsidR="00DF6871" w:rsidRDefault="00DA566E">
      <w:pPr>
        <w:spacing w:after="120"/>
        <w:jc w:val="center"/>
      </w:pPr>
      <w:r>
        <w:t>Eric J. Gustafson</w:t>
      </w:r>
      <w:r>
        <w:rPr>
          <w:vertAlign w:val="superscript"/>
        </w:rPr>
        <w:t>2</w:t>
      </w:r>
    </w:p>
    <w:p w14:paraId="00000008" w14:textId="77777777" w:rsidR="00DF6871" w:rsidRDefault="00DA566E">
      <w:pPr>
        <w:spacing w:after="120"/>
        <w:jc w:val="center"/>
      </w:pPr>
      <w:r>
        <w:t>Brian R. Miranda</w:t>
      </w:r>
      <w:r>
        <w:rPr>
          <w:vertAlign w:val="superscript"/>
        </w:rPr>
        <w:t>2</w:t>
      </w:r>
    </w:p>
    <w:p w14:paraId="00000009" w14:textId="77777777" w:rsidR="00DF6871" w:rsidRDefault="00DA566E">
      <w:pPr>
        <w:spacing w:after="120"/>
        <w:jc w:val="center"/>
      </w:pPr>
      <w:r>
        <w:t>Patrick A. Zollner</w:t>
      </w:r>
      <w:r>
        <w:rPr>
          <w:vertAlign w:val="superscript"/>
        </w:rPr>
        <w:t>2</w:t>
      </w:r>
    </w:p>
    <w:p w14:paraId="0000000A" w14:textId="77777777" w:rsidR="00DF6871" w:rsidRDefault="00DA566E">
      <w:pPr>
        <w:spacing w:after="120"/>
        <w:jc w:val="center"/>
      </w:pPr>
      <w:r>
        <w:t>David J. Mladenoff</w:t>
      </w:r>
      <w:r>
        <w:rPr>
          <w:vertAlign w:val="superscript"/>
        </w:rPr>
        <w:t>3</w:t>
      </w:r>
    </w:p>
    <w:p w14:paraId="0000000B" w14:textId="77777777" w:rsidR="00DF6871" w:rsidRDefault="00DA566E">
      <w:pPr>
        <w:spacing w:after="120"/>
        <w:jc w:val="center"/>
      </w:pPr>
      <w:r>
        <w:t>James B. Domingo</w:t>
      </w:r>
      <w:r>
        <w:rPr>
          <w:vertAlign w:val="superscript"/>
        </w:rPr>
        <w:t>4</w:t>
      </w:r>
    </w:p>
    <w:p w14:paraId="0000000C" w14:textId="77777777" w:rsidR="00DF6871" w:rsidRDefault="00DF6871">
      <w:pPr>
        <w:spacing w:after="120"/>
        <w:jc w:val="center"/>
      </w:pPr>
    </w:p>
    <w:p w14:paraId="0000000D" w14:textId="77777777" w:rsidR="00DF6871" w:rsidRDefault="00DA566E">
      <w:pPr>
        <w:spacing w:after="120"/>
        <w:jc w:val="center"/>
      </w:pPr>
      <w:r>
        <w:rPr>
          <w:vertAlign w:val="superscript"/>
        </w:rPr>
        <w:t>1</w:t>
      </w:r>
      <w:r>
        <w:t>North Carolina State University</w:t>
      </w:r>
    </w:p>
    <w:p w14:paraId="0000000E" w14:textId="77777777" w:rsidR="00DF6871" w:rsidRDefault="00DA566E">
      <w:pPr>
        <w:spacing w:after="120"/>
        <w:jc w:val="center"/>
      </w:pPr>
      <w:r>
        <w:rPr>
          <w:vertAlign w:val="superscript"/>
        </w:rPr>
        <w:t>2</w:t>
      </w:r>
      <w:r>
        <w:t>USDA Forest Service, Northern Research Station</w:t>
      </w:r>
    </w:p>
    <w:p w14:paraId="0000000F" w14:textId="77777777" w:rsidR="00DF6871" w:rsidRDefault="00DA566E">
      <w:pPr>
        <w:spacing w:after="120"/>
        <w:jc w:val="center"/>
      </w:pPr>
      <w:r>
        <w:rPr>
          <w:vertAlign w:val="superscript"/>
        </w:rPr>
        <w:t>3</w:t>
      </w:r>
      <w:r>
        <w:t>University of Wisconsin-Madison</w:t>
      </w:r>
    </w:p>
    <w:p w14:paraId="00000010" w14:textId="77777777" w:rsidR="00DF6871" w:rsidRDefault="00DA566E">
      <w:pPr>
        <w:spacing w:after="120"/>
        <w:jc w:val="center"/>
      </w:pPr>
      <w:r>
        <w:rPr>
          <w:vertAlign w:val="superscript"/>
        </w:rPr>
        <w:t>4</w:t>
      </w:r>
      <w:r>
        <w:t>Green Code LLC</w:t>
      </w:r>
    </w:p>
    <w:p w14:paraId="00000011" w14:textId="77777777" w:rsidR="00DF6871" w:rsidRDefault="00DF6871">
      <w:pPr>
        <w:spacing w:after="120"/>
        <w:jc w:val="center"/>
      </w:pPr>
    </w:p>
    <w:p w14:paraId="00000012" w14:textId="198B7370" w:rsidR="00DF6871" w:rsidRDefault="00DA566E">
      <w:pPr>
        <w:spacing w:after="120"/>
        <w:jc w:val="center"/>
      </w:pPr>
      <w:r>
        <w:t xml:space="preserve">Last Revised:  July </w:t>
      </w:r>
      <w:r w:rsidR="00124A4A">
        <w:t>18</w:t>
      </w:r>
      <w:r>
        <w:t>, 2019</w:t>
      </w:r>
    </w:p>
    <w:p w14:paraId="00000013" w14:textId="77777777" w:rsidR="00DF6871" w:rsidRDefault="00DF6871">
      <w:pPr>
        <w:spacing w:after="120"/>
        <w:jc w:val="center"/>
        <w:rPr>
          <w:i/>
        </w:rPr>
      </w:pPr>
    </w:p>
    <w:p w14:paraId="00000014" w14:textId="77777777" w:rsidR="00DF6871" w:rsidRDefault="00DF6871">
      <w:pPr>
        <w:spacing w:after="120"/>
        <w:jc w:val="center"/>
        <w:rPr>
          <w:i/>
        </w:rPr>
      </w:pPr>
    </w:p>
    <w:p w14:paraId="00000015" w14:textId="77777777" w:rsidR="00DF6871" w:rsidRDefault="00DF6871">
      <w:pPr>
        <w:pBdr>
          <w:top w:val="nil"/>
          <w:left w:val="nil"/>
          <w:bottom w:val="nil"/>
          <w:right w:val="nil"/>
          <w:between w:val="nil"/>
        </w:pBdr>
        <w:spacing w:before="120" w:after="120"/>
        <w:rPr>
          <w:rFonts w:ascii="Arial" w:eastAsia="Arial" w:hAnsi="Arial" w:cs="Arial"/>
          <w:color w:val="000000"/>
          <w:sz w:val="20"/>
          <w:szCs w:val="20"/>
        </w:rPr>
        <w:sectPr w:rsidR="00DF6871">
          <w:headerReference w:type="default" r:id="rId7"/>
          <w:footerReference w:type="default" r:id="rId8"/>
          <w:pgSz w:w="12240" w:h="15840"/>
          <w:pgMar w:top="1627" w:right="1627" w:bottom="2707" w:left="1627" w:header="935" w:footer="720" w:gutter="0"/>
          <w:pgNumType w:start="1"/>
          <w:cols w:space="720" w:equalWidth="0">
            <w:col w:w="9360"/>
          </w:cols>
        </w:sectPr>
      </w:pPr>
    </w:p>
    <w:p w14:paraId="00000016" w14:textId="77777777" w:rsidR="00DF6871" w:rsidRDefault="00DA566E">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669942922"/>
        <w:docPartObj>
          <w:docPartGallery w:val="Table of Contents"/>
          <w:docPartUnique/>
        </w:docPartObj>
      </w:sdtPr>
      <w:sdtEndPr/>
      <w:sdtContent>
        <w:p w14:paraId="2806942A" w14:textId="2DD165AA" w:rsidR="007C7E9C" w:rsidRDefault="00DA566E">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0812222" w:history="1">
            <w:r w:rsidR="007C7E9C" w:rsidRPr="00CA0F2C">
              <w:rPr>
                <w:rStyle w:val="Hyperlink"/>
                <w:noProof/>
              </w:rPr>
              <w:t>1</w:t>
            </w:r>
            <w:r w:rsidR="007C7E9C">
              <w:rPr>
                <w:rFonts w:asciiTheme="minorHAnsi" w:eastAsiaTheme="minorEastAsia" w:hAnsiTheme="minorHAnsi" w:cstheme="minorBidi"/>
                <w:noProof/>
                <w:sz w:val="22"/>
                <w:szCs w:val="22"/>
              </w:rPr>
              <w:tab/>
            </w:r>
            <w:r w:rsidR="007C7E9C" w:rsidRPr="00CA0F2C">
              <w:rPr>
                <w:rStyle w:val="Hyperlink"/>
                <w:noProof/>
              </w:rPr>
              <w:t>Introduction</w:t>
            </w:r>
            <w:r w:rsidR="007C7E9C">
              <w:rPr>
                <w:noProof/>
                <w:webHidden/>
              </w:rPr>
              <w:tab/>
            </w:r>
            <w:r w:rsidR="007C7E9C">
              <w:rPr>
                <w:noProof/>
                <w:webHidden/>
              </w:rPr>
              <w:fldChar w:fldCharType="begin"/>
            </w:r>
            <w:r w:rsidR="007C7E9C">
              <w:rPr>
                <w:noProof/>
                <w:webHidden/>
              </w:rPr>
              <w:instrText xml:space="preserve"> PAGEREF _Toc20812222 \h </w:instrText>
            </w:r>
            <w:r w:rsidR="007C7E9C">
              <w:rPr>
                <w:noProof/>
                <w:webHidden/>
              </w:rPr>
            </w:r>
            <w:r w:rsidR="007C7E9C">
              <w:rPr>
                <w:noProof/>
                <w:webHidden/>
              </w:rPr>
              <w:fldChar w:fldCharType="separate"/>
            </w:r>
            <w:r w:rsidR="007C7E9C">
              <w:rPr>
                <w:noProof/>
                <w:webHidden/>
              </w:rPr>
              <w:t>6</w:t>
            </w:r>
            <w:r w:rsidR="007C7E9C">
              <w:rPr>
                <w:noProof/>
                <w:webHidden/>
              </w:rPr>
              <w:fldChar w:fldCharType="end"/>
            </w:r>
          </w:hyperlink>
        </w:p>
        <w:p w14:paraId="1F6ED252" w14:textId="5F3CCECC"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23" w:history="1">
            <w:r w:rsidRPr="00CA0F2C">
              <w:rPr>
                <w:rStyle w:val="Hyperlink"/>
                <w:noProof/>
              </w:rPr>
              <w:t>1.1</w:t>
            </w:r>
            <w:r>
              <w:rPr>
                <w:rFonts w:asciiTheme="minorHAnsi" w:eastAsiaTheme="minorEastAsia" w:hAnsiTheme="minorHAnsi" w:cstheme="minorBidi"/>
                <w:noProof/>
                <w:sz w:val="22"/>
                <w:szCs w:val="22"/>
              </w:rPr>
              <w:tab/>
            </w:r>
            <w:r w:rsidRPr="00CA0F2C">
              <w:rPr>
                <w:rStyle w:val="Hyperlink"/>
                <w:noProof/>
              </w:rPr>
              <w:t>The Harvesting Landscape</w:t>
            </w:r>
            <w:r>
              <w:rPr>
                <w:noProof/>
                <w:webHidden/>
              </w:rPr>
              <w:tab/>
            </w:r>
            <w:r>
              <w:rPr>
                <w:noProof/>
                <w:webHidden/>
              </w:rPr>
              <w:fldChar w:fldCharType="begin"/>
            </w:r>
            <w:r>
              <w:rPr>
                <w:noProof/>
                <w:webHidden/>
              </w:rPr>
              <w:instrText xml:space="preserve"> PAGEREF _Toc20812223 \h </w:instrText>
            </w:r>
            <w:r>
              <w:rPr>
                <w:noProof/>
                <w:webHidden/>
              </w:rPr>
            </w:r>
            <w:r>
              <w:rPr>
                <w:noProof/>
                <w:webHidden/>
              </w:rPr>
              <w:fldChar w:fldCharType="separate"/>
            </w:r>
            <w:r>
              <w:rPr>
                <w:noProof/>
                <w:webHidden/>
              </w:rPr>
              <w:t>6</w:t>
            </w:r>
            <w:r>
              <w:rPr>
                <w:noProof/>
                <w:webHidden/>
              </w:rPr>
              <w:fldChar w:fldCharType="end"/>
            </w:r>
          </w:hyperlink>
        </w:p>
        <w:bookmarkStart w:id="2" w:name="_GoBack"/>
        <w:p w14:paraId="79875D11" w14:textId="3E47E3EC" w:rsidR="007C7E9C" w:rsidRDefault="007C7E9C">
          <w:pPr>
            <w:pStyle w:val="TOC3"/>
            <w:tabs>
              <w:tab w:val="left" w:pos="1320"/>
              <w:tab w:val="right" w:pos="9350"/>
            </w:tabs>
            <w:rPr>
              <w:rFonts w:asciiTheme="minorHAnsi" w:eastAsiaTheme="minorEastAsia" w:hAnsiTheme="minorHAnsi" w:cstheme="minorBidi"/>
              <w:noProof/>
              <w:sz w:val="22"/>
              <w:szCs w:val="22"/>
            </w:rPr>
          </w:pPr>
          <w:r w:rsidRPr="00CA0F2C">
            <w:rPr>
              <w:rStyle w:val="Hyperlink"/>
              <w:noProof/>
            </w:rPr>
            <w:fldChar w:fldCharType="begin"/>
          </w:r>
          <w:r w:rsidRPr="00CA0F2C">
            <w:rPr>
              <w:rStyle w:val="Hyperlink"/>
              <w:noProof/>
            </w:rPr>
            <w:instrText xml:space="preserve"> </w:instrText>
          </w:r>
          <w:r>
            <w:rPr>
              <w:noProof/>
            </w:rPr>
            <w:instrText>HYPERLINK \l "_Toc20812224"</w:instrText>
          </w:r>
          <w:r w:rsidRPr="00CA0F2C">
            <w:rPr>
              <w:rStyle w:val="Hyperlink"/>
              <w:noProof/>
            </w:rPr>
            <w:instrText xml:space="preserve"> </w:instrText>
          </w:r>
          <w:r w:rsidRPr="00CA0F2C">
            <w:rPr>
              <w:rStyle w:val="Hyperlink"/>
              <w:noProof/>
            </w:rPr>
          </w:r>
          <w:r w:rsidRPr="00CA0F2C">
            <w:rPr>
              <w:rStyle w:val="Hyperlink"/>
              <w:noProof/>
            </w:rPr>
            <w:fldChar w:fldCharType="separate"/>
          </w:r>
          <w:r w:rsidRPr="00CA0F2C">
            <w:rPr>
              <w:rStyle w:val="Hyperlink"/>
              <w:noProof/>
            </w:rPr>
            <w:t>1.1.1</w:t>
          </w:r>
          <w:r>
            <w:rPr>
              <w:rFonts w:asciiTheme="minorHAnsi" w:eastAsiaTheme="minorEastAsia" w:hAnsiTheme="minorHAnsi" w:cstheme="minorBidi"/>
              <w:noProof/>
              <w:sz w:val="22"/>
              <w:szCs w:val="22"/>
            </w:rPr>
            <w:tab/>
          </w:r>
          <w:r w:rsidRPr="00CA0F2C">
            <w:rPr>
              <w:rStyle w:val="Hyperlink"/>
              <w:noProof/>
            </w:rPr>
            <w:t>Management Areas</w:t>
          </w:r>
          <w:r>
            <w:rPr>
              <w:noProof/>
              <w:webHidden/>
            </w:rPr>
            <w:tab/>
          </w:r>
          <w:r>
            <w:rPr>
              <w:noProof/>
              <w:webHidden/>
            </w:rPr>
            <w:fldChar w:fldCharType="begin"/>
          </w:r>
          <w:r>
            <w:rPr>
              <w:noProof/>
              <w:webHidden/>
            </w:rPr>
            <w:instrText xml:space="preserve"> PAGEREF _Toc20812224 \h </w:instrText>
          </w:r>
          <w:r>
            <w:rPr>
              <w:noProof/>
              <w:webHidden/>
            </w:rPr>
          </w:r>
          <w:r>
            <w:rPr>
              <w:noProof/>
              <w:webHidden/>
            </w:rPr>
            <w:fldChar w:fldCharType="separate"/>
          </w:r>
          <w:r>
            <w:rPr>
              <w:noProof/>
              <w:webHidden/>
            </w:rPr>
            <w:t>6</w:t>
          </w:r>
          <w:r>
            <w:rPr>
              <w:noProof/>
              <w:webHidden/>
            </w:rPr>
            <w:fldChar w:fldCharType="end"/>
          </w:r>
          <w:r w:rsidRPr="00CA0F2C">
            <w:rPr>
              <w:rStyle w:val="Hyperlink"/>
              <w:noProof/>
            </w:rPr>
            <w:fldChar w:fldCharType="end"/>
          </w:r>
        </w:p>
        <w:bookmarkEnd w:id="2"/>
        <w:p w14:paraId="590A47BD" w14:textId="1AE26328" w:rsidR="007C7E9C" w:rsidRDefault="007C7E9C">
          <w:pPr>
            <w:pStyle w:val="TOC3"/>
            <w:tabs>
              <w:tab w:val="left" w:pos="1320"/>
              <w:tab w:val="right" w:pos="9350"/>
            </w:tabs>
            <w:rPr>
              <w:rFonts w:asciiTheme="minorHAnsi" w:eastAsiaTheme="minorEastAsia" w:hAnsiTheme="minorHAnsi" w:cstheme="minorBidi"/>
              <w:noProof/>
              <w:sz w:val="22"/>
              <w:szCs w:val="22"/>
            </w:rPr>
          </w:pPr>
          <w:r w:rsidRPr="00CA0F2C">
            <w:rPr>
              <w:rStyle w:val="Hyperlink"/>
              <w:noProof/>
            </w:rPr>
            <w:fldChar w:fldCharType="begin"/>
          </w:r>
          <w:r w:rsidRPr="00CA0F2C">
            <w:rPr>
              <w:rStyle w:val="Hyperlink"/>
              <w:noProof/>
            </w:rPr>
            <w:instrText xml:space="preserve"> </w:instrText>
          </w:r>
          <w:r>
            <w:rPr>
              <w:noProof/>
            </w:rPr>
            <w:instrText>HYPERLINK \l "_Toc20812225"</w:instrText>
          </w:r>
          <w:r w:rsidRPr="00CA0F2C">
            <w:rPr>
              <w:rStyle w:val="Hyperlink"/>
              <w:noProof/>
            </w:rPr>
            <w:instrText xml:space="preserve"> </w:instrText>
          </w:r>
          <w:r w:rsidRPr="00CA0F2C">
            <w:rPr>
              <w:rStyle w:val="Hyperlink"/>
              <w:noProof/>
            </w:rPr>
          </w:r>
          <w:r w:rsidRPr="00CA0F2C">
            <w:rPr>
              <w:rStyle w:val="Hyperlink"/>
              <w:noProof/>
            </w:rPr>
            <w:fldChar w:fldCharType="separate"/>
          </w:r>
          <w:r w:rsidRPr="00CA0F2C">
            <w:rPr>
              <w:rStyle w:val="Hyperlink"/>
              <w:noProof/>
            </w:rPr>
            <w:t>1.1.2</w:t>
          </w:r>
          <w:r>
            <w:rPr>
              <w:rFonts w:asciiTheme="minorHAnsi" w:eastAsiaTheme="minorEastAsia" w:hAnsiTheme="minorHAnsi" w:cstheme="minorBidi"/>
              <w:noProof/>
              <w:sz w:val="22"/>
              <w:szCs w:val="22"/>
            </w:rPr>
            <w:tab/>
          </w:r>
          <w:r w:rsidRPr="00CA0F2C">
            <w:rPr>
              <w:rStyle w:val="Hyperlink"/>
              <w:noProof/>
            </w:rPr>
            <w:t>Harvesting Stands</w:t>
          </w:r>
          <w:r>
            <w:rPr>
              <w:noProof/>
              <w:webHidden/>
            </w:rPr>
            <w:tab/>
          </w:r>
          <w:r>
            <w:rPr>
              <w:noProof/>
              <w:webHidden/>
            </w:rPr>
            <w:fldChar w:fldCharType="begin"/>
          </w:r>
          <w:r>
            <w:rPr>
              <w:noProof/>
              <w:webHidden/>
            </w:rPr>
            <w:instrText xml:space="preserve"> PAGEREF _Toc20812225 \h </w:instrText>
          </w:r>
          <w:r>
            <w:rPr>
              <w:noProof/>
              <w:webHidden/>
            </w:rPr>
          </w:r>
          <w:r>
            <w:rPr>
              <w:noProof/>
              <w:webHidden/>
            </w:rPr>
            <w:fldChar w:fldCharType="separate"/>
          </w:r>
          <w:r>
            <w:rPr>
              <w:noProof/>
              <w:webHidden/>
            </w:rPr>
            <w:t>6</w:t>
          </w:r>
          <w:r>
            <w:rPr>
              <w:noProof/>
              <w:webHidden/>
            </w:rPr>
            <w:fldChar w:fldCharType="end"/>
          </w:r>
          <w:r w:rsidRPr="00CA0F2C">
            <w:rPr>
              <w:rStyle w:val="Hyperlink"/>
              <w:noProof/>
            </w:rPr>
            <w:fldChar w:fldCharType="end"/>
          </w:r>
        </w:p>
        <w:p w14:paraId="7A6F1385" w14:textId="05AD8569"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26" w:history="1">
            <w:r w:rsidRPr="00CA0F2C">
              <w:rPr>
                <w:rStyle w:val="Hyperlink"/>
                <w:noProof/>
              </w:rPr>
              <w:t>1.2</w:t>
            </w:r>
            <w:r>
              <w:rPr>
                <w:rFonts w:asciiTheme="minorHAnsi" w:eastAsiaTheme="minorEastAsia" w:hAnsiTheme="minorHAnsi" w:cstheme="minorBidi"/>
                <w:noProof/>
                <w:sz w:val="22"/>
                <w:szCs w:val="22"/>
              </w:rPr>
              <w:tab/>
            </w:r>
            <w:r w:rsidRPr="00CA0F2C">
              <w:rPr>
                <w:rStyle w:val="Hyperlink"/>
                <w:noProof/>
              </w:rPr>
              <w:t>Harvesting Prescriptions</w:t>
            </w:r>
            <w:r>
              <w:rPr>
                <w:noProof/>
                <w:webHidden/>
              </w:rPr>
              <w:tab/>
            </w:r>
            <w:r>
              <w:rPr>
                <w:noProof/>
                <w:webHidden/>
              </w:rPr>
              <w:fldChar w:fldCharType="begin"/>
            </w:r>
            <w:r>
              <w:rPr>
                <w:noProof/>
                <w:webHidden/>
              </w:rPr>
              <w:instrText xml:space="preserve"> PAGEREF _Toc20812226 \h </w:instrText>
            </w:r>
            <w:r>
              <w:rPr>
                <w:noProof/>
                <w:webHidden/>
              </w:rPr>
            </w:r>
            <w:r>
              <w:rPr>
                <w:noProof/>
                <w:webHidden/>
              </w:rPr>
              <w:fldChar w:fldCharType="separate"/>
            </w:r>
            <w:r>
              <w:rPr>
                <w:noProof/>
                <w:webHidden/>
              </w:rPr>
              <w:t>6</w:t>
            </w:r>
            <w:r>
              <w:rPr>
                <w:noProof/>
                <w:webHidden/>
              </w:rPr>
              <w:fldChar w:fldCharType="end"/>
            </w:r>
          </w:hyperlink>
        </w:p>
        <w:p w14:paraId="124CCACF" w14:textId="5BCCFBE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27" w:history="1">
            <w:r w:rsidRPr="00CA0F2C">
              <w:rPr>
                <w:rStyle w:val="Hyperlink"/>
                <w:noProof/>
              </w:rPr>
              <w:t>1.3</w:t>
            </w:r>
            <w:r>
              <w:rPr>
                <w:rFonts w:asciiTheme="minorHAnsi" w:eastAsiaTheme="minorEastAsia" w:hAnsiTheme="minorHAnsi" w:cstheme="minorBidi"/>
                <w:noProof/>
                <w:sz w:val="22"/>
                <w:szCs w:val="22"/>
              </w:rPr>
              <w:tab/>
            </w:r>
            <w:r w:rsidRPr="00CA0F2C">
              <w:rPr>
                <w:rStyle w:val="Hyperlink"/>
                <w:noProof/>
              </w:rPr>
              <w:t>Prescriptions order</w:t>
            </w:r>
            <w:r>
              <w:rPr>
                <w:noProof/>
                <w:webHidden/>
              </w:rPr>
              <w:tab/>
            </w:r>
            <w:r>
              <w:rPr>
                <w:noProof/>
                <w:webHidden/>
              </w:rPr>
              <w:fldChar w:fldCharType="begin"/>
            </w:r>
            <w:r>
              <w:rPr>
                <w:noProof/>
                <w:webHidden/>
              </w:rPr>
              <w:instrText xml:space="preserve"> PAGEREF _Toc20812227 \h </w:instrText>
            </w:r>
            <w:r>
              <w:rPr>
                <w:noProof/>
                <w:webHidden/>
              </w:rPr>
            </w:r>
            <w:r>
              <w:rPr>
                <w:noProof/>
                <w:webHidden/>
              </w:rPr>
              <w:fldChar w:fldCharType="separate"/>
            </w:r>
            <w:r>
              <w:rPr>
                <w:noProof/>
                <w:webHidden/>
              </w:rPr>
              <w:t>7</w:t>
            </w:r>
            <w:r>
              <w:rPr>
                <w:noProof/>
                <w:webHidden/>
              </w:rPr>
              <w:fldChar w:fldCharType="end"/>
            </w:r>
          </w:hyperlink>
        </w:p>
        <w:p w14:paraId="270D137C" w14:textId="5B0F6AEA"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28" w:history="1">
            <w:r w:rsidRPr="00CA0F2C">
              <w:rPr>
                <w:rStyle w:val="Hyperlink"/>
                <w:noProof/>
              </w:rPr>
              <w:t>1.4</w:t>
            </w:r>
            <w:r>
              <w:rPr>
                <w:rFonts w:asciiTheme="minorHAnsi" w:eastAsiaTheme="minorEastAsia" w:hAnsiTheme="minorHAnsi" w:cstheme="minorBidi"/>
                <w:noProof/>
                <w:sz w:val="22"/>
                <w:szCs w:val="22"/>
              </w:rPr>
              <w:tab/>
            </w:r>
            <w:r w:rsidRPr="00CA0F2C">
              <w:rPr>
                <w:rStyle w:val="Hyperlink"/>
                <w:noProof/>
              </w:rPr>
              <w:t>Major Releases</w:t>
            </w:r>
            <w:r>
              <w:rPr>
                <w:noProof/>
                <w:webHidden/>
              </w:rPr>
              <w:tab/>
            </w:r>
            <w:r>
              <w:rPr>
                <w:noProof/>
                <w:webHidden/>
              </w:rPr>
              <w:fldChar w:fldCharType="begin"/>
            </w:r>
            <w:r>
              <w:rPr>
                <w:noProof/>
                <w:webHidden/>
              </w:rPr>
              <w:instrText xml:space="preserve"> PAGEREF _Toc20812228 \h </w:instrText>
            </w:r>
            <w:r>
              <w:rPr>
                <w:noProof/>
                <w:webHidden/>
              </w:rPr>
            </w:r>
            <w:r>
              <w:rPr>
                <w:noProof/>
                <w:webHidden/>
              </w:rPr>
              <w:fldChar w:fldCharType="separate"/>
            </w:r>
            <w:r>
              <w:rPr>
                <w:noProof/>
                <w:webHidden/>
              </w:rPr>
              <w:t>7</w:t>
            </w:r>
            <w:r>
              <w:rPr>
                <w:noProof/>
                <w:webHidden/>
              </w:rPr>
              <w:fldChar w:fldCharType="end"/>
            </w:r>
          </w:hyperlink>
        </w:p>
        <w:p w14:paraId="3BB13CEF" w14:textId="537D9C28"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29" w:history="1">
            <w:r w:rsidRPr="00CA0F2C">
              <w:rPr>
                <w:rStyle w:val="Hyperlink"/>
                <w:noProof/>
              </w:rPr>
              <w:t>1.1.1</w:t>
            </w:r>
            <w:r>
              <w:rPr>
                <w:rFonts w:asciiTheme="minorHAnsi" w:eastAsiaTheme="minorEastAsia" w:hAnsiTheme="minorHAnsi" w:cstheme="minorBidi"/>
                <w:noProof/>
                <w:sz w:val="22"/>
                <w:szCs w:val="22"/>
              </w:rPr>
              <w:tab/>
            </w:r>
            <w:r w:rsidRPr="00CA0F2C">
              <w:rPr>
                <w:rStyle w:val="Hyperlink"/>
                <w:noProof/>
              </w:rPr>
              <w:t>Version 5.1 (October 2019)</w:t>
            </w:r>
            <w:r>
              <w:rPr>
                <w:noProof/>
                <w:webHidden/>
              </w:rPr>
              <w:tab/>
            </w:r>
            <w:r>
              <w:rPr>
                <w:noProof/>
                <w:webHidden/>
              </w:rPr>
              <w:fldChar w:fldCharType="begin"/>
            </w:r>
            <w:r>
              <w:rPr>
                <w:noProof/>
                <w:webHidden/>
              </w:rPr>
              <w:instrText xml:space="preserve"> PAGEREF _Toc20812229 \h </w:instrText>
            </w:r>
            <w:r>
              <w:rPr>
                <w:noProof/>
                <w:webHidden/>
              </w:rPr>
            </w:r>
            <w:r>
              <w:rPr>
                <w:noProof/>
                <w:webHidden/>
              </w:rPr>
              <w:fldChar w:fldCharType="separate"/>
            </w:r>
            <w:r>
              <w:rPr>
                <w:noProof/>
                <w:webHidden/>
              </w:rPr>
              <w:t>7</w:t>
            </w:r>
            <w:r>
              <w:rPr>
                <w:noProof/>
                <w:webHidden/>
              </w:rPr>
              <w:fldChar w:fldCharType="end"/>
            </w:r>
          </w:hyperlink>
        </w:p>
        <w:p w14:paraId="197B8234" w14:textId="28CD5241"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0" w:history="1">
            <w:r w:rsidRPr="00CA0F2C">
              <w:rPr>
                <w:rStyle w:val="Hyperlink"/>
                <w:noProof/>
              </w:rPr>
              <w:t>1.1.2</w:t>
            </w:r>
            <w:r>
              <w:rPr>
                <w:rFonts w:asciiTheme="minorHAnsi" w:eastAsiaTheme="minorEastAsia" w:hAnsiTheme="minorHAnsi" w:cstheme="minorBidi"/>
                <w:noProof/>
                <w:sz w:val="22"/>
                <w:szCs w:val="22"/>
              </w:rPr>
              <w:tab/>
            </w:r>
            <w:r w:rsidRPr="00CA0F2C">
              <w:rPr>
                <w:rStyle w:val="Hyperlink"/>
                <w:noProof/>
              </w:rPr>
              <w:t>Version 5.0 (September 2019)</w:t>
            </w:r>
            <w:r>
              <w:rPr>
                <w:noProof/>
                <w:webHidden/>
              </w:rPr>
              <w:tab/>
            </w:r>
            <w:r>
              <w:rPr>
                <w:noProof/>
                <w:webHidden/>
              </w:rPr>
              <w:fldChar w:fldCharType="begin"/>
            </w:r>
            <w:r>
              <w:rPr>
                <w:noProof/>
                <w:webHidden/>
              </w:rPr>
              <w:instrText xml:space="preserve"> PAGEREF _Toc20812230 \h </w:instrText>
            </w:r>
            <w:r>
              <w:rPr>
                <w:noProof/>
                <w:webHidden/>
              </w:rPr>
            </w:r>
            <w:r>
              <w:rPr>
                <w:noProof/>
                <w:webHidden/>
              </w:rPr>
              <w:fldChar w:fldCharType="separate"/>
            </w:r>
            <w:r>
              <w:rPr>
                <w:noProof/>
                <w:webHidden/>
              </w:rPr>
              <w:t>8</w:t>
            </w:r>
            <w:r>
              <w:rPr>
                <w:noProof/>
                <w:webHidden/>
              </w:rPr>
              <w:fldChar w:fldCharType="end"/>
            </w:r>
          </w:hyperlink>
        </w:p>
        <w:p w14:paraId="323ED584" w14:textId="52F6D331"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1" w:history="1">
            <w:r w:rsidRPr="00CA0F2C">
              <w:rPr>
                <w:rStyle w:val="Hyperlink"/>
                <w:noProof/>
              </w:rPr>
              <w:t>1.1.3</w:t>
            </w:r>
            <w:r>
              <w:rPr>
                <w:rFonts w:asciiTheme="minorHAnsi" w:eastAsiaTheme="minorEastAsia" w:hAnsiTheme="minorHAnsi" w:cstheme="minorBidi"/>
                <w:noProof/>
                <w:sz w:val="22"/>
                <w:szCs w:val="22"/>
              </w:rPr>
              <w:tab/>
            </w:r>
            <w:r w:rsidRPr="00CA0F2C">
              <w:rPr>
                <w:rStyle w:val="Hyperlink"/>
                <w:noProof/>
              </w:rPr>
              <w:t>Version 4.1 (March 2019)</w:t>
            </w:r>
            <w:r>
              <w:rPr>
                <w:noProof/>
                <w:webHidden/>
              </w:rPr>
              <w:tab/>
            </w:r>
            <w:r>
              <w:rPr>
                <w:noProof/>
                <w:webHidden/>
              </w:rPr>
              <w:fldChar w:fldCharType="begin"/>
            </w:r>
            <w:r>
              <w:rPr>
                <w:noProof/>
                <w:webHidden/>
              </w:rPr>
              <w:instrText xml:space="preserve"> PAGEREF _Toc20812231 \h </w:instrText>
            </w:r>
            <w:r>
              <w:rPr>
                <w:noProof/>
                <w:webHidden/>
              </w:rPr>
            </w:r>
            <w:r>
              <w:rPr>
                <w:noProof/>
                <w:webHidden/>
              </w:rPr>
              <w:fldChar w:fldCharType="separate"/>
            </w:r>
            <w:r>
              <w:rPr>
                <w:noProof/>
                <w:webHidden/>
              </w:rPr>
              <w:t>8</w:t>
            </w:r>
            <w:r>
              <w:rPr>
                <w:noProof/>
                <w:webHidden/>
              </w:rPr>
              <w:fldChar w:fldCharType="end"/>
            </w:r>
          </w:hyperlink>
        </w:p>
        <w:p w14:paraId="2F91ED84" w14:textId="74D5E787"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2" w:history="1">
            <w:r w:rsidRPr="00CA0F2C">
              <w:rPr>
                <w:rStyle w:val="Hyperlink"/>
                <w:noProof/>
              </w:rPr>
              <w:t>1.1.4</w:t>
            </w:r>
            <w:r>
              <w:rPr>
                <w:rFonts w:asciiTheme="minorHAnsi" w:eastAsiaTheme="minorEastAsia" w:hAnsiTheme="minorHAnsi" w:cstheme="minorBidi"/>
                <w:noProof/>
                <w:sz w:val="22"/>
                <w:szCs w:val="22"/>
              </w:rPr>
              <w:tab/>
            </w:r>
            <w:r w:rsidRPr="00CA0F2C">
              <w:rPr>
                <w:rStyle w:val="Hyperlink"/>
                <w:noProof/>
              </w:rPr>
              <w:t>Version 4.0 (August 2018)</w:t>
            </w:r>
            <w:r>
              <w:rPr>
                <w:noProof/>
                <w:webHidden/>
              </w:rPr>
              <w:tab/>
            </w:r>
            <w:r>
              <w:rPr>
                <w:noProof/>
                <w:webHidden/>
              </w:rPr>
              <w:fldChar w:fldCharType="begin"/>
            </w:r>
            <w:r>
              <w:rPr>
                <w:noProof/>
                <w:webHidden/>
              </w:rPr>
              <w:instrText xml:space="preserve"> PAGEREF _Toc20812232 \h </w:instrText>
            </w:r>
            <w:r>
              <w:rPr>
                <w:noProof/>
                <w:webHidden/>
              </w:rPr>
            </w:r>
            <w:r>
              <w:rPr>
                <w:noProof/>
                <w:webHidden/>
              </w:rPr>
              <w:fldChar w:fldCharType="separate"/>
            </w:r>
            <w:r>
              <w:rPr>
                <w:noProof/>
                <w:webHidden/>
              </w:rPr>
              <w:t>8</w:t>
            </w:r>
            <w:r>
              <w:rPr>
                <w:noProof/>
                <w:webHidden/>
              </w:rPr>
              <w:fldChar w:fldCharType="end"/>
            </w:r>
          </w:hyperlink>
        </w:p>
        <w:p w14:paraId="0C519C26" w14:textId="57E003CD"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3" w:history="1">
            <w:r w:rsidRPr="00CA0F2C">
              <w:rPr>
                <w:rStyle w:val="Hyperlink"/>
                <w:noProof/>
              </w:rPr>
              <w:t>1.1.5</w:t>
            </w:r>
            <w:r>
              <w:rPr>
                <w:rFonts w:asciiTheme="minorHAnsi" w:eastAsiaTheme="minorEastAsia" w:hAnsiTheme="minorHAnsi" w:cstheme="minorBidi"/>
                <w:noProof/>
                <w:sz w:val="22"/>
                <w:szCs w:val="22"/>
              </w:rPr>
              <w:tab/>
            </w:r>
            <w:r w:rsidRPr="00CA0F2C">
              <w:rPr>
                <w:rStyle w:val="Hyperlink"/>
                <w:noProof/>
              </w:rPr>
              <w:t>Version 3.1 (June 2017)</w:t>
            </w:r>
            <w:r>
              <w:rPr>
                <w:noProof/>
                <w:webHidden/>
              </w:rPr>
              <w:tab/>
            </w:r>
            <w:r>
              <w:rPr>
                <w:noProof/>
                <w:webHidden/>
              </w:rPr>
              <w:fldChar w:fldCharType="begin"/>
            </w:r>
            <w:r>
              <w:rPr>
                <w:noProof/>
                <w:webHidden/>
              </w:rPr>
              <w:instrText xml:space="preserve"> PAGEREF _Toc20812233 \h </w:instrText>
            </w:r>
            <w:r>
              <w:rPr>
                <w:noProof/>
                <w:webHidden/>
              </w:rPr>
            </w:r>
            <w:r>
              <w:rPr>
                <w:noProof/>
                <w:webHidden/>
              </w:rPr>
              <w:fldChar w:fldCharType="separate"/>
            </w:r>
            <w:r>
              <w:rPr>
                <w:noProof/>
                <w:webHidden/>
              </w:rPr>
              <w:t>8</w:t>
            </w:r>
            <w:r>
              <w:rPr>
                <w:noProof/>
                <w:webHidden/>
              </w:rPr>
              <w:fldChar w:fldCharType="end"/>
            </w:r>
          </w:hyperlink>
        </w:p>
        <w:p w14:paraId="31E02450" w14:textId="2A0D43D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4" w:history="1">
            <w:r w:rsidRPr="00CA0F2C">
              <w:rPr>
                <w:rStyle w:val="Hyperlink"/>
                <w:noProof/>
              </w:rPr>
              <w:t>1.4.1</w:t>
            </w:r>
            <w:r>
              <w:rPr>
                <w:rFonts w:asciiTheme="minorHAnsi" w:eastAsiaTheme="minorEastAsia" w:hAnsiTheme="minorHAnsi" w:cstheme="minorBidi"/>
                <w:noProof/>
                <w:sz w:val="22"/>
                <w:szCs w:val="22"/>
              </w:rPr>
              <w:tab/>
            </w:r>
            <w:r w:rsidRPr="00CA0F2C">
              <w:rPr>
                <w:rStyle w:val="Hyperlink"/>
                <w:noProof/>
              </w:rPr>
              <w:t>Version 3.0 (October 2015)</w:t>
            </w:r>
            <w:r>
              <w:rPr>
                <w:noProof/>
                <w:webHidden/>
              </w:rPr>
              <w:tab/>
            </w:r>
            <w:r>
              <w:rPr>
                <w:noProof/>
                <w:webHidden/>
              </w:rPr>
              <w:fldChar w:fldCharType="begin"/>
            </w:r>
            <w:r>
              <w:rPr>
                <w:noProof/>
                <w:webHidden/>
              </w:rPr>
              <w:instrText xml:space="preserve"> PAGEREF _Toc20812234 \h </w:instrText>
            </w:r>
            <w:r>
              <w:rPr>
                <w:noProof/>
                <w:webHidden/>
              </w:rPr>
            </w:r>
            <w:r>
              <w:rPr>
                <w:noProof/>
                <w:webHidden/>
              </w:rPr>
              <w:fldChar w:fldCharType="separate"/>
            </w:r>
            <w:r>
              <w:rPr>
                <w:noProof/>
                <w:webHidden/>
              </w:rPr>
              <w:t>8</w:t>
            </w:r>
            <w:r>
              <w:rPr>
                <w:noProof/>
                <w:webHidden/>
              </w:rPr>
              <w:fldChar w:fldCharType="end"/>
            </w:r>
          </w:hyperlink>
        </w:p>
        <w:p w14:paraId="7EDDE7FA" w14:textId="57F7BA7C"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5" w:history="1">
            <w:r w:rsidRPr="00CA0F2C">
              <w:rPr>
                <w:rStyle w:val="Hyperlink"/>
                <w:noProof/>
              </w:rPr>
              <w:t>1.4.2</w:t>
            </w:r>
            <w:r>
              <w:rPr>
                <w:rFonts w:asciiTheme="minorHAnsi" w:eastAsiaTheme="minorEastAsia" w:hAnsiTheme="minorHAnsi" w:cstheme="minorBidi"/>
                <w:noProof/>
                <w:sz w:val="22"/>
                <w:szCs w:val="22"/>
              </w:rPr>
              <w:tab/>
            </w:r>
            <w:r w:rsidRPr="00CA0F2C">
              <w:rPr>
                <w:rStyle w:val="Hyperlink"/>
                <w:noProof/>
              </w:rPr>
              <w:t>Version 2.2</w:t>
            </w:r>
            <w:r>
              <w:rPr>
                <w:noProof/>
                <w:webHidden/>
              </w:rPr>
              <w:tab/>
            </w:r>
            <w:r>
              <w:rPr>
                <w:noProof/>
                <w:webHidden/>
              </w:rPr>
              <w:fldChar w:fldCharType="begin"/>
            </w:r>
            <w:r>
              <w:rPr>
                <w:noProof/>
                <w:webHidden/>
              </w:rPr>
              <w:instrText xml:space="preserve"> PAGEREF _Toc20812235 \h </w:instrText>
            </w:r>
            <w:r>
              <w:rPr>
                <w:noProof/>
                <w:webHidden/>
              </w:rPr>
            </w:r>
            <w:r>
              <w:rPr>
                <w:noProof/>
                <w:webHidden/>
              </w:rPr>
              <w:fldChar w:fldCharType="separate"/>
            </w:r>
            <w:r>
              <w:rPr>
                <w:noProof/>
                <w:webHidden/>
              </w:rPr>
              <w:t>9</w:t>
            </w:r>
            <w:r>
              <w:rPr>
                <w:noProof/>
                <w:webHidden/>
              </w:rPr>
              <w:fldChar w:fldCharType="end"/>
            </w:r>
          </w:hyperlink>
        </w:p>
        <w:p w14:paraId="221956A3" w14:textId="5BF11B3D"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6" w:history="1">
            <w:r w:rsidRPr="00CA0F2C">
              <w:rPr>
                <w:rStyle w:val="Hyperlink"/>
                <w:noProof/>
              </w:rPr>
              <w:t>1.4.3</w:t>
            </w:r>
            <w:r>
              <w:rPr>
                <w:rFonts w:asciiTheme="minorHAnsi" w:eastAsiaTheme="minorEastAsia" w:hAnsiTheme="minorHAnsi" w:cstheme="minorBidi"/>
                <w:noProof/>
                <w:sz w:val="22"/>
                <w:szCs w:val="22"/>
              </w:rPr>
              <w:tab/>
            </w:r>
            <w:r w:rsidRPr="00CA0F2C">
              <w:rPr>
                <w:rStyle w:val="Hyperlink"/>
                <w:noProof/>
              </w:rPr>
              <w:t>Version 2.1</w:t>
            </w:r>
            <w:r>
              <w:rPr>
                <w:noProof/>
                <w:webHidden/>
              </w:rPr>
              <w:tab/>
            </w:r>
            <w:r>
              <w:rPr>
                <w:noProof/>
                <w:webHidden/>
              </w:rPr>
              <w:fldChar w:fldCharType="begin"/>
            </w:r>
            <w:r>
              <w:rPr>
                <w:noProof/>
                <w:webHidden/>
              </w:rPr>
              <w:instrText xml:space="preserve"> PAGEREF _Toc20812236 \h </w:instrText>
            </w:r>
            <w:r>
              <w:rPr>
                <w:noProof/>
                <w:webHidden/>
              </w:rPr>
            </w:r>
            <w:r>
              <w:rPr>
                <w:noProof/>
                <w:webHidden/>
              </w:rPr>
              <w:fldChar w:fldCharType="separate"/>
            </w:r>
            <w:r>
              <w:rPr>
                <w:noProof/>
                <w:webHidden/>
              </w:rPr>
              <w:t>9</w:t>
            </w:r>
            <w:r>
              <w:rPr>
                <w:noProof/>
                <w:webHidden/>
              </w:rPr>
              <w:fldChar w:fldCharType="end"/>
            </w:r>
          </w:hyperlink>
        </w:p>
        <w:p w14:paraId="411D6596" w14:textId="0CEA8F4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7" w:history="1">
            <w:r w:rsidRPr="00CA0F2C">
              <w:rPr>
                <w:rStyle w:val="Hyperlink"/>
                <w:noProof/>
              </w:rPr>
              <w:t>1.4.4</w:t>
            </w:r>
            <w:r>
              <w:rPr>
                <w:rFonts w:asciiTheme="minorHAnsi" w:eastAsiaTheme="minorEastAsia" w:hAnsiTheme="minorHAnsi" w:cstheme="minorBidi"/>
                <w:noProof/>
                <w:sz w:val="22"/>
                <w:szCs w:val="22"/>
              </w:rPr>
              <w:tab/>
            </w:r>
            <w:r w:rsidRPr="00CA0F2C">
              <w:rPr>
                <w:rStyle w:val="Hyperlink"/>
                <w:noProof/>
              </w:rPr>
              <w:t>Version 2.0</w:t>
            </w:r>
            <w:r>
              <w:rPr>
                <w:noProof/>
                <w:webHidden/>
              </w:rPr>
              <w:tab/>
            </w:r>
            <w:r>
              <w:rPr>
                <w:noProof/>
                <w:webHidden/>
              </w:rPr>
              <w:fldChar w:fldCharType="begin"/>
            </w:r>
            <w:r>
              <w:rPr>
                <w:noProof/>
                <w:webHidden/>
              </w:rPr>
              <w:instrText xml:space="preserve"> PAGEREF _Toc20812237 \h </w:instrText>
            </w:r>
            <w:r>
              <w:rPr>
                <w:noProof/>
                <w:webHidden/>
              </w:rPr>
            </w:r>
            <w:r>
              <w:rPr>
                <w:noProof/>
                <w:webHidden/>
              </w:rPr>
              <w:fldChar w:fldCharType="separate"/>
            </w:r>
            <w:r>
              <w:rPr>
                <w:noProof/>
                <w:webHidden/>
              </w:rPr>
              <w:t>9</w:t>
            </w:r>
            <w:r>
              <w:rPr>
                <w:noProof/>
                <w:webHidden/>
              </w:rPr>
              <w:fldChar w:fldCharType="end"/>
            </w:r>
          </w:hyperlink>
        </w:p>
        <w:p w14:paraId="1FCEF214" w14:textId="0377939E"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8" w:history="1">
            <w:r w:rsidRPr="00CA0F2C">
              <w:rPr>
                <w:rStyle w:val="Hyperlink"/>
                <w:noProof/>
              </w:rPr>
              <w:t>1.4.5</w:t>
            </w:r>
            <w:r>
              <w:rPr>
                <w:rFonts w:asciiTheme="minorHAnsi" w:eastAsiaTheme="minorEastAsia" w:hAnsiTheme="minorHAnsi" w:cstheme="minorBidi"/>
                <w:noProof/>
                <w:sz w:val="22"/>
                <w:szCs w:val="22"/>
              </w:rPr>
              <w:tab/>
            </w:r>
            <w:r w:rsidRPr="00CA0F2C">
              <w:rPr>
                <w:rStyle w:val="Hyperlink"/>
                <w:noProof/>
              </w:rPr>
              <w:t>Version 1.2</w:t>
            </w:r>
            <w:r>
              <w:rPr>
                <w:noProof/>
                <w:webHidden/>
              </w:rPr>
              <w:tab/>
            </w:r>
            <w:r>
              <w:rPr>
                <w:noProof/>
                <w:webHidden/>
              </w:rPr>
              <w:fldChar w:fldCharType="begin"/>
            </w:r>
            <w:r>
              <w:rPr>
                <w:noProof/>
                <w:webHidden/>
              </w:rPr>
              <w:instrText xml:space="preserve"> PAGEREF _Toc20812238 \h </w:instrText>
            </w:r>
            <w:r>
              <w:rPr>
                <w:noProof/>
                <w:webHidden/>
              </w:rPr>
            </w:r>
            <w:r>
              <w:rPr>
                <w:noProof/>
                <w:webHidden/>
              </w:rPr>
              <w:fldChar w:fldCharType="separate"/>
            </w:r>
            <w:r>
              <w:rPr>
                <w:noProof/>
                <w:webHidden/>
              </w:rPr>
              <w:t>9</w:t>
            </w:r>
            <w:r>
              <w:rPr>
                <w:noProof/>
                <w:webHidden/>
              </w:rPr>
              <w:fldChar w:fldCharType="end"/>
            </w:r>
          </w:hyperlink>
        </w:p>
        <w:p w14:paraId="6129A0C9" w14:textId="31C04AD2"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39" w:history="1">
            <w:r w:rsidRPr="00CA0F2C">
              <w:rPr>
                <w:rStyle w:val="Hyperlink"/>
                <w:noProof/>
              </w:rPr>
              <w:t>1.4.6</w:t>
            </w:r>
            <w:r>
              <w:rPr>
                <w:rFonts w:asciiTheme="minorHAnsi" w:eastAsiaTheme="minorEastAsia" w:hAnsiTheme="minorHAnsi" w:cstheme="minorBidi"/>
                <w:noProof/>
                <w:sz w:val="22"/>
                <w:szCs w:val="22"/>
              </w:rPr>
              <w:tab/>
            </w:r>
            <w:r w:rsidRPr="00CA0F2C">
              <w:rPr>
                <w:rStyle w:val="Hyperlink"/>
                <w:noProof/>
              </w:rPr>
              <w:t>Version 1.1</w:t>
            </w:r>
            <w:r>
              <w:rPr>
                <w:noProof/>
                <w:webHidden/>
              </w:rPr>
              <w:tab/>
            </w:r>
            <w:r>
              <w:rPr>
                <w:noProof/>
                <w:webHidden/>
              </w:rPr>
              <w:fldChar w:fldCharType="begin"/>
            </w:r>
            <w:r>
              <w:rPr>
                <w:noProof/>
                <w:webHidden/>
              </w:rPr>
              <w:instrText xml:space="preserve"> PAGEREF _Toc20812239 \h </w:instrText>
            </w:r>
            <w:r>
              <w:rPr>
                <w:noProof/>
                <w:webHidden/>
              </w:rPr>
            </w:r>
            <w:r>
              <w:rPr>
                <w:noProof/>
                <w:webHidden/>
              </w:rPr>
              <w:fldChar w:fldCharType="separate"/>
            </w:r>
            <w:r>
              <w:rPr>
                <w:noProof/>
                <w:webHidden/>
              </w:rPr>
              <w:t>10</w:t>
            </w:r>
            <w:r>
              <w:rPr>
                <w:noProof/>
                <w:webHidden/>
              </w:rPr>
              <w:fldChar w:fldCharType="end"/>
            </w:r>
          </w:hyperlink>
        </w:p>
        <w:p w14:paraId="150A2FB7" w14:textId="1023E22E"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0" w:history="1">
            <w:r w:rsidRPr="00CA0F2C">
              <w:rPr>
                <w:rStyle w:val="Hyperlink"/>
                <w:noProof/>
              </w:rPr>
              <w:t>1.5</w:t>
            </w:r>
            <w:r>
              <w:rPr>
                <w:rFonts w:asciiTheme="minorHAnsi" w:eastAsiaTheme="minorEastAsia" w:hAnsiTheme="minorHAnsi" w:cstheme="minorBidi"/>
                <w:noProof/>
                <w:sz w:val="22"/>
                <w:szCs w:val="22"/>
              </w:rPr>
              <w:tab/>
            </w:r>
            <w:r w:rsidRPr="00CA0F2C">
              <w:rPr>
                <w:rStyle w:val="Hyperlink"/>
                <w:noProof/>
              </w:rPr>
              <w:t>Minor Releases</w:t>
            </w:r>
            <w:r>
              <w:rPr>
                <w:noProof/>
                <w:webHidden/>
              </w:rPr>
              <w:tab/>
            </w:r>
            <w:r>
              <w:rPr>
                <w:noProof/>
                <w:webHidden/>
              </w:rPr>
              <w:fldChar w:fldCharType="begin"/>
            </w:r>
            <w:r>
              <w:rPr>
                <w:noProof/>
                <w:webHidden/>
              </w:rPr>
              <w:instrText xml:space="preserve"> PAGEREF _Toc20812240 \h </w:instrText>
            </w:r>
            <w:r>
              <w:rPr>
                <w:noProof/>
                <w:webHidden/>
              </w:rPr>
            </w:r>
            <w:r>
              <w:rPr>
                <w:noProof/>
                <w:webHidden/>
              </w:rPr>
              <w:fldChar w:fldCharType="separate"/>
            </w:r>
            <w:r>
              <w:rPr>
                <w:noProof/>
                <w:webHidden/>
              </w:rPr>
              <w:t>10</w:t>
            </w:r>
            <w:r>
              <w:rPr>
                <w:noProof/>
                <w:webHidden/>
              </w:rPr>
              <w:fldChar w:fldCharType="end"/>
            </w:r>
          </w:hyperlink>
        </w:p>
        <w:p w14:paraId="42D53A26" w14:textId="6CD6C621"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41" w:history="1">
            <w:r w:rsidRPr="00CA0F2C">
              <w:rPr>
                <w:rStyle w:val="Hyperlink"/>
                <w:noProof/>
              </w:rPr>
              <w:t>1.5.1</w:t>
            </w:r>
            <w:r>
              <w:rPr>
                <w:rFonts w:asciiTheme="minorHAnsi" w:eastAsiaTheme="minorEastAsia" w:hAnsiTheme="minorHAnsi" w:cstheme="minorBidi"/>
                <w:noProof/>
                <w:sz w:val="22"/>
                <w:szCs w:val="22"/>
              </w:rPr>
              <w:tab/>
            </w:r>
            <w:r w:rsidRPr="00CA0F2C">
              <w:rPr>
                <w:rStyle w:val="Hyperlink"/>
                <w:noProof/>
              </w:rPr>
              <w:t>Version 3.1.6 (March 2018)</w:t>
            </w:r>
            <w:r>
              <w:rPr>
                <w:noProof/>
                <w:webHidden/>
              </w:rPr>
              <w:tab/>
            </w:r>
            <w:r>
              <w:rPr>
                <w:noProof/>
                <w:webHidden/>
              </w:rPr>
              <w:fldChar w:fldCharType="begin"/>
            </w:r>
            <w:r>
              <w:rPr>
                <w:noProof/>
                <w:webHidden/>
              </w:rPr>
              <w:instrText xml:space="preserve"> PAGEREF _Toc20812241 \h </w:instrText>
            </w:r>
            <w:r>
              <w:rPr>
                <w:noProof/>
                <w:webHidden/>
              </w:rPr>
            </w:r>
            <w:r>
              <w:rPr>
                <w:noProof/>
                <w:webHidden/>
              </w:rPr>
              <w:fldChar w:fldCharType="separate"/>
            </w:r>
            <w:r>
              <w:rPr>
                <w:noProof/>
                <w:webHidden/>
              </w:rPr>
              <w:t>10</w:t>
            </w:r>
            <w:r>
              <w:rPr>
                <w:noProof/>
                <w:webHidden/>
              </w:rPr>
              <w:fldChar w:fldCharType="end"/>
            </w:r>
          </w:hyperlink>
        </w:p>
        <w:p w14:paraId="0924A644" w14:textId="6D7B6B91"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42" w:history="1">
            <w:r w:rsidRPr="00CA0F2C">
              <w:rPr>
                <w:rStyle w:val="Hyperlink"/>
                <w:noProof/>
              </w:rPr>
              <w:t>1.5.2</w:t>
            </w:r>
            <w:r>
              <w:rPr>
                <w:rFonts w:asciiTheme="minorHAnsi" w:eastAsiaTheme="minorEastAsia" w:hAnsiTheme="minorHAnsi" w:cstheme="minorBidi"/>
                <w:noProof/>
                <w:sz w:val="22"/>
                <w:szCs w:val="22"/>
              </w:rPr>
              <w:tab/>
            </w:r>
            <w:r w:rsidRPr="00CA0F2C">
              <w:rPr>
                <w:rStyle w:val="Hyperlink"/>
                <w:noProof/>
              </w:rPr>
              <w:t>Versions 3.1.1 – 3.1.5 (November 2017)</w:t>
            </w:r>
            <w:r>
              <w:rPr>
                <w:noProof/>
                <w:webHidden/>
              </w:rPr>
              <w:tab/>
            </w:r>
            <w:r>
              <w:rPr>
                <w:noProof/>
                <w:webHidden/>
              </w:rPr>
              <w:fldChar w:fldCharType="begin"/>
            </w:r>
            <w:r>
              <w:rPr>
                <w:noProof/>
                <w:webHidden/>
              </w:rPr>
              <w:instrText xml:space="preserve"> PAGEREF _Toc20812242 \h </w:instrText>
            </w:r>
            <w:r>
              <w:rPr>
                <w:noProof/>
                <w:webHidden/>
              </w:rPr>
            </w:r>
            <w:r>
              <w:rPr>
                <w:noProof/>
                <w:webHidden/>
              </w:rPr>
              <w:fldChar w:fldCharType="separate"/>
            </w:r>
            <w:r>
              <w:rPr>
                <w:noProof/>
                <w:webHidden/>
              </w:rPr>
              <w:t>10</w:t>
            </w:r>
            <w:r>
              <w:rPr>
                <w:noProof/>
                <w:webHidden/>
              </w:rPr>
              <w:fldChar w:fldCharType="end"/>
            </w:r>
          </w:hyperlink>
        </w:p>
        <w:p w14:paraId="5E0B25BD" w14:textId="4C9B4B8A"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3" w:history="1">
            <w:r w:rsidRPr="00CA0F2C">
              <w:rPr>
                <w:rStyle w:val="Hyperlink"/>
                <w:noProof/>
              </w:rPr>
              <w:t>1.6</w:t>
            </w:r>
            <w:r>
              <w:rPr>
                <w:rFonts w:asciiTheme="minorHAnsi" w:eastAsiaTheme="minorEastAsia" w:hAnsiTheme="minorHAnsi" w:cstheme="minorBidi"/>
                <w:noProof/>
                <w:sz w:val="22"/>
                <w:szCs w:val="22"/>
              </w:rPr>
              <w:tab/>
            </w:r>
            <w:r w:rsidRPr="00CA0F2C">
              <w:rPr>
                <w:rStyle w:val="Hyperlink"/>
                <w:noProof/>
              </w:rPr>
              <w:t>References</w:t>
            </w:r>
            <w:r>
              <w:rPr>
                <w:noProof/>
                <w:webHidden/>
              </w:rPr>
              <w:tab/>
            </w:r>
            <w:r>
              <w:rPr>
                <w:noProof/>
                <w:webHidden/>
              </w:rPr>
              <w:fldChar w:fldCharType="begin"/>
            </w:r>
            <w:r>
              <w:rPr>
                <w:noProof/>
                <w:webHidden/>
              </w:rPr>
              <w:instrText xml:space="preserve"> PAGEREF _Toc20812243 \h </w:instrText>
            </w:r>
            <w:r>
              <w:rPr>
                <w:noProof/>
                <w:webHidden/>
              </w:rPr>
            </w:r>
            <w:r>
              <w:rPr>
                <w:noProof/>
                <w:webHidden/>
              </w:rPr>
              <w:fldChar w:fldCharType="separate"/>
            </w:r>
            <w:r>
              <w:rPr>
                <w:noProof/>
                <w:webHidden/>
              </w:rPr>
              <w:t>10</w:t>
            </w:r>
            <w:r>
              <w:rPr>
                <w:noProof/>
                <w:webHidden/>
              </w:rPr>
              <w:fldChar w:fldCharType="end"/>
            </w:r>
          </w:hyperlink>
        </w:p>
        <w:p w14:paraId="6CB3B5D9" w14:textId="07CC6DF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4" w:history="1">
            <w:r w:rsidRPr="00CA0F2C">
              <w:rPr>
                <w:rStyle w:val="Hyperlink"/>
                <w:noProof/>
              </w:rPr>
              <w:t>1.7</w:t>
            </w:r>
            <w:r>
              <w:rPr>
                <w:rFonts w:asciiTheme="minorHAnsi" w:eastAsiaTheme="minorEastAsia" w:hAnsiTheme="minorHAnsi" w:cstheme="minorBidi"/>
                <w:noProof/>
                <w:sz w:val="22"/>
                <w:szCs w:val="22"/>
              </w:rPr>
              <w:tab/>
            </w:r>
            <w:r w:rsidRPr="00CA0F2C">
              <w:rPr>
                <w:rStyle w:val="Hyperlink"/>
                <w:noProof/>
              </w:rPr>
              <w:t>Acknowledgements</w:t>
            </w:r>
            <w:r>
              <w:rPr>
                <w:noProof/>
                <w:webHidden/>
              </w:rPr>
              <w:tab/>
            </w:r>
            <w:r>
              <w:rPr>
                <w:noProof/>
                <w:webHidden/>
              </w:rPr>
              <w:fldChar w:fldCharType="begin"/>
            </w:r>
            <w:r>
              <w:rPr>
                <w:noProof/>
                <w:webHidden/>
              </w:rPr>
              <w:instrText xml:space="preserve"> PAGEREF _Toc20812244 \h </w:instrText>
            </w:r>
            <w:r>
              <w:rPr>
                <w:noProof/>
                <w:webHidden/>
              </w:rPr>
            </w:r>
            <w:r>
              <w:rPr>
                <w:noProof/>
                <w:webHidden/>
              </w:rPr>
              <w:fldChar w:fldCharType="separate"/>
            </w:r>
            <w:r>
              <w:rPr>
                <w:noProof/>
                <w:webHidden/>
              </w:rPr>
              <w:t>10</w:t>
            </w:r>
            <w:r>
              <w:rPr>
                <w:noProof/>
                <w:webHidden/>
              </w:rPr>
              <w:fldChar w:fldCharType="end"/>
            </w:r>
          </w:hyperlink>
        </w:p>
        <w:p w14:paraId="45543F24" w14:textId="4F37EDA2" w:rsidR="007C7E9C" w:rsidRDefault="007C7E9C">
          <w:pPr>
            <w:pStyle w:val="TOC1"/>
            <w:tabs>
              <w:tab w:val="left" w:pos="480"/>
              <w:tab w:val="right" w:pos="9350"/>
            </w:tabs>
            <w:rPr>
              <w:rFonts w:asciiTheme="minorHAnsi" w:eastAsiaTheme="minorEastAsia" w:hAnsiTheme="minorHAnsi" w:cstheme="minorBidi"/>
              <w:noProof/>
              <w:sz w:val="22"/>
              <w:szCs w:val="22"/>
            </w:rPr>
          </w:pPr>
          <w:hyperlink w:anchor="_Toc20812245" w:history="1">
            <w:r w:rsidRPr="00CA0F2C">
              <w:rPr>
                <w:rStyle w:val="Hyperlink"/>
                <w:noProof/>
              </w:rPr>
              <w:t>2</w:t>
            </w:r>
            <w:r>
              <w:rPr>
                <w:rFonts w:asciiTheme="minorHAnsi" w:eastAsiaTheme="minorEastAsia" w:hAnsiTheme="minorHAnsi" w:cstheme="minorBidi"/>
                <w:noProof/>
                <w:sz w:val="22"/>
                <w:szCs w:val="22"/>
              </w:rPr>
              <w:tab/>
            </w:r>
            <w:r w:rsidRPr="00CA0F2C">
              <w:rPr>
                <w:rStyle w:val="Hyperlink"/>
                <w:noProof/>
              </w:rPr>
              <w:t>Harvest Prescriptions</w:t>
            </w:r>
            <w:r>
              <w:rPr>
                <w:noProof/>
                <w:webHidden/>
              </w:rPr>
              <w:tab/>
            </w:r>
            <w:r>
              <w:rPr>
                <w:noProof/>
                <w:webHidden/>
              </w:rPr>
              <w:fldChar w:fldCharType="begin"/>
            </w:r>
            <w:r>
              <w:rPr>
                <w:noProof/>
                <w:webHidden/>
              </w:rPr>
              <w:instrText xml:space="preserve"> PAGEREF _Toc20812245 \h </w:instrText>
            </w:r>
            <w:r>
              <w:rPr>
                <w:noProof/>
                <w:webHidden/>
              </w:rPr>
            </w:r>
            <w:r>
              <w:rPr>
                <w:noProof/>
                <w:webHidden/>
              </w:rPr>
              <w:fldChar w:fldCharType="separate"/>
            </w:r>
            <w:r>
              <w:rPr>
                <w:noProof/>
                <w:webHidden/>
              </w:rPr>
              <w:t>11</w:t>
            </w:r>
            <w:r>
              <w:rPr>
                <w:noProof/>
                <w:webHidden/>
              </w:rPr>
              <w:fldChar w:fldCharType="end"/>
            </w:r>
          </w:hyperlink>
        </w:p>
        <w:p w14:paraId="4C0724EA" w14:textId="3FAE6AC1"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6" w:history="1">
            <w:r w:rsidRPr="00CA0F2C">
              <w:rPr>
                <w:rStyle w:val="Hyperlink"/>
                <w:noProof/>
              </w:rPr>
              <w:t>2.1</w:t>
            </w:r>
            <w:r>
              <w:rPr>
                <w:rFonts w:asciiTheme="minorHAnsi" w:eastAsiaTheme="minorEastAsia" w:hAnsiTheme="minorHAnsi" w:cstheme="minorBidi"/>
                <w:noProof/>
                <w:sz w:val="22"/>
                <w:szCs w:val="22"/>
              </w:rPr>
              <w:tab/>
            </w:r>
            <w:r w:rsidRPr="00CA0F2C">
              <w:rPr>
                <w:rStyle w:val="Hyperlink"/>
                <w:noProof/>
              </w:rPr>
              <w:t>Prescription Keywords</w:t>
            </w:r>
            <w:r>
              <w:rPr>
                <w:noProof/>
                <w:webHidden/>
              </w:rPr>
              <w:tab/>
            </w:r>
            <w:r>
              <w:rPr>
                <w:noProof/>
                <w:webHidden/>
              </w:rPr>
              <w:fldChar w:fldCharType="begin"/>
            </w:r>
            <w:r>
              <w:rPr>
                <w:noProof/>
                <w:webHidden/>
              </w:rPr>
              <w:instrText xml:space="preserve"> PAGEREF _Toc20812246 \h </w:instrText>
            </w:r>
            <w:r>
              <w:rPr>
                <w:noProof/>
                <w:webHidden/>
              </w:rPr>
            </w:r>
            <w:r>
              <w:rPr>
                <w:noProof/>
                <w:webHidden/>
              </w:rPr>
              <w:fldChar w:fldCharType="separate"/>
            </w:r>
            <w:r>
              <w:rPr>
                <w:noProof/>
                <w:webHidden/>
              </w:rPr>
              <w:t>11</w:t>
            </w:r>
            <w:r>
              <w:rPr>
                <w:noProof/>
                <w:webHidden/>
              </w:rPr>
              <w:fldChar w:fldCharType="end"/>
            </w:r>
          </w:hyperlink>
        </w:p>
        <w:p w14:paraId="492000DF" w14:textId="4C83717D"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7" w:history="1">
            <w:r w:rsidRPr="00CA0F2C">
              <w:rPr>
                <w:rStyle w:val="Hyperlink"/>
                <w:noProof/>
              </w:rPr>
              <w:t>2.2</w:t>
            </w:r>
            <w:r>
              <w:rPr>
                <w:rFonts w:asciiTheme="minorHAnsi" w:eastAsiaTheme="minorEastAsia" w:hAnsiTheme="minorHAnsi" w:cstheme="minorBidi"/>
                <w:noProof/>
                <w:sz w:val="22"/>
                <w:szCs w:val="22"/>
              </w:rPr>
              <w:tab/>
            </w:r>
            <w:r w:rsidRPr="00CA0F2C">
              <w:rPr>
                <w:rStyle w:val="Hyperlink"/>
                <w:noProof/>
              </w:rPr>
              <w:t>Prescription</w:t>
            </w:r>
            <w:r>
              <w:rPr>
                <w:noProof/>
                <w:webHidden/>
              </w:rPr>
              <w:tab/>
            </w:r>
            <w:r>
              <w:rPr>
                <w:noProof/>
                <w:webHidden/>
              </w:rPr>
              <w:fldChar w:fldCharType="begin"/>
            </w:r>
            <w:r>
              <w:rPr>
                <w:noProof/>
                <w:webHidden/>
              </w:rPr>
              <w:instrText xml:space="preserve"> PAGEREF _Toc20812247 \h </w:instrText>
            </w:r>
            <w:r>
              <w:rPr>
                <w:noProof/>
                <w:webHidden/>
              </w:rPr>
            </w:r>
            <w:r>
              <w:rPr>
                <w:noProof/>
                <w:webHidden/>
              </w:rPr>
              <w:fldChar w:fldCharType="separate"/>
            </w:r>
            <w:r>
              <w:rPr>
                <w:noProof/>
                <w:webHidden/>
              </w:rPr>
              <w:t>12</w:t>
            </w:r>
            <w:r>
              <w:rPr>
                <w:noProof/>
                <w:webHidden/>
              </w:rPr>
              <w:fldChar w:fldCharType="end"/>
            </w:r>
          </w:hyperlink>
        </w:p>
        <w:p w14:paraId="6BCE3902" w14:textId="5F93D63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48" w:history="1">
            <w:r w:rsidRPr="00CA0F2C">
              <w:rPr>
                <w:rStyle w:val="Hyperlink"/>
                <w:noProof/>
              </w:rPr>
              <w:t>2.3</w:t>
            </w:r>
            <w:r>
              <w:rPr>
                <w:rFonts w:asciiTheme="minorHAnsi" w:eastAsiaTheme="minorEastAsia" w:hAnsiTheme="minorHAnsi" w:cstheme="minorBidi"/>
                <w:noProof/>
                <w:sz w:val="22"/>
                <w:szCs w:val="22"/>
              </w:rPr>
              <w:tab/>
            </w:r>
            <w:r w:rsidRPr="00CA0F2C">
              <w:rPr>
                <w:rStyle w:val="Hyperlink"/>
                <w:noProof/>
              </w:rPr>
              <w:t>Stand Rankings</w:t>
            </w:r>
            <w:r>
              <w:rPr>
                <w:noProof/>
                <w:webHidden/>
              </w:rPr>
              <w:tab/>
            </w:r>
            <w:r>
              <w:rPr>
                <w:noProof/>
                <w:webHidden/>
              </w:rPr>
              <w:fldChar w:fldCharType="begin"/>
            </w:r>
            <w:r>
              <w:rPr>
                <w:noProof/>
                <w:webHidden/>
              </w:rPr>
              <w:instrText xml:space="preserve"> PAGEREF _Toc20812248 \h </w:instrText>
            </w:r>
            <w:r>
              <w:rPr>
                <w:noProof/>
                <w:webHidden/>
              </w:rPr>
            </w:r>
            <w:r>
              <w:rPr>
                <w:noProof/>
                <w:webHidden/>
              </w:rPr>
              <w:fldChar w:fldCharType="separate"/>
            </w:r>
            <w:r>
              <w:rPr>
                <w:noProof/>
                <w:webHidden/>
              </w:rPr>
              <w:t>12</w:t>
            </w:r>
            <w:r>
              <w:rPr>
                <w:noProof/>
                <w:webHidden/>
              </w:rPr>
              <w:fldChar w:fldCharType="end"/>
            </w:r>
          </w:hyperlink>
        </w:p>
        <w:p w14:paraId="616E054D" w14:textId="4E9AEFBC"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49" w:history="1">
            <w:r w:rsidRPr="00CA0F2C">
              <w:rPr>
                <w:rStyle w:val="Hyperlink"/>
                <w:noProof/>
              </w:rPr>
              <w:t>2.3.1</w:t>
            </w:r>
            <w:r>
              <w:rPr>
                <w:rFonts w:asciiTheme="minorHAnsi" w:eastAsiaTheme="minorEastAsia" w:hAnsiTheme="minorHAnsi" w:cstheme="minorBidi"/>
                <w:noProof/>
                <w:sz w:val="22"/>
                <w:szCs w:val="22"/>
              </w:rPr>
              <w:tab/>
            </w:r>
            <w:r w:rsidRPr="00CA0F2C">
              <w:rPr>
                <w:rStyle w:val="Hyperlink"/>
                <w:noProof/>
              </w:rPr>
              <w:t>StandRanking</w:t>
            </w:r>
            <w:r>
              <w:rPr>
                <w:noProof/>
                <w:webHidden/>
              </w:rPr>
              <w:tab/>
            </w:r>
            <w:r>
              <w:rPr>
                <w:noProof/>
                <w:webHidden/>
              </w:rPr>
              <w:fldChar w:fldCharType="begin"/>
            </w:r>
            <w:r>
              <w:rPr>
                <w:noProof/>
                <w:webHidden/>
              </w:rPr>
              <w:instrText xml:space="preserve"> PAGEREF _Toc20812249 \h </w:instrText>
            </w:r>
            <w:r>
              <w:rPr>
                <w:noProof/>
                <w:webHidden/>
              </w:rPr>
            </w:r>
            <w:r>
              <w:rPr>
                <w:noProof/>
                <w:webHidden/>
              </w:rPr>
              <w:fldChar w:fldCharType="separate"/>
            </w:r>
            <w:r>
              <w:rPr>
                <w:noProof/>
                <w:webHidden/>
              </w:rPr>
              <w:t>12</w:t>
            </w:r>
            <w:r>
              <w:rPr>
                <w:noProof/>
                <w:webHidden/>
              </w:rPr>
              <w:fldChar w:fldCharType="end"/>
            </w:r>
          </w:hyperlink>
        </w:p>
        <w:p w14:paraId="54CE3350" w14:textId="5E4FA5CE"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0" w:history="1">
            <w:r w:rsidRPr="00CA0F2C">
              <w:rPr>
                <w:rStyle w:val="Hyperlink"/>
                <w:noProof/>
              </w:rPr>
              <w:t>2.3.2</w:t>
            </w:r>
            <w:r>
              <w:rPr>
                <w:rFonts w:asciiTheme="minorHAnsi" w:eastAsiaTheme="minorEastAsia" w:hAnsiTheme="minorHAnsi" w:cstheme="minorBidi"/>
                <w:noProof/>
                <w:sz w:val="22"/>
                <w:szCs w:val="22"/>
              </w:rPr>
              <w:tab/>
            </w:r>
            <w:r w:rsidRPr="00CA0F2C">
              <w:rPr>
                <w:rStyle w:val="Hyperlink"/>
                <w:noProof/>
              </w:rPr>
              <w:t>Maximum cohort age (keyword: MaxCohortAge)</w:t>
            </w:r>
            <w:r>
              <w:rPr>
                <w:noProof/>
                <w:webHidden/>
              </w:rPr>
              <w:tab/>
            </w:r>
            <w:r>
              <w:rPr>
                <w:noProof/>
                <w:webHidden/>
              </w:rPr>
              <w:fldChar w:fldCharType="begin"/>
            </w:r>
            <w:r>
              <w:rPr>
                <w:noProof/>
                <w:webHidden/>
              </w:rPr>
              <w:instrText xml:space="preserve"> PAGEREF _Toc20812250 \h </w:instrText>
            </w:r>
            <w:r>
              <w:rPr>
                <w:noProof/>
                <w:webHidden/>
              </w:rPr>
            </w:r>
            <w:r>
              <w:rPr>
                <w:noProof/>
                <w:webHidden/>
              </w:rPr>
              <w:fldChar w:fldCharType="separate"/>
            </w:r>
            <w:r>
              <w:rPr>
                <w:noProof/>
                <w:webHidden/>
              </w:rPr>
              <w:t>12</w:t>
            </w:r>
            <w:r>
              <w:rPr>
                <w:noProof/>
                <w:webHidden/>
              </w:rPr>
              <w:fldChar w:fldCharType="end"/>
            </w:r>
          </w:hyperlink>
        </w:p>
        <w:p w14:paraId="059363D3" w14:textId="7F217D6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1" w:history="1">
            <w:r w:rsidRPr="00CA0F2C">
              <w:rPr>
                <w:rStyle w:val="Hyperlink"/>
                <w:noProof/>
              </w:rPr>
              <w:t>2.3.3</w:t>
            </w:r>
            <w:r>
              <w:rPr>
                <w:rFonts w:asciiTheme="minorHAnsi" w:eastAsiaTheme="minorEastAsia" w:hAnsiTheme="minorHAnsi" w:cstheme="minorBidi"/>
                <w:noProof/>
                <w:sz w:val="22"/>
                <w:szCs w:val="22"/>
              </w:rPr>
              <w:tab/>
            </w:r>
            <w:r w:rsidRPr="00CA0F2C">
              <w:rPr>
                <w:rStyle w:val="Hyperlink"/>
                <w:noProof/>
              </w:rPr>
              <w:t>Economic importance (keyword: Economic)</w:t>
            </w:r>
            <w:r>
              <w:rPr>
                <w:noProof/>
                <w:webHidden/>
              </w:rPr>
              <w:tab/>
            </w:r>
            <w:r>
              <w:rPr>
                <w:noProof/>
                <w:webHidden/>
              </w:rPr>
              <w:fldChar w:fldCharType="begin"/>
            </w:r>
            <w:r>
              <w:rPr>
                <w:noProof/>
                <w:webHidden/>
              </w:rPr>
              <w:instrText xml:space="preserve"> PAGEREF _Toc20812251 \h </w:instrText>
            </w:r>
            <w:r>
              <w:rPr>
                <w:noProof/>
                <w:webHidden/>
              </w:rPr>
            </w:r>
            <w:r>
              <w:rPr>
                <w:noProof/>
                <w:webHidden/>
              </w:rPr>
              <w:fldChar w:fldCharType="separate"/>
            </w:r>
            <w:r>
              <w:rPr>
                <w:noProof/>
                <w:webHidden/>
              </w:rPr>
              <w:t>12</w:t>
            </w:r>
            <w:r>
              <w:rPr>
                <w:noProof/>
                <w:webHidden/>
              </w:rPr>
              <w:fldChar w:fldCharType="end"/>
            </w:r>
          </w:hyperlink>
        </w:p>
        <w:p w14:paraId="02694E61" w14:textId="18118408"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52" w:history="1">
            <w:r w:rsidRPr="00CA0F2C">
              <w:rPr>
                <w:rStyle w:val="Hyperlink"/>
                <w:noProof/>
              </w:rPr>
              <w:t>2.3.3.1</w:t>
            </w:r>
            <w:r>
              <w:rPr>
                <w:rFonts w:asciiTheme="minorHAnsi" w:eastAsiaTheme="minorEastAsia" w:hAnsiTheme="minorHAnsi" w:cstheme="minorBidi"/>
                <w:noProof/>
                <w:sz w:val="22"/>
                <w:szCs w:val="22"/>
              </w:rPr>
              <w:tab/>
            </w:r>
            <w:r w:rsidRPr="00CA0F2C">
              <w:rPr>
                <w:rStyle w:val="Hyperlink"/>
                <w:noProof/>
              </w:rPr>
              <w:t>Economic Rank Table</w:t>
            </w:r>
            <w:r>
              <w:rPr>
                <w:noProof/>
                <w:webHidden/>
              </w:rPr>
              <w:tab/>
            </w:r>
            <w:r>
              <w:rPr>
                <w:noProof/>
                <w:webHidden/>
              </w:rPr>
              <w:fldChar w:fldCharType="begin"/>
            </w:r>
            <w:r>
              <w:rPr>
                <w:noProof/>
                <w:webHidden/>
              </w:rPr>
              <w:instrText xml:space="preserve"> PAGEREF _Toc20812252 \h </w:instrText>
            </w:r>
            <w:r>
              <w:rPr>
                <w:noProof/>
                <w:webHidden/>
              </w:rPr>
            </w:r>
            <w:r>
              <w:rPr>
                <w:noProof/>
                <w:webHidden/>
              </w:rPr>
              <w:fldChar w:fldCharType="separate"/>
            </w:r>
            <w:r>
              <w:rPr>
                <w:noProof/>
                <w:webHidden/>
              </w:rPr>
              <w:t>12</w:t>
            </w:r>
            <w:r>
              <w:rPr>
                <w:noProof/>
                <w:webHidden/>
              </w:rPr>
              <w:fldChar w:fldCharType="end"/>
            </w:r>
          </w:hyperlink>
        </w:p>
        <w:p w14:paraId="1CF07F9C" w14:textId="72D898C7"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53" w:history="1">
            <w:r w:rsidRPr="00CA0F2C">
              <w:rPr>
                <w:rStyle w:val="Hyperlink"/>
                <w:noProof/>
              </w:rPr>
              <w:t>2.3.3.2</w:t>
            </w:r>
            <w:r>
              <w:rPr>
                <w:rFonts w:asciiTheme="minorHAnsi" w:eastAsiaTheme="minorEastAsia" w:hAnsiTheme="minorHAnsi" w:cstheme="minorBidi"/>
                <w:noProof/>
                <w:sz w:val="22"/>
                <w:szCs w:val="22"/>
              </w:rPr>
              <w:tab/>
            </w:r>
            <w:r w:rsidRPr="00CA0F2C">
              <w:rPr>
                <w:rStyle w:val="Hyperlink"/>
                <w:noProof/>
              </w:rPr>
              <w:t>Species column</w:t>
            </w:r>
            <w:r>
              <w:rPr>
                <w:noProof/>
                <w:webHidden/>
              </w:rPr>
              <w:tab/>
            </w:r>
            <w:r>
              <w:rPr>
                <w:noProof/>
                <w:webHidden/>
              </w:rPr>
              <w:fldChar w:fldCharType="begin"/>
            </w:r>
            <w:r>
              <w:rPr>
                <w:noProof/>
                <w:webHidden/>
              </w:rPr>
              <w:instrText xml:space="preserve"> PAGEREF _Toc20812253 \h </w:instrText>
            </w:r>
            <w:r>
              <w:rPr>
                <w:noProof/>
                <w:webHidden/>
              </w:rPr>
            </w:r>
            <w:r>
              <w:rPr>
                <w:noProof/>
                <w:webHidden/>
              </w:rPr>
              <w:fldChar w:fldCharType="separate"/>
            </w:r>
            <w:r>
              <w:rPr>
                <w:noProof/>
                <w:webHidden/>
              </w:rPr>
              <w:t>13</w:t>
            </w:r>
            <w:r>
              <w:rPr>
                <w:noProof/>
                <w:webHidden/>
              </w:rPr>
              <w:fldChar w:fldCharType="end"/>
            </w:r>
          </w:hyperlink>
        </w:p>
        <w:p w14:paraId="515C4922" w14:textId="63CC6EBE"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54" w:history="1">
            <w:r w:rsidRPr="00CA0F2C">
              <w:rPr>
                <w:rStyle w:val="Hyperlink"/>
                <w:noProof/>
              </w:rPr>
              <w:t>2.3.3.3</w:t>
            </w:r>
            <w:r>
              <w:rPr>
                <w:rFonts w:asciiTheme="minorHAnsi" w:eastAsiaTheme="minorEastAsia" w:hAnsiTheme="minorHAnsi" w:cstheme="minorBidi"/>
                <w:noProof/>
                <w:sz w:val="22"/>
                <w:szCs w:val="22"/>
              </w:rPr>
              <w:tab/>
            </w:r>
            <w:r w:rsidRPr="00CA0F2C">
              <w:rPr>
                <w:rStyle w:val="Hyperlink"/>
                <w:noProof/>
              </w:rPr>
              <w:t>Economic Rank column</w:t>
            </w:r>
            <w:r>
              <w:rPr>
                <w:noProof/>
                <w:webHidden/>
              </w:rPr>
              <w:tab/>
            </w:r>
            <w:r>
              <w:rPr>
                <w:noProof/>
                <w:webHidden/>
              </w:rPr>
              <w:fldChar w:fldCharType="begin"/>
            </w:r>
            <w:r>
              <w:rPr>
                <w:noProof/>
                <w:webHidden/>
              </w:rPr>
              <w:instrText xml:space="preserve"> PAGEREF _Toc20812254 \h </w:instrText>
            </w:r>
            <w:r>
              <w:rPr>
                <w:noProof/>
                <w:webHidden/>
              </w:rPr>
            </w:r>
            <w:r>
              <w:rPr>
                <w:noProof/>
                <w:webHidden/>
              </w:rPr>
              <w:fldChar w:fldCharType="separate"/>
            </w:r>
            <w:r>
              <w:rPr>
                <w:noProof/>
                <w:webHidden/>
              </w:rPr>
              <w:t>13</w:t>
            </w:r>
            <w:r>
              <w:rPr>
                <w:noProof/>
                <w:webHidden/>
              </w:rPr>
              <w:fldChar w:fldCharType="end"/>
            </w:r>
          </w:hyperlink>
        </w:p>
        <w:p w14:paraId="5C6E7671" w14:textId="2CCC1E5A"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55" w:history="1">
            <w:r w:rsidRPr="00CA0F2C">
              <w:rPr>
                <w:rStyle w:val="Hyperlink"/>
                <w:noProof/>
              </w:rPr>
              <w:t>2.3.3.4</w:t>
            </w:r>
            <w:r>
              <w:rPr>
                <w:rFonts w:asciiTheme="minorHAnsi" w:eastAsiaTheme="minorEastAsia" w:hAnsiTheme="minorHAnsi" w:cstheme="minorBidi"/>
                <w:noProof/>
                <w:sz w:val="22"/>
                <w:szCs w:val="22"/>
              </w:rPr>
              <w:tab/>
            </w:r>
            <w:r w:rsidRPr="00CA0F2C">
              <w:rPr>
                <w:rStyle w:val="Hyperlink"/>
                <w:noProof/>
              </w:rPr>
              <w:t>Minimum Age column</w:t>
            </w:r>
            <w:r>
              <w:rPr>
                <w:noProof/>
                <w:webHidden/>
              </w:rPr>
              <w:tab/>
            </w:r>
            <w:r>
              <w:rPr>
                <w:noProof/>
                <w:webHidden/>
              </w:rPr>
              <w:fldChar w:fldCharType="begin"/>
            </w:r>
            <w:r>
              <w:rPr>
                <w:noProof/>
                <w:webHidden/>
              </w:rPr>
              <w:instrText xml:space="preserve"> PAGEREF _Toc20812255 \h </w:instrText>
            </w:r>
            <w:r>
              <w:rPr>
                <w:noProof/>
                <w:webHidden/>
              </w:rPr>
            </w:r>
            <w:r>
              <w:rPr>
                <w:noProof/>
                <w:webHidden/>
              </w:rPr>
              <w:fldChar w:fldCharType="separate"/>
            </w:r>
            <w:r>
              <w:rPr>
                <w:noProof/>
                <w:webHidden/>
              </w:rPr>
              <w:t>13</w:t>
            </w:r>
            <w:r>
              <w:rPr>
                <w:noProof/>
                <w:webHidden/>
              </w:rPr>
              <w:fldChar w:fldCharType="end"/>
            </w:r>
          </w:hyperlink>
        </w:p>
        <w:p w14:paraId="14C2A5C5" w14:textId="1367804F"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6" w:history="1">
            <w:r w:rsidRPr="00CA0F2C">
              <w:rPr>
                <w:rStyle w:val="Hyperlink"/>
                <w:noProof/>
              </w:rPr>
              <w:t>2.3.4</w:t>
            </w:r>
            <w:r>
              <w:rPr>
                <w:rFonts w:asciiTheme="minorHAnsi" w:eastAsiaTheme="minorEastAsia" w:hAnsiTheme="minorHAnsi" w:cstheme="minorBidi"/>
                <w:noProof/>
                <w:sz w:val="22"/>
                <w:szCs w:val="22"/>
              </w:rPr>
              <w:tab/>
            </w:r>
            <w:r w:rsidRPr="00CA0F2C">
              <w:rPr>
                <w:rStyle w:val="Hyperlink"/>
                <w:noProof/>
              </w:rPr>
              <w:t>Regulate cohort ages (keyword: RegulateAges)</w:t>
            </w:r>
            <w:r>
              <w:rPr>
                <w:noProof/>
                <w:webHidden/>
              </w:rPr>
              <w:tab/>
            </w:r>
            <w:r>
              <w:rPr>
                <w:noProof/>
                <w:webHidden/>
              </w:rPr>
              <w:fldChar w:fldCharType="begin"/>
            </w:r>
            <w:r>
              <w:rPr>
                <w:noProof/>
                <w:webHidden/>
              </w:rPr>
              <w:instrText xml:space="preserve"> PAGEREF _Toc20812256 \h </w:instrText>
            </w:r>
            <w:r>
              <w:rPr>
                <w:noProof/>
                <w:webHidden/>
              </w:rPr>
            </w:r>
            <w:r>
              <w:rPr>
                <w:noProof/>
                <w:webHidden/>
              </w:rPr>
              <w:fldChar w:fldCharType="separate"/>
            </w:r>
            <w:r>
              <w:rPr>
                <w:noProof/>
                <w:webHidden/>
              </w:rPr>
              <w:t>13</w:t>
            </w:r>
            <w:r>
              <w:rPr>
                <w:noProof/>
                <w:webHidden/>
              </w:rPr>
              <w:fldChar w:fldCharType="end"/>
            </w:r>
          </w:hyperlink>
        </w:p>
        <w:p w14:paraId="0A5E2C72" w14:textId="37892EAA"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7" w:history="1">
            <w:r w:rsidRPr="00CA0F2C">
              <w:rPr>
                <w:rStyle w:val="Hyperlink"/>
                <w:noProof/>
              </w:rPr>
              <w:t>2.3.5</w:t>
            </w:r>
            <w:r>
              <w:rPr>
                <w:rFonts w:asciiTheme="minorHAnsi" w:eastAsiaTheme="minorEastAsia" w:hAnsiTheme="minorHAnsi" w:cstheme="minorBidi"/>
                <w:noProof/>
                <w:sz w:val="22"/>
                <w:szCs w:val="22"/>
              </w:rPr>
              <w:tab/>
            </w:r>
            <w:r w:rsidRPr="00CA0F2C">
              <w:rPr>
                <w:rStyle w:val="Hyperlink"/>
                <w:noProof/>
              </w:rPr>
              <w:t>Random (keyword: Random)</w:t>
            </w:r>
            <w:r>
              <w:rPr>
                <w:noProof/>
                <w:webHidden/>
              </w:rPr>
              <w:tab/>
            </w:r>
            <w:r>
              <w:rPr>
                <w:noProof/>
                <w:webHidden/>
              </w:rPr>
              <w:fldChar w:fldCharType="begin"/>
            </w:r>
            <w:r>
              <w:rPr>
                <w:noProof/>
                <w:webHidden/>
              </w:rPr>
              <w:instrText xml:space="preserve"> PAGEREF _Toc20812257 \h </w:instrText>
            </w:r>
            <w:r>
              <w:rPr>
                <w:noProof/>
                <w:webHidden/>
              </w:rPr>
            </w:r>
            <w:r>
              <w:rPr>
                <w:noProof/>
                <w:webHidden/>
              </w:rPr>
              <w:fldChar w:fldCharType="separate"/>
            </w:r>
            <w:r>
              <w:rPr>
                <w:noProof/>
                <w:webHidden/>
              </w:rPr>
              <w:t>13</w:t>
            </w:r>
            <w:r>
              <w:rPr>
                <w:noProof/>
                <w:webHidden/>
              </w:rPr>
              <w:fldChar w:fldCharType="end"/>
            </w:r>
          </w:hyperlink>
        </w:p>
        <w:p w14:paraId="59DBB587" w14:textId="1F01611D"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8" w:history="1">
            <w:r w:rsidRPr="00CA0F2C">
              <w:rPr>
                <w:rStyle w:val="Hyperlink"/>
                <w:noProof/>
              </w:rPr>
              <w:t>2.3.6</w:t>
            </w:r>
            <w:r>
              <w:rPr>
                <w:rFonts w:asciiTheme="minorHAnsi" w:eastAsiaTheme="minorEastAsia" w:hAnsiTheme="minorHAnsi" w:cstheme="minorBidi"/>
                <w:noProof/>
                <w:sz w:val="22"/>
                <w:szCs w:val="22"/>
              </w:rPr>
              <w:tab/>
            </w:r>
            <w:r w:rsidRPr="00CA0F2C">
              <w:rPr>
                <w:rStyle w:val="Hyperlink"/>
                <w:noProof/>
              </w:rPr>
              <w:t>Time Since Disturbance (keyword: TimeSinceDisturbance)</w:t>
            </w:r>
            <w:r>
              <w:rPr>
                <w:noProof/>
                <w:webHidden/>
              </w:rPr>
              <w:tab/>
            </w:r>
            <w:r>
              <w:rPr>
                <w:noProof/>
                <w:webHidden/>
              </w:rPr>
              <w:fldChar w:fldCharType="begin"/>
            </w:r>
            <w:r>
              <w:rPr>
                <w:noProof/>
                <w:webHidden/>
              </w:rPr>
              <w:instrText xml:space="preserve"> PAGEREF _Toc20812258 \h </w:instrText>
            </w:r>
            <w:r>
              <w:rPr>
                <w:noProof/>
                <w:webHidden/>
              </w:rPr>
            </w:r>
            <w:r>
              <w:rPr>
                <w:noProof/>
                <w:webHidden/>
              </w:rPr>
              <w:fldChar w:fldCharType="separate"/>
            </w:r>
            <w:r>
              <w:rPr>
                <w:noProof/>
                <w:webHidden/>
              </w:rPr>
              <w:t>13</w:t>
            </w:r>
            <w:r>
              <w:rPr>
                <w:noProof/>
                <w:webHidden/>
              </w:rPr>
              <w:fldChar w:fldCharType="end"/>
            </w:r>
          </w:hyperlink>
        </w:p>
        <w:p w14:paraId="5CCFEB03" w14:textId="02FBDB95"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59" w:history="1">
            <w:r w:rsidRPr="00CA0F2C">
              <w:rPr>
                <w:rStyle w:val="Hyperlink"/>
                <w:noProof/>
              </w:rPr>
              <w:t>2.3.7</w:t>
            </w:r>
            <w:r>
              <w:rPr>
                <w:rFonts w:asciiTheme="minorHAnsi" w:eastAsiaTheme="minorEastAsia" w:hAnsiTheme="minorHAnsi" w:cstheme="minorBidi"/>
                <w:noProof/>
                <w:sz w:val="22"/>
                <w:szCs w:val="22"/>
              </w:rPr>
              <w:tab/>
            </w:r>
            <w:r w:rsidRPr="00CA0F2C">
              <w:rPr>
                <w:rStyle w:val="Hyperlink"/>
                <w:noProof/>
              </w:rPr>
              <w:t>Fire hazard (keyword: FireHazard)</w:t>
            </w:r>
            <w:r>
              <w:rPr>
                <w:noProof/>
                <w:webHidden/>
              </w:rPr>
              <w:tab/>
            </w:r>
            <w:r>
              <w:rPr>
                <w:noProof/>
                <w:webHidden/>
              </w:rPr>
              <w:fldChar w:fldCharType="begin"/>
            </w:r>
            <w:r>
              <w:rPr>
                <w:noProof/>
                <w:webHidden/>
              </w:rPr>
              <w:instrText xml:space="preserve"> PAGEREF _Toc20812259 \h </w:instrText>
            </w:r>
            <w:r>
              <w:rPr>
                <w:noProof/>
                <w:webHidden/>
              </w:rPr>
            </w:r>
            <w:r>
              <w:rPr>
                <w:noProof/>
                <w:webHidden/>
              </w:rPr>
              <w:fldChar w:fldCharType="separate"/>
            </w:r>
            <w:r>
              <w:rPr>
                <w:noProof/>
                <w:webHidden/>
              </w:rPr>
              <w:t>14</w:t>
            </w:r>
            <w:r>
              <w:rPr>
                <w:noProof/>
                <w:webHidden/>
              </w:rPr>
              <w:fldChar w:fldCharType="end"/>
            </w:r>
          </w:hyperlink>
        </w:p>
        <w:p w14:paraId="2F77AC4E" w14:textId="24730F16"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60" w:history="1">
            <w:r w:rsidRPr="00CA0F2C">
              <w:rPr>
                <w:rStyle w:val="Hyperlink"/>
                <w:noProof/>
              </w:rPr>
              <w:t>2.3.7.1</w:t>
            </w:r>
            <w:r>
              <w:rPr>
                <w:rFonts w:asciiTheme="minorHAnsi" w:eastAsiaTheme="minorEastAsia" w:hAnsiTheme="minorHAnsi" w:cstheme="minorBidi"/>
                <w:noProof/>
                <w:sz w:val="22"/>
                <w:szCs w:val="22"/>
              </w:rPr>
              <w:tab/>
            </w:r>
            <w:r w:rsidRPr="00CA0F2C">
              <w:rPr>
                <w:rStyle w:val="Hyperlink"/>
                <w:noProof/>
              </w:rPr>
              <w:t>Fire Hazard Table</w:t>
            </w:r>
            <w:r>
              <w:rPr>
                <w:noProof/>
                <w:webHidden/>
              </w:rPr>
              <w:tab/>
            </w:r>
            <w:r>
              <w:rPr>
                <w:noProof/>
                <w:webHidden/>
              </w:rPr>
              <w:fldChar w:fldCharType="begin"/>
            </w:r>
            <w:r>
              <w:rPr>
                <w:noProof/>
                <w:webHidden/>
              </w:rPr>
              <w:instrText xml:space="preserve"> PAGEREF _Toc20812260 \h </w:instrText>
            </w:r>
            <w:r>
              <w:rPr>
                <w:noProof/>
                <w:webHidden/>
              </w:rPr>
            </w:r>
            <w:r>
              <w:rPr>
                <w:noProof/>
                <w:webHidden/>
              </w:rPr>
              <w:fldChar w:fldCharType="separate"/>
            </w:r>
            <w:r>
              <w:rPr>
                <w:noProof/>
                <w:webHidden/>
              </w:rPr>
              <w:t>14</w:t>
            </w:r>
            <w:r>
              <w:rPr>
                <w:noProof/>
                <w:webHidden/>
              </w:rPr>
              <w:fldChar w:fldCharType="end"/>
            </w:r>
          </w:hyperlink>
        </w:p>
        <w:p w14:paraId="1D19FA7D" w14:textId="0C098999"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61" w:history="1">
            <w:r w:rsidRPr="00CA0F2C">
              <w:rPr>
                <w:rStyle w:val="Hyperlink"/>
                <w:noProof/>
              </w:rPr>
              <w:t>2.3.7.2</w:t>
            </w:r>
            <w:r>
              <w:rPr>
                <w:rFonts w:asciiTheme="minorHAnsi" w:eastAsiaTheme="minorEastAsia" w:hAnsiTheme="minorHAnsi" w:cstheme="minorBidi"/>
                <w:noProof/>
                <w:sz w:val="22"/>
                <w:szCs w:val="22"/>
              </w:rPr>
              <w:tab/>
            </w:r>
            <w:r w:rsidRPr="00CA0F2C">
              <w:rPr>
                <w:rStyle w:val="Hyperlink"/>
                <w:noProof/>
              </w:rPr>
              <w:t>Fuel Type column</w:t>
            </w:r>
            <w:r>
              <w:rPr>
                <w:noProof/>
                <w:webHidden/>
              </w:rPr>
              <w:tab/>
            </w:r>
            <w:r>
              <w:rPr>
                <w:noProof/>
                <w:webHidden/>
              </w:rPr>
              <w:fldChar w:fldCharType="begin"/>
            </w:r>
            <w:r>
              <w:rPr>
                <w:noProof/>
                <w:webHidden/>
              </w:rPr>
              <w:instrText xml:space="preserve"> PAGEREF _Toc20812261 \h </w:instrText>
            </w:r>
            <w:r>
              <w:rPr>
                <w:noProof/>
                <w:webHidden/>
              </w:rPr>
            </w:r>
            <w:r>
              <w:rPr>
                <w:noProof/>
                <w:webHidden/>
              </w:rPr>
              <w:fldChar w:fldCharType="separate"/>
            </w:r>
            <w:r>
              <w:rPr>
                <w:noProof/>
                <w:webHidden/>
              </w:rPr>
              <w:t>14</w:t>
            </w:r>
            <w:r>
              <w:rPr>
                <w:noProof/>
                <w:webHidden/>
              </w:rPr>
              <w:fldChar w:fldCharType="end"/>
            </w:r>
          </w:hyperlink>
        </w:p>
        <w:p w14:paraId="08AB5233" w14:textId="2E3E70DD"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62" w:history="1">
            <w:r w:rsidRPr="00CA0F2C">
              <w:rPr>
                <w:rStyle w:val="Hyperlink"/>
                <w:noProof/>
              </w:rPr>
              <w:t>2.3.7.3</w:t>
            </w:r>
            <w:r>
              <w:rPr>
                <w:rFonts w:asciiTheme="minorHAnsi" w:eastAsiaTheme="minorEastAsia" w:hAnsiTheme="minorHAnsi" w:cstheme="minorBidi"/>
                <w:noProof/>
                <w:sz w:val="22"/>
                <w:szCs w:val="22"/>
              </w:rPr>
              <w:tab/>
            </w:r>
            <w:r w:rsidRPr="00CA0F2C">
              <w:rPr>
                <w:rStyle w:val="Hyperlink"/>
                <w:noProof/>
              </w:rPr>
              <w:t>Fuel Type Rank column</w:t>
            </w:r>
            <w:r>
              <w:rPr>
                <w:noProof/>
                <w:webHidden/>
              </w:rPr>
              <w:tab/>
            </w:r>
            <w:r>
              <w:rPr>
                <w:noProof/>
                <w:webHidden/>
              </w:rPr>
              <w:fldChar w:fldCharType="begin"/>
            </w:r>
            <w:r>
              <w:rPr>
                <w:noProof/>
                <w:webHidden/>
              </w:rPr>
              <w:instrText xml:space="preserve"> PAGEREF _Toc20812262 \h </w:instrText>
            </w:r>
            <w:r>
              <w:rPr>
                <w:noProof/>
                <w:webHidden/>
              </w:rPr>
            </w:r>
            <w:r>
              <w:rPr>
                <w:noProof/>
                <w:webHidden/>
              </w:rPr>
              <w:fldChar w:fldCharType="separate"/>
            </w:r>
            <w:r>
              <w:rPr>
                <w:noProof/>
                <w:webHidden/>
              </w:rPr>
              <w:t>14</w:t>
            </w:r>
            <w:r>
              <w:rPr>
                <w:noProof/>
                <w:webHidden/>
              </w:rPr>
              <w:fldChar w:fldCharType="end"/>
            </w:r>
          </w:hyperlink>
        </w:p>
        <w:p w14:paraId="2F7D1844" w14:textId="1BEBEEB5"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63" w:history="1">
            <w:r w:rsidRPr="00CA0F2C">
              <w:rPr>
                <w:rStyle w:val="Hyperlink"/>
                <w:noProof/>
              </w:rPr>
              <w:t>2.4</w:t>
            </w:r>
            <w:r>
              <w:rPr>
                <w:rFonts w:asciiTheme="minorHAnsi" w:eastAsiaTheme="minorEastAsia" w:hAnsiTheme="minorHAnsi" w:cstheme="minorBidi"/>
                <w:noProof/>
                <w:sz w:val="22"/>
                <w:szCs w:val="22"/>
              </w:rPr>
              <w:tab/>
            </w:r>
            <w:r w:rsidRPr="00CA0F2C">
              <w:rPr>
                <w:rStyle w:val="Hyperlink"/>
                <w:noProof/>
              </w:rPr>
              <w:t>Stand Qualifications</w:t>
            </w:r>
            <w:r>
              <w:rPr>
                <w:noProof/>
                <w:webHidden/>
              </w:rPr>
              <w:tab/>
            </w:r>
            <w:r>
              <w:rPr>
                <w:noProof/>
                <w:webHidden/>
              </w:rPr>
              <w:fldChar w:fldCharType="begin"/>
            </w:r>
            <w:r>
              <w:rPr>
                <w:noProof/>
                <w:webHidden/>
              </w:rPr>
              <w:instrText xml:space="preserve"> PAGEREF _Toc20812263 \h </w:instrText>
            </w:r>
            <w:r>
              <w:rPr>
                <w:noProof/>
                <w:webHidden/>
              </w:rPr>
            </w:r>
            <w:r>
              <w:rPr>
                <w:noProof/>
                <w:webHidden/>
              </w:rPr>
              <w:fldChar w:fldCharType="separate"/>
            </w:r>
            <w:r>
              <w:rPr>
                <w:noProof/>
                <w:webHidden/>
              </w:rPr>
              <w:t>15</w:t>
            </w:r>
            <w:r>
              <w:rPr>
                <w:noProof/>
                <w:webHidden/>
              </w:rPr>
              <w:fldChar w:fldCharType="end"/>
            </w:r>
          </w:hyperlink>
        </w:p>
        <w:p w14:paraId="6D18A2D8" w14:textId="474BD9D7"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4" w:history="1">
            <w:r w:rsidRPr="00CA0F2C">
              <w:rPr>
                <w:rStyle w:val="Hyperlink"/>
                <w:noProof/>
              </w:rPr>
              <w:t>2.4.1</w:t>
            </w:r>
            <w:r>
              <w:rPr>
                <w:rFonts w:asciiTheme="minorHAnsi" w:eastAsiaTheme="minorEastAsia" w:hAnsiTheme="minorHAnsi" w:cstheme="minorBidi"/>
                <w:noProof/>
                <w:sz w:val="22"/>
                <w:szCs w:val="22"/>
              </w:rPr>
              <w:tab/>
            </w:r>
            <w:r w:rsidRPr="00CA0F2C">
              <w:rPr>
                <w:rStyle w:val="Hyperlink"/>
                <w:noProof/>
              </w:rPr>
              <w:t>MinimumAge</w:t>
            </w:r>
            <w:r>
              <w:rPr>
                <w:noProof/>
                <w:webHidden/>
              </w:rPr>
              <w:tab/>
            </w:r>
            <w:r>
              <w:rPr>
                <w:noProof/>
                <w:webHidden/>
              </w:rPr>
              <w:fldChar w:fldCharType="begin"/>
            </w:r>
            <w:r>
              <w:rPr>
                <w:noProof/>
                <w:webHidden/>
              </w:rPr>
              <w:instrText xml:space="preserve"> PAGEREF _Toc20812264 \h </w:instrText>
            </w:r>
            <w:r>
              <w:rPr>
                <w:noProof/>
                <w:webHidden/>
              </w:rPr>
            </w:r>
            <w:r>
              <w:rPr>
                <w:noProof/>
                <w:webHidden/>
              </w:rPr>
              <w:fldChar w:fldCharType="separate"/>
            </w:r>
            <w:r>
              <w:rPr>
                <w:noProof/>
                <w:webHidden/>
              </w:rPr>
              <w:t>15</w:t>
            </w:r>
            <w:r>
              <w:rPr>
                <w:noProof/>
                <w:webHidden/>
              </w:rPr>
              <w:fldChar w:fldCharType="end"/>
            </w:r>
          </w:hyperlink>
        </w:p>
        <w:p w14:paraId="652C36DF" w14:textId="12803942"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5" w:history="1">
            <w:r w:rsidRPr="00CA0F2C">
              <w:rPr>
                <w:rStyle w:val="Hyperlink"/>
                <w:noProof/>
              </w:rPr>
              <w:t>2.4.2</w:t>
            </w:r>
            <w:r>
              <w:rPr>
                <w:rFonts w:asciiTheme="minorHAnsi" w:eastAsiaTheme="minorEastAsia" w:hAnsiTheme="minorHAnsi" w:cstheme="minorBidi"/>
                <w:noProof/>
                <w:sz w:val="22"/>
                <w:szCs w:val="22"/>
              </w:rPr>
              <w:tab/>
            </w:r>
            <w:r w:rsidRPr="00CA0F2C">
              <w:rPr>
                <w:rStyle w:val="Hyperlink"/>
                <w:noProof/>
              </w:rPr>
              <w:t>MaximumAge</w:t>
            </w:r>
            <w:r>
              <w:rPr>
                <w:noProof/>
                <w:webHidden/>
              </w:rPr>
              <w:tab/>
            </w:r>
            <w:r>
              <w:rPr>
                <w:noProof/>
                <w:webHidden/>
              </w:rPr>
              <w:fldChar w:fldCharType="begin"/>
            </w:r>
            <w:r>
              <w:rPr>
                <w:noProof/>
                <w:webHidden/>
              </w:rPr>
              <w:instrText xml:space="preserve"> PAGEREF _Toc20812265 \h </w:instrText>
            </w:r>
            <w:r>
              <w:rPr>
                <w:noProof/>
                <w:webHidden/>
              </w:rPr>
            </w:r>
            <w:r>
              <w:rPr>
                <w:noProof/>
                <w:webHidden/>
              </w:rPr>
              <w:fldChar w:fldCharType="separate"/>
            </w:r>
            <w:r>
              <w:rPr>
                <w:noProof/>
                <w:webHidden/>
              </w:rPr>
              <w:t>15</w:t>
            </w:r>
            <w:r>
              <w:rPr>
                <w:noProof/>
                <w:webHidden/>
              </w:rPr>
              <w:fldChar w:fldCharType="end"/>
            </w:r>
          </w:hyperlink>
        </w:p>
        <w:p w14:paraId="6C41F355" w14:textId="342210A5"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6" w:history="1">
            <w:r w:rsidRPr="00CA0F2C">
              <w:rPr>
                <w:rStyle w:val="Hyperlink"/>
                <w:noProof/>
              </w:rPr>
              <w:t>2.4.3</w:t>
            </w:r>
            <w:r>
              <w:rPr>
                <w:rFonts w:asciiTheme="minorHAnsi" w:eastAsiaTheme="minorEastAsia" w:hAnsiTheme="minorHAnsi" w:cstheme="minorBidi"/>
                <w:noProof/>
                <w:sz w:val="22"/>
                <w:szCs w:val="22"/>
              </w:rPr>
              <w:tab/>
            </w:r>
            <w:r w:rsidRPr="00CA0F2C">
              <w:rPr>
                <w:rStyle w:val="Hyperlink"/>
                <w:noProof/>
              </w:rPr>
              <w:t>MinimumTimeSinceLastHarvest</w:t>
            </w:r>
            <w:r>
              <w:rPr>
                <w:noProof/>
                <w:webHidden/>
              </w:rPr>
              <w:tab/>
            </w:r>
            <w:r>
              <w:rPr>
                <w:noProof/>
                <w:webHidden/>
              </w:rPr>
              <w:fldChar w:fldCharType="begin"/>
            </w:r>
            <w:r>
              <w:rPr>
                <w:noProof/>
                <w:webHidden/>
              </w:rPr>
              <w:instrText xml:space="preserve"> PAGEREF _Toc20812266 \h </w:instrText>
            </w:r>
            <w:r>
              <w:rPr>
                <w:noProof/>
                <w:webHidden/>
              </w:rPr>
            </w:r>
            <w:r>
              <w:rPr>
                <w:noProof/>
                <w:webHidden/>
              </w:rPr>
              <w:fldChar w:fldCharType="separate"/>
            </w:r>
            <w:r>
              <w:rPr>
                <w:noProof/>
                <w:webHidden/>
              </w:rPr>
              <w:t>15</w:t>
            </w:r>
            <w:r>
              <w:rPr>
                <w:noProof/>
                <w:webHidden/>
              </w:rPr>
              <w:fldChar w:fldCharType="end"/>
            </w:r>
          </w:hyperlink>
        </w:p>
        <w:p w14:paraId="3920FA6B" w14:textId="0839A1F2"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7" w:history="1">
            <w:r w:rsidRPr="00CA0F2C">
              <w:rPr>
                <w:rStyle w:val="Hyperlink"/>
                <w:noProof/>
              </w:rPr>
              <w:t>2.4.4</w:t>
            </w:r>
            <w:r>
              <w:rPr>
                <w:rFonts w:asciiTheme="minorHAnsi" w:eastAsiaTheme="minorEastAsia" w:hAnsiTheme="minorHAnsi" w:cstheme="minorBidi"/>
                <w:noProof/>
                <w:sz w:val="22"/>
                <w:szCs w:val="22"/>
              </w:rPr>
              <w:tab/>
            </w:r>
            <w:r w:rsidRPr="00CA0F2C">
              <w:rPr>
                <w:rStyle w:val="Hyperlink"/>
                <w:noProof/>
              </w:rPr>
              <w:t>Adjacency constraints</w:t>
            </w:r>
            <w:r>
              <w:rPr>
                <w:noProof/>
                <w:webHidden/>
              </w:rPr>
              <w:tab/>
            </w:r>
            <w:r>
              <w:rPr>
                <w:noProof/>
                <w:webHidden/>
              </w:rPr>
              <w:fldChar w:fldCharType="begin"/>
            </w:r>
            <w:r>
              <w:rPr>
                <w:noProof/>
                <w:webHidden/>
              </w:rPr>
              <w:instrText xml:space="preserve"> PAGEREF _Toc20812267 \h </w:instrText>
            </w:r>
            <w:r>
              <w:rPr>
                <w:noProof/>
                <w:webHidden/>
              </w:rPr>
            </w:r>
            <w:r>
              <w:rPr>
                <w:noProof/>
                <w:webHidden/>
              </w:rPr>
              <w:fldChar w:fldCharType="separate"/>
            </w:r>
            <w:r>
              <w:rPr>
                <w:noProof/>
                <w:webHidden/>
              </w:rPr>
              <w:t>16</w:t>
            </w:r>
            <w:r>
              <w:rPr>
                <w:noProof/>
                <w:webHidden/>
              </w:rPr>
              <w:fldChar w:fldCharType="end"/>
            </w:r>
          </w:hyperlink>
        </w:p>
        <w:p w14:paraId="41339C22" w14:textId="44970144"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8" w:history="1">
            <w:r w:rsidRPr="00CA0F2C">
              <w:rPr>
                <w:rStyle w:val="Hyperlink"/>
                <w:noProof/>
              </w:rPr>
              <w:t>2.4.5</w:t>
            </w:r>
            <w:r>
              <w:rPr>
                <w:rFonts w:asciiTheme="minorHAnsi" w:eastAsiaTheme="minorEastAsia" w:hAnsiTheme="minorHAnsi" w:cstheme="minorBidi"/>
                <w:noProof/>
                <w:sz w:val="22"/>
                <w:szCs w:val="22"/>
              </w:rPr>
              <w:tab/>
            </w:r>
            <w:r w:rsidRPr="00CA0F2C">
              <w:rPr>
                <w:rStyle w:val="Hyperlink"/>
                <w:noProof/>
              </w:rPr>
              <w:t>Forest Type</w:t>
            </w:r>
            <w:r>
              <w:rPr>
                <w:noProof/>
                <w:webHidden/>
              </w:rPr>
              <w:tab/>
            </w:r>
            <w:r>
              <w:rPr>
                <w:noProof/>
                <w:webHidden/>
              </w:rPr>
              <w:fldChar w:fldCharType="begin"/>
            </w:r>
            <w:r>
              <w:rPr>
                <w:noProof/>
                <w:webHidden/>
              </w:rPr>
              <w:instrText xml:space="preserve"> PAGEREF _Toc20812268 \h </w:instrText>
            </w:r>
            <w:r>
              <w:rPr>
                <w:noProof/>
                <w:webHidden/>
              </w:rPr>
            </w:r>
            <w:r>
              <w:rPr>
                <w:noProof/>
                <w:webHidden/>
              </w:rPr>
              <w:fldChar w:fldCharType="separate"/>
            </w:r>
            <w:r>
              <w:rPr>
                <w:noProof/>
                <w:webHidden/>
              </w:rPr>
              <w:t>16</w:t>
            </w:r>
            <w:r>
              <w:rPr>
                <w:noProof/>
                <w:webHidden/>
              </w:rPr>
              <w:fldChar w:fldCharType="end"/>
            </w:r>
          </w:hyperlink>
        </w:p>
        <w:p w14:paraId="73F9A634" w14:textId="282D98BB"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69" w:history="1">
            <w:r w:rsidRPr="00CA0F2C">
              <w:rPr>
                <w:rStyle w:val="Hyperlink"/>
                <w:noProof/>
              </w:rPr>
              <w:t>2.4.6</w:t>
            </w:r>
            <w:r>
              <w:rPr>
                <w:rFonts w:asciiTheme="minorHAnsi" w:eastAsiaTheme="minorEastAsia" w:hAnsiTheme="minorHAnsi" w:cstheme="minorBidi"/>
                <w:noProof/>
                <w:sz w:val="22"/>
                <w:szCs w:val="22"/>
              </w:rPr>
              <w:tab/>
            </w:r>
            <w:r w:rsidRPr="00CA0F2C">
              <w:rPr>
                <w:rStyle w:val="Hyperlink"/>
                <w:noProof/>
              </w:rPr>
              <w:t>Pre-salvage years (keyword: PresalvageYears)</w:t>
            </w:r>
            <w:r>
              <w:rPr>
                <w:noProof/>
                <w:webHidden/>
              </w:rPr>
              <w:tab/>
            </w:r>
            <w:r>
              <w:rPr>
                <w:noProof/>
                <w:webHidden/>
              </w:rPr>
              <w:fldChar w:fldCharType="begin"/>
            </w:r>
            <w:r>
              <w:rPr>
                <w:noProof/>
                <w:webHidden/>
              </w:rPr>
              <w:instrText xml:space="preserve"> PAGEREF _Toc20812269 \h </w:instrText>
            </w:r>
            <w:r>
              <w:rPr>
                <w:noProof/>
                <w:webHidden/>
              </w:rPr>
            </w:r>
            <w:r>
              <w:rPr>
                <w:noProof/>
                <w:webHidden/>
              </w:rPr>
              <w:fldChar w:fldCharType="separate"/>
            </w:r>
            <w:r>
              <w:rPr>
                <w:noProof/>
                <w:webHidden/>
              </w:rPr>
              <w:t>17</w:t>
            </w:r>
            <w:r>
              <w:rPr>
                <w:noProof/>
                <w:webHidden/>
              </w:rPr>
              <w:fldChar w:fldCharType="end"/>
            </w:r>
          </w:hyperlink>
        </w:p>
        <w:p w14:paraId="4B6A21A2" w14:textId="08CC6518"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70" w:history="1">
            <w:r w:rsidRPr="00CA0F2C">
              <w:rPr>
                <w:rStyle w:val="Hyperlink"/>
                <w:noProof/>
              </w:rPr>
              <w:t>2.5</w:t>
            </w:r>
            <w:r>
              <w:rPr>
                <w:rFonts w:asciiTheme="minorHAnsi" w:eastAsiaTheme="minorEastAsia" w:hAnsiTheme="minorHAnsi" w:cstheme="minorBidi"/>
                <w:noProof/>
                <w:sz w:val="22"/>
                <w:szCs w:val="22"/>
              </w:rPr>
              <w:tab/>
            </w:r>
            <w:r w:rsidRPr="00CA0F2C">
              <w:rPr>
                <w:rStyle w:val="Hyperlink"/>
                <w:noProof/>
              </w:rPr>
              <w:t>Site Selection</w:t>
            </w:r>
            <w:r>
              <w:rPr>
                <w:noProof/>
                <w:webHidden/>
              </w:rPr>
              <w:tab/>
            </w:r>
            <w:r>
              <w:rPr>
                <w:noProof/>
                <w:webHidden/>
              </w:rPr>
              <w:fldChar w:fldCharType="begin"/>
            </w:r>
            <w:r>
              <w:rPr>
                <w:noProof/>
                <w:webHidden/>
              </w:rPr>
              <w:instrText xml:space="preserve"> PAGEREF _Toc20812270 \h </w:instrText>
            </w:r>
            <w:r>
              <w:rPr>
                <w:noProof/>
                <w:webHidden/>
              </w:rPr>
            </w:r>
            <w:r>
              <w:rPr>
                <w:noProof/>
                <w:webHidden/>
              </w:rPr>
              <w:fldChar w:fldCharType="separate"/>
            </w:r>
            <w:r>
              <w:rPr>
                <w:noProof/>
                <w:webHidden/>
              </w:rPr>
              <w:t>17</w:t>
            </w:r>
            <w:r>
              <w:rPr>
                <w:noProof/>
                <w:webHidden/>
              </w:rPr>
              <w:fldChar w:fldCharType="end"/>
            </w:r>
          </w:hyperlink>
        </w:p>
        <w:p w14:paraId="419930B9" w14:textId="4387015F"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1" w:history="1">
            <w:r w:rsidRPr="00CA0F2C">
              <w:rPr>
                <w:rStyle w:val="Hyperlink"/>
                <w:noProof/>
              </w:rPr>
              <w:t>2.5.1</w:t>
            </w:r>
            <w:r>
              <w:rPr>
                <w:rFonts w:asciiTheme="minorHAnsi" w:eastAsiaTheme="minorEastAsia" w:hAnsiTheme="minorHAnsi" w:cstheme="minorBidi"/>
                <w:noProof/>
                <w:sz w:val="22"/>
                <w:szCs w:val="22"/>
              </w:rPr>
              <w:tab/>
            </w:r>
            <w:r w:rsidRPr="00CA0F2C">
              <w:rPr>
                <w:rStyle w:val="Hyperlink"/>
                <w:noProof/>
              </w:rPr>
              <w:t>SiteSelection</w:t>
            </w:r>
            <w:r>
              <w:rPr>
                <w:noProof/>
                <w:webHidden/>
              </w:rPr>
              <w:tab/>
            </w:r>
            <w:r>
              <w:rPr>
                <w:noProof/>
                <w:webHidden/>
              </w:rPr>
              <w:fldChar w:fldCharType="begin"/>
            </w:r>
            <w:r>
              <w:rPr>
                <w:noProof/>
                <w:webHidden/>
              </w:rPr>
              <w:instrText xml:space="preserve"> PAGEREF _Toc20812271 \h </w:instrText>
            </w:r>
            <w:r>
              <w:rPr>
                <w:noProof/>
                <w:webHidden/>
              </w:rPr>
            </w:r>
            <w:r>
              <w:rPr>
                <w:noProof/>
                <w:webHidden/>
              </w:rPr>
              <w:fldChar w:fldCharType="separate"/>
            </w:r>
            <w:r>
              <w:rPr>
                <w:noProof/>
                <w:webHidden/>
              </w:rPr>
              <w:t>17</w:t>
            </w:r>
            <w:r>
              <w:rPr>
                <w:noProof/>
                <w:webHidden/>
              </w:rPr>
              <w:fldChar w:fldCharType="end"/>
            </w:r>
          </w:hyperlink>
        </w:p>
        <w:p w14:paraId="2CEF0020" w14:textId="62B8749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2" w:history="1">
            <w:r w:rsidRPr="00CA0F2C">
              <w:rPr>
                <w:rStyle w:val="Hyperlink"/>
                <w:noProof/>
              </w:rPr>
              <w:t>2.5.2</w:t>
            </w:r>
            <w:r>
              <w:rPr>
                <w:rFonts w:asciiTheme="minorHAnsi" w:eastAsiaTheme="minorEastAsia" w:hAnsiTheme="minorHAnsi" w:cstheme="minorBidi"/>
                <w:noProof/>
                <w:sz w:val="22"/>
                <w:szCs w:val="22"/>
              </w:rPr>
              <w:tab/>
            </w:r>
            <w:r w:rsidRPr="00CA0F2C">
              <w:rPr>
                <w:rStyle w:val="Hyperlink"/>
                <w:noProof/>
              </w:rPr>
              <w:t>Complete Stand (keyword: Complete)</w:t>
            </w:r>
            <w:r>
              <w:rPr>
                <w:noProof/>
                <w:webHidden/>
              </w:rPr>
              <w:tab/>
            </w:r>
            <w:r>
              <w:rPr>
                <w:noProof/>
                <w:webHidden/>
              </w:rPr>
              <w:fldChar w:fldCharType="begin"/>
            </w:r>
            <w:r>
              <w:rPr>
                <w:noProof/>
                <w:webHidden/>
              </w:rPr>
              <w:instrText xml:space="preserve"> PAGEREF _Toc20812272 \h </w:instrText>
            </w:r>
            <w:r>
              <w:rPr>
                <w:noProof/>
                <w:webHidden/>
              </w:rPr>
            </w:r>
            <w:r>
              <w:rPr>
                <w:noProof/>
                <w:webHidden/>
              </w:rPr>
              <w:fldChar w:fldCharType="separate"/>
            </w:r>
            <w:r>
              <w:rPr>
                <w:noProof/>
                <w:webHidden/>
              </w:rPr>
              <w:t>18</w:t>
            </w:r>
            <w:r>
              <w:rPr>
                <w:noProof/>
                <w:webHidden/>
              </w:rPr>
              <w:fldChar w:fldCharType="end"/>
            </w:r>
          </w:hyperlink>
        </w:p>
        <w:p w14:paraId="67E49A13" w14:textId="2C5B9CA2"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3" w:history="1">
            <w:r w:rsidRPr="00CA0F2C">
              <w:rPr>
                <w:rStyle w:val="Hyperlink"/>
                <w:noProof/>
              </w:rPr>
              <w:t>2.5.3</w:t>
            </w:r>
            <w:r>
              <w:rPr>
                <w:rFonts w:asciiTheme="minorHAnsi" w:eastAsiaTheme="minorEastAsia" w:hAnsiTheme="minorHAnsi" w:cstheme="minorBidi"/>
                <w:noProof/>
                <w:sz w:val="22"/>
                <w:szCs w:val="22"/>
              </w:rPr>
              <w:tab/>
            </w:r>
            <w:r w:rsidRPr="00CA0F2C">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_Toc20812273 \h </w:instrText>
            </w:r>
            <w:r>
              <w:rPr>
                <w:noProof/>
                <w:webHidden/>
              </w:rPr>
            </w:r>
            <w:r>
              <w:rPr>
                <w:noProof/>
                <w:webHidden/>
              </w:rPr>
              <w:fldChar w:fldCharType="separate"/>
            </w:r>
            <w:r>
              <w:rPr>
                <w:noProof/>
                <w:webHidden/>
              </w:rPr>
              <w:t>18</w:t>
            </w:r>
            <w:r>
              <w:rPr>
                <w:noProof/>
                <w:webHidden/>
              </w:rPr>
              <w:fldChar w:fldCharType="end"/>
            </w:r>
          </w:hyperlink>
        </w:p>
        <w:p w14:paraId="47F7AB8F" w14:textId="69BE5B6D"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4" w:history="1">
            <w:r w:rsidRPr="00CA0F2C">
              <w:rPr>
                <w:rStyle w:val="Hyperlink"/>
                <w:noProof/>
              </w:rPr>
              <w:t>2.5.4</w:t>
            </w:r>
            <w:r>
              <w:rPr>
                <w:rFonts w:asciiTheme="minorHAnsi" w:eastAsiaTheme="minorEastAsia" w:hAnsiTheme="minorHAnsi" w:cstheme="minorBidi"/>
                <w:noProof/>
                <w:sz w:val="22"/>
                <w:szCs w:val="22"/>
              </w:rPr>
              <w:tab/>
            </w:r>
            <w:r w:rsidRPr="00CA0F2C">
              <w:rPr>
                <w:rStyle w:val="Hyperlink"/>
                <w:noProof/>
              </w:rPr>
              <w:t>Target Harvest Size</w:t>
            </w:r>
            <w:r>
              <w:rPr>
                <w:noProof/>
                <w:webHidden/>
              </w:rPr>
              <w:tab/>
            </w:r>
            <w:r>
              <w:rPr>
                <w:noProof/>
                <w:webHidden/>
              </w:rPr>
              <w:fldChar w:fldCharType="begin"/>
            </w:r>
            <w:r>
              <w:rPr>
                <w:noProof/>
                <w:webHidden/>
              </w:rPr>
              <w:instrText xml:space="preserve"> PAGEREF _Toc20812274 \h </w:instrText>
            </w:r>
            <w:r>
              <w:rPr>
                <w:noProof/>
                <w:webHidden/>
              </w:rPr>
            </w:r>
            <w:r>
              <w:rPr>
                <w:noProof/>
                <w:webHidden/>
              </w:rPr>
              <w:fldChar w:fldCharType="separate"/>
            </w:r>
            <w:r>
              <w:rPr>
                <w:noProof/>
                <w:webHidden/>
              </w:rPr>
              <w:t>18</w:t>
            </w:r>
            <w:r>
              <w:rPr>
                <w:noProof/>
                <w:webHidden/>
              </w:rPr>
              <w:fldChar w:fldCharType="end"/>
            </w:r>
          </w:hyperlink>
        </w:p>
        <w:p w14:paraId="037D72EE" w14:textId="6FE5853F"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75" w:history="1">
            <w:r w:rsidRPr="00CA0F2C">
              <w:rPr>
                <w:rStyle w:val="Hyperlink"/>
                <w:noProof/>
              </w:rPr>
              <w:t>2.5.4.1</w:t>
            </w:r>
            <w:r>
              <w:rPr>
                <w:rFonts w:asciiTheme="minorHAnsi" w:eastAsiaTheme="minorEastAsia" w:hAnsiTheme="minorHAnsi" w:cstheme="minorBidi"/>
                <w:noProof/>
                <w:sz w:val="22"/>
                <w:szCs w:val="22"/>
              </w:rPr>
              <w:tab/>
            </w:r>
            <w:r w:rsidRPr="00CA0F2C">
              <w:rPr>
                <w:rStyle w:val="Hyperlink"/>
                <w:noProof/>
              </w:rPr>
              <w:t>Targeted Stand Size – Partial Stand Spreading</w:t>
            </w:r>
            <w:r>
              <w:rPr>
                <w:noProof/>
                <w:webHidden/>
              </w:rPr>
              <w:tab/>
            </w:r>
            <w:r>
              <w:rPr>
                <w:noProof/>
                <w:webHidden/>
              </w:rPr>
              <w:fldChar w:fldCharType="begin"/>
            </w:r>
            <w:r>
              <w:rPr>
                <w:noProof/>
                <w:webHidden/>
              </w:rPr>
              <w:instrText xml:space="preserve"> PAGEREF _Toc20812275 \h </w:instrText>
            </w:r>
            <w:r>
              <w:rPr>
                <w:noProof/>
                <w:webHidden/>
              </w:rPr>
            </w:r>
            <w:r>
              <w:rPr>
                <w:noProof/>
                <w:webHidden/>
              </w:rPr>
              <w:fldChar w:fldCharType="separate"/>
            </w:r>
            <w:r>
              <w:rPr>
                <w:noProof/>
                <w:webHidden/>
              </w:rPr>
              <w:t>18</w:t>
            </w:r>
            <w:r>
              <w:rPr>
                <w:noProof/>
                <w:webHidden/>
              </w:rPr>
              <w:fldChar w:fldCharType="end"/>
            </w:r>
          </w:hyperlink>
        </w:p>
        <w:p w14:paraId="7EAED01A" w14:textId="3DCFFBC2"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76" w:history="1">
            <w:r w:rsidRPr="00CA0F2C">
              <w:rPr>
                <w:rStyle w:val="Hyperlink"/>
                <w:noProof/>
              </w:rPr>
              <w:t>2.5.4.2</w:t>
            </w:r>
            <w:r>
              <w:rPr>
                <w:rFonts w:asciiTheme="minorHAnsi" w:eastAsiaTheme="minorEastAsia" w:hAnsiTheme="minorHAnsi" w:cstheme="minorBidi"/>
                <w:noProof/>
                <w:sz w:val="22"/>
                <w:szCs w:val="22"/>
              </w:rPr>
              <w:tab/>
            </w:r>
            <w:r w:rsidRPr="00CA0F2C">
              <w:rPr>
                <w:rStyle w:val="Hyperlink"/>
                <w:noProof/>
              </w:rPr>
              <w:t>Targeted Stand Size - Complete Stand Spreading</w:t>
            </w:r>
            <w:r>
              <w:rPr>
                <w:noProof/>
                <w:webHidden/>
              </w:rPr>
              <w:tab/>
            </w:r>
            <w:r>
              <w:rPr>
                <w:noProof/>
                <w:webHidden/>
              </w:rPr>
              <w:fldChar w:fldCharType="begin"/>
            </w:r>
            <w:r>
              <w:rPr>
                <w:noProof/>
                <w:webHidden/>
              </w:rPr>
              <w:instrText xml:space="preserve"> PAGEREF _Toc20812276 \h </w:instrText>
            </w:r>
            <w:r>
              <w:rPr>
                <w:noProof/>
                <w:webHidden/>
              </w:rPr>
            </w:r>
            <w:r>
              <w:rPr>
                <w:noProof/>
                <w:webHidden/>
              </w:rPr>
              <w:fldChar w:fldCharType="separate"/>
            </w:r>
            <w:r>
              <w:rPr>
                <w:noProof/>
                <w:webHidden/>
              </w:rPr>
              <w:t>18</w:t>
            </w:r>
            <w:r>
              <w:rPr>
                <w:noProof/>
                <w:webHidden/>
              </w:rPr>
              <w:fldChar w:fldCharType="end"/>
            </w:r>
          </w:hyperlink>
        </w:p>
        <w:p w14:paraId="137265C4" w14:textId="77BFF9E6"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7" w:history="1">
            <w:r w:rsidRPr="00CA0F2C">
              <w:rPr>
                <w:rStyle w:val="Hyperlink"/>
                <w:noProof/>
              </w:rPr>
              <w:t>2.5.5</w:t>
            </w:r>
            <w:r>
              <w:rPr>
                <w:rFonts w:asciiTheme="minorHAnsi" w:eastAsiaTheme="minorEastAsia" w:hAnsiTheme="minorHAnsi" w:cstheme="minorBidi"/>
                <w:noProof/>
                <w:sz w:val="22"/>
                <w:szCs w:val="22"/>
              </w:rPr>
              <w:tab/>
            </w:r>
            <w:r w:rsidRPr="00CA0F2C">
              <w:rPr>
                <w:rStyle w:val="Hyperlink"/>
                <w:noProof/>
              </w:rPr>
              <w:t>Patch Cutting (Group Selection)</w:t>
            </w:r>
            <w:r>
              <w:rPr>
                <w:noProof/>
                <w:webHidden/>
              </w:rPr>
              <w:tab/>
            </w:r>
            <w:r>
              <w:rPr>
                <w:noProof/>
                <w:webHidden/>
              </w:rPr>
              <w:fldChar w:fldCharType="begin"/>
            </w:r>
            <w:r>
              <w:rPr>
                <w:noProof/>
                <w:webHidden/>
              </w:rPr>
              <w:instrText xml:space="preserve"> PAGEREF _Toc20812277 \h </w:instrText>
            </w:r>
            <w:r>
              <w:rPr>
                <w:noProof/>
                <w:webHidden/>
              </w:rPr>
            </w:r>
            <w:r>
              <w:rPr>
                <w:noProof/>
                <w:webHidden/>
              </w:rPr>
              <w:fldChar w:fldCharType="separate"/>
            </w:r>
            <w:r>
              <w:rPr>
                <w:noProof/>
                <w:webHidden/>
              </w:rPr>
              <w:t>19</w:t>
            </w:r>
            <w:r>
              <w:rPr>
                <w:noProof/>
                <w:webHidden/>
              </w:rPr>
              <w:fldChar w:fldCharType="end"/>
            </w:r>
          </w:hyperlink>
        </w:p>
        <w:p w14:paraId="26B6CE78" w14:textId="214B2CC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78" w:history="1">
            <w:r w:rsidRPr="00CA0F2C">
              <w:rPr>
                <w:rStyle w:val="Hyperlink"/>
                <w:noProof/>
              </w:rPr>
              <w:t>2.6</w:t>
            </w:r>
            <w:r>
              <w:rPr>
                <w:rFonts w:asciiTheme="minorHAnsi" w:eastAsiaTheme="minorEastAsia" w:hAnsiTheme="minorHAnsi" w:cstheme="minorBidi"/>
                <w:noProof/>
                <w:sz w:val="22"/>
                <w:szCs w:val="22"/>
              </w:rPr>
              <w:tab/>
            </w:r>
            <w:r w:rsidRPr="00CA0F2C">
              <w:rPr>
                <w:rStyle w:val="Hyperlink"/>
                <w:noProof/>
              </w:rPr>
              <w:t>Cohort Removal List</w:t>
            </w:r>
            <w:r>
              <w:rPr>
                <w:noProof/>
                <w:webHidden/>
              </w:rPr>
              <w:tab/>
            </w:r>
            <w:r>
              <w:rPr>
                <w:noProof/>
                <w:webHidden/>
              </w:rPr>
              <w:fldChar w:fldCharType="begin"/>
            </w:r>
            <w:r>
              <w:rPr>
                <w:noProof/>
                <w:webHidden/>
              </w:rPr>
              <w:instrText xml:space="preserve"> PAGEREF _Toc20812278 \h </w:instrText>
            </w:r>
            <w:r>
              <w:rPr>
                <w:noProof/>
                <w:webHidden/>
              </w:rPr>
            </w:r>
            <w:r>
              <w:rPr>
                <w:noProof/>
                <w:webHidden/>
              </w:rPr>
              <w:fldChar w:fldCharType="separate"/>
            </w:r>
            <w:r>
              <w:rPr>
                <w:noProof/>
                <w:webHidden/>
              </w:rPr>
              <w:t>19</w:t>
            </w:r>
            <w:r>
              <w:rPr>
                <w:noProof/>
                <w:webHidden/>
              </w:rPr>
              <w:fldChar w:fldCharType="end"/>
            </w:r>
          </w:hyperlink>
        </w:p>
        <w:p w14:paraId="4E1BA942" w14:textId="7F334936"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79" w:history="1">
            <w:r w:rsidRPr="00CA0F2C">
              <w:rPr>
                <w:rStyle w:val="Hyperlink"/>
                <w:noProof/>
              </w:rPr>
              <w:t>2.6.1</w:t>
            </w:r>
            <w:r>
              <w:rPr>
                <w:rFonts w:asciiTheme="minorHAnsi" w:eastAsiaTheme="minorEastAsia" w:hAnsiTheme="minorHAnsi" w:cstheme="minorBidi"/>
                <w:noProof/>
                <w:sz w:val="22"/>
                <w:szCs w:val="22"/>
              </w:rPr>
              <w:tab/>
            </w:r>
            <w:r w:rsidRPr="00CA0F2C">
              <w:rPr>
                <w:rStyle w:val="Hyperlink"/>
                <w:noProof/>
              </w:rPr>
              <w:t>CohortsRemoved</w:t>
            </w:r>
            <w:r>
              <w:rPr>
                <w:noProof/>
                <w:webHidden/>
              </w:rPr>
              <w:tab/>
            </w:r>
            <w:r>
              <w:rPr>
                <w:noProof/>
                <w:webHidden/>
              </w:rPr>
              <w:fldChar w:fldCharType="begin"/>
            </w:r>
            <w:r>
              <w:rPr>
                <w:noProof/>
                <w:webHidden/>
              </w:rPr>
              <w:instrText xml:space="preserve"> PAGEREF _Toc20812279 \h </w:instrText>
            </w:r>
            <w:r>
              <w:rPr>
                <w:noProof/>
                <w:webHidden/>
              </w:rPr>
            </w:r>
            <w:r>
              <w:rPr>
                <w:noProof/>
                <w:webHidden/>
              </w:rPr>
              <w:fldChar w:fldCharType="separate"/>
            </w:r>
            <w:r>
              <w:rPr>
                <w:noProof/>
                <w:webHidden/>
              </w:rPr>
              <w:t>19</w:t>
            </w:r>
            <w:r>
              <w:rPr>
                <w:noProof/>
                <w:webHidden/>
              </w:rPr>
              <w:fldChar w:fldCharType="end"/>
            </w:r>
          </w:hyperlink>
        </w:p>
        <w:p w14:paraId="163936C0" w14:textId="3C76F71D"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80" w:history="1">
            <w:r w:rsidRPr="00CA0F2C">
              <w:rPr>
                <w:rStyle w:val="Hyperlink"/>
                <w:noProof/>
              </w:rPr>
              <w:t>2.6.1.1</w:t>
            </w:r>
            <w:r>
              <w:rPr>
                <w:rFonts w:asciiTheme="minorHAnsi" w:eastAsiaTheme="minorEastAsia" w:hAnsiTheme="minorHAnsi" w:cstheme="minorBidi"/>
                <w:noProof/>
                <w:sz w:val="22"/>
                <w:szCs w:val="22"/>
              </w:rPr>
              <w:tab/>
            </w:r>
            <w:r w:rsidRPr="00CA0F2C">
              <w:rPr>
                <w:rStyle w:val="Hyperlink"/>
                <w:noProof/>
              </w:rPr>
              <w:t>Species List for Cohort Removal</w:t>
            </w:r>
            <w:r>
              <w:rPr>
                <w:noProof/>
                <w:webHidden/>
              </w:rPr>
              <w:tab/>
            </w:r>
            <w:r>
              <w:rPr>
                <w:noProof/>
                <w:webHidden/>
              </w:rPr>
              <w:fldChar w:fldCharType="begin"/>
            </w:r>
            <w:r>
              <w:rPr>
                <w:noProof/>
                <w:webHidden/>
              </w:rPr>
              <w:instrText xml:space="preserve"> PAGEREF _Toc20812280 \h </w:instrText>
            </w:r>
            <w:r>
              <w:rPr>
                <w:noProof/>
                <w:webHidden/>
              </w:rPr>
            </w:r>
            <w:r>
              <w:rPr>
                <w:noProof/>
                <w:webHidden/>
              </w:rPr>
              <w:fldChar w:fldCharType="separate"/>
            </w:r>
            <w:r>
              <w:rPr>
                <w:noProof/>
                <w:webHidden/>
              </w:rPr>
              <w:t>20</w:t>
            </w:r>
            <w:r>
              <w:rPr>
                <w:noProof/>
                <w:webHidden/>
              </w:rPr>
              <w:fldChar w:fldCharType="end"/>
            </w:r>
          </w:hyperlink>
        </w:p>
        <w:p w14:paraId="2BF61B33" w14:textId="4297F764"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81" w:history="1">
            <w:r w:rsidRPr="00CA0F2C">
              <w:rPr>
                <w:rStyle w:val="Hyperlink"/>
                <w:noProof/>
              </w:rPr>
              <w:t>2.6.2</w:t>
            </w:r>
            <w:r>
              <w:rPr>
                <w:rFonts w:asciiTheme="minorHAnsi" w:eastAsiaTheme="minorEastAsia" w:hAnsiTheme="minorHAnsi" w:cstheme="minorBidi"/>
                <w:noProof/>
                <w:sz w:val="22"/>
                <w:szCs w:val="22"/>
              </w:rPr>
              <w:tab/>
            </w:r>
            <w:r w:rsidRPr="00CA0F2C">
              <w:rPr>
                <w:rStyle w:val="Hyperlink"/>
                <w:noProof/>
              </w:rPr>
              <w:t>Plant</w:t>
            </w:r>
            <w:r>
              <w:rPr>
                <w:noProof/>
                <w:webHidden/>
              </w:rPr>
              <w:tab/>
            </w:r>
            <w:r>
              <w:rPr>
                <w:noProof/>
                <w:webHidden/>
              </w:rPr>
              <w:fldChar w:fldCharType="begin"/>
            </w:r>
            <w:r>
              <w:rPr>
                <w:noProof/>
                <w:webHidden/>
              </w:rPr>
              <w:instrText xml:space="preserve"> PAGEREF _Toc20812281 \h </w:instrText>
            </w:r>
            <w:r>
              <w:rPr>
                <w:noProof/>
                <w:webHidden/>
              </w:rPr>
            </w:r>
            <w:r>
              <w:rPr>
                <w:noProof/>
                <w:webHidden/>
              </w:rPr>
              <w:fldChar w:fldCharType="separate"/>
            </w:r>
            <w:r>
              <w:rPr>
                <w:noProof/>
                <w:webHidden/>
              </w:rPr>
              <w:t>21</w:t>
            </w:r>
            <w:r>
              <w:rPr>
                <w:noProof/>
                <w:webHidden/>
              </w:rPr>
              <w:fldChar w:fldCharType="end"/>
            </w:r>
          </w:hyperlink>
        </w:p>
        <w:p w14:paraId="1B7E36E4" w14:textId="4888CB0C"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82" w:history="1">
            <w:r w:rsidRPr="00CA0F2C">
              <w:rPr>
                <w:rStyle w:val="Hyperlink"/>
                <w:noProof/>
              </w:rPr>
              <w:t>2.7</w:t>
            </w:r>
            <w:r>
              <w:rPr>
                <w:rFonts w:asciiTheme="minorHAnsi" w:eastAsiaTheme="minorEastAsia" w:hAnsiTheme="minorHAnsi" w:cstheme="minorBidi"/>
                <w:noProof/>
                <w:sz w:val="22"/>
                <w:szCs w:val="22"/>
              </w:rPr>
              <w:tab/>
            </w:r>
            <w:r w:rsidRPr="00CA0F2C">
              <w:rPr>
                <w:rStyle w:val="Hyperlink"/>
                <w:noProof/>
              </w:rPr>
              <w:t>Repeated Prescriptions</w:t>
            </w:r>
            <w:r>
              <w:rPr>
                <w:noProof/>
                <w:webHidden/>
              </w:rPr>
              <w:tab/>
            </w:r>
            <w:r>
              <w:rPr>
                <w:noProof/>
                <w:webHidden/>
              </w:rPr>
              <w:fldChar w:fldCharType="begin"/>
            </w:r>
            <w:r>
              <w:rPr>
                <w:noProof/>
                <w:webHidden/>
              </w:rPr>
              <w:instrText xml:space="preserve"> PAGEREF _Toc20812282 \h </w:instrText>
            </w:r>
            <w:r>
              <w:rPr>
                <w:noProof/>
                <w:webHidden/>
              </w:rPr>
            </w:r>
            <w:r>
              <w:rPr>
                <w:noProof/>
                <w:webHidden/>
              </w:rPr>
              <w:fldChar w:fldCharType="separate"/>
            </w:r>
            <w:r>
              <w:rPr>
                <w:noProof/>
                <w:webHidden/>
              </w:rPr>
              <w:t>21</w:t>
            </w:r>
            <w:r>
              <w:rPr>
                <w:noProof/>
                <w:webHidden/>
              </w:rPr>
              <w:fldChar w:fldCharType="end"/>
            </w:r>
          </w:hyperlink>
        </w:p>
        <w:p w14:paraId="540C879E" w14:textId="3539E2CC"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83" w:history="1">
            <w:r w:rsidRPr="00CA0F2C">
              <w:rPr>
                <w:rStyle w:val="Hyperlink"/>
                <w:noProof/>
              </w:rPr>
              <w:t>2.7.1</w:t>
            </w:r>
            <w:r>
              <w:rPr>
                <w:rFonts w:asciiTheme="minorHAnsi" w:eastAsiaTheme="minorEastAsia" w:hAnsiTheme="minorHAnsi" w:cstheme="minorBidi"/>
                <w:noProof/>
                <w:sz w:val="22"/>
                <w:szCs w:val="22"/>
              </w:rPr>
              <w:tab/>
            </w:r>
            <w:r w:rsidRPr="00CA0F2C">
              <w:rPr>
                <w:rStyle w:val="Hyperlink"/>
                <w:noProof/>
              </w:rPr>
              <w:t>Single Repeat Harvests</w:t>
            </w:r>
            <w:r>
              <w:rPr>
                <w:noProof/>
                <w:webHidden/>
              </w:rPr>
              <w:tab/>
            </w:r>
            <w:r>
              <w:rPr>
                <w:noProof/>
                <w:webHidden/>
              </w:rPr>
              <w:fldChar w:fldCharType="begin"/>
            </w:r>
            <w:r>
              <w:rPr>
                <w:noProof/>
                <w:webHidden/>
              </w:rPr>
              <w:instrText xml:space="preserve"> PAGEREF _Toc20812283 \h </w:instrText>
            </w:r>
            <w:r>
              <w:rPr>
                <w:noProof/>
                <w:webHidden/>
              </w:rPr>
            </w:r>
            <w:r>
              <w:rPr>
                <w:noProof/>
                <w:webHidden/>
              </w:rPr>
              <w:fldChar w:fldCharType="separate"/>
            </w:r>
            <w:r>
              <w:rPr>
                <w:noProof/>
                <w:webHidden/>
              </w:rPr>
              <w:t>21</w:t>
            </w:r>
            <w:r>
              <w:rPr>
                <w:noProof/>
                <w:webHidden/>
              </w:rPr>
              <w:fldChar w:fldCharType="end"/>
            </w:r>
          </w:hyperlink>
        </w:p>
        <w:p w14:paraId="7FBB9A7A" w14:textId="6072C469" w:rsidR="007C7E9C" w:rsidRDefault="007C7E9C">
          <w:pPr>
            <w:pStyle w:val="TOC4"/>
            <w:tabs>
              <w:tab w:val="left" w:pos="1760"/>
              <w:tab w:val="right" w:pos="9350"/>
            </w:tabs>
            <w:rPr>
              <w:rFonts w:asciiTheme="minorHAnsi" w:eastAsiaTheme="minorEastAsia" w:hAnsiTheme="minorHAnsi" w:cstheme="minorBidi"/>
              <w:noProof/>
              <w:sz w:val="22"/>
              <w:szCs w:val="22"/>
            </w:rPr>
          </w:pPr>
          <w:hyperlink w:anchor="_Toc20812284" w:history="1">
            <w:r w:rsidRPr="00CA0F2C">
              <w:rPr>
                <w:rStyle w:val="Hyperlink"/>
                <w:noProof/>
              </w:rPr>
              <w:t>2.7.1.1</w:t>
            </w:r>
            <w:r>
              <w:rPr>
                <w:rFonts w:asciiTheme="minorHAnsi" w:eastAsiaTheme="minorEastAsia" w:hAnsiTheme="minorHAnsi" w:cstheme="minorBidi"/>
                <w:noProof/>
                <w:sz w:val="22"/>
                <w:szCs w:val="22"/>
              </w:rPr>
              <w:tab/>
            </w:r>
            <w:r w:rsidRPr="00CA0F2C">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_Toc20812284 \h </w:instrText>
            </w:r>
            <w:r>
              <w:rPr>
                <w:noProof/>
                <w:webHidden/>
              </w:rPr>
            </w:r>
            <w:r>
              <w:rPr>
                <w:noProof/>
                <w:webHidden/>
              </w:rPr>
              <w:fldChar w:fldCharType="separate"/>
            </w:r>
            <w:r>
              <w:rPr>
                <w:noProof/>
                <w:webHidden/>
              </w:rPr>
              <w:t>22</w:t>
            </w:r>
            <w:r>
              <w:rPr>
                <w:noProof/>
                <w:webHidden/>
              </w:rPr>
              <w:fldChar w:fldCharType="end"/>
            </w:r>
          </w:hyperlink>
        </w:p>
        <w:p w14:paraId="5B22319B" w14:textId="3CBD8140"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85" w:history="1">
            <w:r w:rsidRPr="00CA0F2C">
              <w:rPr>
                <w:rStyle w:val="Hyperlink"/>
                <w:noProof/>
              </w:rPr>
              <w:t>2.7.2</w:t>
            </w:r>
            <w:r>
              <w:rPr>
                <w:rFonts w:asciiTheme="minorHAnsi" w:eastAsiaTheme="minorEastAsia" w:hAnsiTheme="minorHAnsi" w:cstheme="minorBidi"/>
                <w:noProof/>
                <w:sz w:val="22"/>
                <w:szCs w:val="22"/>
              </w:rPr>
              <w:tab/>
            </w:r>
            <w:r w:rsidRPr="00CA0F2C">
              <w:rPr>
                <w:rStyle w:val="Hyperlink"/>
                <w:noProof/>
              </w:rPr>
              <w:t>Multiple Repeat Harvests</w:t>
            </w:r>
            <w:r>
              <w:rPr>
                <w:noProof/>
                <w:webHidden/>
              </w:rPr>
              <w:tab/>
            </w:r>
            <w:r>
              <w:rPr>
                <w:noProof/>
                <w:webHidden/>
              </w:rPr>
              <w:fldChar w:fldCharType="begin"/>
            </w:r>
            <w:r>
              <w:rPr>
                <w:noProof/>
                <w:webHidden/>
              </w:rPr>
              <w:instrText xml:space="preserve"> PAGEREF _Toc20812285 \h </w:instrText>
            </w:r>
            <w:r>
              <w:rPr>
                <w:noProof/>
                <w:webHidden/>
              </w:rPr>
            </w:r>
            <w:r>
              <w:rPr>
                <w:noProof/>
                <w:webHidden/>
              </w:rPr>
              <w:fldChar w:fldCharType="separate"/>
            </w:r>
            <w:r>
              <w:rPr>
                <w:noProof/>
                <w:webHidden/>
              </w:rPr>
              <w:t>22</w:t>
            </w:r>
            <w:r>
              <w:rPr>
                <w:noProof/>
                <w:webHidden/>
              </w:rPr>
              <w:fldChar w:fldCharType="end"/>
            </w:r>
          </w:hyperlink>
        </w:p>
        <w:p w14:paraId="49D5E7BE" w14:textId="72DD50F7"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86" w:history="1">
            <w:r w:rsidRPr="00CA0F2C">
              <w:rPr>
                <w:rStyle w:val="Hyperlink"/>
                <w:noProof/>
              </w:rPr>
              <w:t>2.8</w:t>
            </w:r>
            <w:r>
              <w:rPr>
                <w:rFonts w:asciiTheme="minorHAnsi" w:eastAsiaTheme="minorEastAsia" w:hAnsiTheme="minorHAnsi" w:cstheme="minorBidi"/>
                <w:noProof/>
                <w:sz w:val="22"/>
                <w:szCs w:val="22"/>
              </w:rPr>
              <w:tab/>
            </w:r>
            <w:r w:rsidRPr="00CA0F2C">
              <w:rPr>
                <w:rStyle w:val="Hyperlink"/>
                <w:noProof/>
              </w:rPr>
              <w:t>Other Prescription Parameters</w:t>
            </w:r>
            <w:r>
              <w:rPr>
                <w:noProof/>
                <w:webHidden/>
              </w:rPr>
              <w:tab/>
            </w:r>
            <w:r>
              <w:rPr>
                <w:noProof/>
                <w:webHidden/>
              </w:rPr>
              <w:fldChar w:fldCharType="begin"/>
            </w:r>
            <w:r>
              <w:rPr>
                <w:noProof/>
                <w:webHidden/>
              </w:rPr>
              <w:instrText xml:space="preserve"> PAGEREF _Toc20812286 \h </w:instrText>
            </w:r>
            <w:r>
              <w:rPr>
                <w:noProof/>
                <w:webHidden/>
              </w:rPr>
            </w:r>
            <w:r>
              <w:rPr>
                <w:noProof/>
                <w:webHidden/>
              </w:rPr>
              <w:fldChar w:fldCharType="separate"/>
            </w:r>
            <w:r>
              <w:rPr>
                <w:noProof/>
                <w:webHidden/>
              </w:rPr>
              <w:t>22</w:t>
            </w:r>
            <w:r>
              <w:rPr>
                <w:noProof/>
                <w:webHidden/>
              </w:rPr>
              <w:fldChar w:fldCharType="end"/>
            </w:r>
          </w:hyperlink>
        </w:p>
        <w:p w14:paraId="2E283519" w14:textId="10D1C1D0"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87" w:history="1">
            <w:r w:rsidRPr="00CA0F2C">
              <w:rPr>
                <w:rStyle w:val="Hyperlink"/>
                <w:noProof/>
              </w:rPr>
              <w:t>2.8.1</w:t>
            </w:r>
            <w:r>
              <w:rPr>
                <w:rFonts w:asciiTheme="minorHAnsi" w:eastAsiaTheme="minorEastAsia" w:hAnsiTheme="minorHAnsi" w:cstheme="minorBidi"/>
                <w:noProof/>
                <w:sz w:val="22"/>
                <w:szCs w:val="22"/>
              </w:rPr>
              <w:tab/>
            </w:r>
            <w:r w:rsidRPr="00CA0F2C">
              <w:rPr>
                <w:rStyle w:val="Hyperlink"/>
                <w:noProof/>
              </w:rPr>
              <w:t>MinTimeSinceDamage</w:t>
            </w:r>
            <w:r>
              <w:rPr>
                <w:noProof/>
                <w:webHidden/>
              </w:rPr>
              <w:tab/>
            </w:r>
            <w:r>
              <w:rPr>
                <w:noProof/>
                <w:webHidden/>
              </w:rPr>
              <w:fldChar w:fldCharType="begin"/>
            </w:r>
            <w:r>
              <w:rPr>
                <w:noProof/>
                <w:webHidden/>
              </w:rPr>
              <w:instrText xml:space="preserve"> PAGEREF _Toc20812287 \h </w:instrText>
            </w:r>
            <w:r>
              <w:rPr>
                <w:noProof/>
                <w:webHidden/>
              </w:rPr>
            </w:r>
            <w:r>
              <w:rPr>
                <w:noProof/>
                <w:webHidden/>
              </w:rPr>
              <w:fldChar w:fldCharType="separate"/>
            </w:r>
            <w:r>
              <w:rPr>
                <w:noProof/>
                <w:webHidden/>
              </w:rPr>
              <w:t>23</w:t>
            </w:r>
            <w:r>
              <w:rPr>
                <w:noProof/>
                <w:webHidden/>
              </w:rPr>
              <w:fldChar w:fldCharType="end"/>
            </w:r>
          </w:hyperlink>
        </w:p>
        <w:p w14:paraId="5789C816" w14:textId="03CACB5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88" w:history="1">
            <w:r w:rsidRPr="00CA0F2C">
              <w:rPr>
                <w:rStyle w:val="Hyperlink"/>
                <w:noProof/>
              </w:rPr>
              <w:t>2.8.2</w:t>
            </w:r>
            <w:r>
              <w:rPr>
                <w:rFonts w:asciiTheme="minorHAnsi" w:eastAsiaTheme="minorEastAsia" w:hAnsiTheme="minorHAnsi" w:cstheme="minorBidi"/>
                <w:noProof/>
                <w:sz w:val="22"/>
                <w:szCs w:val="22"/>
              </w:rPr>
              <w:tab/>
            </w:r>
            <w:r w:rsidRPr="00CA0F2C">
              <w:rPr>
                <w:rStyle w:val="Hyperlink"/>
                <w:noProof/>
              </w:rPr>
              <w:t>PreventEstablishment</w:t>
            </w:r>
            <w:r>
              <w:rPr>
                <w:noProof/>
                <w:webHidden/>
              </w:rPr>
              <w:tab/>
            </w:r>
            <w:r>
              <w:rPr>
                <w:noProof/>
                <w:webHidden/>
              </w:rPr>
              <w:fldChar w:fldCharType="begin"/>
            </w:r>
            <w:r>
              <w:rPr>
                <w:noProof/>
                <w:webHidden/>
              </w:rPr>
              <w:instrText xml:space="preserve"> PAGEREF _Toc20812288 \h </w:instrText>
            </w:r>
            <w:r>
              <w:rPr>
                <w:noProof/>
                <w:webHidden/>
              </w:rPr>
            </w:r>
            <w:r>
              <w:rPr>
                <w:noProof/>
                <w:webHidden/>
              </w:rPr>
              <w:fldChar w:fldCharType="separate"/>
            </w:r>
            <w:r>
              <w:rPr>
                <w:noProof/>
                <w:webHidden/>
              </w:rPr>
              <w:t>23</w:t>
            </w:r>
            <w:r>
              <w:rPr>
                <w:noProof/>
                <w:webHidden/>
              </w:rPr>
              <w:fldChar w:fldCharType="end"/>
            </w:r>
          </w:hyperlink>
        </w:p>
        <w:p w14:paraId="5BCDE32F" w14:textId="79716F99" w:rsidR="007C7E9C" w:rsidRDefault="007C7E9C">
          <w:pPr>
            <w:pStyle w:val="TOC1"/>
            <w:tabs>
              <w:tab w:val="left" w:pos="480"/>
              <w:tab w:val="right" w:pos="9350"/>
            </w:tabs>
            <w:rPr>
              <w:rFonts w:asciiTheme="minorHAnsi" w:eastAsiaTheme="minorEastAsia" w:hAnsiTheme="minorHAnsi" w:cstheme="minorBidi"/>
              <w:noProof/>
              <w:sz w:val="22"/>
              <w:szCs w:val="22"/>
            </w:rPr>
          </w:pPr>
          <w:hyperlink w:anchor="_Toc20812289" w:history="1">
            <w:r w:rsidRPr="00CA0F2C">
              <w:rPr>
                <w:rStyle w:val="Hyperlink"/>
                <w:noProof/>
              </w:rPr>
              <w:t>3</w:t>
            </w:r>
            <w:r>
              <w:rPr>
                <w:rFonts w:asciiTheme="minorHAnsi" w:eastAsiaTheme="minorEastAsia" w:hAnsiTheme="minorHAnsi" w:cstheme="minorBidi"/>
                <w:noProof/>
                <w:sz w:val="22"/>
                <w:szCs w:val="22"/>
              </w:rPr>
              <w:tab/>
            </w:r>
            <w:r w:rsidRPr="00CA0F2C">
              <w:rPr>
                <w:rStyle w:val="Hyperlink"/>
                <w:noProof/>
              </w:rPr>
              <w:t>Other Inputs</w:t>
            </w:r>
            <w:r>
              <w:rPr>
                <w:noProof/>
                <w:webHidden/>
              </w:rPr>
              <w:tab/>
            </w:r>
            <w:r>
              <w:rPr>
                <w:noProof/>
                <w:webHidden/>
              </w:rPr>
              <w:fldChar w:fldCharType="begin"/>
            </w:r>
            <w:r>
              <w:rPr>
                <w:noProof/>
                <w:webHidden/>
              </w:rPr>
              <w:instrText xml:space="preserve"> PAGEREF _Toc20812289 \h </w:instrText>
            </w:r>
            <w:r>
              <w:rPr>
                <w:noProof/>
                <w:webHidden/>
              </w:rPr>
            </w:r>
            <w:r>
              <w:rPr>
                <w:noProof/>
                <w:webHidden/>
              </w:rPr>
              <w:fldChar w:fldCharType="separate"/>
            </w:r>
            <w:r>
              <w:rPr>
                <w:noProof/>
                <w:webHidden/>
              </w:rPr>
              <w:t>24</w:t>
            </w:r>
            <w:r>
              <w:rPr>
                <w:noProof/>
                <w:webHidden/>
              </w:rPr>
              <w:fldChar w:fldCharType="end"/>
            </w:r>
          </w:hyperlink>
        </w:p>
        <w:p w14:paraId="04917132" w14:textId="7D6B28AB"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90" w:history="1">
            <w:r w:rsidRPr="00CA0F2C">
              <w:rPr>
                <w:rStyle w:val="Hyperlink"/>
                <w:noProof/>
              </w:rPr>
              <w:t>3.1</w:t>
            </w:r>
            <w:r>
              <w:rPr>
                <w:rFonts w:asciiTheme="minorHAnsi" w:eastAsiaTheme="minorEastAsia" w:hAnsiTheme="minorHAnsi" w:cstheme="minorBidi"/>
                <w:noProof/>
                <w:sz w:val="22"/>
                <w:szCs w:val="22"/>
              </w:rPr>
              <w:tab/>
            </w:r>
            <w:r w:rsidRPr="00CA0F2C">
              <w:rPr>
                <w:rStyle w:val="Hyperlink"/>
                <w:noProof/>
              </w:rPr>
              <w:t>LandisData</w:t>
            </w:r>
            <w:r>
              <w:rPr>
                <w:noProof/>
                <w:webHidden/>
              </w:rPr>
              <w:tab/>
            </w:r>
            <w:r>
              <w:rPr>
                <w:noProof/>
                <w:webHidden/>
              </w:rPr>
              <w:fldChar w:fldCharType="begin"/>
            </w:r>
            <w:r>
              <w:rPr>
                <w:noProof/>
                <w:webHidden/>
              </w:rPr>
              <w:instrText xml:space="preserve"> PAGEREF _Toc20812290 \h </w:instrText>
            </w:r>
            <w:r>
              <w:rPr>
                <w:noProof/>
                <w:webHidden/>
              </w:rPr>
            </w:r>
            <w:r>
              <w:rPr>
                <w:noProof/>
                <w:webHidden/>
              </w:rPr>
              <w:fldChar w:fldCharType="separate"/>
            </w:r>
            <w:r>
              <w:rPr>
                <w:noProof/>
                <w:webHidden/>
              </w:rPr>
              <w:t>24</w:t>
            </w:r>
            <w:r>
              <w:rPr>
                <w:noProof/>
                <w:webHidden/>
              </w:rPr>
              <w:fldChar w:fldCharType="end"/>
            </w:r>
          </w:hyperlink>
        </w:p>
        <w:p w14:paraId="5AB04CF3" w14:textId="629F0F93"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91" w:history="1">
            <w:r w:rsidRPr="00CA0F2C">
              <w:rPr>
                <w:rStyle w:val="Hyperlink"/>
                <w:noProof/>
              </w:rPr>
              <w:t>3.2</w:t>
            </w:r>
            <w:r>
              <w:rPr>
                <w:rFonts w:asciiTheme="minorHAnsi" w:eastAsiaTheme="minorEastAsia" w:hAnsiTheme="minorHAnsi" w:cstheme="minorBidi"/>
                <w:noProof/>
                <w:sz w:val="22"/>
                <w:szCs w:val="22"/>
              </w:rPr>
              <w:tab/>
            </w:r>
            <w:r w:rsidRPr="00CA0F2C">
              <w:rPr>
                <w:rStyle w:val="Hyperlink"/>
                <w:noProof/>
              </w:rPr>
              <w:t>Timestep</w:t>
            </w:r>
            <w:r>
              <w:rPr>
                <w:noProof/>
                <w:webHidden/>
              </w:rPr>
              <w:tab/>
            </w:r>
            <w:r>
              <w:rPr>
                <w:noProof/>
                <w:webHidden/>
              </w:rPr>
              <w:fldChar w:fldCharType="begin"/>
            </w:r>
            <w:r>
              <w:rPr>
                <w:noProof/>
                <w:webHidden/>
              </w:rPr>
              <w:instrText xml:space="preserve"> PAGEREF _Toc20812291 \h </w:instrText>
            </w:r>
            <w:r>
              <w:rPr>
                <w:noProof/>
                <w:webHidden/>
              </w:rPr>
            </w:r>
            <w:r>
              <w:rPr>
                <w:noProof/>
                <w:webHidden/>
              </w:rPr>
              <w:fldChar w:fldCharType="separate"/>
            </w:r>
            <w:r>
              <w:rPr>
                <w:noProof/>
                <w:webHidden/>
              </w:rPr>
              <w:t>24</w:t>
            </w:r>
            <w:r>
              <w:rPr>
                <w:noProof/>
                <w:webHidden/>
              </w:rPr>
              <w:fldChar w:fldCharType="end"/>
            </w:r>
          </w:hyperlink>
        </w:p>
        <w:p w14:paraId="3884F28D" w14:textId="31C3CABD"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92" w:history="1">
            <w:r w:rsidRPr="00CA0F2C">
              <w:rPr>
                <w:rStyle w:val="Hyperlink"/>
                <w:noProof/>
              </w:rPr>
              <w:t>3.3</w:t>
            </w:r>
            <w:r>
              <w:rPr>
                <w:rFonts w:asciiTheme="minorHAnsi" w:eastAsiaTheme="minorEastAsia" w:hAnsiTheme="minorHAnsi" w:cstheme="minorBidi"/>
                <w:noProof/>
                <w:sz w:val="22"/>
                <w:szCs w:val="22"/>
              </w:rPr>
              <w:tab/>
            </w:r>
            <w:r w:rsidRPr="00CA0F2C">
              <w:rPr>
                <w:rStyle w:val="Hyperlink"/>
                <w:noProof/>
              </w:rPr>
              <w:t>Input Maps</w:t>
            </w:r>
            <w:r>
              <w:rPr>
                <w:noProof/>
                <w:webHidden/>
              </w:rPr>
              <w:tab/>
            </w:r>
            <w:r>
              <w:rPr>
                <w:noProof/>
                <w:webHidden/>
              </w:rPr>
              <w:fldChar w:fldCharType="begin"/>
            </w:r>
            <w:r>
              <w:rPr>
                <w:noProof/>
                <w:webHidden/>
              </w:rPr>
              <w:instrText xml:space="preserve"> PAGEREF _Toc20812292 \h </w:instrText>
            </w:r>
            <w:r>
              <w:rPr>
                <w:noProof/>
                <w:webHidden/>
              </w:rPr>
            </w:r>
            <w:r>
              <w:rPr>
                <w:noProof/>
                <w:webHidden/>
              </w:rPr>
              <w:fldChar w:fldCharType="separate"/>
            </w:r>
            <w:r>
              <w:rPr>
                <w:noProof/>
                <w:webHidden/>
              </w:rPr>
              <w:t>24</w:t>
            </w:r>
            <w:r>
              <w:rPr>
                <w:noProof/>
                <w:webHidden/>
              </w:rPr>
              <w:fldChar w:fldCharType="end"/>
            </w:r>
          </w:hyperlink>
        </w:p>
        <w:p w14:paraId="5F59D0C1" w14:textId="56F3F4AA"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93" w:history="1">
            <w:r w:rsidRPr="00CA0F2C">
              <w:rPr>
                <w:rStyle w:val="Hyperlink"/>
                <w:noProof/>
              </w:rPr>
              <w:t>3.3.1</w:t>
            </w:r>
            <w:r>
              <w:rPr>
                <w:rFonts w:asciiTheme="minorHAnsi" w:eastAsiaTheme="minorEastAsia" w:hAnsiTheme="minorHAnsi" w:cstheme="minorBidi"/>
                <w:noProof/>
                <w:sz w:val="22"/>
                <w:szCs w:val="22"/>
              </w:rPr>
              <w:tab/>
            </w:r>
            <w:r w:rsidRPr="00CA0F2C">
              <w:rPr>
                <w:rStyle w:val="Hyperlink"/>
                <w:noProof/>
              </w:rPr>
              <w:t>ManagementAreas</w:t>
            </w:r>
            <w:r>
              <w:rPr>
                <w:noProof/>
                <w:webHidden/>
              </w:rPr>
              <w:tab/>
            </w:r>
            <w:r>
              <w:rPr>
                <w:noProof/>
                <w:webHidden/>
              </w:rPr>
              <w:fldChar w:fldCharType="begin"/>
            </w:r>
            <w:r>
              <w:rPr>
                <w:noProof/>
                <w:webHidden/>
              </w:rPr>
              <w:instrText xml:space="preserve"> PAGEREF _Toc20812293 \h </w:instrText>
            </w:r>
            <w:r>
              <w:rPr>
                <w:noProof/>
                <w:webHidden/>
              </w:rPr>
            </w:r>
            <w:r>
              <w:rPr>
                <w:noProof/>
                <w:webHidden/>
              </w:rPr>
              <w:fldChar w:fldCharType="separate"/>
            </w:r>
            <w:r>
              <w:rPr>
                <w:noProof/>
                <w:webHidden/>
              </w:rPr>
              <w:t>24</w:t>
            </w:r>
            <w:r>
              <w:rPr>
                <w:noProof/>
                <w:webHidden/>
              </w:rPr>
              <w:fldChar w:fldCharType="end"/>
            </w:r>
          </w:hyperlink>
        </w:p>
        <w:p w14:paraId="13AA6B89" w14:textId="1E1352A0"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94" w:history="1">
            <w:r w:rsidRPr="00CA0F2C">
              <w:rPr>
                <w:rStyle w:val="Hyperlink"/>
                <w:noProof/>
              </w:rPr>
              <w:t>3.3.2</w:t>
            </w:r>
            <w:r>
              <w:rPr>
                <w:rFonts w:asciiTheme="minorHAnsi" w:eastAsiaTheme="minorEastAsia" w:hAnsiTheme="minorHAnsi" w:cstheme="minorBidi"/>
                <w:noProof/>
                <w:sz w:val="22"/>
                <w:szCs w:val="22"/>
              </w:rPr>
              <w:tab/>
            </w:r>
            <w:r w:rsidRPr="00CA0F2C">
              <w:rPr>
                <w:rStyle w:val="Hyperlink"/>
                <w:noProof/>
              </w:rPr>
              <w:t>Stands</w:t>
            </w:r>
            <w:r>
              <w:rPr>
                <w:noProof/>
                <w:webHidden/>
              </w:rPr>
              <w:tab/>
            </w:r>
            <w:r>
              <w:rPr>
                <w:noProof/>
                <w:webHidden/>
              </w:rPr>
              <w:fldChar w:fldCharType="begin"/>
            </w:r>
            <w:r>
              <w:rPr>
                <w:noProof/>
                <w:webHidden/>
              </w:rPr>
              <w:instrText xml:space="preserve"> PAGEREF _Toc20812294 \h </w:instrText>
            </w:r>
            <w:r>
              <w:rPr>
                <w:noProof/>
                <w:webHidden/>
              </w:rPr>
            </w:r>
            <w:r>
              <w:rPr>
                <w:noProof/>
                <w:webHidden/>
              </w:rPr>
              <w:fldChar w:fldCharType="separate"/>
            </w:r>
            <w:r>
              <w:rPr>
                <w:noProof/>
                <w:webHidden/>
              </w:rPr>
              <w:t>24</w:t>
            </w:r>
            <w:r>
              <w:rPr>
                <w:noProof/>
                <w:webHidden/>
              </w:rPr>
              <w:fldChar w:fldCharType="end"/>
            </w:r>
          </w:hyperlink>
        </w:p>
        <w:p w14:paraId="0BEC1E12" w14:textId="0CAA076E"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95" w:history="1">
            <w:r w:rsidRPr="00CA0F2C">
              <w:rPr>
                <w:rStyle w:val="Hyperlink"/>
                <w:noProof/>
              </w:rPr>
              <w:t>3.4</w:t>
            </w:r>
            <w:r>
              <w:rPr>
                <w:rFonts w:asciiTheme="minorHAnsi" w:eastAsiaTheme="minorEastAsia" w:hAnsiTheme="minorHAnsi" w:cstheme="minorBidi"/>
                <w:noProof/>
                <w:sz w:val="22"/>
                <w:szCs w:val="22"/>
              </w:rPr>
              <w:tab/>
            </w:r>
            <w:r w:rsidRPr="00CA0F2C">
              <w:rPr>
                <w:rStyle w:val="Hyperlink"/>
                <w:noProof/>
              </w:rPr>
              <w:t>Harvest Prescriptions</w:t>
            </w:r>
            <w:r>
              <w:rPr>
                <w:noProof/>
                <w:webHidden/>
              </w:rPr>
              <w:tab/>
            </w:r>
            <w:r>
              <w:rPr>
                <w:noProof/>
                <w:webHidden/>
              </w:rPr>
              <w:fldChar w:fldCharType="begin"/>
            </w:r>
            <w:r>
              <w:rPr>
                <w:noProof/>
                <w:webHidden/>
              </w:rPr>
              <w:instrText xml:space="preserve"> PAGEREF _Toc20812295 \h </w:instrText>
            </w:r>
            <w:r>
              <w:rPr>
                <w:noProof/>
                <w:webHidden/>
              </w:rPr>
            </w:r>
            <w:r>
              <w:rPr>
                <w:noProof/>
                <w:webHidden/>
              </w:rPr>
              <w:fldChar w:fldCharType="separate"/>
            </w:r>
            <w:r>
              <w:rPr>
                <w:noProof/>
                <w:webHidden/>
              </w:rPr>
              <w:t>24</w:t>
            </w:r>
            <w:r>
              <w:rPr>
                <w:noProof/>
                <w:webHidden/>
              </w:rPr>
              <w:fldChar w:fldCharType="end"/>
            </w:r>
          </w:hyperlink>
        </w:p>
        <w:p w14:paraId="7C4A4DF6" w14:textId="37DEB5C3"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296" w:history="1">
            <w:r w:rsidRPr="00CA0F2C">
              <w:rPr>
                <w:rStyle w:val="Hyperlink"/>
                <w:noProof/>
              </w:rPr>
              <w:t>3.5</w:t>
            </w:r>
            <w:r>
              <w:rPr>
                <w:rFonts w:asciiTheme="minorHAnsi" w:eastAsiaTheme="minorEastAsia" w:hAnsiTheme="minorHAnsi" w:cstheme="minorBidi"/>
                <w:noProof/>
                <w:sz w:val="22"/>
                <w:szCs w:val="22"/>
              </w:rPr>
              <w:tab/>
            </w:r>
            <w:r w:rsidRPr="00CA0F2C">
              <w:rPr>
                <w:rStyle w:val="Hyperlink"/>
                <w:noProof/>
              </w:rPr>
              <w:t>Harvest Implementations Table</w:t>
            </w:r>
            <w:r>
              <w:rPr>
                <w:noProof/>
                <w:webHidden/>
              </w:rPr>
              <w:tab/>
            </w:r>
            <w:r>
              <w:rPr>
                <w:noProof/>
                <w:webHidden/>
              </w:rPr>
              <w:fldChar w:fldCharType="begin"/>
            </w:r>
            <w:r>
              <w:rPr>
                <w:noProof/>
                <w:webHidden/>
              </w:rPr>
              <w:instrText xml:space="preserve"> PAGEREF _Toc20812296 \h </w:instrText>
            </w:r>
            <w:r>
              <w:rPr>
                <w:noProof/>
                <w:webHidden/>
              </w:rPr>
            </w:r>
            <w:r>
              <w:rPr>
                <w:noProof/>
                <w:webHidden/>
              </w:rPr>
              <w:fldChar w:fldCharType="separate"/>
            </w:r>
            <w:r>
              <w:rPr>
                <w:noProof/>
                <w:webHidden/>
              </w:rPr>
              <w:t>24</w:t>
            </w:r>
            <w:r>
              <w:rPr>
                <w:noProof/>
                <w:webHidden/>
              </w:rPr>
              <w:fldChar w:fldCharType="end"/>
            </w:r>
          </w:hyperlink>
        </w:p>
        <w:p w14:paraId="499DC3C3" w14:textId="78768E99"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97" w:history="1">
            <w:r w:rsidRPr="00CA0F2C">
              <w:rPr>
                <w:rStyle w:val="Hyperlink"/>
                <w:noProof/>
              </w:rPr>
              <w:t>3.5.1</w:t>
            </w:r>
            <w:r>
              <w:rPr>
                <w:rFonts w:asciiTheme="minorHAnsi" w:eastAsiaTheme="minorEastAsia" w:hAnsiTheme="minorHAnsi" w:cstheme="minorBidi"/>
                <w:noProof/>
                <w:sz w:val="22"/>
                <w:szCs w:val="22"/>
              </w:rPr>
              <w:tab/>
            </w:r>
            <w:r w:rsidRPr="00CA0F2C">
              <w:rPr>
                <w:rStyle w:val="Hyperlink"/>
                <w:noProof/>
              </w:rPr>
              <w:t>Table Name</w:t>
            </w:r>
            <w:r>
              <w:rPr>
                <w:noProof/>
                <w:webHidden/>
              </w:rPr>
              <w:tab/>
            </w:r>
            <w:r>
              <w:rPr>
                <w:noProof/>
                <w:webHidden/>
              </w:rPr>
              <w:fldChar w:fldCharType="begin"/>
            </w:r>
            <w:r>
              <w:rPr>
                <w:noProof/>
                <w:webHidden/>
              </w:rPr>
              <w:instrText xml:space="preserve"> PAGEREF _Toc20812297 \h </w:instrText>
            </w:r>
            <w:r>
              <w:rPr>
                <w:noProof/>
                <w:webHidden/>
              </w:rPr>
            </w:r>
            <w:r>
              <w:rPr>
                <w:noProof/>
                <w:webHidden/>
              </w:rPr>
              <w:fldChar w:fldCharType="separate"/>
            </w:r>
            <w:r>
              <w:rPr>
                <w:noProof/>
                <w:webHidden/>
              </w:rPr>
              <w:t>25</w:t>
            </w:r>
            <w:r>
              <w:rPr>
                <w:noProof/>
                <w:webHidden/>
              </w:rPr>
              <w:fldChar w:fldCharType="end"/>
            </w:r>
          </w:hyperlink>
        </w:p>
        <w:p w14:paraId="446BF12C" w14:textId="17ED00FC"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98" w:history="1">
            <w:r w:rsidRPr="00CA0F2C">
              <w:rPr>
                <w:rStyle w:val="Hyperlink"/>
                <w:noProof/>
              </w:rPr>
              <w:t>3.5.2</w:t>
            </w:r>
            <w:r>
              <w:rPr>
                <w:rFonts w:asciiTheme="minorHAnsi" w:eastAsiaTheme="minorEastAsia" w:hAnsiTheme="minorHAnsi" w:cstheme="minorBidi"/>
                <w:noProof/>
                <w:sz w:val="22"/>
                <w:szCs w:val="22"/>
              </w:rPr>
              <w:tab/>
            </w:r>
            <w:r w:rsidRPr="00CA0F2C">
              <w:rPr>
                <w:rStyle w:val="Hyperlink"/>
                <w:noProof/>
              </w:rPr>
              <w:t>Management Area Column</w:t>
            </w:r>
            <w:r>
              <w:rPr>
                <w:noProof/>
                <w:webHidden/>
              </w:rPr>
              <w:tab/>
            </w:r>
            <w:r>
              <w:rPr>
                <w:noProof/>
                <w:webHidden/>
              </w:rPr>
              <w:fldChar w:fldCharType="begin"/>
            </w:r>
            <w:r>
              <w:rPr>
                <w:noProof/>
                <w:webHidden/>
              </w:rPr>
              <w:instrText xml:space="preserve"> PAGEREF _Toc20812298 \h </w:instrText>
            </w:r>
            <w:r>
              <w:rPr>
                <w:noProof/>
                <w:webHidden/>
              </w:rPr>
            </w:r>
            <w:r>
              <w:rPr>
                <w:noProof/>
                <w:webHidden/>
              </w:rPr>
              <w:fldChar w:fldCharType="separate"/>
            </w:r>
            <w:r>
              <w:rPr>
                <w:noProof/>
                <w:webHidden/>
              </w:rPr>
              <w:t>25</w:t>
            </w:r>
            <w:r>
              <w:rPr>
                <w:noProof/>
                <w:webHidden/>
              </w:rPr>
              <w:fldChar w:fldCharType="end"/>
            </w:r>
          </w:hyperlink>
        </w:p>
        <w:p w14:paraId="7C0FFCF2" w14:textId="4C800233"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299" w:history="1">
            <w:r w:rsidRPr="00CA0F2C">
              <w:rPr>
                <w:rStyle w:val="Hyperlink"/>
                <w:noProof/>
              </w:rPr>
              <w:t>3.5.3</w:t>
            </w:r>
            <w:r>
              <w:rPr>
                <w:rFonts w:asciiTheme="minorHAnsi" w:eastAsiaTheme="minorEastAsia" w:hAnsiTheme="minorHAnsi" w:cstheme="minorBidi"/>
                <w:noProof/>
                <w:sz w:val="22"/>
                <w:szCs w:val="22"/>
              </w:rPr>
              <w:tab/>
            </w:r>
            <w:r w:rsidRPr="00CA0F2C">
              <w:rPr>
                <w:rStyle w:val="Hyperlink"/>
                <w:noProof/>
              </w:rPr>
              <w:t>Prescription Column</w:t>
            </w:r>
            <w:r>
              <w:rPr>
                <w:noProof/>
                <w:webHidden/>
              </w:rPr>
              <w:tab/>
            </w:r>
            <w:r>
              <w:rPr>
                <w:noProof/>
                <w:webHidden/>
              </w:rPr>
              <w:fldChar w:fldCharType="begin"/>
            </w:r>
            <w:r>
              <w:rPr>
                <w:noProof/>
                <w:webHidden/>
              </w:rPr>
              <w:instrText xml:space="preserve"> PAGEREF _Toc20812299 \h </w:instrText>
            </w:r>
            <w:r>
              <w:rPr>
                <w:noProof/>
                <w:webHidden/>
              </w:rPr>
            </w:r>
            <w:r>
              <w:rPr>
                <w:noProof/>
                <w:webHidden/>
              </w:rPr>
              <w:fldChar w:fldCharType="separate"/>
            </w:r>
            <w:r>
              <w:rPr>
                <w:noProof/>
                <w:webHidden/>
              </w:rPr>
              <w:t>25</w:t>
            </w:r>
            <w:r>
              <w:rPr>
                <w:noProof/>
                <w:webHidden/>
              </w:rPr>
              <w:fldChar w:fldCharType="end"/>
            </w:r>
          </w:hyperlink>
        </w:p>
        <w:p w14:paraId="0C67D990" w14:textId="21396341"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300" w:history="1">
            <w:r w:rsidRPr="00CA0F2C">
              <w:rPr>
                <w:rStyle w:val="Hyperlink"/>
                <w:noProof/>
              </w:rPr>
              <w:t>3.5.4</w:t>
            </w:r>
            <w:r>
              <w:rPr>
                <w:rFonts w:asciiTheme="minorHAnsi" w:eastAsiaTheme="minorEastAsia" w:hAnsiTheme="minorHAnsi" w:cstheme="minorBidi"/>
                <w:noProof/>
                <w:sz w:val="22"/>
                <w:szCs w:val="22"/>
              </w:rPr>
              <w:tab/>
            </w:r>
            <w:r w:rsidRPr="00CA0F2C">
              <w:rPr>
                <w:rStyle w:val="Hyperlink"/>
                <w:noProof/>
              </w:rPr>
              <w:t>Area/Stands To Harvest Column</w:t>
            </w:r>
            <w:r>
              <w:rPr>
                <w:noProof/>
                <w:webHidden/>
              </w:rPr>
              <w:tab/>
            </w:r>
            <w:r>
              <w:rPr>
                <w:noProof/>
                <w:webHidden/>
              </w:rPr>
              <w:fldChar w:fldCharType="begin"/>
            </w:r>
            <w:r>
              <w:rPr>
                <w:noProof/>
                <w:webHidden/>
              </w:rPr>
              <w:instrText xml:space="preserve"> PAGEREF _Toc20812300 \h </w:instrText>
            </w:r>
            <w:r>
              <w:rPr>
                <w:noProof/>
                <w:webHidden/>
              </w:rPr>
            </w:r>
            <w:r>
              <w:rPr>
                <w:noProof/>
                <w:webHidden/>
              </w:rPr>
              <w:fldChar w:fldCharType="separate"/>
            </w:r>
            <w:r>
              <w:rPr>
                <w:noProof/>
                <w:webHidden/>
              </w:rPr>
              <w:t>25</w:t>
            </w:r>
            <w:r>
              <w:rPr>
                <w:noProof/>
                <w:webHidden/>
              </w:rPr>
              <w:fldChar w:fldCharType="end"/>
            </w:r>
          </w:hyperlink>
        </w:p>
        <w:p w14:paraId="0712105B" w14:textId="0162456E"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301" w:history="1">
            <w:r w:rsidRPr="00CA0F2C">
              <w:rPr>
                <w:rStyle w:val="Hyperlink"/>
                <w:noProof/>
              </w:rPr>
              <w:t>3.5.5</w:t>
            </w:r>
            <w:r>
              <w:rPr>
                <w:rFonts w:asciiTheme="minorHAnsi" w:eastAsiaTheme="minorEastAsia" w:hAnsiTheme="minorHAnsi" w:cstheme="minorBidi"/>
                <w:noProof/>
                <w:sz w:val="22"/>
                <w:szCs w:val="22"/>
              </w:rPr>
              <w:tab/>
            </w:r>
            <w:r w:rsidRPr="00CA0F2C">
              <w:rPr>
                <w:rStyle w:val="Hyperlink"/>
                <w:noProof/>
              </w:rPr>
              <w:t>Begin Time Column</w:t>
            </w:r>
            <w:r>
              <w:rPr>
                <w:noProof/>
                <w:webHidden/>
              </w:rPr>
              <w:tab/>
            </w:r>
            <w:r>
              <w:rPr>
                <w:noProof/>
                <w:webHidden/>
              </w:rPr>
              <w:fldChar w:fldCharType="begin"/>
            </w:r>
            <w:r>
              <w:rPr>
                <w:noProof/>
                <w:webHidden/>
              </w:rPr>
              <w:instrText xml:space="preserve"> PAGEREF _Toc20812301 \h </w:instrText>
            </w:r>
            <w:r>
              <w:rPr>
                <w:noProof/>
                <w:webHidden/>
              </w:rPr>
            </w:r>
            <w:r>
              <w:rPr>
                <w:noProof/>
                <w:webHidden/>
              </w:rPr>
              <w:fldChar w:fldCharType="separate"/>
            </w:r>
            <w:r>
              <w:rPr>
                <w:noProof/>
                <w:webHidden/>
              </w:rPr>
              <w:t>25</w:t>
            </w:r>
            <w:r>
              <w:rPr>
                <w:noProof/>
                <w:webHidden/>
              </w:rPr>
              <w:fldChar w:fldCharType="end"/>
            </w:r>
          </w:hyperlink>
        </w:p>
        <w:p w14:paraId="5B0A1885" w14:textId="270E41FE" w:rsidR="007C7E9C" w:rsidRDefault="007C7E9C">
          <w:pPr>
            <w:pStyle w:val="TOC3"/>
            <w:tabs>
              <w:tab w:val="left" w:pos="1320"/>
              <w:tab w:val="right" w:pos="9350"/>
            </w:tabs>
            <w:rPr>
              <w:rFonts w:asciiTheme="minorHAnsi" w:eastAsiaTheme="minorEastAsia" w:hAnsiTheme="minorHAnsi" w:cstheme="minorBidi"/>
              <w:noProof/>
              <w:sz w:val="22"/>
              <w:szCs w:val="22"/>
            </w:rPr>
          </w:pPr>
          <w:hyperlink w:anchor="_Toc20812302" w:history="1">
            <w:r w:rsidRPr="00CA0F2C">
              <w:rPr>
                <w:rStyle w:val="Hyperlink"/>
                <w:noProof/>
              </w:rPr>
              <w:t>3.5.6</w:t>
            </w:r>
            <w:r>
              <w:rPr>
                <w:rFonts w:asciiTheme="minorHAnsi" w:eastAsiaTheme="minorEastAsia" w:hAnsiTheme="minorHAnsi" w:cstheme="minorBidi"/>
                <w:noProof/>
                <w:sz w:val="22"/>
                <w:szCs w:val="22"/>
              </w:rPr>
              <w:tab/>
            </w:r>
            <w:r w:rsidRPr="00CA0F2C">
              <w:rPr>
                <w:rStyle w:val="Hyperlink"/>
                <w:noProof/>
              </w:rPr>
              <w:t>End Time Column</w:t>
            </w:r>
            <w:r>
              <w:rPr>
                <w:noProof/>
                <w:webHidden/>
              </w:rPr>
              <w:tab/>
            </w:r>
            <w:r>
              <w:rPr>
                <w:noProof/>
                <w:webHidden/>
              </w:rPr>
              <w:fldChar w:fldCharType="begin"/>
            </w:r>
            <w:r>
              <w:rPr>
                <w:noProof/>
                <w:webHidden/>
              </w:rPr>
              <w:instrText xml:space="preserve"> PAGEREF _Toc20812302 \h </w:instrText>
            </w:r>
            <w:r>
              <w:rPr>
                <w:noProof/>
                <w:webHidden/>
              </w:rPr>
            </w:r>
            <w:r>
              <w:rPr>
                <w:noProof/>
                <w:webHidden/>
              </w:rPr>
              <w:fldChar w:fldCharType="separate"/>
            </w:r>
            <w:r>
              <w:rPr>
                <w:noProof/>
                <w:webHidden/>
              </w:rPr>
              <w:t>25</w:t>
            </w:r>
            <w:r>
              <w:rPr>
                <w:noProof/>
                <w:webHidden/>
              </w:rPr>
              <w:fldChar w:fldCharType="end"/>
            </w:r>
          </w:hyperlink>
        </w:p>
        <w:p w14:paraId="2D5B9FA0" w14:textId="25C2E22E" w:rsidR="007C7E9C" w:rsidRDefault="007C7E9C">
          <w:pPr>
            <w:pStyle w:val="TOC1"/>
            <w:tabs>
              <w:tab w:val="left" w:pos="480"/>
              <w:tab w:val="right" w:pos="9350"/>
            </w:tabs>
            <w:rPr>
              <w:rFonts w:asciiTheme="minorHAnsi" w:eastAsiaTheme="minorEastAsia" w:hAnsiTheme="minorHAnsi" w:cstheme="minorBidi"/>
              <w:noProof/>
              <w:sz w:val="22"/>
              <w:szCs w:val="22"/>
            </w:rPr>
          </w:pPr>
          <w:hyperlink w:anchor="_Toc20812303" w:history="1">
            <w:r w:rsidRPr="00CA0F2C">
              <w:rPr>
                <w:rStyle w:val="Hyperlink"/>
                <w:noProof/>
              </w:rPr>
              <w:t>4</w:t>
            </w:r>
            <w:r>
              <w:rPr>
                <w:rFonts w:asciiTheme="minorHAnsi" w:eastAsiaTheme="minorEastAsia" w:hAnsiTheme="minorHAnsi" w:cstheme="minorBidi"/>
                <w:noProof/>
                <w:sz w:val="22"/>
                <w:szCs w:val="22"/>
              </w:rPr>
              <w:tab/>
            </w:r>
            <w:r w:rsidRPr="00CA0F2C">
              <w:rPr>
                <w:rStyle w:val="Hyperlink"/>
                <w:noProof/>
              </w:rPr>
              <w:t>Specifying outputs</w:t>
            </w:r>
            <w:r>
              <w:rPr>
                <w:noProof/>
                <w:webHidden/>
              </w:rPr>
              <w:tab/>
            </w:r>
            <w:r>
              <w:rPr>
                <w:noProof/>
                <w:webHidden/>
              </w:rPr>
              <w:fldChar w:fldCharType="begin"/>
            </w:r>
            <w:r>
              <w:rPr>
                <w:noProof/>
                <w:webHidden/>
              </w:rPr>
              <w:instrText xml:space="preserve"> PAGEREF _Toc20812303 \h </w:instrText>
            </w:r>
            <w:r>
              <w:rPr>
                <w:noProof/>
                <w:webHidden/>
              </w:rPr>
            </w:r>
            <w:r>
              <w:rPr>
                <w:noProof/>
                <w:webHidden/>
              </w:rPr>
              <w:fldChar w:fldCharType="separate"/>
            </w:r>
            <w:r>
              <w:rPr>
                <w:noProof/>
                <w:webHidden/>
              </w:rPr>
              <w:t>27</w:t>
            </w:r>
            <w:r>
              <w:rPr>
                <w:noProof/>
                <w:webHidden/>
              </w:rPr>
              <w:fldChar w:fldCharType="end"/>
            </w:r>
          </w:hyperlink>
        </w:p>
        <w:p w14:paraId="2F0799E3" w14:textId="3971B82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04" w:history="1">
            <w:r w:rsidRPr="00CA0F2C">
              <w:rPr>
                <w:rStyle w:val="Hyperlink"/>
                <w:noProof/>
              </w:rPr>
              <w:t>4.1</w:t>
            </w:r>
            <w:r>
              <w:rPr>
                <w:rFonts w:asciiTheme="minorHAnsi" w:eastAsiaTheme="minorEastAsia" w:hAnsiTheme="minorHAnsi" w:cstheme="minorBidi"/>
                <w:noProof/>
                <w:sz w:val="22"/>
                <w:szCs w:val="22"/>
              </w:rPr>
              <w:tab/>
            </w:r>
            <w:r w:rsidRPr="00CA0F2C">
              <w:rPr>
                <w:rStyle w:val="Hyperlink"/>
                <w:noProof/>
              </w:rPr>
              <w:t>PrescriptionMaps</w:t>
            </w:r>
            <w:r>
              <w:rPr>
                <w:noProof/>
                <w:webHidden/>
              </w:rPr>
              <w:tab/>
            </w:r>
            <w:r>
              <w:rPr>
                <w:noProof/>
                <w:webHidden/>
              </w:rPr>
              <w:fldChar w:fldCharType="begin"/>
            </w:r>
            <w:r>
              <w:rPr>
                <w:noProof/>
                <w:webHidden/>
              </w:rPr>
              <w:instrText xml:space="preserve"> PAGEREF _Toc20812304 \h </w:instrText>
            </w:r>
            <w:r>
              <w:rPr>
                <w:noProof/>
                <w:webHidden/>
              </w:rPr>
            </w:r>
            <w:r>
              <w:rPr>
                <w:noProof/>
                <w:webHidden/>
              </w:rPr>
              <w:fldChar w:fldCharType="separate"/>
            </w:r>
            <w:r>
              <w:rPr>
                <w:noProof/>
                <w:webHidden/>
              </w:rPr>
              <w:t>27</w:t>
            </w:r>
            <w:r>
              <w:rPr>
                <w:noProof/>
                <w:webHidden/>
              </w:rPr>
              <w:fldChar w:fldCharType="end"/>
            </w:r>
          </w:hyperlink>
        </w:p>
        <w:p w14:paraId="51A76E5C" w14:textId="70150EE6"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05" w:history="1">
            <w:r w:rsidRPr="00CA0F2C">
              <w:rPr>
                <w:rStyle w:val="Hyperlink"/>
                <w:noProof/>
              </w:rPr>
              <w:t>4.2</w:t>
            </w:r>
            <w:r>
              <w:rPr>
                <w:rFonts w:asciiTheme="minorHAnsi" w:eastAsiaTheme="minorEastAsia" w:hAnsiTheme="minorHAnsi" w:cstheme="minorBidi"/>
                <w:noProof/>
                <w:sz w:val="22"/>
                <w:szCs w:val="22"/>
              </w:rPr>
              <w:tab/>
            </w:r>
            <w:r w:rsidRPr="00CA0F2C">
              <w:rPr>
                <w:rStyle w:val="Hyperlink"/>
                <w:noProof/>
              </w:rPr>
              <w:t>EventLog</w:t>
            </w:r>
            <w:r>
              <w:rPr>
                <w:noProof/>
                <w:webHidden/>
              </w:rPr>
              <w:tab/>
            </w:r>
            <w:r>
              <w:rPr>
                <w:noProof/>
                <w:webHidden/>
              </w:rPr>
              <w:fldChar w:fldCharType="begin"/>
            </w:r>
            <w:r>
              <w:rPr>
                <w:noProof/>
                <w:webHidden/>
              </w:rPr>
              <w:instrText xml:space="preserve"> PAGEREF _Toc20812305 \h </w:instrText>
            </w:r>
            <w:r>
              <w:rPr>
                <w:noProof/>
                <w:webHidden/>
              </w:rPr>
            </w:r>
            <w:r>
              <w:rPr>
                <w:noProof/>
                <w:webHidden/>
              </w:rPr>
              <w:fldChar w:fldCharType="separate"/>
            </w:r>
            <w:r>
              <w:rPr>
                <w:noProof/>
                <w:webHidden/>
              </w:rPr>
              <w:t>27</w:t>
            </w:r>
            <w:r>
              <w:rPr>
                <w:noProof/>
                <w:webHidden/>
              </w:rPr>
              <w:fldChar w:fldCharType="end"/>
            </w:r>
          </w:hyperlink>
        </w:p>
        <w:p w14:paraId="1F41918C" w14:textId="528FA337"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06" w:history="1">
            <w:r w:rsidRPr="00CA0F2C">
              <w:rPr>
                <w:rStyle w:val="Hyperlink"/>
                <w:noProof/>
              </w:rPr>
              <w:t>4.3</w:t>
            </w:r>
            <w:r>
              <w:rPr>
                <w:rFonts w:asciiTheme="minorHAnsi" w:eastAsiaTheme="minorEastAsia" w:hAnsiTheme="minorHAnsi" w:cstheme="minorBidi"/>
                <w:noProof/>
                <w:sz w:val="22"/>
                <w:szCs w:val="22"/>
              </w:rPr>
              <w:tab/>
            </w:r>
            <w:r w:rsidRPr="00CA0F2C">
              <w:rPr>
                <w:rStyle w:val="Hyperlink"/>
                <w:noProof/>
              </w:rPr>
              <w:t>SummaryLog</w:t>
            </w:r>
            <w:r>
              <w:rPr>
                <w:noProof/>
                <w:webHidden/>
              </w:rPr>
              <w:tab/>
            </w:r>
            <w:r>
              <w:rPr>
                <w:noProof/>
                <w:webHidden/>
              </w:rPr>
              <w:fldChar w:fldCharType="begin"/>
            </w:r>
            <w:r>
              <w:rPr>
                <w:noProof/>
                <w:webHidden/>
              </w:rPr>
              <w:instrText xml:space="preserve"> PAGEREF _Toc20812306 \h </w:instrText>
            </w:r>
            <w:r>
              <w:rPr>
                <w:noProof/>
                <w:webHidden/>
              </w:rPr>
            </w:r>
            <w:r>
              <w:rPr>
                <w:noProof/>
                <w:webHidden/>
              </w:rPr>
              <w:fldChar w:fldCharType="separate"/>
            </w:r>
            <w:r>
              <w:rPr>
                <w:noProof/>
                <w:webHidden/>
              </w:rPr>
              <w:t>27</w:t>
            </w:r>
            <w:r>
              <w:rPr>
                <w:noProof/>
                <w:webHidden/>
              </w:rPr>
              <w:fldChar w:fldCharType="end"/>
            </w:r>
          </w:hyperlink>
        </w:p>
        <w:p w14:paraId="31795E55" w14:textId="50665459" w:rsidR="007C7E9C" w:rsidRDefault="007C7E9C">
          <w:pPr>
            <w:pStyle w:val="TOC1"/>
            <w:tabs>
              <w:tab w:val="left" w:pos="480"/>
              <w:tab w:val="right" w:pos="9350"/>
            </w:tabs>
            <w:rPr>
              <w:rFonts w:asciiTheme="minorHAnsi" w:eastAsiaTheme="minorEastAsia" w:hAnsiTheme="minorHAnsi" w:cstheme="minorBidi"/>
              <w:noProof/>
              <w:sz w:val="22"/>
              <w:szCs w:val="22"/>
            </w:rPr>
          </w:pPr>
          <w:hyperlink w:anchor="_Toc20812307" w:history="1">
            <w:r w:rsidRPr="00CA0F2C">
              <w:rPr>
                <w:rStyle w:val="Hyperlink"/>
                <w:noProof/>
              </w:rPr>
              <w:t>5</w:t>
            </w:r>
            <w:r>
              <w:rPr>
                <w:rFonts w:asciiTheme="minorHAnsi" w:eastAsiaTheme="minorEastAsia" w:hAnsiTheme="minorHAnsi" w:cstheme="minorBidi"/>
                <w:noProof/>
                <w:sz w:val="22"/>
                <w:szCs w:val="22"/>
              </w:rPr>
              <w:tab/>
            </w:r>
            <w:r w:rsidRPr="00CA0F2C">
              <w:rPr>
                <w:rStyle w:val="Hyperlink"/>
                <w:noProof/>
              </w:rPr>
              <w:t>Output Files</w:t>
            </w:r>
            <w:r>
              <w:rPr>
                <w:noProof/>
                <w:webHidden/>
              </w:rPr>
              <w:tab/>
            </w:r>
            <w:r>
              <w:rPr>
                <w:noProof/>
                <w:webHidden/>
              </w:rPr>
              <w:fldChar w:fldCharType="begin"/>
            </w:r>
            <w:r>
              <w:rPr>
                <w:noProof/>
                <w:webHidden/>
              </w:rPr>
              <w:instrText xml:space="preserve"> PAGEREF _Toc20812307 \h </w:instrText>
            </w:r>
            <w:r>
              <w:rPr>
                <w:noProof/>
                <w:webHidden/>
              </w:rPr>
            </w:r>
            <w:r>
              <w:rPr>
                <w:noProof/>
                <w:webHidden/>
              </w:rPr>
              <w:fldChar w:fldCharType="separate"/>
            </w:r>
            <w:r>
              <w:rPr>
                <w:noProof/>
                <w:webHidden/>
              </w:rPr>
              <w:t>28</w:t>
            </w:r>
            <w:r>
              <w:rPr>
                <w:noProof/>
                <w:webHidden/>
              </w:rPr>
              <w:fldChar w:fldCharType="end"/>
            </w:r>
          </w:hyperlink>
        </w:p>
        <w:p w14:paraId="1824BEBE" w14:textId="590093A1"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08" w:history="1">
            <w:r w:rsidRPr="00CA0F2C">
              <w:rPr>
                <w:rStyle w:val="Hyperlink"/>
                <w:noProof/>
              </w:rPr>
              <w:t>5.1</w:t>
            </w:r>
            <w:r>
              <w:rPr>
                <w:rFonts w:asciiTheme="minorHAnsi" w:eastAsiaTheme="minorEastAsia" w:hAnsiTheme="minorHAnsi" w:cstheme="minorBidi"/>
                <w:noProof/>
                <w:sz w:val="22"/>
                <w:szCs w:val="22"/>
              </w:rPr>
              <w:tab/>
            </w:r>
            <w:r w:rsidRPr="00CA0F2C">
              <w:rPr>
                <w:rStyle w:val="Hyperlink"/>
                <w:noProof/>
              </w:rPr>
              <w:t>Prescription Maps</w:t>
            </w:r>
            <w:r>
              <w:rPr>
                <w:noProof/>
                <w:webHidden/>
              </w:rPr>
              <w:tab/>
            </w:r>
            <w:r>
              <w:rPr>
                <w:noProof/>
                <w:webHidden/>
              </w:rPr>
              <w:fldChar w:fldCharType="begin"/>
            </w:r>
            <w:r>
              <w:rPr>
                <w:noProof/>
                <w:webHidden/>
              </w:rPr>
              <w:instrText xml:space="preserve"> PAGEREF _Toc20812308 \h </w:instrText>
            </w:r>
            <w:r>
              <w:rPr>
                <w:noProof/>
                <w:webHidden/>
              </w:rPr>
            </w:r>
            <w:r>
              <w:rPr>
                <w:noProof/>
                <w:webHidden/>
              </w:rPr>
              <w:fldChar w:fldCharType="separate"/>
            </w:r>
            <w:r>
              <w:rPr>
                <w:noProof/>
                <w:webHidden/>
              </w:rPr>
              <w:t>28</w:t>
            </w:r>
            <w:r>
              <w:rPr>
                <w:noProof/>
                <w:webHidden/>
              </w:rPr>
              <w:fldChar w:fldCharType="end"/>
            </w:r>
          </w:hyperlink>
        </w:p>
        <w:p w14:paraId="54B64D06" w14:textId="502DFA3E"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09" w:history="1">
            <w:r w:rsidRPr="00CA0F2C">
              <w:rPr>
                <w:rStyle w:val="Hyperlink"/>
                <w:noProof/>
              </w:rPr>
              <w:t>5.2</w:t>
            </w:r>
            <w:r>
              <w:rPr>
                <w:rFonts w:asciiTheme="minorHAnsi" w:eastAsiaTheme="minorEastAsia" w:hAnsiTheme="minorHAnsi" w:cstheme="minorBidi"/>
                <w:noProof/>
                <w:sz w:val="22"/>
                <w:szCs w:val="22"/>
              </w:rPr>
              <w:tab/>
            </w:r>
            <w:r w:rsidRPr="00CA0F2C">
              <w:rPr>
                <w:rStyle w:val="Hyperlink"/>
                <w:noProof/>
              </w:rPr>
              <w:t>Event Log</w:t>
            </w:r>
            <w:r>
              <w:rPr>
                <w:noProof/>
                <w:webHidden/>
              </w:rPr>
              <w:tab/>
            </w:r>
            <w:r>
              <w:rPr>
                <w:noProof/>
                <w:webHidden/>
              </w:rPr>
              <w:fldChar w:fldCharType="begin"/>
            </w:r>
            <w:r>
              <w:rPr>
                <w:noProof/>
                <w:webHidden/>
              </w:rPr>
              <w:instrText xml:space="preserve"> PAGEREF _Toc20812309 \h </w:instrText>
            </w:r>
            <w:r>
              <w:rPr>
                <w:noProof/>
                <w:webHidden/>
              </w:rPr>
            </w:r>
            <w:r>
              <w:rPr>
                <w:noProof/>
                <w:webHidden/>
              </w:rPr>
              <w:fldChar w:fldCharType="separate"/>
            </w:r>
            <w:r>
              <w:rPr>
                <w:noProof/>
                <w:webHidden/>
              </w:rPr>
              <w:t>28</w:t>
            </w:r>
            <w:r>
              <w:rPr>
                <w:noProof/>
                <w:webHidden/>
              </w:rPr>
              <w:fldChar w:fldCharType="end"/>
            </w:r>
          </w:hyperlink>
        </w:p>
        <w:p w14:paraId="70B5BC63" w14:textId="2A87B33E"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10" w:history="1">
            <w:r w:rsidRPr="00CA0F2C">
              <w:rPr>
                <w:rStyle w:val="Hyperlink"/>
                <w:noProof/>
              </w:rPr>
              <w:t>5.3</w:t>
            </w:r>
            <w:r>
              <w:rPr>
                <w:rFonts w:asciiTheme="minorHAnsi" w:eastAsiaTheme="minorEastAsia" w:hAnsiTheme="minorHAnsi" w:cstheme="minorBidi"/>
                <w:noProof/>
                <w:sz w:val="22"/>
                <w:szCs w:val="22"/>
              </w:rPr>
              <w:tab/>
            </w:r>
            <w:r w:rsidRPr="00CA0F2C">
              <w:rPr>
                <w:rStyle w:val="Hyperlink"/>
                <w:noProof/>
              </w:rPr>
              <w:t>Summary Log</w:t>
            </w:r>
            <w:r>
              <w:rPr>
                <w:noProof/>
                <w:webHidden/>
              </w:rPr>
              <w:tab/>
            </w:r>
            <w:r>
              <w:rPr>
                <w:noProof/>
                <w:webHidden/>
              </w:rPr>
              <w:fldChar w:fldCharType="begin"/>
            </w:r>
            <w:r>
              <w:rPr>
                <w:noProof/>
                <w:webHidden/>
              </w:rPr>
              <w:instrText xml:space="preserve"> PAGEREF _Toc20812310 \h </w:instrText>
            </w:r>
            <w:r>
              <w:rPr>
                <w:noProof/>
                <w:webHidden/>
              </w:rPr>
            </w:r>
            <w:r>
              <w:rPr>
                <w:noProof/>
                <w:webHidden/>
              </w:rPr>
              <w:fldChar w:fldCharType="separate"/>
            </w:r>
            <w:r>
              <w:rPr>
                <w:noProof/>
                <w:webHidden/>
              </w:rPr>
              <w:t>28</w:t>
            </w:r>
            <w:r>
              <w:rPr>
                <w:noProof/>
                <w:webHidden/>
              </w:rPr>
              <w:fldChar w:fldCharType="end"/>
            </w:r>
          </w:hyperlink>
        </w:p>
        <w:p w14:paraId="070920AC" w14:textId="7FD0A9B7" w:rsidR="007C7E9C" w:rsidRDefault="007C7E9C">
          <w:pPr>
            <w:pStyle w:val="TOC1"/>
            <w:tabs>
              <w:tab w:val="left" w:pos="480"/>
              <w:tab w:val="right" w:pos="9350"/>
            </w:tabs>
            <w:rPr>
              <w:rFonts w:asciiTheme="minorHAnsi" w:eastAsiaTheme="minorEastAsia" w:hAnsiTheme="minorHAnsi" w:cstheme="minorBidi"/>
              <w:noProof/>
              <w:sz w:val="22"/>
              <w:szCs w:val="22"/>
            </w:rPr>
          </w:pPr>
          <w:hyperlink w:anchor="_Toc20812311" w:history="1">
            <w:r w:rsidRPr="00CA0F2C">
              <w:rPr>
                <w:rStyle w:val="Hyperlink"/>
                <w:noProof/>
              </w:rPr>
              <w:t>6</w:t>
            </w:r>
            <w:r>
              <w:rPr>
                <w:rFonts w:asciiTheme="minorHAnsi" w:eastAsiaTheme="minorEastAsia" w:hAnsiTheme="minorHAnsi" w:cstheme="minorBidi"/>
                <w:noProof/>
                <w:sz w:val="22"/>
                <w:szCs w:val="22"/>
              </w:rPr>
              <w:tab/>
            </w:r>
            <w:r w:rsidRPr="00CA0F2C">
              <w:rPr>
                <w:rStyle w:val="Hyperlink"/>
                <w:noProof/>
              </w:rPr>
              <w:t>Example Inputs</w:t>
            </w:r>
            <w:r>
              <w:rPr>
                <w:noProof/>
                <w:webHidden/>
              </w:rPr>
              <w:tab/>
            </w:r>
            <w:r>
              <w:rPr>
                <w:noProof/>
                <w:webHidden/>
              </w:rPr>
              <w:fldChar w:fldCharType="begin"/>
            </w:r>
            <w:r>
              <w:rPr>
                <w:noProof/>
                <w:webHidden/>
              </w:rPr>
              <w:instrText xml:space="preserve"> PAGEREF _Toc20812311 \h </w:instrText>
            </w:r>
            <w:r>
              <w:rPr>
                <w:noProof/>
                <w:webHidden/>
              </w:rPr>
            </w:r>
            <w:r>
              <w:rPr>
                <w:noProof/>
                <w:webHidden/>
              </w:rPr>
              <w:fldChar w:fldCharType="separate"/>
            </w:r>
            <w:r>
              <w:rPr>
                <w:noProof/>
                <w:webHidden/>
              </w:rPr>
              <w:t>29</w:t>
            </w:r>
            <w:r>
              <w:rPr>
                <w:noProof/>
                <w:webHidden/>
              </w:rPr>
              <w:fldChar w:fldCharType="end"/>
            </w:r>
          </w:hyperlink>
        </w:p>
        <w:p w14:paraId="04371FF5" w14:textId="1372F82B"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12" w:history="1">
            <w:r w:rsidRPr="00CA0F2C">
              <w:rPr>
                <w:rStyle w:val="Hyperlink"/>
                <w:noProof/>
              </w:rPr>
              <w:t>6.1</w:t>
            </w:r>
            <w:r>
              <w:rPr>
                <w:rFonts w:asciiTheme="minorHAnsi" w:eastAsiaTheme="minorEastAsia" w:hAnsiTheme="minorHAnsi" w:cstheme="minorBidi"/>
                <w:noProof/>
                <w:sz w:val="22"/>
                <w:szCs w:val="22"/>
              </w:rPr>
              <w:tab/>
            </w:r>
            <w:r w:rsidRPr="00CA0F2C">
              <w:rPr>
                <w:rStyle w:val="Hyperlink"/>
                <w:noProof/>
              </w:rPr>
              <w:t>Example Forest Type Tables</w:t>
            </w:r>
            <w:r>
              <w:rPr>
                <w:noProof/>
                <w:webHidden/>
              </w:rPr>
              <w:tab/>
            </w:r>
            <w:r>
              <w:rPr>
                <w:noProof/>
                <w:webHidden/>
              </w:rPr>
              <w:fldChar w:fldCharType="begin"/>
            </w:r>
            <w:r>
              <w:rPr>
                <w:noProof/>
                <w:webHidden/>
              </w:rPr>
              <w:instrText xml:space="preserve"> PAGEREF _Toc20812312 \h </w:instrText>
            </w:r>
            <w:r>
              <w:rPr>
                <w:noProof/>
                <w:webHidden/>
              </w:rPr>
            </w:r>
            <w:r>
              <w:rPr>
                <w:noProof/>
                <w:webHidden/>
              </w:rPr>
              <w:fldChar w:fldCharType="separate"/>
            </w:r>
            <w:r>
              <w:rPr>
                <w:noProof/>
                <w:webHidden/>
              </w:rPr>
              <w:t>29</w:t>
            </w:r>
            <w:r>
              <w:rPr>
                <w:noProof/>
                <w:webHidden/>
              </w:rPr>
              <w:fldChar w:fldCharType="end"/>
            </w:r>
          </w:hyperlink>
        </w:p>
        <w:p w14:paraId="51D1B9B1" w14:textId="64B36843" w:rsidR="007C7E9C" w:rsidRDefault="007C7E9C">
          <w:pPr>
            <w:pStyle w:val="TOC2"/>
            <w:tabs>
              <w:tab w:val="left" w:pos="880"/>
              <w:tab w:val="right" w:pos="9350"/>
            </w:tabs>
            <w:rPr>
              <w:rFonts w:asciiTheme="minorHAnsi" w:eastAsiaTheme="minorEastAsia" w:hAnsiTheme="minorHAnsi" w:cstheme="minorBidi"/>
              <w:noProof/>
              <w:sz w:val="22"/>
              <w:szCs w:val="22"/>
            </w:rPr>
          </w:pPr>
          <w:hyperlink w:anchor="_Toc20812313" w:history="1">
            <w:r w:rsidRPr="00CA0F2C">
              <w:rPr>
                <w:rStyle w:val="Hyperlink"/>
                <w:noProof/>
              </w:rPr>
              <w:t>6.2</w:t>
            </w:r>
            <w:r>
              <w:rPr>
                <w:rFonts w:asciiTheme="minorHAnsi" w:eastAsiaTheme="minorEastAsia" w:hAnsiTheme="minorHAnsi" w:cstheme="minorBidi"/>
                <w:noProof/>
                <w:sz w:val="22"/>
                <w:szCs w:val="22"/>
              </w:rPr>
              <w:tab/>
            </w:r>
            <w:r w:rsidRPr="00CA0F2C">
              <w:rPr>
                <w:rStyle w:val="Hyperlink"/>
                <w:noProof/>
              </w:rPr>
              <w:t>Example Parameter File</w:t>
            </w:r>
            <w:r>
              <w:rPr>
                <w:noProof/>
                <w:webHidden/>
              </w:rPr>
              <w:tab/>
            </w:r>
            <w:r>
              <w:rPr>
                <w:noProof/>
                <w:webHidden/>
              </w:rPr>
              <w:fldChar w:fldCharType="begin"/>
            </w:r>
            <w:r>
              <w:rPr>
                <w:noProof/>
                <w:webHidden/>
              </w:rPr>
              <w:instrText xml:space="preserve"> PAGEREF _Toc20812313 \h </w:instrText>
            </w:r>
            <w:r>
              <w:rPr>
                <w:noProof/>
                <w:webHidden/>
              </w:rPr>
            </w:r>
            <w:r>
              <w:rPr>
                <w:noProof/>
                <w:webHidden/>
              </w:rPr>
              <w:fldChar w:fldCharType="separate"/>
            </w:r>
            <w:r>
              <w:rPr>
                <w:noProof/>
                <w:webHidden/>
              </w:rPr>
              <w:t>30</w:t>
            </w:r>
            <w:r>
              <w:rPr>
                <w:noProof/>
                <w:webHidden/>
              </w:rPr>
              <w:fldChar w:fldCharType="end"/>
            </w:r>
          </w:hyperlink>
        </w:p>
        <w:p w14:paraId="00000066" w14:textId="63D97266" w:rsidR="00DF6871" w:rsidRDefault="00DA566E">
          <w:pPr>
            <w:pBdr>
              <w:top w:val="nil"/>
              <w:left w:val="nil"/>
              <w:bottom w:val="nil"/>
              <w:right w:val="nil"/>
              <w:between w:val="nil"/>
            </w:pBdr>
            <w:tabs>
              <w:tab w:val="left" w:pos="960"/>
              <w:tab w:val="right" w:pos="8976"/>
            </w:tabs>
            <w:ind w:left="240" w:hanging="240"/>
            <w:rPr>
              <w:color w:val="000000"/>
              <w:sz w:val="32"/>
              <w:szCs w:val="32"/>
            </w:rPr>
          </w:pPr>
          <w:r>
            <w:fldChar w:fldCharType="end"/>
          </w:r>
        </w:p>
      </w:sdtContent>
    </w:sdt>
    <w:p w14:paraId="00000067" w14:textId="77777777" w:rsidR="00DF6871" w:rsidRDefault="00DA566E">
      <w:pPr>
        <w:pStyle w:val="Heading1"/>
        <w:numPr>
          <w:ilvl w:val="0"/>
          <w:numId w:val="2"/>
        </w:numPr>
      </w:pPr>
      <w:r>
        <w:br w:type="page"/>
      </w:r>
      <w:bookmarkStart w:id="3" w:name="_Toc20812222"/>
      <w:r>
        <w:lastRenderedPageBreak/>
        <w:t>Introduction</w:t>
      </w:r>
      <w:bookmarkEnd w:id="3"/>
    </w:p>
    <w:p w14:paraId="0000006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Base Harvest extension generally follows the behavior of the harvest module as described in Gustafson et al. (2000).  </w:t>
      </w:r>
    </w:p>
    <w:p w14:paraId="00000069" w14:textId="77777777" w:rsidR="00DF6871" w:rsidRDefault="00DA566E">
      <w:pPr>
        <w:pStyle w:val="Heading2"/>
        <w:numPr>
          <w:ilvl w:val="1"/>
          <w:numId w:val="2"/>
        </w:numPr>
      </w:pPr>
      <w:bookmarkStart w:id="4" w:name="_Toc20812223"/>
      <w:r>
        <w:t>The Harvesting Landscape</w:t>
      </w:r>
      <w:bookmarkEnd w:id="4"/>
    </w:p>
    <w:p w14:paraId="0000006A" w14:textId="77777777" w:rsidR="00DF6871" w:rsidRDefault="00DA566E">
      <w:pPr>
        <w:pBdr>
          <w:top w:val="nil"/>
          <w:left w:val="nil"/>
          <w:bottom w:val="nil"/>
          <w:right w:val="nil"/>
          <w:between w:val="nil"/>
        </w:pBdr>
        <w:spacing w:after="120"/>
        <w:ind w:left="1152" w:right="1008" w:hanging="1152"/>
        <w:rPr>
          <w:color w:val="000000"/>
        </w:rPr>
      </w:pPr>
      <w:r>
        <w:rPr>
          <w:color w:val="000000"/>
        </w:rPr>
        <w:t>A landscape is divided into a hierarchy of areas for harvesting.  These areas are defined prior to landscape simulation.</w:t>
      </w:r>
    </w:p>
    <w:p w14:paraId="0000006B" w14:textId="77777777" w:rsidR="00DF6871" w:rsidRDefault="00DA566E">
      <w:pPr>
        <w:pStyle w:val="Heading3"/>
        <w:numPr>
          <w:ilvl w:val="2"/>
          <w:numId w:val="2"/>
        </w:numPr>
      </w:pPr>
      <w:bookmarkStart w:id="5" w:name="_Toc20812224"/>
      <w:r>
        <w:t>Management Areas</w:t>
      </w:r>
      <w:bookmarkEnd w:id="5"/>
    </w:p>
    <w:p w14:paraId="0000006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the broadest scale, the landscape is divided into management areas.  Management areas define collections of stands to which specific harvesting prescriptions will be applied.  </w:t>
      </w:r>
      <w:r>
        <w:rPr>
          <w:b/>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6D" w14:textId="77777777" w:rsidR="00DF6871" w:rsidRDefault="00DA566E">
      <w:pPr>
        <w:pStyle w:val="Heading3"/>
        <w:numPr>
          <w:ilvl w:val="2"/>
          <w:numId w:val="2"/>
        </w:numPr>
      </w:pPr>
      <w:bookmarkStart w:id="6" w:name="_Toc20812225"/>
      <w:r>
        <w:t>Harvesting Stands</w:t>
      </w:r>
      <w:bookmarkEnd w:id="6"/>
    </w:p>
    <w:p w14:paraId="0000006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a finer scale, stands are collections of cells and represent typical or average forest management block sizes.  Stands must be defined congruent with management area boundaries – </w:t>
      </w:r>
      <w:r>
        <w:rPr>
          <w:b/>
          <w:color w:val="000000"/>
        </w:rPr>
        <w:t>a stand may not belong to more than one management area</w:t>
      </w:r>
      <w:r>
        <w:rPr>
          <w:color w:val="000000"/>
        </w:rPr>
        <w:t>.  Stands consist of multiple cells and an unlimited number of stands can be defined.</w:t>
      </w:r>
    </w:p>
    <w:p w14:paraId="0000006F" w14:textId="77777777" w:rsidR="00DF6871" w:rsidRDefault="00DA566E">
      <w:pPr>
        <w:pStyle w:val="Heading2"/>
        <w:numPr>
          <w:ilvl w:val="1"/>
          <w:numId w:val="2"/>
        </w:numPr>
      </w:pPr>
      <w:bookmarkStart w:id="7" w:name="_Toc20812226"/>
      <w:r>
        <w:t>Harvesting Prescriptions</w:t>
      </w:r>
      <w:bookmarkEnd w:id="7"/>
      <w:r>
        <w:t xml:space="preserve"> </w:t>
      </w:r>
    </w:p>
    <w:p w14:paraId="0000007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Harvest </w:t>
      </w:r>
      <w:r>
        <w:rPr>
          <w:b/>
          <w:color w:val="000000"/>
        </w:rPr>
        <w:t xml:space="preserve">prescriptions </w:t>
      </w:r>
      <w:r>
        <w:rPr>
          <w:color w:val="000000"/>
        </w:rPr>
        <w:t>must be defined that specify several harvesting criteria and which species cohorts will be targeted.  Prescriptions determine which stands within a management area (MA) qualify for harvest, and define the order (</w:t>
      </w:r>
      <w:r>
        <w:rPr>
          <w:b/>
          <w:color w:val="000000"/>
        </w:rPr>
        <w:t>ranking</w:t>
      </w:r>
      <w:r>
        <w:rPr>
          <w:color w:val="000000"/>
        </w:rPr>
        <w:t xml:space="preserve">) in which these stands will be harvested.  </w:t>
      </w:r>
      <w:r>
        <w:rPr>
          <w:b/>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1" w14:textId="77777777" w:rsidR="00DF6871" w:rsidRDefault="00DA566E">
      <w:pPr>
        <w:pStyle w:val="Heading2"/>
        <w:numPr>
          <w:ilvl w:val="1"/>
          <w:numId w:val="2"/>
        </w:numPr>
      </w:pPr>
      <w:bookmarkStart w:id="8" w:name="_Toc20812227"/>
      <w:r>
        <w:lastRenderedPageBreak/>
        <w:t>Prescriptions order</w:t>
      </w:r>
      <w:bookmarkEnd w:id="8"/>
    </w:p>
    <w:p w14:paraId="00000072" w14:textId="77777777" w:rsidR="00DF6871" w:rsidRDefault="00DA566E">
      <w:pPr>
        <w:pBdr>
          <w:top w:val="nil"/>
          <w:left w:val="nil"/>
          <w:bottom w:val="nil"/>
          <w:right w:val="nil"/>
          <w:between w:val="nil"/>
        </w:pBdr>
        <w:spacing w:after="120"/>
        <w:ind w:left="1152" w:right="1008" w:hanging="1152"/>
        <w:rPr>
          <w:color w:val="000000"/>
        </w:rPr>
      </w:pPr>
      <w:r>
        <w:rPr>
          <w:color w:val="000000"/>
        </w:rPr>
        <w:t>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14:paraId="00000073" w14:textId="77777777" w:rsidR="00DF6871" w:rsidRDefault="00DA566E">
      <w:pPr>
        <w:pBdr>
          <w:top w:val="nil"/>
          <w:left w:val="nil"/>
          <w:bottom w:val="nil"/>
          <w:right w:val="nil"/>
          <w:between w:val="nil"/>
        </w:pBdr>
        <w:spacing w:after="120"/>
        <w:ind w:left="1152" w:right="1008" w:hanging="1152"/>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4" w14:textId="77777777" w:rsidR="00DF6871" w:rsidRDefault="00DA566E">
      <w:pPr>
        <w:pBdr>
          <w:top w:val="nil"/>
          <w:left w:val="nil"/>
          <w:bottom w:val="nil"/>
          <w:right w:val="nil"/>
          <w:between w:val="nil"/>
        </w:pBdr>
        <w:spacing w:after="120"/>
        <w:ind w:left="1152" w:right="1008" w:hanging="1152"/>
        <w:rPr>
          <w:color w:val="000000"/>
        </w:rPr>
      </w:pPr>
      <w:r>
        <w:rPr>
          <w:color w:val="000000"/>
        </w:rPr>
        <w:t>First, within each management area, a ratio is calculated for each prescription, dependent upon the area designated for harvesting (3.5.4 Area/Stands To Harvest):</w:t>
      </w:r>
    </w:p>
    <w:p w14:paraId="00000075" w14:textId="77777777" w:rsidR="00DF6871" w:rsidRDefault="0055632A">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76" w14:textId="77777777" w:rsidR="00DF6871" w:rsidRDefault="00DA566E">
      <w:pPr>
        <w:pBdr>
          <w:top w:val="nil"/>
          <w:left w:val="nil"/>
          <w:bottom w:val="nil"/>
          <w:right w:val="nil"/>
          <w:between w:val="nil"/>
        </w:pBdr>
        <w:spacing w:after="120"/>
        <w:ind w:left="1152" w:right="1008" w:hanging="1152"/>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77" w14:textId="77777777" w:rsidR="00DF6871" w:rsidRDefault="00DA566E">
      <w:pPr>
        <w:pBdr>
          <w:top w:val="nil"/>
          <w:left w:val="nil"/>
          <w:bottom w:val="nil"/>
          <w:right w:val="nil"/>
          <w:between w:val="nil"/>
        </w:pBdr>
        <w:spacing w:after="120"/>
        <w:ind w:left="1152" w:right="1008" w:hanging="1152"/>
        <w:rPr>
          <w:b/>
          <w:color w:val="000000"/>
        </w:rPr>
      </w:pPr>
      <w:r>
        <w:rPr>
          <w:color w:val="000000"/>
        </w:rPr>
        <w:t>Finally, the highest ranked stand for that prescription is harvested.  The area of the stand is added to Actual Area Harvested</w:t>
      </w:r>
      <w:r>
        <w:rPr>
          <w:color w:val="000000"/>
          <w:vertAlign w:val="subscript"/>
        </w:rPr>
        <w:t>PS, MA</w:t>
      </w:r>
      <w:r>
        <w:rPr>
          <w:color w:val="000000"/>
        </w:rPr>
        <w:t xml:space="preserve">.  </w:t>
      </w:r>
      <w:r>
        <w:rPr>
          <w:b/>
          <w:color w:val="000000"/>
        </w:rPr>
        <w:t>Stands cannot be harvested more than once per harvest time step.</w:t>
      </w:r>
    </w:p>
    <w:p w14:paraId="0000007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process is repeated until all prescriptions within a management area have achieved their target percentage or there are no more stands available (ranking &gt; 0). </w:t>
      </w:r>
    </w:p>
    <w:p w14:paraId="00000079"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7A" w14:textId="77777777" w:rsidR="00DF6871" w:rsidRDefault="00DA566E">
      <w:pPr>
        <w:pStyle w:val="Heading2"/>
        <w:numPr>
          <w:ilvl w:val="1"/>
          <w:numId w:val="2"/>
        </w:numPr>
      </w:pPr>
      <w:bookmarkStart w:id="9" w:name="_Toc20812228"/>
      <w:r>
        <w:t>Major Releases</w:t>
      </w:r>
      <w:bookmarkEnd w:id="9"/>
    </w:p>
    <w:p w14:paraId="7E88A3FF" w14:textId="5FAE1017" w:rsidR="00112B4F" w:rsidRDefault="00112B4F">
      <w:pPr>
        <w:pStyle w:val="Heading3"/>
        <w:numPr>
          <w:ilvl w:val="2"/>
          <w:numId w:val="1"/>
        </w:numPr>
      </w:pPr>
      <w:bookmarkStart w:id="10" w:name="_Toc20812229"/>
      <w:r>
        <w:t>Version 5.1 (October 2019)</w:t>
      </w:r>
      <w:bookmarkEnd w:id="10"/>
    </w:p>
    <w:p w14:paraId="33AC2902" w14:textId="69E9B58B" w:rsidR="00112B4F" w:rsidRPr="00112B4F" w:rsidRDefault="00112B4F" w:rsidP="00112B4F">
      <w:r>
        <w:t>Update with Succession Library v8.</w:t>
      </w:r>
    </w:p>
    <w:p w14:paraId="0000007B" w14:textId="10008205" w:rsidR="00DF6871" w:rsidRDefault="00DA566E">
      <w:pPr>
        <w:pStyle w:val="Heading3"/>
        <w:numPr>
          <w:ilvl w:val="2"/>
          <w:numId w:val="1"/>
        </w:numPr>
      </w:pPr>
      <w:bookmarkStart w:id="11" w:name="_Toc20812230"/>
      <w:r>
        <w:lastRenderedPageBreak/>
        <w:t>Version 5.0 (September 2019)</w:t>
      </w:r>
      <w:bookmarkEnd w:id="11"/>
    </w:p>
    <w:p w14:paraId="0000007C"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 in SingleRepeat cutting to ensure that cells cut in the first entries are also the ones cut in subsequent cuts.  Revised logfile to improve reporting of all repeat harvests</w:t>
      </w:r>
      <w:r>
        <w:t>, including recording every repeat harvest and which iteration of repeat it is on.</w:t>
      </w:r>
    </w:p>
    <w:p w14:paraId="0000007D"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 that prevented MultipleRepeat cutting from working correctly.</w:t>
      </w:r>
    </w:p>
    <w:p w14:paraId="0000007E" w14:textId="77777777" w:rsidR="00DF6871" w:rsidRDefault="00DA566E">
      <w:pPr>
        <w:pBdr>
          <w:top w:val="nil"/>
          <w:left w:val="nil"/>
          <w:bottom w:val="nil"/>
          <w:right w:val="nil"/>
          <w:between w:val="nil"/>
        </w:pBdr>
        <w:spacing w:after="120"/>
        <w:ind w:left="1152" w:right="1008" w:hanging="1152"/>
      </w:pPr>
      <w:r>
        <w:t>Fixed a bug where after the repeat step in a single repeat the SiteSelector would not be set back to its original parameters.</w:t>
      </w:r>
    </w:p>
    <w:p w14:paraId="0000007F" w14:textId="77777777" w:rsidR="00DF6871" w:rsidRDefault="00DA566E">
      <w:pPr>
        <w:pBdr>
          <w:top w:val="nil"/>
          <w:left w:val="nil"/>
          <w:bottom w:val="nil"/>
          <w:right w:val="nil"/>
          <w:between w:val="nil"/>
        </w:pBdr>
        <w:spacing w:after="120"/>
        <w:ind w:left="1152" w:right="1008" w:hanging="1152"/>
      </w:pPr>
      <w:r>
        <w:t>Added a keyword for MultipleRepeat “TimesToRepeat” which allows a user to specify how many times the selected stands should be repeat harvested.</w:t>
      </w:r>
    </w:p>
    <w:p w14:paraId="00000080" w14:textId="2EEE1405" w:rsidR="00DF6871" w:rsidRDefault="00DA566E">
      <w:pPr>
        <w:pBdr>
          <w:top w:val="nil"/>
          <w:left w:val="nil"/>
          <w:bottom w:val="nil"/>
          <w:right w:val="nil"/>
          <w:between w:val="nil"/>
        </w:pBdr>
        <w:spacing w:after="120"/>
        <w:ind w:left="1152" w:right="1008" w:hanging="1152"/>
        <w:rPr>
          <w:color w:val="000000"/>
        </w:rPr>
      </w:pPr>
      <w:bookmarkStart w:id="12" w:name="_17dp8vu" w:colFirst="0" w:colLast="0"/>
      <w:bookmarkEnd w:id="12"/>
      <w:r>
        <w:rPr>
          <w:color w:val="000000"/>
        </w:rPr>
        <w:t>Revised PatchCutting to allow two spatial options: 1) Default (nothing specified) - ensure that patches do not merge (i.e., all patches have an uncut border) to mimic group selection, 2) AllowOverlap – patches can merge to produce residual leave patches.</w:t>
      </w:r>
      <w:r w:rsidR="00124A4A">
        <w:rPr>
          <w:color w:val="000000"/>
        </w:rPr>
        <w:t xml:space="preserve">  Removed the redundant optional Priority parameter.</w:t>
      </w:r>
    </w:p>
    <w:p w14:paraId="00000081" w14:textId="77777777" w:rsidR="00DF6871" w:rsidRDefault="00DA566E">
      <w:pPr>
        <w:pBdr>
          <w:top w:val="nil"/>
          <w:left w:val="nil"/>
          <w:bottom w:val="nil"/>
          <w:right w:val="nil"/>
          <w:between w:val="nil"/>
        </w:pBdr>
        <w:spacing w:after="120"/>
        <w:ind w:left="1152" w:right="1008" w:hanging="1152"/>
        <w:rPr>
          <w:color w:val="000000"/>
        </w:rPr>
      </w:pPr>
      <w:r>
        <w:rPr>
          <w:color w:val="000000"/>
        </w:rPr>
        <w:t>Revised PatchCutting to allow cutting of stands as long as at least one patch can be cut.  Prior behavior prevented a stand from being cut unless the full target stand percentage could be reached.</w:t>
      </w:r>
    </w:p>
    <w:p w14:paraId="00000082"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bugs related to reporting harvest residues and dead pools to other extensions.</w:t>
      </w:r>
    </w:p>
    <w:p w14:paraId="0000008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4" w14:textId="77777777" w:rsidR="00DF6871" w:rsidRDefault="00DA566E">
      <w:pPr>
        <w:pStyle w:val="Heading3"/>
        <w:numPr>
          <w:ilvl w:val="2"/>
          <w:numId w:val="1"/>
        </w:numPr>
      </w:pPr>
      <w:bookmarkStart w:id="13" w:name="_Toc20812231"/>
      <w:r>
        <w:t>Version 4.1 (March 2019)</w:t>
      </w:r>
      <w:bookmarkEnd w:id="13"/>
    </w:p>
    <w:p w14:paraId="00000085" w14:textId="77777777" w:rsidR="00DF6871" w:rsidRDefault="00DA566E">
      <w:pPr>
        <w:pBdr>
          <w:top w:val="nil"/>
          <w:left w:val="nil"/>
          <w:bottom w:val="nil"/>
          <w:right w:val="nil"/>
          <w:between w:val="nil"/>
        </w:pBdr>
        <w:spacing w:after="120"/>
        <w:ind w:left="1152" w:right="1008" w:hanging="1152"/>
        <w:rPr>
          <w:color w:val="000000"/>
        </w:rPr>
      </w:pPr>
      <w:r>
        <w:rPr>
          <w:color w:val="000000"/>
        </w:rPr>
        <w:t>Updated with Succession Library v7.</w:t>
      </w:r>
    </w:p>
    <w:p w14:paraId="00000086" w14:textId="77777777" w:rsidR="00DF6871" w:rsidRDefault="00DA566E">
      <w:pPr>
        <w:pStyle w:val="Heading3"/>
        <w:numPr>
          <w:ilvl w:val="2"/>
          <w:numId w:val="1"/>
        </w:numPr>
      </w:pPr>
      <w:bookmarkStart w:id="14" w:name="_Toc20812232"/>
      <w:r>
        <w:t>Version 4.0 (August 2018)</w:t>
      </w:r>
      <w:bookmarkEnd w:id="14"/>
    </w:p>
    <w:p w14:paraId="00000087" w14:textId="77777777" w:rsidR="00DF6871" w:rsidRDefault="00DA566E">
      <w:pPr>
        <w:pBdr>
          <w:top w:val="nil"/>
          <w:left w:val="nil"/>
          <w:bottom w:val="nil"/>
          <w:right w:val="nil"/>
          <w:between w:val="nil"/>
        </w:pBdr>
        <w:spacing w:after="120"/>
        <w:ind w:left="1152" w:right="1008" w:hanging="1152"/>
        <w:rPr>
          <w:color w:val="000000"/>
        </w:rPr>
      </w:pPr>
      <w:r>
        <w:rPr>
          <w:color w:val="000000"/>
        </w:rPr>
        <w:t>Compatible with Core v7.</w:t>
      </w:r>
    </w:p>
    <w:p w14:paraId="00000088" w14:textId="77777777" w:rsidR="00DF6871" w:rsidRDefault="00DA566E">
      <w:pPr>
        <w:pStyle w:val="Heading3"/>
        <w:numPr>
          <w:ilvl w:val="2"/>
          <w:numId w:val="1"/>
        </w:numPr>
      </w:pPr>
      <w:bookmarkStart w:id="15" w:name="_Toc20812233"/>
      <w:r>
        <w:t>Version 3.1 (June 2017)</w:t>
      </w:r>
      <w:bookmarkEnd w:id="15"/>
    </w:p>
    <w:p w14:paraId="00000089" w14:textId="77777777" w:rsidR="00DF6871" w:rsidRDefault="00DA566E">
      <w:pPr>
        <w:pBdr>
          <w:top w:val="nil"/>
          <w:left w:val="nil"/>
          <w:bottom w:val="nil"/>
          <w:right w:val="nil"/>
          <w:between w:val="nil"/>
        </w:pBdr>
        <w:spacing w:after="120"/>
        <w:ind w:left="1152" w:right="1008" w:hanging="1152"/>
        <w:rPr>
          <w:color w:val="000000"/>
        </w:rPr>
      </w:pPr>
      <w:r>
        <w:rPr>
          <w:color w:val="000000"/>
        </w:rPr>
        <w:t>Add plant-only prescription; PlantOnly has been added as a new keyword for CohortsRemoved.</w:t>
      </w:r>
    </w:p>
    <w:p w14:paraId="0000008A"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also produces metadata files (*.xml) that allow it to be used with the LandViz tool.</w:t>
      </w:r>
    </w:p>
    <w:p w14:paraId="0000008B" w14:textId="77777777" w:rsidR="00DF6871" w:rsidRDefault="00DA566E">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8C" w14:textId="77777777" w:rsidR="00DF6871" w:rsidRDefault="00DA566E">
      <w:pPr>
        <w:pStyle w:val="Heading3"/>
        <w:numPr>
          <w:ilvl w:val="2"/>
          <w:numId w:val="2"/>
        </w:numPr>
      </w:pPr>
      <w:bookmarkStart w:id="16" w:name="_Toc20812234"/>
      <w:r>
        <w:t>Version 3.0 (October 2015)</w:t>
      </w:r>
      <w:bookmarkEnd w:id="16"/>
    </w:p>
    <w:p w14:paraId="0000008D" w14:textId="77777777" w:rsidR="00DF6871" w:rsidRDefault="00DA566E">
      <w:pPr>
        <w:pBdr>
          <w:top w:val="nil"/>
          <w:left w:val="nil"/>
          <w:bottom w:val="nil"/>
          <w:right w:val="nil"/>
          <w:between w:val="nil"/>
        </w:pBdr>
        <w:spacing w:after="120"/>
        <w:ind w:left="1152" w:right="1008" w:hanging="1152"/>
        <w:rPr>
          <w:color w:val="000000"/>
        </w:rPr>
      </w:pPr>
      <w:r>
        <w:rPr>
          <w:color w:val="000000"/>
        </w:rPr>
        <w:t>Added the Priority parameter to the Patch Cutting Site Selection option.</w:t>
      </w:r>
    </w:p>
    <w:p w14:paraId="0000008E"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The simulation length can now be shorter than the prescription length(s). This allows the simulation length to be changed without needing to update the prescriptions.</w:t>
      </w:r>
    </w:p>
    <w:p w14:paraId="0000008F" w14:textId="77777777" w:rsidR="00DF6871" w:rsidRDefault="00DA566E">
      <w:pPr>
        <w:pBdr>
          <w:top w:val="nil"/>
          <w:left w:val="nil"/>
          <w:bottom w:val="nil"/>
          <w:right w:val="nil"/>
          <w:between w:val="nil"/>
        </w:pBdr>
        <w:spacing w:after="120"/>
        <w:ind w:left="1152" w:right="1008" w:hanging="1152"/>
        <w:rPr>
          <w:color w:val="000000"/>
        </w:rPr>
      </w:pPr>
      <w:r>
        <w:rPr>
          <w:color w:val="000000"/>
        </w:rPr>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SummaryLog no longer duplicates lines when a prescription is used more than once in a management unit (e.g. with different time periods). </w:t>
      </w:r>
    </w:p>
    <w:p w14:paraId="00000091" w14:textId="77777777" w:rsidR="00DF6871" w:rsidRDefault="00DA566E">
      <w:pPr>
        <w:pStyle w:val="Heading3"/>
        <w:numPr>
          <w:ilvl w:val="2"/>
          <w:numId w:val="2"/>
        </w:numPr>
      </w:pPr>
      <w:bookmarkStart w:id="17" w:name="_Toc20812235"/>
      <w:r>
        <w:t>Version 2.2</w:t>
      </w:r>
      <w:bookmarkEnd w:id="17"/>
    </w:p>
    <w:p w14:paraId="00000092"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3"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4" w14:textId="77777777" w:rsidR="00DF6871" w:rsidRDefault="00DA566E">
      <w:pPr>
        <w:pStyle w:val="Heading3"/>
        <w:numPr>
          <w:ilvl w:val="2"/>
          <w:numId w:val="2"/>
        </w:numPr>
      </w:pPr>
      <w:bookmarkStart w:id="18" w:name="_Toc20812236"/>
      <w:r>
        <w:t>Version 2.1</w:t>
      </w:r>
      <w:bookmarkEnd w:id="18"/>
    </w:p>
    <w:p w14:paraId="0000009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Added the </w:t>
      </w:r>
      <w:r>
        <w:rPr>
          <w:b/>
          <w:color w:val="000000"/>
        </w:rPr>
        <w:t>FireHazard</w:t>
      </w:r>
      <w:r>
        <w:rPr>
          <w:color w:val="000000"/>
        </w:rPr>
        <w:t xml:space="preserve"> stand ranking option.</w:t>
      </w:r>
    </w:p>
    <w:p w14:paraId="00000096" w14:textId="77777777" w:rsidR="00DF6871" w:rsidRDefault="00DA566E">
      <w:pPr>
        <w:pStyle w:val="Heading3"/>
        <w:numPr>
          <w:ilvl w:val="2"/>
          <w:numId w:val="2"/>
        </w:numPr>
      </w:pPr>
      <w:bookmarkStart w:id="19" w:name="_Toc20812237"/>
      <w:r>
        <w:t>Version 2.0</w:t>
      </w:r>
      <w:bookmarkEnd w:id="19"/>
      <w:r>
        <w:t xml:space="preserve"> </w:t>
      </w:r>
    </w:p>
    <w:p w14:paraId="00000097"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98" w14:textId="77777777" w:rsidR="00DF6871" w:rsidRDefault="00DA566E">
      <w:pPr>
        <w:pStyle w:val="Heading3"/>
        <w:numPr>
          <w:ilvl w:val="2"/>
          <w:numId w:val="2"/>
        </w:numPr>
      </w:pPr>
      <w:bookmarkStart w:id="20" w:name="_Toc20812238"/>
      <w:r>
        <w:t>Version 1.2</w:t>
      </w:r>
      <w:bookmarkEnd w:id="20"/>
    </w:p>
    <w:p w14:paraId="0000009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9A" w14:textId="77777777" w:rsidR="00DF6871" w:rsidRDefault="00DA566E">
      <w:pPr>
        <w:pBdr>
          <w:top w:val="nil"/>
          <w:left w:val="nil"/>
          <w:bottom w:val="nil"/>
          <w:right w:val="nil"/>
          <w:between w:val="nil"/>
        </w:pBdr>
        <w:spacing w:after="120"/>
        <w:ind w:left="1152" w:right="1008" w:hanging="1152"/>
        <w:rPr>
          <w:color w:val="000000"/>
        </w:rPr>
      </w:pPr>
      <w:r>
        <w:rPr>
          <w:color w:val="000000"/>
        </w:rPr>
        <w:t>A minimum size was added to Stand Spreading (Complete and Partial) to allow users to more tightly control the area harvested if necessary.</w:t>
      </w:r>
    </w:p>
    <w:p w14:paraId="0000009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 new optional keyword was added to Prescriptions:  </w:t>
      </w:r>
      <w:r>
        <w:rPr>
          <w:b/>
          <w:color w:val="000000"/>
        </w:rPr>
        <w:t>MinTimeSinceDamage</w:t>
      </w:r>
      <w:r>
        <w:rPr>
          <w:color w:val="000000"/>
        </w:rPr>
        <w:t xml:space="preserve">.  If this keyword is given, a minimum time since last damage (fire, wind, or harvest) test is applied </w:t>
      </w:r>
      <w:r>
        <w:rPr>
          <w:b/>
          <w:i/>
          <w:color w:val="000000"/>
        </w:rPr>
        <w:t>at the site (cell) scale</w:t>
      </w:r>
      <w:r>
        <w:rPr>
          <w:color w:val="000000"/>
        </w:rPr>
        <w:t xml:space="preserve">.  The new function will prevent harvesting of recently damaged sites and will provide better </w:t>
      </w:r>
      <w:r>
        <w:rPr>
          <w:color w:val="000000"/>
        </w:rPr>
        <w:lastRenderedPageBreak/>
        <w:t>control of the area actually harvested.  The function will also allow more frequent application of patch cutting as previous patches will not be re-harvested until the minimum time has passed.</w:t>
      </w:r>
    </w:p>
    <w:p w14:paraId="0000009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 new required log was added:  </w:t>
      </w:r>
      <w:r>
        <w:rPr>
          <w:b/>
          <w:color w:val="000000"/>
        </w:rPr>
        <w:t>SummaryLog</w:t>
      </w:r>
      <w:r>
        <w:rPr>
          <w:color w:val="000000"/>
        </w:rPr>
        <w:t>.  The new log file summarizes prescriptions by management area and by year.</w:t>
      </w:r>
    </w:p>
    <w:p w14:paraId="0000009D" w14:textId="77777777" w:rsidR="00DF6871" w:rsidRDefault="00DA566E">
      <w:pPr>
        <w:pStyle w:val="Heading3"/>
        <w:numPr>
          <w:ilvl w:val="2"/>
          <w:numId w:val="2"/>
        </w:numPr>
      </w:pPr>
      <w:bookmarkStart w:id="21" w:name="_Toc20812239"/>
      <w:r>
        <w:t>Version 1.1</w:t>
      </w:r>
      <w:bookmarkEnd w:id="21"/>
    </w:p>
    <w:p w14:paraId="0000009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Beginning with version 1.1, a Forest Type table must contain zero or greater than one Optional statements.  At least one of these must be true for a stand to qualify for harvesting. </w:t>
      </w:r>
    </w:p>
    <w:p w14:paraId="0000009F" w14:textId="77777777" w:rsidR="00DF6871" w:rsidRDefault="00DA566E">
      <w:pPr>
        <w:pStyle w:val="Heading2"/>
        <w:numPr>
          <w:ilvl w:val="1"/>
          <w:numId w:val="2"/>
        </w:numPr>
      </w:pPr>
      <w:bookmarkStart w:id="22" w:name="_Toc20812240"/>
      <w:r>
        <w:t>Minor Releases</w:t>
      </w:r>
      <w:bookmarkEnd w:id="22"/>
    </w:p>
    <w:p w14:paraId="000000A0" w14:textId="77777777" w:rsidR="00DF6871" w:rsidRDefault="00DA566E">
      <w:pPr>
        <w:pStyle w:val="Heading3"/>
        <w:numPr>
          <w:ilvl w:val="2"/>
          <w:numId w:val="2"/>
        </w:numPr>
      </w:pPr>
      <w:bookmarkStart w:id="23" w:name="_Toc20812241"/>
      <w:r>
        <w:t>Version 3.1.6 (March 2018)</w:t>
      </w:r>
      <w:bookmarkEnd w:id="23"/>
    </w:p>
    <w:p w14:paraId="000000A1" w14:textId="77777777" w:rsidR="00DF6871" w:rsidRDefault="00DA566E">
      <w:pPr>
        <w:pBdr>
          <w:top w:val="nil"/>
          <w:left w:val="nil"/>
          <w:bottom w:val="nil"/>
          <w:right w:val="nil"/>
          <w:between w:val="nil"/>
        </w:pBdr>
        <w:spacing w:after="120"/>
        <w:ind w:left="1152" w:right="1008" w:hanging="1152"/>
        <w:rPr>
          <w:color w:val="000000"/>
        </w:rPr>
      </w:pPr>
      <w:r>
        <w:rPr>
          <w:color w:val="000000"/>
        </w:rPr>
        <w:t>Update to Library-Harvest-Mgmt.</w:t>
      </w:r>
    </w:p>
    <w:p w14:paraId="000000A2" w14:textId="77777777" w:rsidR="00DF6871" w:rsidRDefault="00DA566E">
      <w:pPr>
        <w:pStyle w:val="Heading3"/>
        <w:numPr>
          <w:ilvl w:val="2"/>
          <w:numId w:val="2"/>
        </w:numPr>
      </w:pPr>
      <w:bookmarkStart w:id="24" w:name="_Toc20812242"/>
      <w:r>
        <w:t>Versions 3.1.1 – 3.1.5 (November 2017)</w:t>
      </w:r>
      <w:bookmarkEnd w:id="24"/>
    </w:p>
    <w:p w14:paraId="000000A3" w14:textId="77777777" w:rsidR="00DF6871" w:rsidRDefault="00DA566E">
      <w:pPr>
        <w:pBdr>
          <w:top w:val="nil"/>
          <w:left w:val="nil"/>
          <w:bottom w:val="nil"/>
          <w:right w:val="nil"/>
          <w:between w:val="nil"/>
        </w:pBdr>
        <w:spacing w:after="120"/>
        <w:ind w:left="1152" w:right="1008" w:hanging="1152"/>
        <w:rPr>
          <w:color w:val="000000"/>
        </w:rPr>
      </w:pPr>
      <w:r>
        <w:rPr>
          <w:color w:val="000000"/>
        </w:rPr>
        <w:t>Updates to the libraries that support Base Harvest.</w:t>
      </w:r>
    </w:p>
    <w:p w14:paraId="000000A4" w14:textId="77777777" w:rsidR="00DF6871" w:rsidRDefault="00DA566E">
      <w:pPr>
        <w:pStyle w:val="Heading2"/>
        <w:numPr>
          <w:ilvl w:val="1"/>
          <w:numId w:val="2"/>
        </w:numPr>
      </w:pPr>
      <w:bookmarkStart w:id="25" w:name="_Toc20812243"/>
      <w:r>
        <w:t>References</w:t>
      </w:r>
      <w:bookmarkEnd w:id="25"/>
    </w:p>
    <w:p w14:paraId="000000A5" w14:textId="77777777" w:rsidR="00DF6871" w:rsidRDefault="00DA566E">
      <w:pPr>
        <w:pBdr>
          <w:top w:val="nil"/>
          <w:left w:val="nil"/>
          <w:bottom w:val="nil"/>
          <w:right w:val="nil"/>
          <w:between w:val="nil"/>
        </w:pBdr>
        <w:spacing w:after="120"/>
        <w:ind w:left="1584" w:right="1008" w:hanging="432"/>
        <w:rPr>
          <w:color w:val="000000"/>
        </w:rPr>
      </w:pPr>
      <w:r>
        <w:rPr>
          <w:color w:val="000000"/>
        </w:rPr>
        <w:t>Gustafson, E. J.; Shifley, S. R.; Mladenoff, D. J.; Nimerfro, K. K., and He, H. S. 2000.  Spatial simulation of forest succession and timber harvesting using LANDIS. Canadian Journal of Forest Research. 30:32-43.</w:t>
      </w:r>
    </w:p>
    <w:p w14:paraId="000000A6" w14:textId="77777777" w:rsidR="00DF6871" w:rsidRDefault="00DA566E">
      <w:pPr>
        <w:pStyle w:val="Heading2"/>
        <w:numPr>
          <w:ilvl w:val="1"/>
          <w:numId w:val="2"/>
        </w:numPr>
      </w:pPr>
      <w:bookmarkStart w:id="26" w:name="_Toc20812244"/>
      <w:r>
        <w:t>Acknowledgements</w:t>
      </w:r>
      <w:bookmarkEnd w:id="26"/>
    </w:p>
    <w:p w14:paraId="000000A7"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Funding for the development of LANDIS-II has been provided by the Northern Research Station (Rhinelander, Wisconsin) of the U.S. Forest Service.  </w:t>
      </w:r>
    </w:p>
    <w:p w14:paraId="000000A8" w14:textId="77777777" w:rsidR="00DF6871" w:rsidRDefault="00DA566E">
      <w:pPr>
        <w:pStyle w:val="Heading1"/>
        <w:numPr>
          <w:ilvl w:val="0"/>
          <w:numId w:val="2"/>
        </w:numPr>
      </w:pPr>
      <w:r>
        <w:br w:type="page"/>
      </w:r>
      <w:bookmarkStart w:id="27" w:name="_Toc20812245"/>
      <w:r>
        <w:lastRenderedPageBreak/>
        <w:t>Harvest Prescriptions</w:t>
      </w:r>
      <w:bookmarkEnd w:id="27"/>
    </w:p>
    <w:p w14:paraId="000000A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AA" w14:textId="77777777" w:rsidR="00DF6871" w:rsidRDefault="00DA566E">
      <w:pPr>
        <w:pBdr>
          <w:top w:val="nil"/>
          <w:left w:val="nil"/>
          <w:bottom w:val="nil"/>
          <w:right w:val="nil"/>
          <w:between w:val="nil"/>
        </w:pBdr>
        <w:spacing w:after="120"/>
        <w:ind w:left="1152" w:right="1008" w:hanging="1152"/>
        <w:rPr>
          <w:color w:val="000000"/>
        </w:rPr>
      </w:pPr>
      <w:r>
        <w:rPr>
          <w:color w:val="000000"/>
        </w:rPr>
        <w:t>Other extension inputs (e.g., input maps) and the percentage of stands harvested and the time steps of implementation are described in Chapter 3.</w:t>
      </w:r>
    </w:p>
    <w:p w14:paraId="000000AB" w14:textId="77777777" w:rsidR="00DF6871" w:rsidRDefault="00DA566E">
      <w:pPr>
        <w:pStyle w:val="Heading2"/>
        <w:numPr>
          <w:ilvl w:val="1"/>
          <w:numId w:val="2"/>
        </w:numPr>
      </w:pPr>
      <w:bookmarkStart w:id="28" w:name="_Toc20812246"/>
      <w:r>
        <w:t>Prescription Keywords</w:t>
      </w:r>
      <w:bookmarkEnd w:id="28"/>
    </w:p>
    <w:p w14:paraId="000000A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Base Harvest expects keywords in a certain order, although some keywords are optional.  </w:t>
      </w:r>
      <w:r>
        <w:rPr>
          <w:i/>
          <w:color w:val="000000"/>
        </w:rPr>
        <w:t>If they are not in this order, you may encounter errors.</w:t>
      </w:r>
      <w:r>
        <w:rPr>
          <w:color w:val="000000"/>
        </w:rPr>
        <w:t xml:space="preserve">  See details below regarding expected values.  </w:t>
      </w:r>
    </w:p>
    <w:p w14:paraId="000000AD" w14:textId="77777777" w:rsidR="00DF6871" w:rsidRDefault="00DA566E">
      <w:pPr>
        <w:pBdr>
          <w:top w:val="nil"/>
          <w:left w:val="nil"/>
          <w:bottom w:val="nil"/>
          <w:right w:val="nil"/>
          <w:between w:val="nil"/>
        </w:pBdr>
        <w:spacing w:after="120"/>
        <w:ind w:left="1152" w:right="1008" w:hanging="1152"/>
        <w:rPr>
          <w:color w:val="000000"/>
        </w:rPr>
      </w:pPr>
      <w:r>
        <w:rPr>
          <w:color w:val="000000"/>
        </w:rPr>
        <w:t>The expected order:</w:t>
      </w:r>
    </w:p>
    <w:p w14:paraId="000000AE"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AF"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StandRanking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0"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MinimumAge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1"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MaximumAge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2"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StandAdjacency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3"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AdjacencyType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4"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AdjacencyNeighborSetAside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5"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MinimumTimeSinceLastHarvest</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6"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ForestTypeTable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7"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SiteSelection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8"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MinTimeSinceDamage</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9"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PreventEstablishment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A"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CohortsRemoved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B"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SingleRepeat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MultipleRepeat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77777777" w:rsidR="00DF6871" w:rsidRDefault="00DA566E">
      <w:pPr>
        <w:pStyle w:val="Heading2"/>
        <w:numPr>
          <w:ilvl w:val="1"/>
          <w:numId w:val="2"/>
        </w:numPr>
      </w:pPr>
      <w:bookmarkStart w:id="29" w:name="_Toc20812247"/>
      <w:r>
        <w:lastRenderedPageBreak/>
        <w:t>Prescription</w:t>
      </w:r>
      <w:bookmarkEnd w:id="29"/>
    </w:p>
    <w:p w14:paraId="000000BF"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p>
    <w:p w14:paraId="000000C0" w14:textId="77777777" w:rsidR="00DF6871" w:rsidRDefault="00DA566E">
      <w:pPr>
        <w:pStyle w:val="Heading2"/>
        <w:numPr>
          <w:ilvl w:val="1"/>
          <w:numId w:val="2"/>
        </w:numPr>
      </w:pPr>
      <w:bookmarkStart w:id="30" w:name="_Toc20812248"/>
      <w:r>
        <w:t>Stand Rankings</w:t>
      </w:r>
      <w:bookmarkEnd w:id="30"/>
    </w:p>
    <w:p w14:paraId="000000C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2" w14:textId="77777777" w:rsidR="00DF6871" w:rsidRDefault="00DA566E">
      <w:pPr>
        <w:pStyle w:val="Heading3"/>
        <w:numPr>
          <w:ilvl w:val="2"/>
          <w:numId w:val="2"/>
        </w:numPr>
      </w:pPr>
      <w:bookmarkStart w:id="31" w:name="_Toc20812249"/>
      <w:r>
        <w:t>StandRanking</w:t>
      </w:r>
      <w:bookmarkEnd w:id="31"/>
    </w:p>
    <w:p w14:paraId="000000C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"MaxCohortAge"</w:t>
      </w:r>
      <w:r>
        <w:rPr>
          <w:color w:val="000000"/>
        </w:rPr>
        <w:t xml:space="preserve">, </w:t>
      </w:r>
      <w:r>
        <w:rPr>
          <w:rFonts w:ascii="Courier New" w:eastAsia="Courier New" w:hAnsi="Courier New" w:cs="Courier New"/>
          <w:color w:val="000000"/>
          <w:sz w:val="20"/>
          <w:szCs w:val="20"/>
        </w:rPr>
        <w:t>"RegulateAges"</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"FireHazard"</w:t>
      </w:r>
      <w:r>
        <w:rPr>
          <w:color w:val="000000"/>
        </w:rPr>
        <w:t>.</w:t>
      </w:r>
    </w:p>
    <w:p w14:paraId="000000C4" w14:textId="77777777" w:rsidR="00DF6871" w:rsidRDefault="00DA566E">
      <w:pPr>
        <w:pStyle w:val="Heading3"/>
        <w:numPr>
          <w:ilvl w:val="2"/>
          <w:numId w:val="2"/>
        </w:numPr>
      </w:pPr>
      <w:bookmarkStart w:id="32" w:name="_Toc20812250"/>
      <w:r>
        <w:t>Maximum cohort age (keyword: MaxCohortAge)</w:t>
      </w:r>
      <w:bookmarkEnd w:id="32"/>
    </w:p>
    <w:p w14:paraId="000000C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C6" w14:textId="77777777" w:rsidR="00DF6871" w:rsidRDefault="00DA566E">
      <w:pPr>
        <w:pStyle w:val="Heading3"/>
        <w:numPr>
          <w:ilvl w:val="2"/>
          <w:numId w:val="2"/>
        </w:numPr>
      </w:pPr>
      <w:bookmarkStart w:id="33" w:name="_Toc20812251"/>
      <w:r>
        <w:t>Economic importance (keyword: Economic)</w:t>
      </w:r>
      <w:bookmarkEnd w:id="33"/>
    </w:p>
    <w:p w14:paraId="000000C7"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C8" w14:textId="77777777" w:rsidR="00DF6871" w:rsidRDefault="00DA566E">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14:paraId="000000C9" w14:textId="77777777" w:rsidR="00DF6871" w:rsidRDefault="00DA566E">
      <w:pPr>
        <w:pStyle w:val="Heading4"/>
        <w:numPr>
          <w:ilvl w:val="3"/>
          <w:numId w:val="2"/>
        </w:numPr>
      </w:pPr>
      <w:bookmarkStart w:id="34" w:name="_Toc20812252"/>
      <w:r>
        <w:t>Economic Rank Table</w:t>
      </w:r>
      <w:bookmarkEnd w:id="34"/>
    </w:p>
    <w:p w14:paraId="000000CA"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stands are ranked on their economic value, then a table of economic ranks must immediately follow the StandRanking parameter.  Each row in the table has the economic rank for one species.</w:t>
      </w:r>
    </w:p>
    <w:p w14:paraId="000000CB" w14:textId="77777777" w:rsidR="00DF6871" w:rsidRDefault="00DA566E">
      <w:pPr>
        <w:pStyle w:val="Heading4"/>
        <w:numPr>
          <w:ilvl w:val="3"/>
          <w:numId w:val="2"/>
        </w:numPr>
      </w:pPr>
      <w:bookmarkStart w:id="35" w:name="_Toc20812253"/>
      <w:r>
        <w:lastRenderedPageBreak/>
        <w:t>Species column</w:t>
      </w:r>
      <w:bookmarkEnd w:id="35"/>
    </w:p>
    <w:p w14:paraId="000000C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CD" w14:textId="77777777" w:rsidR="00DF6871" w:rsidRDefault="00DA566E">
      <w:pPr>
        <w:pStyle w:val="Heading4"/>
        <w:numPr>
          <w:ilvl w:val="3"/>
          <w:numId w:val="2"/>
        </w:numPr>
      </w:pPr>
      <w:bookmarkStart w:id="36" w:name="_Toc20812254"/>
      <w:r>
        <w:t>Economic Rank column</w:t>
      </w:r>
      <w:bookmarkEnd w:id="36"/>
    </w:p>
    <w:p w14:paraId="000000C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species’ relative economic value (rank), with higher values representing higher value.  Value: 0 ≤ integer ≤ 100.</w:t>
      </w:r>
    </w:p>
    <w:p w14:paraId="000000CF" w14:textId="77777777" w:rsidR="00DF6871" w:rsidRDefault="00DA566E">
      <w:pPr>
        <w:pStyle w:val="Heading4"/>
        <w:numPr>
          <w:ilvl w:val="3"/>
          <w:numId w:val="2"/>
        </w:numPr>
      </w:pPr>
      <w:bookmarkStart w:id="37" w:name="_Toc20812255"/>
      <w:r>
        <w:t>Minimum Age column</w:t>
      </w:r>
      <w:bookmarkEnd w:id="37"/>
    </w:p>
    <w:p w14:paraId="000000D0"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minimum age at which the species has economic value.  Value: integer ≥ 0.</w:t>
      </w:r>
    </w:p>
    <w:p w14:paraId="000000D1"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D2"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StandRanking    Economic</w:t>
      </w:r>
    </w:p>
    <w:p w14:paraId="000000D3"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Species     Economic Rank   Minimum Age</w:t>
      </w:r>
    </w:p>
    <w:p w14:paraId="000000D4"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D5"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acerrubr</w:t>
      </w:r>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r>
        <w:rPr>
          <w:rFonts w:ascii="Courier" w:eastAsia="Courier" w:hAnsi="Courier" w:cs="Courier"/>
          <w:color w:val="000000"/>
          <w:sz w:val="20"/>
          <w:szCs w:val="20"/>
        </w:rPr>
        <w:tab/>
        <w:t xml:space="preserve">  50</w:t>
      </w:r>
    </w:p>
    <w:p w14:paraId="000000D6" w14:textId="77777777" w:rsidR="00DF6871" w:rsidRDefault="00DF6871">
      <w:pPr>
        <w:pBdr>
          <w:top w:val="nil"/>
          <w:left w:val="nil"/>
          <w:bottom w:val="nil"/>
          <w:right w:val="nil"/>
          <w:between w:val="nil"/>
        </w:pBdr>
        <w:spacing w:after="120"/>
        <w:ind w:left="1152" w:right="1008" w:hanging="1152"/>
        <w:rPr>
          <w:color w:val="000000"/>
        </w:rPr>
      </w:pPr>
    </w:p>
    <w:p w14:paraId="000000D7" w14:textId="77777777" w:rsidR="00DF6871" w:rsidRDefault="00DA566E">
      <w:pPr>
        <w:pStyle w:val="Heading3"/>
        <w:numPr>
          <w:ilvl w:val="2"/>
          <w:numId w:val="2"/>
        </w:numPr>
      </w:pPr>
      <w:bookmarkStart w:id="38" w:name="_Toc20812256"/>
      <w:r>
        <w:t>Regulate cohort ages (keyword: RegulateAges)</w:t>
      </w:r>
      <w:bookmarkEnd w:id="38"/>
    </w:p>
    <w:p w14:paraId="000000D8"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D9" w14:textId="77777777" w:rsidR="00DF6871" w:rsidRDefault="00DA566E">
      <w:pPr>
        <w:pBdr>
          <w:top w:val="nil"/>
          <w:left w:val="nil"/>
          <w:bottom w:val="nil"/>
          <w:right w:val="nil"/>
          <w:between w:val="nil"/>
        </w:pBdr>
        <w:spacing w:after="120"/>
        <w:ind w:left="1152" w:right="1008" w:hanging="1152"/>
        <w:rPr>
          <w:color w:val="000000"/>
        </w:rPr>
      </w:pPr>
      <w:r>
        <w:rPr>
          <w:color w:val="000000"/>
        </w:rPr>
        <w:t>(relative frequency of stands with same maximum age) e</w:t>
      </w:r>
      <w:r>
        <w:rPr>
          <w:color w:val="000000"/>
          <w:sz w:val="36"/>
          <w:szCs w:val="36"/>
          <w:vertAlign w:val="superscript"/>
        </w:rPr>
        <w:t>(stand-age / 10)</w:t>
      </w:r>
      <w:r>
        <w:rPr>
          <w:color w:val="000000"/>
        </w:rPr>
        <w:t xml:space="preserve">  </w:t>
      </w:r>
    </w:p>
    <w:p w14:paraId="000000DA" w14:textId="77777777" w:rsidR="00DF6871" w:rsidRDefault="00DA566E">
      <w:pPr>
        <w:pStyle w:val="Heading3"/>
        <w:numPr>
          <w:ilvl w:val="2"/>
          <w:numId w:val="2"/>
        </w:numPr>
      </w:pPr>
      <w:bookmarkStart w:id="39" w:name="_Toc20812257"/>
      <w:r>
        <w:t>Random (keyword: Random)</w:t>
      </w:r>
      <w:bookmarkEnd w:id="39"/>
    </w:p>
    <w:p w14:paraId="000000DB"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randomly selected for harvest.</w:t>
      </w:r>
    </w:p>
    <w:p w14:paraId="000000DC" w14:textId="77777777" w:rsidR="00DF6871" w:rsidRDefault="00DA566E">
      <w:pPr>
        <w:pStyle w:val="Heading3"/>
        <w:numPr>
          <w:ilvl w:val="2"/>
          <w:numId w:val="2"/>
        </w:numPr>
      </w:pPr>
      <w:bookmarkStart w:id="40" w:name="_Toc20812258"/>
      <w:r>
        <w:t>Time Since Disturbance (keyword: TimeSinceDisturbance)</w:t>
      </w:r>
      <w:bookmarkEnd w:id="40"/>
    </w:p>
    <w:p w14:paraId="000000DD" w14:textId="77777777" w:rsidR="00DF6871" w:rsidRDefault="00DA566E">
      <w:pPr>
        <w:pBdr>
          <w:top w:val="nil"/>
          <w:left w:val="nil"/>
          <w:bottom w:val="nil"/>
          <w:right w:val="nil"/>
          <w:between w:val="nil"/>
        </w:pBdr>
        <w:spacing w:after="120"/>
        <w:ind w:left="1152" w:right="1008" w:hanging="1152"/>
        <w:rPr>
          <w:color w:val="000000"/>
        </w:rPr>
      </w:pPr>
      <w:r>
        <w:rPr>
          <w:color w:val="000000"/>
        </w:rPr>
        <w:t>To simulate salvage logging and/or post-disturbance planting, the TimeSinceDisturbance ranking can be used.  If used, one of two possible inputs are required:</w:t>
      </w:r>
    </w:p>
    <w:p w14:paraId="000000DE" w14:textId="77777777" w:rsidR="00DF6871" w:rsidRDefault="00DA566E">
      <w:pPr>
        <w:pBdr>
          <w:top w:val="nil"/>
          <w:left w:val="nil"/>
          <w:bottom w:val="nil"/>
          <w:right w:val="nil"/>
          <w:between w:val="nil"/>
        </w:pBdr>
        <w:spacing w:after="120"/>
        <w:ind w:left="1152" w:right="1008" w:hanging="1152"/>
        <w:rPr>
          <w:color w:val="000000"/>
        </w:rPr>
      </w:pPr>
      <w:r>
        <w:rPr>
          <w:color w:val="000000"/>
        </w:rPr>
        <w:t>TimeSinceLastFire</w:t>
      </w:r>
      <w:r>
        <w:rPr>
          <w:color w:val="000000"/>
        </w:rPr>
        <w:tab/>
        <w:t>#years</w:t>
      </w:r>
    </w:p>
    <w:p w14:paraId="000000DF" w14:textId="77777777" w:rsidR="00DF6871" w:rsidRDefault="00DA566E">
      <w:pPr>
        <w:pBdr>
          <w:top w:val="nil"/>
          <w:left w:val="nil"/>
          <w:bottom w:val="nil"/>
          <w:right w:val="nil"/>
          <w:between w:val="nil"/>
        </w:pBdr>
        <w:spacing w:after="120"/>
        <w:ind w:left="1152" w:right="1008" w:hanging="1152"/>
        <w:rPr>
          <w:color w:val="000000"/>
        </w:rPr>
      </w:pPr>
      <w:r>
        <w:rPr>
          <w:color w:val="000000"/>
        </w:rPr>
        <w:t>OR</w:t>
      </w:r>
    </w:p>
    <w:p w14:paraId="000000E0"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TimeSinceLastWind</w:t>
      </w:r>
      <w:r>
        <w:rPr>
          <w:color w:val="000000"/>
        </w:rPr>
        <w:tab/>
        <w:t>#years</w:t>
      </w:r>
    </w:p>
    <w:p w14:paraId="000000E1" w14:textId="77777777" w:rsidR="00DF6871" w:rsidRDefault="00DA566E">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2" w14:textId="77777777" w:rsidR="00DF6871" w:rsidRDefault="00DA566E">
      <w:pPr>
        <w:pStyle w:val="Heading3"/>
        <w:numPr>
          <w:ilvl w:val="2"/>
          <w:numId w:val="2"/>
        </w:numPr>
      </w:pPr>
      <w:bookmarkStart w:id="41" w:name="_Toc20812259"/>
      <w:r>
        <w:t>Fire hazard (keyword: FireHazard)</w:t>
      </w:r>
      <w:bookmarkEnd w:id="41"/>
    </w:p>
    <w:p w14:paraId="000000E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Pr>
          <w:b/>
          <w:color w:val="000000"/>
        </w:rPr>
        <w:t>This ranking option can only be used with a Dynamic Fuels extension.</w:t>
      </w:r>
      <w:r>
        <w:rPr>
          <w:color w:val="00000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4" w14:textId="77777777" w:rsidR="00DF6871" w:rsidRDefault="00DA566E">
      <w:pPr>
        <w:pStyle w:val="Heading4"/>
        <w:numPr>
          <w:ilvl w:val="3"/>
          <w:numId w:val="2"/>
        </w:numPr>
      </w:pPr>
      <w:bookmarkStart w:id="42" w:name="_Toc20812260"/>
      <w:r>
        <w:t>Fire Hazard Table</w:t>
      </w:r>
      <w:bookmarkEnd w:id="42"/>
    </w:p>
    <w:p w14:paraId="000000E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FireHazard parameter.  Each row in the table has the fuel type rank for each fuel type.  </w:t>
      </w:r>
    </w:p>
    <w:p w14:paraId="000000E6" w14:textId="77777777" w:rsidR="00DF6871" w:rsidRDefault="00DA566E">
      <w:pPr>
        <w:pStyle w:val="Heading4"/>
        <w:numPr>
          <w:ilvl w:val="3"/>
          <w:numId w:val="2"/>
        </w:numPr>
      </w:pPr>
      <w:bookmarkStart w:id="43" w:name="_Toc20812261"/>
      <w:r>
        <w:t>Fuel Type column</w:t>
      </w:r>
      <w:bookmarkEnd w:id="43"/>
    </w:p>
    <w:p w14:paraId="000000E7" w14:textId="77777777" w:rsidR="00DF6871" w:rsidRDefault="00DA566E">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E8" w14:textId="77777777" w:rsidR="00DF6871" w:rsidRDefault="00DA566E">
      <w:pPr>
        <w:pStyle w:val="Heading4"/>
        <w:numPr>
          <w:ilvl w:val="3"/>
          <w:numId w:val="2"/>
        </w:numPr>
      </w:pPr>
      <w:bookmarkStart w:id="44" w:name="_Toc20812262"/>
      <w:r>
        <w:t>Fuel Type Rank column</w:t>
      </w:r>
      <w:bookmarkEnd w:id="44"/>
    </w:p>
    <w:p w14:paraId="000000E9"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fuel type’s fuel type rank, with higher values having higher priority for harvesting.  Several fuel types can have the same fuel type rank. Value: 0 ≤ integer ≤ 100.</w:t>
      </w:r>
    </w:p>
    <w:p w14:paraId="000000EA"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EB"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StandRanking    FireHazard</w:t>
      </w:r>
    </w:p>
    <w:p w14:paraId="000000EC" w14:textId="77777777" w:rsidR="00DF6871" w:rsidRDefault="00DA566E">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&gt;&gt;  Fuel Type   Fuel Type Rank   </w:t>
      </w:r>
    </w:p>
    <w:p w14:paraId="000000ED"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Index</w:t>
      </w:r>
    </w:p>
    <w:p w14:paraId="000000EE"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EF"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0"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1"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lastRenderedPageBreak/>
        <w:t xml:space="preserve">  5</w:t>
      </w:r>
      <w:r>
        <w:rPr>
          <w:rFonts w:ascii="Courier" w:eastAsia="Courier" w:hAnsi="Courier" w:cs="Courier"/>
          <w:color w:val="000000"/>
          <w:sz w:val="20"/>
          <w:szCs w:val="20"/>
        </w:rPr>
        <w:tab/>
      </w:r>
      <w:r>
        <w:rPr>
          <w:rFonts w:ascii="Courier" w:eastAsia="Courier" w:hAnsi="Courier" w:cs="Courier"/>
          <w:color w:val="000000"/>
          <w:sz w:val="20"/>
          <w:szCs w:val="20"/>
        </w:rPr>
        <w:tab/>
        <w:t xml:space="preserve">  36</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2" w14:textId="77777777" w:rsidR="00DF6871" w:rsidRDefault="00DA566E">
      <w:pPr>
        <w:pBdr>
          <w:top w:val="nil"/>
          <w:left w:val="nil"/>
          <w:bottom w:val="nil"/>
          <w:right w:val="nil"/>
          <w:between w:val="nil"/>
        </w:pBdr>
        <w:ind w:left="1152"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r>
        <w:rPr>
          <w:rFonts w:ascii="Courier" w:eastAsia="Courier" w:hAnsi="Courier" w:cs="Courier"/>
          <w:color w:val="000000"/>
          <w:sz w:val="20"/>
          <w:szCs w:val="20"/>
        </w:rPr>
        <w:tab/>
        <w:t xml:space="preserve">  24</w:t>
      </w:r>
      <w:r>
        <w:rPr>
          <w:rFonts w:ascii="Courier" w:eastAsia="Courier" w:hAnsi="Courier" w:cs="Courier"/>
          <w:color w:val="000000"/>
          <w:sz w:val="20"/>
          <w:szCs w:val="20"/>
        </w:rPr>
        <w:tab/>
      </w:r>
    </w:p>
    <w:p w14:paraId="000000F3" w14:textId="77777777" w:rsidR="00DF6871" w:rsidRDefault="00DA566E">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4" w14:textId="77777777" w:rsidR="00DF6871" w:rsidRDefault="00DA566E">
      <w:pPr>
        <w:pStyle w:val="Heading2"/>
        <w:numPr>
          <w:ilvl w:val="1"/>
          <w:numId w:val="2"/>
        </w:numPr>
      </w:pPr>
      <w:bookmarkStart w:id="45" w:name="_Toc20812263"/>
      <w:r>
        <w:t>Stand Qualifications</w:t>
      </w:r>
      <w:bookmarkEnd w:id="45"/>
    </w:p>
    <w:p w14:paraId="000000F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0F6" w14:textId="77777777" w:rsidR="00DF6871" w:rsidRDefault="00DA566E">
      <w:pPr>
        <w:pBdr>
          <w:top w:val="nil"/>
          <w:left w:val="nil"/>
          <w:bottom w:val="nil"/>
          <w:right w:val="nil"/>
          <w:between w:val="nil"/>
        </w:pBdr>
        <w:spacing w:after="120"/>
        <w:ind w:left="1152" w:right="1008" w:hanging="1152"/>
        <w:rPr>
          <w:color w:val="000000"/>
        </w:rPr>
      </w:pPr>
      <w:bookmarkStart w:id="46" w:name="_1hmsyys" w:colFirst="0" w:colLast="0"/>
      <w:bookmarkEnd w:id="46"/>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0F7" w14:textId="77777777" w:rsidR="00DF6871" w:rsidRDefault="00DA566E">
      <w:pPr>
        <w:pStyle w:val="Heading3"/>
        <w:numPr>
          <w:ilvl w:val="2"/>
          <w:numId w:val="2"/>
        </w:numPr>
      </w:pPr>
      <w:bookmarkStart w:id="47" w:name="_Toc20812264"/>
      <w:r>
        <w:t>MinimumAge</w:t>
      </w:r>
      <w:bookmarkEnd w:id="47"/>
    </w:p>
    <w:p w14:paraId="000000F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that a stand must be to be eligible for ranking.  The age of a stand is the mean maximum age of all cells within the stand. Value: integer ≥ 0.  Units: years.</w:t>
      </w:r>
    </w:p>
    <w:p w14:paraId="000000F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0FA" w14:textId="77777777" w:rsidR="00DF6871" w:rsidRDefault="00DA566E">
      <w:pPr>
        <w:pStyle w:val="Heading3"/>
        <w:numPr>
          <w:ilvl w:val="2"/>
          <w:numId w:val="2"/>
        </w:numPr>
      </w:pPr>
      <w:bookmarkStart w:id="48" w:name="_Toc20812265"/>
      <w:r>
        <w:t>MaximumAge</w:t>
      </w:r>
      <w:bookmarkEnd w:id="48"/>
    </w:p>
    <w:p w14:paraId="000000F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that a stand can be to be eligible for ranking.  The age of a stand is the mean maximum age of all cells within the stand.  Value: integer ≥ minimum age; if no minimum age specified, then integer ≥ 0.  Units: years.</w:t>
      </w:r>
    </w:p>
    <w:p w14:paraId="000000FC"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Age, in years</w:t>
      </w:r>
    </w:p>
    <w:p w14:paraId="000000FD" w14:textId="77777777" w:rsidR="00DF6871" w:rsidRDefault="00DA566E">
      <w:pPr>
        <w:pStyle w:val="Heading3"/>
        <w:numPr>
          <w:ilvl w:val="2"/>
          <w:numId w:val="2"/>
        </w:numPr>
      </w:pPr>
      <w:bookmarkStart w:id="49" w:name="_Toc20812266"/>
      <w:r>
        <w:t>MinimumTimeSinceLastHarvest</w:t>
      </w:r>
      <w:bookmarkEnd w:id="49"/>
    </w:p>
    <w:p w14:paraId="000000F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0FF"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0" w14:textId="77777777" w:rsidR="00DF6871" w:rsidRDefault="00DA566E">
      <w:pPr>
        <w:pStyle w:val="Heading3"/>
        <w:numPr>
          <w:ilvl w:val="2"/>
          <w:numId w:val="2"/>
        </w:numPr>
      </w:pPr>
      <w:bookmarkStart w:id="50" w:name="_Toc20812267"/>
      <w:r>
        <w:lastRenderedPageBreak/>
        <w:t>Adjacency constraints</w:t>
      </w:r>
      <w:bookmarkEnd w:id="50"/>
    </w:p>
    <w:p w14:paraId="0000010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Pr>
          <w:b/>
          <w:color w:val="000000"/>
        </w:rPr>
        <w:t>StandAge</w:t>
      </w:r>
      <w:r>
        <w:rPr>
          <w:color w:val="000000"/>
        </w:rPr>
        <w:t xml:space="preserve"> will prevent any stand from being cut if any of its neighboring stands are less than X years old.  Specifying an adjacency type of </w:t>
      </w:r>
      <w:r>
        <w:rPr>
          <w:b/>
          <w:color w:val="000000"/>
        </w:rPr>
        <w:t>TimeSinceLastHarvested</w:t>
      </w:r>
      <w:r>
        <w:rPr>
          <w:rFonts w:ascii="Gungsuh" w:eastAsia="Gungsuh" w:hAnsi="Gungsuh" w:cs="Gungsuh"/>
          <w:color w:val="000000"/>
        </w:rPr>
        <w:t xml:space="preserve"> 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p>
    <w:p w14:paraId="00000102"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StandAdjacency</w:t>
      </w:r>
    </w:p>
    <w:p w14:paraId="0000010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t xml:space="preserve">AdjacencyType </w:t>
      </w:r>
    </w:p>
    <w:p w14:paraId="00000104" w14:textId="77777777" w:rsidR="00DF6871" w:rsidRDefault="00DA566E">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t xml:space="preserve">AdjacencyNeighborSetAside </w:t>
      </w:r>
    </w:p>
    <w:p w14:paraId="00000105" w14:textId="77777777" w:rsidR="00DF6871" w:rsidRDefault="00DA566E">
      <w:pPr>
        <w:pStyle w:val="Heading3"/>
        <w:numPr>
          <w:ilvl w:val="2"/>
          <w:numId w:val="2"/>
        </w:numPr>
      </w:pPr>
      <w:bookmarkStart w:id="51" w:name="_Toc20812268"/>
      <w:r>
        <w:t>Forest Type</w:t>
      </w:r>
      <w:bookmarkEnd w:id="51"/>
    </w:p>
    <w:p w14:paraId="00000106" w14:textId="77777777" w:rsidR="00DF6871" w:rsidRDefault="00DA566E">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07" w14:textId="77777777" w:rsidR="00DF6871" w:rsidRDefault="00DF6871">
      <w:pPr>
        <w:ind w:left="1122"/>
      </w:pPr>
    </w:p>
    <w:p w14:paraId="00000108" w14:textId="77777777" w:rsidR="00DF6871" w:rsidRDefault="00DA566E">
      <w:pPr>
        <w:ind w:left="1122"/>
        <w:rPr>
          <w:color w:val="000000"/>
        </w:rPr>
      </w:pPr>
      <w:r>
        <w:rPr>
          <w:color w:val="000000"/>
        </w:rPr>
        <w:t>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Each rule specifies whether the condition qualifies or disqualifies the stand for harvest.</w:t>
      </w:r>
    </w:p>
    <w:p w14:paraId="00000109" w14:textId="77777777" w:rsidR="00DF6871" w:rsidRDefault="00DF6871">
      <w:pPr>
        <w:ind w:left="1122"/>
        <w:rPr>
          <w:color w:val="000000"/>
        </w:rPr>
      </w:pPr>
    </w:p>
    <w:p w14:paraId="0000010A" w14:textId="77777777" w:rsidR="00DF6871" w:rsidRDefault="00DA566E">
      <w:pPr>
        <w:ind w:left="1122"/>
        <w:rPr>
          <w:color w:val="000000"/>
        </w:rPr>
      </w:pPr>
      <w:r>
        <w:rPr>
          <w:color w:val="000000"/>
        </w:rPr>
        <w:t xml:space="preserve">InclusionRule.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0B" w14:textId="77777777" w:rsidR="00DF6871" w:rsidRDefault="00DF6871">
      <w:pPr>
        <w:ind w:left="1122"/>
        <w:rPr>
          <w:color w:val="000000"/>
        </w:rPr>
      </w:pPr>
    </w:p>
    <w:p w14:paraId="0000010C" w14:textId="77777777" w:rsidR="00DF6871" w:rsidRDefault="00DA566E">
      <w:pPr>
        <w:ind w:left="1122"/>
        <w:rPr>
          <w:color w:val="000000"/>
        </w:rPr>
      </w:pPr>
      <w:r>
        <w:rPr>
          <w:color w:val="000000"/>
        </w:rPr>
        <w:lastRenderedPageBreak/>
        <w:t>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14:paraId="0000010D" w14:textId="77777777" w:rsidR="00DF6871" w:rsidRDefault="00DF6871">
      <w:pPr>
        <w:ind w:left="1122"/>
        <w:rPr>
          <w:color w:val="000000"/>
        </w:rPr>
      </w:pPr>
    </w:p>
    <w:p w14:paraId="0000010E" w14:textId="77777777" w:rsidR="00DF6871" w:rsidRDefault="00DA566E">
      <w:pPr>
        <w:ind w:left="1122"/>
        <w:rPr>
          <w:color w:val="000000"/>
        </w:rPr>
      </w:pPr>
      <w:r>
        <w:rPr>
          <w:color w:val="000000"/>
        </w:rPr>
        <w:t>PercentofCells.  Cohorts within the species and range of ages must exist on at least this percentage of cells in the stand for the condition to be true.  Valid values (0</w:t>
      </w:r>
      <w:r>
        <w:rPr>
          <w:color w:val="000000"/>
          <w:u w:val="single"/>
        </w:rPr>
        <w:t>&lt;</w:t>
      </w:r>
      <w:r>
        <w:rPr>
          <w:color w:val="000000"/>
        </w:rPr>
        <w:t xml:space="preserve"> PercentofCells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14:paraId="0000010F" w14:textId="77777777" w:rsidR="00DF6871" w:rsidRDefault="00DF6871">
      <w:pPr>
        <w:ind w:firstLine="1122"/>
        <w:rPr>
          <w:color w:val="000000"/>
        </w:rPr>
      </w:pPr>
    </w:p>
    <w:p w14:paraId="00000110" w14:textId="77777777" w:rsidR="00DF6871" w:rsidRDefault="00DA566E">
      <w:pPr>
        <w:ind w:firstLine="1122"/>
      </w:pPr>
      <w:r>
        <w:rPr>
          <w:color w:val="000000"/>
        </w:rPr>
        <w:t>Examples are provided in Chapter 6.</w:t>
      </w:r>
      <w:r>
        <w:t xml:space="preserve"> </w:t>
      </w:r>
    </w:p>
    <w:p w14:paraId="00000111" w14:textId="77777777" w:rsidR="00DF6871" w:rsidRDefault="00DA566E">
      <w:pPr>
        <w:pStyle w:val="Heading3"/>
        <w:numPr>
          <w:ilvl w:val="2"/>
          <w:numId w:val="2"/>
        </w:numPr>
      </w:pPr>
      <w:bookmarkStart w:id="52" w:name="_Toc20812269"/>
      <w:r>
        <w:t>Pre-salvage years (keyword: PresalvageYears)</w:t>
      </w:r>
      <w:bookmarkEnd w:id="52"/>
    </w:p>
    <w:p w14:paraId="00000112" w14:textId="77777777" w:rsidR="00DF6871" w:rsidRDefault="00DA566E">
      <w:pPr>
        <w:ind w:left="1170"/>
        <w:rPr>
          <w:color w:val="000000"/>
        </w:rPr>
      </w:pPr>
      <w:r>
        <w:rPr>
          <w:rFonts w:ascii="Gungsuh" w:eastAsia="Gungsuh" w:hAnsi="Gungsuh" w:cs="Gungsuh"/>
        </w:rPr>
        <w:t>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Value: integer ≥ 0.  Units: years.</w:t>
      </w:r>
      <w:r>
        <w:rPr>
          <w:rFonts w:ascii="Courier" w:eastAsia="Courier" w:hAnsi="Courier" w:cs="Courier"/>
          <w:sz w:val="20"/>
          <w:szCs w:val="20"/>
        </w:rPr>
        <w:tab/>
      </w:r>
    </w:p>
    <w:p w14:paraId="00000113" w14:textId="77777777" w:rsidR="00DF6871" w:rsidRDefault="00DA566E">
      <w:pPr>
        <w:pStyle w:val="Heading2"/>
        <w:numPr>
          <w:ilvl w:val="1"/>
          <w:numId w:val="2"/>
        </w:numPr>
      </w:pPr>
      <w:bookmarkStart w:id="53" w:name="_Toc20812270"/>
      <w:r>
        <w:t>Site Selection</w:t>
      </w:r>
      <w:bookmarkEnd w:id="53"/>
    </w:p>
    <w:p w14:paraId="00000114" w14:textId="77777777" w:rsidR="00DF6871" w:rsidRDefault="00DA566E">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15" w14:textId="77777777" w:rsidR="00DF6871" w:rsidRDefault="00DA566E">
      <w:pPr>
        <w:pStyle w:val="Heading3"/>
        <w:numPr>
          <w:ilvl w:val="2"/>
          <w:numId w:val="2"/>
        </w:numPr>
      </w:pPr>
      <w:bookmarkStart w:id="54" w:name="_Toc20812271"/>
      <w:r>
        <w:t>SiteSelection</w:t>
      </w:r>
      <w:bookmarkEnd w:id="54"/>
    </w:p>
    <w:p w14:paraId="00000116"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2.5 </w:t>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"CompleteStandSpread"</w:t>
      </w:r>
      <w:r>
        <w:rPr>
          <w:color w:val="000000"/>
        </w:rPr>
        <w:t xml:space="preserve">, </w:t>
      </w:r>
      <w:r>
        <w:rPr>
          <w:rFonts w:ascii="Courier New" w:eastAsia="Courier New" w:hAnsi="Courier New" w:cs="Courier New"/>
          <w:color w:val="000000"/>
          <w:sz w:val="20"/>
          <w:szCs w:val="20"/>
        </w:rPr>
        <w:t>"PatchCutting"</w:t>
      </w:r>
      <w:r>
        <w:rPr>
          <w:color w:val="000000"/>
        </w:rPr>
        <w:t xml:space="preserve"> and </w:t>
      </w:r>
      <w:r>
        <w:rPr>
          <w:rFonts w:ascii="Courier New" w:eastAsia="Courier New" w:hAnsi="Courier New" w:cs="Courier New"/>
          <w:color w:val="000000"/>
          <w:sz w:val="20"/>
          <w:szCs w:val="20"/>
        </w:rPr>
        <w:t>"PartialStandSpread"</w:t>
      </w:r>
      <w:r>
        <w:rPr>
          <w:color w:val="000000"/>
        </w:rPr>
        <w:t>.</w:t>
      </w:r>
    </w:p>
    <w:p w14:paraId="00000117" w14:textId="77777777" w:rsidR="00DF6871" w:rsidRDefault="00DA566E">
      <w:pPr>
        <w:pStyle w:val="Heading3"/>
        <w:numPr>
          <w:ilvl w:val="2"/>
          <w:numId w:val="2"/>
        </w:numPr>
      </w:pPr>
      <w:bookmarkStart w:id="55" w:name="_Toc20812272"/>
      <w:r>
        <w:lastRenderedPageBreak/>
        <w:t>Complete Stand (keyword: Complete)</w:t>
      </w:r>
      <w:bookmarkEnd w:id="55"/>
    </w:p>
    <w:p w14:paraId="00000118" w14:textId="77777777" w:rsidR="00DF6871" w:rsidRDefault="00DA566E">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19" w14:textId="77777777" w:rsidR="00DF6871" w:rsidRDefault="00DA566E">
      <w:pPr>
        <w:pStyle w:val="Heading3"/>
        <w:numPr>
          <w:ilvl w:val="2"/>
          <w:numId w:val="2"/>
        </w:numPr>
      </w:pPr>
      <w:bookmarkStart w:id="56" w:name="_Toc20812273"/>
      <w:r>
        <w:t>Stand Spreading (keyword: CompleteStandSpread or PartialStandSpread)</w:t>
      </w:r>
      <w:bookmarkEnd w:id="56"/>
    </w:p>
    <w:p w14:paraId="0000011A" w14:textId="77777777" w:rsidR="00DF6871" w:rsidRDefault="00DA566E">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1B" w14:textId="77777777" w:rsidR="00DF6871" w:rsidRDefault="00DA566E">
      <w:pPr>
        <w:pStyle w:val="Heading3"/>
        <w:numPr>
          <w:ilvl w:val="2"/>
          <w:numId w:val="2"/>
        </w:numPr>
      </w:pPr>
      <w:bookmarkStart w:id="57" w:name="_Toc20812274"/>
      <w:r>
        <w:t>Target Harvest Size</w:t>
      </w:r>
      <w:bookmarkEnd w:id="57"/>
    </w:p>
    <w:p w14:paraId="0000011C"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"CompleteStandSpread"</w:t>
      </w:r>
      <w:r>
        <w:rPr>
          <w:color w:val="000000"/>
        </w:rPr>
        <w:t>) or partial stand spreading (</w:t>
      </w:r>
      <w:r>
        <w:rPr>
          <w:rFonts w:ascii="Courier New" w:eastAsia="Courier New" w:hAnsi="Courier New" w:cs="Courier New"/>
          <w:color w:val="000000"/>
          <w:sz w:val="20"/>
          <w:szCs w:val="20"/>
        </w:rPr>
        <w:t>"PartialStandSpread"</w:t>
      </w:r>
      <w:r>
        <w:rPr>
          <w:rFonts w:ascii="Gungsuh" w:eastAsia="Gungsuh" w:hAnsi="Gungsuh" w:cs="Gungsuh"/>
          <w:color w:val="000000"/>
        </w:rPr>
        <w:t>), then a target harvest size (minimum and maximum) must follow the method’s name.  Values: number ≥ 0.  Units: hectares.</w:t>
      </w:r>
    </w:p>
    <w:p w14:paraId="0000011D" w14:textId="77777777" w:rsidR="00DF6871" w:rsidRDefault="00DA566E">
      <w:pPr>
        <w:pStyle w:val="Heading4"/>
        <w:numPr>
          <w:ilvl w:val="3"/>
          <w:numId w:val="2"/>
        </w:numPr>
      </w:pPr>
      <w:bookmarkStart w:id="58" w:name="_Toc20812275"/>
      <w:r>
        <w:t>Targeted Stand Size – Partial Stand Spreading</w:t>
      </w:r>
      <w:bookmarkEnd w:id="58"/>
    </w:p>
    <w:p w14:paraId="0000011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Pr>
          <w:b/>
          <w:color w:val="000000"/>
        </w:rPr>
        <w:t xml:space="preserve">Harvesting may not spread into stands that do not meet the prescription constraints (e.g., stand qualifiers or ranking = 0) or into neighboring management areas.  </w:t>
      </w:r>
      <w:r>
        <w:rPr>
          <w:color w:val="000000"/>
        </w:rPr>
        <w:t>Harvesting will continue until the target size is reached, or the initial stand has no more qualified neighbors.</w:t>
      </w:r>
    </w:p>
    <w:p w14:paraId="0000011F"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0"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1" w14:textId="77777777" w:rsidR="00DF6871" w:rsidRDefault="00DA566E">
      <w:pPr>
        <w:pStyle w:val="Heading4"/>
        <w:numPr>
          <w:ilvl w:val="3"/>
          <w:numId w:val="2"/>
        </w:numPr>
      </w:pPr>
      <w:bookmarkStart w:id="59" w:name="_Toc20812276"/>
      <w:r>
        <w:t>Targeted Stand Size - Complete Stand Spreading</w:t>
      </w:r>
      <w:bookmarkEnd w:id="59"/>
      <w:r>
        <w:t xml:space="preserve"> </w:t>
      </w:r>
    </w:p>
    <w:p w14:paraId="00000122" w14:textId="77777777" w:rsidR="00DF6871" w:rsidRDefault="00DA566E">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3"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Parameters:</w:t>
      </w:r>
      <w:r>
        <w:rPr>
          <w:color w:val="000000"/>
        </w:rPr>
        <w:tab/>
        <w:t>Minimum Target Size, in hectares</w:t>
      </w:r>
    </w:p>
    <w:p w14:paraId="00000124"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5" w14:textId="77777777" w:rsidR="00DF6871" w:rsidRDefault="00DA566E">
      <w:pPr>
        <w:pStyle w:val="Heading3"/>
        <w:numPr>
          <w:ilvl w:val="2"/>
          <w:numId w:val="2"/>
        </w:numPr>
      </w:pPr>
      <w:bookmarkStart w:id="60" w:name="_Toc20812277"/>
      <w:r>
        <w:t>Patch Cutting (Group Selection)</w:t>
      </w:r>
      <w:bookmarkEnd w:id="60"/>
    </w:p>
    <w:p w14:paraId="00000126" w14:textId="77777777" w:rsidR="00DF6871" w:rsidRDefault="00DA566E">
      <w:pPr>
        <w:pBdr>
          <w:top w:val="nil"/>
          <w:left w:val="nil"/>
          <w:bottom w:val="nil"/>
          <w:right w:val="nil"/>
          <w:between w:val="nil"/>
        </w:pBdr>
        <w:spacing w:after="120"/>
        <w:ind w:left="1152" w:right="1008" w:hanging="1152"/>
        <w:rPr>
          <w:color w:val="000000"/>
        </w:rPr>
      </w:pPr>
      <w:r>
        <w:rPr>
          <w:color w:val="000000"/>
        </w:rPr>
        <w:t>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14:paraId="00000128" w14:textId="77777777" w:rsidR="00DF6871" w:rsidRDefault="00DA566E">
      <w:pPr>
        <w:pBdr>
          <w:top w:val="nil"/>
          <w:left w:val="nil"/>
          <w:bottom w:val="nil"/>
          <w:right w:val="nil"/>
          <w:between w:val="nil"/>
        </w:pBdr>
        <w:spacing w:after="120"/>
        <w:ind w:left="1152" w:right="1008" w:hanging="1152"/>
        <w:rPr>
          <w:color w:val="000000"/>
        </w:rPr>
      </w:pPr>
      <w:r>
        <w:rPr>
          <w:color w:val="000000"/>
        </w:rPr>
        <w:t>AllowOverlap is an optional parameter that allows patches to overlap, which in concert with a high Percentage value can mimic residual-leave cutting practices.</w:t>
      </w:r>
    </w:p>
    <w:p w14:paraId="0000012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2A"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Target Patch Size, in hectares</w:t>
      </w:r>
    </w:p>
    <w:p w14:paraId="0000012B" w14:textId="77777777" w:rsidR="00DF6871" w:rsidRDefault="00DA566E">
      <w:pPr>
        <w:pBdr>
          <w:top w:val="nil"/>
          <w:left w:val="nil"/>
          <w:bottom w:val="nil"/>
          <w:right w:val="nil"/>
          <w:between w:val="nil"/>
        </w:pBdr>
        <w:spacing w:after="120"/>
        <w:ind w:left="2592" w:right="1008" w:firstLine="288"/>
        <w:rPr>
          <w:color w:val="000000"/>
        </w:rPr>
      </w:pPr>
      <w:r>
        <w:rPr>
          <w:color w:val="000000"/>
        </w:rPr>
        <w:t>Priority (optional), PatchSize or PercentCut</w:t>
      </w:r>
    </w:p>
    <w:p w14:paraId="0000012C" w14:textId="77777777" w:rsidR="00DF6871" w:rsidRDefault="00DA566E">
      <w:pPr>
        <w:pBdr>
          <w:top w:val="nil"/>
          <w:left w:val="nil"/>
          <w:bottom w:val="nil"/>
          <w:right w:val="nil"/>
          <w:between w:val="nil"/>
        </w:pBdr>
        <w:spacing w:after="120"/>
        <w:ind w:left="2592" w:right="1008" w:firstLine="288"/>
        <w:rPr>
          <w:color w:val="000000"/>
        </w:rPr>
      </w:pPr>
      <w:r>
        <w:rPr>
          <w:color w:val="000000"/>
        </w:rPr>
        <w:t>Optional: AllowOverlap</w:t>
      </w:r>
    </w:p>
    <w:p w14:paraId="0000012D" w14:textId="77777777" w:rsidR="00DF6871" w:rsidRDefault="00DA566E">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patches but the same target area cut.</w:t>
      </w:r>
    </w:p>
    <w:p w14:paraId="0000012E" w14:textId="77777777" w:rsidR="00DF6871" w:rsidRDefault="00DA566E">
      <w:pPr>
        <w:pStyle w:val="Heading2"/>
        <w:numPr>
          <w:ilvl w:val="1"/>
          <w:numId w:val="2"/>
        </w:numPr>
      </w:pPr>
      <w:bookmarkStart w:id="61" w:name="_Toc20812278"/>
      <w:r>
        <w:t>Cohort Removal List</w:t>
      </w:r>
      <w:bookmarkEnd w:id="61"/>
      <w:r>
        <w:t xml:space="preserve"> </w:t>
      </w:r>
    </w:p>
    <w:p w14:paraId="0000012F" w14:textId="77777777" w:rsidR="00DF6871" w:rsidRDefault="00DA566E">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0" w14:textId="77777777" w:rsidR="00DF6871" w:rsidRDefault="00DA566E">
      <w:pPr>
        <w:pStyle w:val="Heading3"/>
        <w:numPr>
          <w:ilvl w:val="2"/>
          <w:numId w:val="2"/>
        </w:numPr>
      </w:pPr>
      <w:bookmarkStart w:id="62" w:name="_Toc20812279"/>
      <w:r>
        <w:t>CohortsRemoved</w:t>
      </w:r>
      <w:bookmarkEnd w:id="62"/>
    </w:p>
    <w:p w14:paraId="00000131"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2"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"ClearCut"</w:t>
      </w:r>
      <w:r>
        <w:rPr>
          <w:color w:val="000000"/>
        </w:rPr>
        <w:t xml:space="preserve"> – All the cohorts of all species present at the selected sites will be removed.</w:t>
      </w:r>
    </w:p>
    <w:p w14:paraId="00000133"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lastRenderedPageBreak/>
        <w:t>"PlantOnly"</w:t>
      </w:r>
      <w:r>
        <w:rPr>
          <w:color w:val="000000"/>
        </w:rPr>
        <w:t xml:space="preserve"> – No cohorts of any species will be removed but reproduction will occur according to the succession extension.</w:t>
      </w:r>
    </w:p>
    <w:p w14:paraId="00000134"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"SpeciesList"</w:t>
      </w:r>
      <w:r>
        <w:rPr>
          <w:color w:val="000000"/>
        </w:rPr>
        <w:t xml:space="preserve"> – A list of species that will be harvested follows this parameter</w:t>
      </w:r>
    </w:p>
    <w:p w14:paraId="00000135" w14:textId="77777777" w:rsidR="00DF6871" w:rsidRDefault="00DA566E">
      <w:pPr>
        <w:pStyle w:val="Heading4"/>
        <w:numPr>
          <w:ilvl w:val="3"/>
          <w:numId w:val="2"/>
        </w:numPr>
      </w:pPr>
      <w:bookmarkStart w:id="63" w:name="_Toc20812280"/>
      <w:r>
        <w:t>Species List for Cohort Removal</w:t>
      </w:r>
      <w:bookmarkEnd w:id="63"/>
    </w:p>
    <w:p w14:paraId="00000136" w14:textId="77777777" w:rsidR="00DF6871" w:rsidRDefault="00DA566E">
      <w:pPr>
        <w:pBdr>
          <w:top w:val="nil"/>
          <w:left w:val="nil"/>
          <w:bottom w:val="nil"/>
          <w:right w:val="nil"/>
          <w:between w:val="nil"/>
        </w:pBdr>
        <w:spacing w:after="120"/>
        <w:ind w:left="1152" w:right="1008" w:hanging="1152"/>
        <w:rPr>
          <w:color w:val="000000"/>
        </w:rPr>
      </w:pPr>
      <w:r>
        <w:rPr>
          <w:color w:val="000000"/>
        </w:rPr>
        <w:t>The list has at least one species.  Each species is on a separate line.  The species do not need to appear in any particular order.</w:t>
      </w:r>
    </w:p>
    <w:p w14:paraId="00000137" w14:textId="77777777" w:rsidR="00DF6871" w:rsidRDefault="00DA566E">
      <w:pPr>
        <w:pBdr>
          <w:top w:val="nil"/>
          <w:left w:val="nil"/>
          <w:bottom w:val="nil"/>
          <w:right w:val="nil"/>
          <w:between w:val="nil"/>
        </w:pBdr>
        <w:spacing w:after="120"/>
        <w:ind w:left="1152" w:right="1008" w:hanging="1152"/>
        <w:rPr>
          <w:color w:val="000000"/>
        </w:rPr>
      </w:pPr>
      <w:r>
        <w:rPr>
          <w:color w:val="000000"/>
        </w:rPr>
        <w:t>On each line, after the species’ name, is either a keyword or a list of cohort ages.  The keyword or age list indicates which of the species’ cohorts will be harvested.</w:t>
      </w:r>
    </w:p>
    <w:p w14:paraId="00000138" w14:textId="77777777" w:rsidR="00DF6871" w:rsidRDefault="00DA566E">
      <w:pPr>
        <w:pBdr>
          <w:top w:val="nil"/>
          <w:left w:val="nil"/>
          <w:bottom w:val="nil"/>
          <w:right w:val="nil"/>
          <w:between w:val="nil"/>
        </w:pBdr>
        <w:spacing w:after="120"/>
        <w:ind w:left="1152" w:right="1008" w:hanging="1152"/>
        <w:rPr>
          <w:color w:val="000000"/>
        </w:rPr>
      </w:pPr>
      <w:r>
        <w:rPr>
          <w:color w:val="000000"/>
        </w:rPr>
        <w:t>Valid cohort keywords are:</w:t>
      </w:r>
    </w:p>
    <w:p w14:paraId="00000139"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3A"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3B"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3C"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"AllExceptYoungest"</w:t>
      </w:r>
      <w:r>
        <w:rPr>
          <w:color w:val="000000"/>
        </w:rPr>
        <w:t xml:space="preserve"> – All the species’ cohorts except the youngest cohort will be removed.  Only the youngest cohort is left.</w:t>
      </w:r>
    </w:p>
    <w:p w14:paraId="0000013D"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"AllExceptOldest"</w:t>
      </w:r>
      <w:r>
        <w:rPr>
          <w:color w:val="000000"/>
        </w:rPr>
        <w:t xml:space="preserve"> – All the species’ cohorts except the oldest cohort will be removed.  Only the oldest cohort is left.</w:t>
      </w:r>
    </w:p>
    <w:p w14:paraId="0000013E"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are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3F"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r>
        <w:rPr>
          <w:rFonts w:ascii="Courier New" w:eastAsia="Courier New" w:hAnsi="Courier New" w:cs="Courier New"/>
          <w:color w:val="000000"/>
          <w:sz w:val="20"/>
          <w:szCs w:val="20"/>
        </w:rPr>
        <w:t>"</w:t>
      </w:r>
      <w:r>
        <w:rPr>
          <w:color w:val="000000"/>
        </w:rPr>
        <w:t xml:space="preserve"> where </w:t>
      </w:r>
      <w:r>
        <w:rPr>
          <w:i/>
          <w:color w:val="000000"/>
        </w:rPr>
        <w:t>age</w:t>
      </w:r>
      <w:r>
        <w:rPr>
          <w:i/>
          <w:color w:val="000000"/>
          <w:vertAlign w:val="subscript"/>
        </w:rPr>
        <w:t>start</w:t>
      </w:r>
      <w:r>
        <w:rPr>
          <w:rFonts w:ascii="Gungsuh" w:eastAsia="Gungsuh" w:hAnsi="Gungsuh" w:cs="Gungsuh"/>
          <w:color w:val="000000"/>
        </w:rPr>
        <w:t xml:space="preserve"> ≤ </w:t>
      </w:r>
      <w:r>
        <w:rPr>
          <w:i/>
          <w:color w:val="000000"/>
        </w:rPr>
        <w:t>age</w:t>
      </w:r>
      <w:r>
        <w:rPr>
          <w:i/>
          <w:color w:val="000000"/>
          <w:vertAlign w:val="subscript"/>
        </w:rPr>
        <w:t>end</w:t>
      </w:r>
      <w:r>
        <w:rPr>
          <w:color w:val="000000"/>
        </w:rPr>
        <w:t>.  Each age in the list, whether individual or the endpoint of a range, is an integer between 1 and 65,535.</w:t>
      </w:r>
    </w:p>
    <w:p w14:paraId="00000140" w14:textId="77777777" w:rsidR="00DF6871" w:rsidRDefault="00DA566E">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1" w14:textId="77777777" w:rsidR="00DF6871" w:rsidRDefault="00DA566E">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2"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4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&gt;&gt;  Species     Cohorts removed</w:t>
      </w:r>
    </w:p>
    <w:p w14:paraId="0000014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5"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abiebals    35-100 140 150-160</w:t>
      </w:r>
    </w:p>
    <w:p w14:paraId="0000014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acerrubr    AllExceptYoungest</w:t>
      </w:r>
    </w:p>
    <w:p w14:paraId="00000147"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pinubank    1/3</w:t>
      </w:r>
    </w:p>
    <w:p w14:paraId="00000148" w14:textId="77777777" w:rsidR="00DF6871" w:rsidRDefault="00DA566E">
      <w:pPr>
        <w:pStyle w:val="Heading3"/>
        <w:numPr>
          <w:ilvl w:val="2"/>
          <w:numId w:val="2"/>
        </w:numPr>
      </w:pPr>
      <w:bookmarkStart w:id="64" w:name="_Toc20812281"/>
      <w:r>
        <w:t>Plant</w:t>
      </w:r>
      <w:bookmarkEnd w:id="64"/>
    </w:p>
    <w:p w14:paraId="00000149" w14:textId="77777777" w:rsidR="00DF6871" w:rsidRDefault="00DA566E">
      <w:pPr>
        <w:pBdr>
          <w:top w:val="nil"/>
          <w:left w:val="nil"/>
          <w:bottom w:val="nil"/>
          <w:right w:val="nil"/>
          <w:between w:val="nil"/>
        </w:pBdr>
        <w:spacing w:after="120"/>
        <w:ind w:left="1152" w:right="1008" w:hanging="1152"/>
        <w:rPr>
          <w:color w:val="000000"/>
        </w:rPr>
      </w:pPr>
      <w:r>
        <w:rPr>
          <w:color w:val="000000"/>
        </w:rPr>
        <w:t>This optional parameter indicates which species should be planted at a site after it is harvested.  Value: A list of one or more species names separated by whitespace.</w:t>
      </w:r>
    </w:p>
    <w:p w14:paraId="0000014A" w14:textId="116D6FF7" w:rsidR="00DF6871" w:rsidRDefault="00DA566E">
      <w:pPr>
        <w:pBdr>
          <w:top w:val="nil"/>
          <w:left w:val="nil"/>
          <w:bottom w:val="nil"/>
          <w:right w:val="nil"/>
          <w:between w:val="nil"/>
        </w:pBdr>
        <w:spacing w:after="120"/>
        <w:ind w:left="1152" w:right="1008" w:hanging="1152"/>
        <w:rPr>
          <w:color w:val="000000"/>
        </w:rPr>
      </w:pPr>
      <w:r>
        <w:rPr>
          <w:color w:val="000000"/>
        </w:rPr>
        <w:t xml:space="preserve">Example:  </w:t>
      </w:r>
      <w:r w:rsidR="003A0D36">
        <w:rPr>
          <w:color w:val="000000"/>
        </w:rPr>
        <w:t>P</w:t>
      </w:r>
      <w:r>
        <w:rPr>
          <w:color w:val="000000"/>
        </w:rPr>
        <w:t>lant pinustro</w:t>
      </w:r>
    </w:p>
    <w:p w14:paraId="0000014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Please consult the user guide for your selected succession extension for details on Reproduction priorities.</w:t>
      </w:r>
    </w:p>
    <w:p w14:paraId="0000014C" w14:textId="77777777" w:rsidR="00DF6871" w:rsidRDefault="00DA566E">
      <w:pPr>
        <w:pStyle w:val="Heading2"/>
        <w:numPr>
          <w:ilvl w:val="1"/>
          <w:numId w:val="2"/>
        </w:numPr>
      </w:pPr>
      <w:bookmarkStart w:id="65" w:name="_Toc20812282"/>
      <w:r>
        <w:t>Repeated Prescriptions</w:t>
      </w:r>
      <w:bookmarkEnd w:id="65"/>
      <w:r>
        <w:t xml:space="preserve"> </w:t>
      </w:r>
    </w:p>
    <w:p w14:paraId="0000014D"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given above.  However, note that the multiple repeat harvests will only be qualified and ranked </w:t>
      </w:r>
      <w:r>
        <w:rPr>
          <w:b/>
          <w:color w:val="000000"/>
        </w:rPr>
        <w:t>once</w:t>
      </w:r>
      <w:r>
        <w:rPr>
          <w:color w:val="000000"/>
        </w:rPr>
        <w:t xml:space="preserve">.  </w:t>
      </w:r>
    </w:p>
    <w:p w14:paraId="0000014E"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4F" w14:textId="2689B7CF"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w:t>
      </w:r>
      <w:r w:rsidR="00C6778D">
        <w:rPr>
          <w:i/>
          <w:color w:val="000000"/>
        </w:rPr>
        <w:t xml:space="preserve">The SiteSelector value used in initial entries is also used </w:t>
      </w:r>
      <w:r>
        <w:rPr>
          <w:i/>
          <w:color w:val="000000"/>
        </w:rPr>
        <w:t>in all repeat entries.</w:t>
      </w:r>
    </w:p>
    <w:p w14:paraId="00000150" w14:textId="77777777" w:rsidR="00DF6871" w:rsidRDefault="00DA566E">
      <w:pPr>
        <w:pStyle w:val="Heading3"/>
        <w:numPr>
          <w:ilvl w:val="2"/>
          <w:numId w:val="2"/>
        </w:numPr>
      </w:pPr>
      <w:bookmarkStart w:id="66" w:name="_Toc20812283"/>
      <w:r>
        <w:t>Single Repeat Harvests</w:t>
      </w:r>
      <w:bookmarkEnd w:id="66"/>
    </w:p>
    <w:p w14:paraId="00000151" w14:textId="77DA2317" w:rsidR="00DF6871" w:rsidRDefault="00DA566E">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also removed.  </w:t>
      </w:r>
      <w:r>
        <w:rPr>
          <w:b/>
          <w:color w:val="000000"/>
        </w:rPr>
        <w:t>These 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second cohort removal list </w:t>
      </w:r>
      <w:r>
        <w:rPr>
          <w:b/>
          <w:color w:val="000000"/>
        </w:rPr>
        <w:t>must</w:t>
      </w:r>
      <w:r>
        <w:rPr>
          <w:color w:val="000000"/>
        </w:rPr>
        <w:t xml:space="preserve"> be provided for repeat harvests.  Time-since-last-harvest will be updated after both harvests.  </w:t>
      </w:r>
    </w:p>
    <w:p w14:paraId="00000152"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 xml:space="preserve">The </w:t>
      </w:r>
      <w:r>
        <w:rPr>
          <w:b/>
          <w:color w:val="000000"/>
        </w:rPr>
        <w:t>SingleRepeat</w:t>
      </w:r>
      <w:r>
        <w:rPr>
          <w:color w:val="000000"/>
        </w:rPr>
        <w:t xml:space="preserve"> optional parameter indicates that the prescription is a single repeat-harvest (see section 2.1).  The parameter specifies the interval between the initial harvest and the repeat harvest of the selected stands.  Value: integer &gt; 0.  Units: years.</w:t>
      </w:r>
    </w:p>
    <w:p w14:paraId="00000153" w14:textId="77777777" w:rsidR="00DF6871" w:rsidRDefault="00DA566E">
      <w:pPr>
        <w:pStyle w:val="Heading4"/>
        <w:numPr>
          <w:ilvl w:val="3"/>
          <w:numId w:val="2"/>
        </w:numPr>
      </w:pPr>
      <w:bookmarkStart w:id="67" w:name="_Toc20812284"/>
      <w:r>
        <w:t>CohortsRemoved and Plant Parameters for Single-Repeat Harvests</w:t>
      </w:r>
      <w:bookmarkEnd w:id="67"/>
    </w:p>
    <w:p w14:paraId="00000154" w14:textId="77777777" w:rsidR="00DF6871" w:rsidRDefault="00DA566E">
      <w:pPr>
        <w:pBdr>
          <w:top w:val="nil"/>
          <w:left w:val="nil"/>
          <w:bottom w:val="nil"/>
          <w:right w:val="nil"/>
          <w:between w:val="nil"/>
        </w:pBdr>
        <w:spacing w:after="120"/>
        <w:ind w:left="1152" w:right="1008" w:hanging="1152"/>
        <w:rPr>
          <w:color w:val="000000"/>
        </w:rPr>
      </w:pPr>
      <w:r>
        <w:rPr>
          <w:color w:val="000000"/>
        </w:rPr>
        <w:t>In order to specify which cohorts are to be removed during the repeat harvest, a 2</w:t>
      </w:r>
      <w:r>
        <w:rPr>
          <w:color w:val="000000"/>
          <w:vertAlign w:val="superscript"/>
        </w:rPr>
        <w:t>nd</w:t>
      </w:r>
      <w:r>
        <w:rPr>
          <w:color w:val="000000"/>
        </w:rPr>
        <w:t xml:space="preserve"> use of the CohortsRemoved parameter (see section 2.6.1 above) must follow the SingleRepeat parameter.</w:t>
      </w:r>
    </w:p>
    <w:p w14:paraId="00000155" w14:textId="77777777" w:rsidR="00DF6871" w:rsidRDefault="00DA566E">
      <w:pPr>
        <w:pBdr>
          <w:top w:val="nil"/>
          <w:left w:val="nil"/>
          <w:bottom w:val="nil"/>
          <w:right w:val="nil"/>
          <w:between w:val="nil"/>
        </w:pBdr>
        <w:spacing w:after="120"/>
        <w:ind w:left="1152" w:right="1008" w:hanging="1152"/>
        <w:rPr>
          <w:color w:val="000000"/>
        </w:rPr>
      </w:pPr>
      <w:r>
        <w:rPr>
          <w:color w:val="000000"/>
        </w:rPr>
        <w:t>Also, if the repeat harvest involves the planting of species, a second use of the Plant parameter (see section 2.6.2 above) may follow the second use of the CohortsRemoved parameter.</w:t>
      </w:r>
    </w:p>
    <w:p w14:paraId="00000156" w14:textId="77777777" w:rsidR="00DF6871" w:rsidRDefault="00DA566E">
      <w:pPr>
        <w:pStyle w:val="Heading3"/>
        <w:numPr>
          <w:ilvl w:val="2"/>
          <w:numId w:val="2"/>
        </w:numPr>
      </w:pPr>
      <w:bookmarkStart w:id="68" w:name="_Toc20812285"/>
      <w:r>
        <w:t>Multiple Repeat Harvests</w:t>
      </w:r>
      <w:bookmarkEnd w:id="68"/>
    </w:p>
    <w:p w14:paraId="00000157"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w:t>
      </w:r>
      <w:r>
        <w:rPr>
          <w:color w:val="000000"/>
        </w:rPr>
        <w:t xml:space="preserve">  </w:t>
      </w:r>
    </w:p>
    <w:p w14:paraId="00000158" w14:textId="77777777" w:rsidR="00DF6871" w:rsidRDefault="00DA566E">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59" w14:textId="77777777" w:rsidR="00DF6871" w:rsidRDefault="00DA566E">
      <w:pPr>
        <w:pBdr>
          <w:top w:val="nil"/>
          <w:left w:val="nil"/>
          <w:bottom w:val="nil"/>
          <w:right w:val="nil"/>
          <w:between w:val="nil"/>
        </w:pBdr>
        <w:spacing w:after="120"/>
        <w:ind w:left="1152" w:right="1008" w:hanging="1152"/>
        <w:rPr>
          <w:color w:val="000000"/>
        </w:rPr>
      </w:pPr>
      <w:r>
        <w:rPr>
          <w:color w:val="000000"/>
        </w:rPr>
        <w:t>The MultipleRepeat optional parameter indicates that the prescription is a multiple repeat-harvest.  The parameter specifies the interval between the successive harvests of the selected stands.  Value: integer &gt; 0.  Units: years.</w:t>
      </w:r>
    </w:p>
    <w:p w14:paraId="0000015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14:paraId="0000015B" w14:textId="77777777" w:rsidR="00DF6871" w:rsidRDefault="00DA566E">
      <w:pPr>
        <w:pStyle w:val="Heading2"/>
        <w:numPr>
          <w:ilvl w:val="1"/>
          <w:numId w:val="2"/>
        </w:numPr>
      </w:pPr>
      <w:bookmarkStart w:id="69" w:name="_Toc20812286"/>
      <w:r>
        <w:t>Other Prescription Parameters</w:t>
      </w:r>
      <w:bookmarkEnd w:id="69"/>
    </w:p>
    <w:p w14:paraId="0000015C" w14:textId="77777777" w:rsidR="00DF6871" w:rsidRDefault="00DA566E">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5D" w14:textId="77777777" w:rsidR="00DF6871" w:rsidRDefault="00DA566E">
      <w:pPr>
        <w:pStyle w:val="Heading3"/>
        <w:numPr>
          <w:ilvl w:val="2"/>
          <w:numId w:val="2"/>
        </w:numPr>
      </w:pPr>
      <w:bookmarkStart w:id="70" w:name="_Toc20812287"/>
      <w:r>
        <w:lastRenderedPageBreak/>
        <w:t>MinTimeSinceDamage</w:t>
      </w:r>
      <w:bookmarkEnd w:id="70"/>
    </w:p>
    <w:p w14:paraId="0000015E" w14:textId="77777777" w:rsidR="00DF6871" w:rsidRDefault="00DA566E">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5F" w14:textId="77777777" w:rsidR="00DF6871" w:rsidRDefault="00DA566E">
      <w:pPr>
        <w:pStyle w:val="Heading3"/>
        <w:numPr>
          <w:ilvl w:val="2"/>
          <w:numId w:val="2"/>
        </w:numPr>
      </w:pPr>
      <w:bookmarkStart w:id="71" w:name="_Toc20812288"/>
      <w:r>
        <w:t>PreventEstablishment</w:t>
      </w:r>
      <w:bookmarkEnd w:id="71"/>
    </w:p>
    <w:p w14:paraId="00000160" w14:textId="77777777" w:rsidR="00DF6871" w:rsidRDefault="00DA566E">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1" w14:textId="77777777" w:rsidR="00DF6871" w:rsidRDefault="00DF6871">
      <w:pPr>
        <w:pBdr>
          <w:top w:val="nil"/>
          <w:left w:val="nil"/>
          <w:bottom w:val="nil"/>
          <w:right w:val="nil"/>
          <w:between w:val="nil"/>
        </w:pBdr>
        <w:spacing w:after="120"/>
        <w:ind w:left="1152" w:right="1008" w:hanging="1152"/>
        <w:rPr>
          <w:color w:val="000000"/>
        </w:rPr>
      </w:pPr>
    </w:p>
    <w:p w14:paraId="00000162" w14:textId="77777777" w:rsidR="00DF6871" w:rsidRDefault="00DA566E">
      <w:pPr>
        <w:pStyle w:val="Heading1"/>
        <w:numPr>
          <w:ilvl w:val="0"/>
          <w:numId w:val="2"/>
        </w:numPr>
      </w:pPr>
      <w:r>
        <w:br w:type="page"/>
      </w:r>
      <w:bookmarkStart w:id="72" w:name="_Toc20812289"/>
      <w:r>
        <w:lastRenderedPageBreak/>
        <w:t>Other Inputs</w:t>
      </w:r>
      <w:bookmarkEnd w:id="72"/>
    </w:p>
    <w:p w14:paraId="0000016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section 3.3).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4" w14:textId="77777777" w:rsidR="00DF6871" w:rsidRDefault="00DA566E">
      <w:pPr>
        <w:pStyle w:val="Heading2"/>
        <w:numPr>
          <w:ilvl w:val="1"/>
          <w:numId w:val="2"/>
        </w:numPr>
      </w:pPr>
      <w:bookmarkStart w:id="73" w:name="_Toc20812290"/>
      <w:r>
        <w:t>LandisData</w:t>
      </w:r>
      <w:bookmarkEnd w:id="73"/>
    </w:p>
    <w:p w14:paraId="0000016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"Base Harvest"</w:t>
      </w:r>
      <w:r>
        <w:rPr>
          <w:color w:val="000000"/>
        </w:rPr>
        <w:t>.</w:t>
      </w:r>
    </w:p>
    <w:p w14:paraId="00000166" w14:textId="77777777" w:rsidR="00DF6871" w:rsidRDefault="00DA566E">
      <w:pPr>
        <w:pStyle w:val="Heading2"/>
        <w:numPr>
          <w:ilvl w:val="1"/>
          <w:numId w:val="2"/>
        </w:numPr>
      </w:pPr>
      <w:bookmarkStart w:id="74" w:name="_Toc20812291"/>
      <w:r>
        <w:t>Timestep</w:t>
      </w:r>
      <w:bookmarkEnd w:id="74"/>
    </w:p>
    <w:p w14:paraId="00000167"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68" w14:textId="77777777" w:rsidR="00DF6871" w:rsidRDefault="00DA566E">
      <w:pPr>
        <w:pStyle w:val="Heading2"/>
        <w:numPr>
          <w:ilvl w:val="1"/>
          <w:numId w:val="2"/>
        </w:numPr>
      </w:pPr>
      <w:bookmarkStart w:id="75" w:name="_Toc20812292"/>
      <w:r>
        <w:t>Input Maps</w:t>
      </w:r>
      <w:bookmarkEnd w:id="75"/>
    </w:p>
    <w:p w14:paraId="00000169"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6A" w14:textId="77777777" w:rsidR="00DF6871" w:rsidRDefault="00DA566E">
      <w:pPr>
        <w:pStyle w:val="Heading3"/>
        <w:numPr>
          <w:ilvl w:val="2"/>
          <w:numId w:val="2"/>
        </w:numPr>
      </w:pPr>
      <w:bookmarkStart w:id="76" w:name="_Toc20812293"/>
      <w:r>
        <w:t>ManagementAreas</w:t>
      </w:r>
      <w:bookmarkEnd w:id="76"/>
    </w:p>
    <w:p w14:paraId="0000016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3.5)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6C" w14:textId="77777777" w:rsidR="00DF6871" w:rsidRDefault="00DA566E">
      <w:pPr>
        <w:pStyle w:val="Heading3"/>
        <w:numPr>
          <w:ilvl w:val="2"/>
          <w:numId w:val="2"/>
        </w:numPr>
      </w:pPr>
      <w:bookmarkStart w:id="77" w:name="_Toc20812294"/>
      <w:r>
        <w:t>Stands</w:t>
      </w:r>
      <w:bookmarkEnd w:id="77"/>
    </w:p>
    <w:p w14:paraId="0000016D"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6E" w14:textId="77777777" w:rsidR="00DF6871" w:rsidRDefault="00DA566E">
      <w:pPr>
        <w:pStyle w:val="Heading2"/>
        <w:numPr>
          <w:ilvl w:val="1"/>
          <w:numId w:val="2"/>
        </w:numPr>
      </w:pPr>
      <w:bookmarkStart w:id="78" w:name="_Toc20812295"/>
      <w:r>
        <w:t>Harvest Prescriptions</w:t>
      </w:r>
      <w:bookmarkEnd w:id="78"/>
    </w:p>
    <w:p w14:paraId="0000016F" w14:textId="77777777" w:rsidR="00DF6871" w:rsidRDefault="00DA566E">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00000170" w14:textId="77777777" w:rsidR="00DF6871" w:rsidRDefault="00DA566E">
      <w:pPr>
        <w:pStyle w:val="Heading2"/>
        <w:numPr>
          <w:ilvl w:val="1"/>
          <w:numId w:val="2"/>
        </w:numPr>
      </w:pPr>
      <w:bookmarkStart w:id="79" w:name="_Toc20812296"/>
      <w:r>
        <w:t>Harvest Implementations Table</w:t>
      </w:r>
      <w:bookmarkEnd w:id="79"/>
    </w:p>
    <w:p w14:paraId="0000017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2" w14:textId="77777777" w:rsidR="00DF6871" w:rsidRDefault="00DA566E">
      <w:pPr>
        <w:pStyle w:val="Heading3"/>
        <w:numPr>
          <w:ilvl w:val="2"/>
          <w:numId w:val="2"/>
        </w:numPr>
      </w:pPr>
      <w:bookmarkStart w:id="80" w:name="_Toc20812297"/>
      <w:r>
        <w:lastRenderedPageBreak/>
        <w:t>Table Name</w:t>
      </w:r>
      <w:bookmarkEnd w:id="80"/>
    </w:p>
    <w:p w14:paraId="0000017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"HarvestImplementations"</w:t>
      </w:r>
      <w:r>
        <w:rPr>
          <w:color w:val="000000"/>
        </w:rPr>
        <w:t>.</w:t>
      </w:r>
    </w:p>
    <w:p w14:paraId="00000174" w14:textId="77777777" w:rsidR="00DF6871" w:rsidRDefault="00DA566E">
      <w:pPr>
        <w:pStyle w:val="Heading3"/>
        <w:numPr>
          <w:ilvl w:val="2"/>
          <w:numId w:val="2"/>
        </w:numPr>
      </w:pPr>
      <w:bookmarkStart w:id="81" w:name="_Toc20812298"/>
      <w:r>
        <w:t>Management Area Column</w:t>
      </w:r>
      <w:bookmarkEnd w:id="81"/>
    </w:p>
    <w:p w14:paraId="00000175"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76" w14:textId="77777777" w:rsidR="00DF6871" w:rsidRDefault="00DA566E">
      <w:pPr>
        <w:pStyle w:val="Heading3"/>
        <w:numPr>
          <w:ilvl w:val="2"/>
          <w:numId w:val="2"/>
        </w:numPr>
      </w:pPr>
      <w:bookmarkStart w:id="82" w:name="_Toc20812299"/>
      <w:r>
        <w:t>Prescription Column</w:t>
      </w:r>
      <w:bookmarkEnd w:id="82"/>
    </w:p>
    <w:p w14:paraId="00000177"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78" w14:textId="77777777" w:rsidR="00DF6871" w:rsidRDefault="00DA566E">
      <w:pPr>
        <w:pStyle w:val="Heading3"/>
        <w:numPr>
          <w:ilvl w:val="2"/>
          <w:numId w:val="2"/>
        </w:numPr>
      </w:pPr>
      <w:bookmarkStart w:id="83" w:name="_Toc20812300"/>
      <w:r>
        <w:t>Area/Stands To Harvest Column</w:t>
      </w:r>
      <w:bookmarkEnd w:id="83"/>
    </w:p>
    <w:p w14:paraId="0000017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Pr>
          <w:rFonts w:ascii="Gungsuh" w:eastAsia="Gungsuh" w:hAnsi="Gungsuh" w:cs="Gungsuh"/>
          <w:color w:val="000000"/>
        </w:rPr>
        <w:t>.  Value: 0% ≤ number ≤ 100%.  Target percent is a fraction of sites within a management area.  Note:  non-active sites should not be included in any management area as this may lead to erroneous computation of the number of sites to be harvested.</w:t>
      </w:r>
    </w:p>
    <w:p w14:paraId="0000017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When the Stands keyword is used, the target for the applied prescription will be to harvest x% of all eligible stands (i.e., ranking &gt; 0) in each harvest time step.  Note that when prescriptions include stand qualifications (2.4) this can impact the targeted number of stands to harvest, and the number of targeted stands can change through time.</w:t>
      </w:r>
    </w:p>
    <w:p w14:paraId="0000017B" w14:textId="77777777" w:rsidR="00DF6871" w:rsidRDefault="00DA566E">
      <w:pPr>
        <w:pStyle w:val="Heading3"/>
        <w:numPr>
          <w:ilvl w:val="2"/>
          <w:numId w:val="2"/>
        </w:numPr>
      </w:pPr>
      <w:bookmarkStart w:id="84" w:name="_Toc20812301"/>
      <w:r>
        <w:t>Begin Time Column</w:t>
      </w:r>
      <w:bookmarkEnd w:id="84"/>
    </w:p>
    <w:p w14:paraId="0000017C"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start being applied to the management area.  Prior to the specified year, the prescription is inactive.  Value: 0 ≤ integer ≤ end year of the scenario.  Units: Year.  </w:t>
      </w:r>
      <w:r>
        <w:rPr>
          <w:b/>
          <w:color w:val="000000"/>
        </w:rPr>
        <w:t>If this parameter is not specified, then the prescription starts at the beginning of the scenario.</w:t>
      </w:r>
    </w:p>
    <w:p w14:paraId="0000017D" w14:textId="77777777" w:rsidR="00DF6871" w:rsidRDefault="00DA566E">
      <w:pPr>
        <w:pStyle w:val="Heading3"/>
        <w:numPr>
          <w:ilvl w:val="2"/>
          <w:numId w:val="2"/>
        </w:numPr>
      </w:pPr>
      <w:bookmarkStart w:id="85" w:name="_Toc20812302"/>
      <w:r>
        <w:t>End Time Column</w:t>
      </w:r>
      <w:bookmarkEnd w:id="85"/>
    </w:p>
    <w:p w14:paraId="0000017E"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stop being applied to the management area.  </w:t>
      </w:r>
      <w:r>
        <w:rPr>
          <w:rFonts w:ascii="Gungsuh" w:eastAsia="Gungsuh" w:hAnsi="Gungsuh" w:cs="Gungsuh"/>
          <w:color w:val="000000"/>
        </w:rPr>
        <w:lastRenderedPageBreak/>
        <w:t xml:space="preserve">After the specified year, the prescription is inactive. Value: Begin Time ≤ integer ≤ end year of the scenario.  Units: Year.  </w:t>
      </w:r>
      <w:r>
        <w:rPr>
          <w:b/>
          <w:color w:val="000000"/>
        </w:rPr>
        <w:t>If this parameter is not specified, then the prescription is active until the end of the scenario.</w:t>
      </w:r>
    </w:p>
    <w:p w14:paraId="0000017F" w14:textId="77777777" w:rsidR="00DF6871" w:rsidRDefault="00DA566E">
      <w:pPr>
        <w:pBdr>
          <w:top w:val="nil"/>
          <w:left w:val="nil"/>
          <w:bottom w:val="nil"/>
          <w:right w:val="nil"/>
          <w:between w:val="nil"/>
        </w:pBdr>
        <w:spacing w:after="120"/>
        <w:ind w:left="1152" w:right="1008" w:hanging="1152"/>
        <w:rPr>
          <w:color w:val="000000"/>
        </w:rPr>
      </w:pPr>
      <w:r>
        <w:rPr>
          <w:color w:val="000000"/>
        </w:rPr>
        <w:t>Note: this parameter can only be used if the Begin Time parameter is also used.  In other words, in order to specify an end time for a prescription, the user must also specify a begin time.</w:t>
      </w:r>
    </w:p>
    <w:p w14:paraId="00000180"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81"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HarvestImplementations</w:t>
      </w:r>
    </w:p>
    <w:p w14:paraId="00000182" w14:textId="77777777" w:rsidR="00DF6871" w:rsidRDefault="00DF6871">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&gt;&gt;Mgmt Area   Prescription   Harvest Area    Begin Time  End Time</w:t>
      </w:r>
    </w:p>
    <w:p w14:paraId="0000018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85"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RandomClearCut  10%</w:t>
      </w:r>
      <w:r>
        <w:rPr>
          <w:rFonts w:ascii="Courier New" w:eastAsia="Courier New" w:hAnsi="Courier New" w:cs="Courier New"/>
          <w:color w:val="000000"/>
          <w:sz w:val="20"/>
          <w:szCs w:val="20"/>
        </w:rPr>
        <w:tab/>
        <w:t xml:space="preserve">       0          50</w:t>
      </w:r>
    </w:p>
    <w:p w14:paraId="0000018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RandomClearCut  20%</w:t>
      </w:r>
    </w:p>
    <w:p w14:paraId="00000187"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RedMapleHarvest 8%</w:t>
      </w:r>
      <w:r>
        <w:rPr>
          <w:rFonts w:ascii="Courier New" w:eastAsia="Courier New" w:hAnsi="Courier New" w:cs="Courier New"/>
          <w:color w:val="000000"/>
          <w:sz w:val="20"/>
          <w:szCs w:val="20"/>
        </w:rPr>
        <w:tab/>
        <w:t xml:space="preserve">       50        100</w:t>
      </w:r>
    </w:p>
    <w:p w14:paraId="00000188"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MaxAgeClearcuts 15%</w:t>
      </w:r>
    </w:p>
    <w:p w14:paraId="00000189" w14:textId="77777777" w:rsidR="00DF6871" w:rsidRDefault="00DF6871">
      <w:pPr>
        <w:pBdr>
          <w:top w:val="nil"/>
          <w:left w:val="nil"/>
          <w:bottom w:val="nil"/>
          <w:right w:val="nil"/>
          <w:between w:val="nil"/>
        </w:pBdr>
        <w:spacing w:after="120"/>
        <w:ind w:left="1152" w:right="1008" w:hanging="1152"/>
        <w:rPr>
          <w:color w:val="000000"/>
        </w:rPr>
      </w:pPr>
    </w:p>
    <w:p w14:paraId="0000018A" w14:textId="77777777" w:rsidR="00DF6871" w:rsidRDefault="00DA566E">
      <w:pPr>
        <w:pStyle w:val="Heading1"/>
        <w:numPr>
          <w:ilvl w:val="0"/>
          <w:numId w:val="2"/>
        </w:numPr>
      </w:pPr>
      <w:r>
        <w:br w:type="page"/>
      </w:r>
      <w:bookmarkStart w:id="86" w:name="_Toc20812303"/>
      <w:r>
        <w:lastRenderedPageBreak/>
        <w:t>Specifying outputs</w:t>
      </w:r>
      <w:bookmarkEnd w:id="86"/>
    </w:p>
    <w:p w14:paraId="0000018B" w14:textId="77777777" w:rsidR="00DF6871" w:rsidRDefault="00DA566E">
      <w:pPr>
        <w:pStyle w:val="Heading2"/>
        <w:numPr>
          <w:ilvl w:val="1"/>
          <w:numId w:val="2"/>
        </w:numPr>
      </w:pPr>
      <w:bookmarkStart w:id="87" w:name="_Toc20812304"/>
      <w:r>
        <w:t>PrescriptionMaps</w:t>
      </w:r>
      <w:bookmarkEnd w:id="87"/>
    </w:p>
    <w:p w14:paraId="0000018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file parameter is the template for the names of the prescription output maps (see section 5.1).  The parameter value must include the variable “timestep” to ensure that the maps have unique names (see section 3.1.8.1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0000018D" w14:textId="77777777" w:rsidR="00DF6871" w:rsidRDefault="00DA566E">
      <w:pPr>
        <w:pStyle w:val="Heading2"/>
        <w:numPr>
          <w:ilvl w:val="1"/>
          <w:numId w:val="2"/>
        </w:numPr>
      </w:pPr>
      <w:bookmarkStart w:id="88" w:name="_Toc20812305"/>
      <w:r>
        <w:t>EventLog</w:t>
      </w:r>
      <w:bookmarkEnd w:id="88"/>
    </w:p>
    <w:p w14:paraId="0000018E"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event log file (see section 5.2).</w:t>
      </w:r>
    </w:p>
    <w:p w14:paraId="0000018F" w14:textId="77777777" w:rsidR="00DF6871" w:rsidRDefault="00DA566E">
      <w:pPr>
        <w:pStyle w:val="Heading2"/>
        <w:numPr>
          <w:ilvl w:val="1"/>
          <w:numId w:val="2"/>
        </w:numPr>
      </w:pPr>
      <w:bookmarkStart w:id="89" w:name="_Toc20812306"/>
      <w:r>
        <w:t>SummaryLog</w:t>
      </w:r>
      <w:bookmarkEnd w:id="89"/>
    </w:p>
    <w:p w14:paraId="00000190"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summary log file (see section 4.3).</w:t>
      </w:r>
    </w:p>
    <w:p w14:paraId="00000191" w14:textId="77777777" w:rsidR="00DF6871" w:rsidRDefault="00DF6871">
      <w:pPr>
        <w:pBdr>
          <w:top w:val="nil"/>
          <w:left w:val="nil"/>
          <w:bottom w:val="nil"/>
          <w:right w:val="nil"/>
          <w:between w:val="nil"/>
        </w:pBdr>
        <w:spacing w:after="120"/>
        <w:ind w:left="1152" w:right="1008" w:hanging="1152"/>
        <w:rPr>
          <w:color w:val="000000"/>
        </w:rPr>
      </w:pPr>
    </w:p>
    <w:p w14:paraId="00000192" w14:textId="77777777" w:rsidR="00DF6871" w:rsidRDefault="00DA566E">
      <w:pPr>
        <w:pStyle w:val="Heading1"/>
        <w:numPr>
          <w:ilvl w:val="0"/>
          <w:numId w:val="2"/>
        </w:numPr>
      </w:pPr>
      <w:r>
        <w:br w:type="page"/>
      </w:r>
      <w:bookmarkStart w:id="90" w:name="_Toc20812307"/>
      <w:r>
        <w:lastRenderedPageBreak/>
        <w:t>Output Files</w:t>
      </w:r>
      <w:bookmarkEnd w:id="90"/>
    </w:p>
    <w:p w14:paraId="00000193" w14:textId="77777777" w:rsidR="00DF6871" w:rsidRDefault="00DA566E">
      <w:pPr>
        <w:pBdr>
          <w:top w:val="nil"/>
          <w:left w:val="nil"/>
          <w:bottom w:val="nil"/>
          <w:right w:val="nil"/>
          <w:between w:val="nil"/>
        </w:pBdr>
        <w:spacing w:after="120"/>
        <w:ind w:left="1152" w:right="1008" w:hanging="1152"/>
        <w:rPr>
          <w:color w:val="000000"/>
        </w:rPr>
      </w:pPr>
      <w:r>
        <w:rPr>
          <w:color w:val="000000"/>
        </w:rPr>
        <w:t>This extension generates two types of output files:  a) a map of where prescription harvests occurred in each time step, and b) log files of harvest events and a summary for the entire scenario.</w:t>
      </w:r>
    </w:p>
    <w:p w14:paraId="00000194" w14:textId="77777777" w:rsidR="00DF6871" w:rsidRDefault="00DA566E">
      <w:pPr>
        <w:pStyle w:val="Heading2"/>
        <w:numPr>
          <w:ilvl w:val="1"/>
          <w:numId w:val="2"/>
        </w:numPr>
      </w:pPr>
      <w:bookmarkStart w:id="91" w:name="_Toc20812308"/>
      <w:r>
        <w:t>Prescription Maps</w:t>
      </w:r>
      <w:bookmarkEnd w:id="91"/>
    </w:p>
    <w:p w14:paraId="00000195" w14:textId="77777777" w:rsidR="00DF6871" w:rsidRDefault="00DA566E">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14:paraId="00000196" w14:textId="77777777" w:rsidR="00DF6871" w:rsidRDefault="00DA566E">
      <w:pPr>
        <w:pStyle w:val="Heading2"/>
        <w:numPr>
          <w:ilvl w:val="1"/>
          <w:numId w:val="2"/>
        </w:numPr>
      </w:pPr>
      <w:bookmarkStart w:id="92" w:name="_Toc20812309"/>
      <w:r>
        <w:t>Event Log</w:t>
      </w:r>
      <w:bookmarkEnd w:id="92"/>
    </w:p>
    <w:p w14:paraId="00000197" w14:textId="77777777" w:rsidR="00DF6871" w:rsidRDefault="00DA566E">
      <w:pPr>
        <w:pBdr>
          <w:top w:val="nil"/>
          <w:left w:val="nil"/>
          <w:bottom w:val="nil"/>
          <w:right w:val="nil"/>
          <w:between w:val="nil"/>
        </w:pBdr>
        <w:spacing w:after="120"/>
        <w:ind w:left="1152" w:right="1008" w:hanging="1152"/>
        <w:rPr>
          <w:color w:val="000000"/>
        </w:rPr>
      </w:pPr>
      <w:r>
        <w:rPr>
          <w:color w:val="000000"/>
        </w:rPr>
        <w:t>The event log is a CSV file that contains information about every harvest event over the course of the scenario:  year, management area, prescription used, stand affected, event ID, that stand’s current age, that stand’s current rank, total event size (number of sites), number of sites where cohorts were removed, total number of cohorts removed, and number of cohorts removed for each species.</w:t>
      </w:r>
    </w:p>
    <w:p w14:paraId="00000198" w14:textId="77777777" w:rsidR="00DF6871" w:rsidRDefault="00DA566E">
      <w:pPr>
        <w:pStyle w:val="Heading2"/>
        <w:numPr>
          <w:ilvl w:val="1"/>
          <w:numId w:val="2"/>
        </w:numPr>
      </w:pPr>
      <w:bookmarkStart w:id="93" w:name="_Toc20812310"/>
      <w:r>
        <w:t>Summary Log</w:t>
      </w:r>
      <w:bookmarkEnd w:id="93"/>
    </w:p>
    <w:p w14:paraId="00000199" w14:textId="77777777" w:rsidR="00DF6871" w:rsidRDefault="00DA566E">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9A" w14:textId="77777777" w:rsidR="00DF6871" w:rsidRDefault="00DF6871">
      <w:pPr>
        <w:pBdr>
          <w:top w:val="nil"/>
          <w:left w:val="nil"/>
          <w:bottom w:val="nil"/>
          <w:right w:val="nil"/>
          <w:between w:val="nil"/>
        </w:pBdr>
        <w:spacing w:after="120"/>
        <w:ind w:left="1152" w:right="1008" w:hanging="1152"/>
        <w:rPr>
          <w:color w:val="000000"/>
        </w:rPr>
      </w:pPr>
    </w:p>
    <w:p w14:paraId="0000019B" w14:textId="77777777" w:rsidR="00DF6871" w:rsidRDefault="00DA566E">
      <w:pPr>
        <w:pStyle w:val="Heading1"/>
        <w:numPr>
          <w:ilvl w:val="0"/>
          <w:numId w:val="2"/>
        </w:numPr>
      </w:pPr>
      <w:r>
        <w:br w:type="page"/>
      </w:r>
      <w:bookmarkStart w:id="94" w:name="_Toc20812311"/>
      <w:r>
        <w:lastRenderedPageBreak/>
        <w:t>Example Inputs</w:t>
      </w:r>
      <w:bookmarkEnd w:id="94"/>
    </w:p>
    <w:p w14:paraId="0000019C" w14:textId="77777777" w:rsidR="00DF6871" w:rsidRDefault="00DA566E">
      <w:pPr>
        <w:pStyle w:val="Heading2"/>
        <w:numPr>
          <w:ilvl w:val="1"/>
          <w:numId w:val="2"/>
        </w:numPr>
      </w:pPr>
      <w:bookmarkStart w:id="95" w:name="_Toc20812312"/>
      <w:r>
        <w:t>Example Forest Type Tables</w:t>
      </w:r>
      <w:bookmarkEnd w:id="95"/>
    </w:p>
    <w:p w14:paraId="0000019D" w14:textId="77777777" w:rsidR="00DF6871" w:rsidRDefault="00DF6871">
      <w:pPr>
        <w:rPr>
          <w:rFonts w:ascii="Courier" w:eastAsia="Courier" w:hAnsi="Courier" w:cs="Courier"/>
          <w:color w:val="000000"/>
          <w:sz w:val="20"/>
          <w:szCs w:val="20"/>
        </w:rPr>
      </w:pPr>
    </w:p>
    <w:p w14:paraId="0000019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Northern hardwood without hemlock</w:t>
      </w:r>
    </w:p>
    <w:p w14:paraId="0000019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acersacc</w:t>
      </w:r>
    </w:p>
    <w:p w14:paraId="000001A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querrubr</w:t>
      </w:r>
    </w:p>
    <w:p w14:paraId="000001A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tsugcana</w:t>
      </w:r>
    </w:p>
    <w:p w14:paraId="000001A3" w14:textId="77777777" w:rsidR="00DF6871" w:rsidRDefault="00DF6871">
      <w:pPr>
        <w:ind w:left="1122" w:hanging="1122"/>
      </w:pPr>
    </w:p>
    <w:p w14:paraId="000001A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Scots pine</w:t>
      </w:r>
    </w:p>
    <w:p w14:paraId="000001A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t>pinusylv</w:t>
      </w:r>
      <w:r>
        <w:rPr>
          <w:rFonts w:ascii="Courier" w:eastAsia="Courier" w:hAnsi="Courier" w:cs="Courier"/>
          <w:color w:val="000000"/>
          <w:sz w:val="20"/>
          <w:szCs w:val="20"/>
        </w:rPr>
        <w:tab/>
      </w:r>
    </w:p>
    <w:p w14:paraId="000001A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pinusibi</w:t>
      </w:r>
    </w:p>
    <w:p w14:paraId="000001A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r>
        <w:rPr>
          <w:rFonts w:ascii="Courier" w:eastAsia="Courier" w:hAnsi="Courier" w:cs="Courier"/>
          <w:color w:val="000000"/>
          <w:sz w:val="20"/>
          <w:szCs w:val="20"/>
        </w:rPr>
        <w:tab/>
      </w:r>
    </w:p>
    <w:p w14:paraId="000001A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r>
        <w:rPr>
          <w:rFonts w:ascii="Courier" w:eastAsia="Courier" w:hAnsi="Courier" w:cs="Courier"/>
          <w:color w:val="000000"/>
          <w:sz w:val="20"/>
          <w:szCs w:val="20"/>
        </w:rPr>
        <w:tab/>
      </w:r>
    </w:p>
    <w:p w14:paraId="000001AA" w14:textId="77777777" w:rsidR="00DF6871" w:rsidRDefault="00DF6871">
      <w:pPr>
        <w:ind w:left="1122" w:hanging="1122"/>
      </w:pPr>
    </w:p>
    <w:p w14:paraId="000001A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Conifers</w:t>
      </w:r>
    </w:p>
    <w:p w14:paraId="000001A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 xml:space="preserve">species </w:t>
      </w:r>
    </w:p>
    <w:p w14:paraId="000001AD"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p>
    <w:p w14:paraId="000001A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p>
    <w:p w14:paraId="000001A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piceobov</w:t>
      </w:r>
    </w:p>
    <w:p w14:paraId="000001B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aibesibi</w:t>
      </w:r>
    </w:p>
    <w:p w14:paraId="000001B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pinusylv</w:t>
      </w:r>
    </w:p>
    <w:p w14:paraId="000001B3" w14:textId="77777777" w:rsidR="00DF6871" w:rsidRDefault="00DF6871">
      <w:pPr>
        <w:ind w:left="1122" w:hanging="1122"/>
        <w:rPr>
          <w:rFonts w:ascii="Courier" w:eastAsia="Courier" w:hAnsi="Courier" w:cs="Courier"/>
          <w:color w:val="000000"/>
          <w:sz w:val="20"/>
          <w:szCs w:val="20"/>
        </w:rPr>
      </w:pPr>
    </w:p>
    <w:p w14:paraId="000001B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uneven-aged Siberian larch</w:t>
      </w:r>
    </w:p>
    <w:p w14:paraId="000001B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p>
    <w:p w14:paraId="000001B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A" w14:textId="77777777" w:rsidR="00DF6871" w:rsidRDefault="00DF6871">
      <w:pPr>
        <w:ind w:left="1122" w:hanging="1122"/>
      </w:pPr>
    </w:p>
    <w:p w14:paraId="000001B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light conifers (larch or Scots pine) dominate </w:t>
      </w:r>
    </w:p>
    <w:p w14:paraId="000001B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BD" w14:textId="77777777" w:rsidR="00DF6871" w:rsidRDefault="00DF6871">
      <w:pPr>
        <w:ind w:left="1122" w:hanging="1122"/>
        <w:rPr>
          <w:rFonts w:ascii="Courier" w:eastAsia="Courier" w:hAnsi="Courier" w:cs="Courier"/>
          <w:color w:val="000000"/>
          <w:sz w:val="20"/>
          <w:szCs w:val="20"/>
        </w:rPr>
      </w:pPr>
    </w:p>
    <w:p w14:paraId="000001BE"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BF"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 pinusylv</w:t>
      </w:r>
    </w:p>
    <w:p w14:paraId="000001C0"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 xml:space="preserve">larisibi pinusylv piceobov </w:t>
      </w:r>
    </w:p>
    <w:p w14:paraId="000001C1"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t>betupend poputrem</w:t>
      </w:r>
    </w:p>
    <w:p w14:paraId="000001C2" w14:textId="77777777" w:rsidR="00DF6871" w:rsidRDefault="00DF6871">
      <w:pPr>
        <w:tabs>
          <w:tab w:val="left" w:pos="2618"/>
          <w:tab w:val="left" w:pos="3740"/>
          <w:tab w:val="left" w:pos="4675"/>
        </w:tabs>
        <w:ind w:left="1122" w:hanging="1122"/>
      </w:pPr>
    </w:p>
    <w:p w14:paraId="000001C3"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mixed spruce forest </w:t>
      </w:r>
    </w:p>
    <w:p w14:paraId="000001C4"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C5" w14:textId="77777777" w:rsidR="00DF6871" w:rsidRDefault="00DF6871">
      <w:pPr>
        <w:tabs>
          <w:tab w:val="left" w:pos="2618"/>
          <w:tab w:val="left" w:pos="3740"/>
          <w:tab w:val="left" w:pos="4675"/>
        </w:tabs>
        <w:ind w:left="1122" w:hanging="1122"/>
        <w:rPr>
          <w:rFonts w:ascii="Courier" w:eastAsia="Courier" w:hAnsi="Courier" w:cs="Courier"/>
          <w:color w:val="000000"/>
          <w:sz w:val="20"/>
          <w:szCs w:val="20"/>
        </w:rPr>
      </w:pPr>
    </w:p>
    <w:p w14:paraId="000001C6"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7"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t>piceobov</w:t>
      </w:r>
      <w:r>
        <w:rPr>
          <w:rFonts w:ascii="Courier" w:eastAsia="Courier" w:hAnsi="Courier" w:cs="Courier"/>
          <w:color w:val="000000"/>
          <w:sz w:val="20"/>
          <w:szCs w:val="20"/>
        </w:rPr>
        <w:tab/>
      </w:r>
    </w:p>
    <w:p w14:paraId="000001C8"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larisibi pinusylv piceobov aibesibi</w:t>
      </w:r>
    </w:p>
    <w:p w14:paraId="000001C9"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betupend poputrem</w:t>
      </w:r>
    </w:p>
    <w:p w14:paraId="000001CA" w14:textId="77777777" w:rsidR="00DF6871" w:rsidRDefault="00DF6871">
      <w:pPr>
        <w:pBdr>
          <w:top w:val="nil"/>
          <w:left w:val="nil"/>
          <w:bottom w:val="nil"/>
          <w:right w:val="nil"/>
          <w:between w:val="nil"/>
        </w:pBdr>
        <w:spacing w:after="120"/>
        <w:ind w:left="1152" w:right="1008" w:hanging="1152"/>
        <w:rPr>
          <w:color w:val="000000"/>
        </w:rPr>
      </w:pPr>
    </w:p>
    <w:p w14:paraId="000001CB" w14:textId="77777777" w:rsidR="00DF6871" w:rsidRDefault="00DA566E">
      <w:pPr>
        <w:pStyle w:val="Heading2"/>
        <w:numPr>
          <w:ilvl w:val="1"/>
          <w:numId w:val="2"/>
        </w:numPr>
      </w:pPr>
      <w:bookmarkStart w:id="96" w:name="_Toc20812313"/>
      <w:r>
        <w:t>Example Parameter File</w:t>
      </w:r>
      <w:bookmarkEnd w:id="96"/>
    </w:p>
    <w:p w14:paraId="000001CC" w14:textId="77777777" w:rsidR="00DF6871" w:rsidRDefault="00DA566E">
      <w:pPr>
        <w:pBdr>
          <w:top w:val="nil"/>
          <w:left w:val="nil"/>
          <w:bottom w:val="nil"/>
          <w:right w:val="nil"/>
          <w:between w:val="nil"/>
        </w:pBdr>
        <w:spacing w:after="120"/>
        <w:ind w:right="1008" w:hanging="1152"/>
        <w:rPr>
          <w:color w:val="000000"/>
        </w:rPr>
      </w:pPr>
      <w:r>
        <w:rPr>
          <w:color w:val="000000"/>
        </w:rPr>
        <w:t>The following is an example parameter file, with several prescriptions defined, and later used in the HarvestImplementations table.</w:t>
      </w:r>
    </w:p>
    <w:p w14:paraId="000001CD" w14:textId="77777777" w:rsidR="00DF6871" w:rsidRDefault="00DF6871">
      <w:pPr>
        <w:rPr>
          <w:rFonts w:ascii="Courier" w:eastAsia="Courier" w:hAnsi="Courier" w:cs="Courier"/>
          <w:color w:val="000000"/>
          <w:sz w:val="20"/>
          <w:szCs w:val="20"/>
        </w:rPr>
      </w:pPr>
    </w:p>
    <w:p w14:paraId="000001C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SAMPLE HARVEST FILE</w:t>
      </w:r>
    </w:p>
    <w:p w14:paraId="000001CF" w14:textId="77777777" w:rsidR="00DF6871" w:rsidRDefault="00DF6871">
      <w:pPr>
        <w:rPr>
          <w:rFonts w:ascii="Courier" w:eastAsia="Courier" w:hAnsi="Courier" w:cs="Courier"/>
          <w:color w:val="000000"/>
          <w:sz w:val="20"/>
          <w:szCs w:val="20"/>
        </w:rPr>
      </w:pPr>
    </w:p>
    <w:p w14:paraId="000001D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If a parameter requires SPECIES information, it must be followed by a &gt;&gt;  table listing a species name, followed by a list of parameters, </w:t>
      </w:r>
    </w:p>
    <w:p w14:paraId="000001D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as outlined in the documentation.</w:t>
      </w:r>
    </w:p>
    <w:p w14:paraId="000001D2" w14:textId="77777777" w:rsidR="00DF6871" w:rsidRDefault="00DF6871">
      <w:pPr>
        <w:rPr>
          <w:rFonts w:ascii="Courier" w:eastAsia="Courier" w:hAnsi="Courier" w:cs="Courier"/>
          <w:color w:val="000000"/>
          <w:sz w:val="20"/>
          <w:szCs w:val="20"/>
        </w:rPr>
      </w:pPr>
    </w:p>
    <w:p w14:paraId="000001D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D5" w14:textId="77777777" w:rsidR="00DF6871" w:rsidRDefault="00DF6871">
      <w:pPr>
        <w:rPr>
          <w:rFonts w:ascii="Courier" w:eastAsia="Courier" w:hAnsi="Courier" w:cs="Courier"/>
          <w:color w:val="000000"/>
          <w:sz w:val="20"/>
          <w:szCs w:val="20"/>
        </w:rPr>
      </w:pPr>
    </w:p>
    <w:p w14:paraId="000001D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LandisData  "Base Harvest"</w:t>
      </w:r>
    </w:p>
    <w:p w14:paraId="000001D7" w14:textId="77777777" w:rsidR="00DF6871" w:rsidRDefault="00DF6871">
      <w:pPr>
        <w:rPr>
          <w:rFonts w:ascii="Courier" w:eastAsia="Courier" w:hAnsi="Courier" w:cs="Courier"/>
          <w:color w:val="000000"/>
          <w:sz w:val="20"/>
          <w:szCs w:val="20"/>
        </w:rPr>
      </w:pPr>
    </w:p>
    <w:p w14:paraId="000001D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TIMESTEP</w:t>
      </w:r>
    </w:p>
    <w:p w14:paraId="000001DA" w14:textId="77777777" w:rsidR="00DF6871" w:rsidRDefault="00DF6871">
      <w:pPr>
        <w:rPr>
          <w:rFonts w:ascii="Courier" w:eastAsia="Courier" w:hAnsi="Courier" w:cs="Courier"/>
          <w:color w:val="000000"/>
          <w:sz w:val="20"/>
          <w:szCs w:val="20"/>
        </w:rPr>
      </w:pPr>
    </w:p>
    <w:p w14:paraId="000001D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DC" w14:textId="77777777" w:rsidR="00DF6871" w:rsidRDefault="00DF6871">
      <w:pPr>
        <w:rPr>
          <w:rFonts w:ascii="Courier" w:eastAsia="Courier" w:hAnsi="Courier" w:cs="Courier"/>
          <w:color w:val="000000"/>
          <w:sz w:val="20"/>
          <w:szCs w:val="20"/>
        </w:rPr>
      </w:pPr>
    </w:p>
    <w:p w14:paraId="000001D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MANAGEMENT AREAS: the .gis file which defines the management areas.</w:t>
      </w:r>
    </w:p>
    <w:p w14:paraId="000001DF" w14:textId="77777777" w:rsidR="00DF6871" w:rsidRDefault="00DF6871">
      <w:pPr>
        <w:rPr>
          <w:rFonts w:ascii="Courier" w:eastAsia="Courier" w:hAnsi="Courier" w:cs="Courier"/>
          <w:color w:val="000000"/>
          <w:sz w:val="20"/>
          <w:szCs w:val="20"/>
        </w:rPr>
      </w:pPr>
    </w:p>
    <w:p w14:paraId="000001E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ManagementAreas "./management.gis"</w:t>
      </w:r>
    </w:p>
    <w:p w14:paraId="000001E1" w14:textId="77777777" w:rsidR="00DF6871" w:rsidRDefault="00DF6871">
      <w:pPr>
        <w:rPr>
          <w:rFonts w:ascii="Courier" w:eastAsia="Courier" w:hAnsi="Courier" w:cs="Courier"/>
          <w:color w:val="000000"/>
          <w:sz w:val="20"/>
          <w:szCs w:val="20"/>
        </w:rPr>
      </w:pPr>
    </w:p>
    <w:p w14:paraId="000001E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STANDS: the .gis file which defines the stands.  A stand can belong to </w:t>
      </w:r>
    </w:p>
    <w:p w14:paraId="000001E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E5" w14:textId="77777777" w:rsidR="00DF6871" w:rsidRDefault="00DF6871">
      <w:pPr>
        <w:rPr>
          <w:rFonts w:ascii="Courier" w:eastAsia="Courier" w:hAnsi="Courier" w:cs="Courier"/>
          <w:color w:val="000000"/>
          <w:sz w:val="20"/>
          <w:szCs w:val="20"/>
        </w:rPr>
      </w:pPr>
    </w:p>
    <w:p w14:paraId="000001E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Stands      "./stand.gis"</w:t>
      </w:r>
    </w:p>
    <w:p w14:paraId="000001E7" w14:textId="77777777" w:rsidR="00DF6871" w:rsidRDefault="00DF6871">
      <w:pPr>
        <w:rPr>
          <w:rFonts w:ascii="Courier" w:eastAsia="Courier" w:hAnsi="Courier" w:cs="Courier"/>
          <w:color w:val="000000"/>
          <w:sz w:val="20"/>
          <w:szCs w:val="20"/>
        </w:rPr>
      </w:pPr>
    </w:p>
    <w:p w14:paraId="000001E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PRESCRIPTION NAME</w:t>
      </w:r>
    </w:p>
    <w:p w14:paraId="000001E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Each prescription must have a unique name, which can be referenced </w:t>
      </w:r>
    </w:p>
    <w:p w14:paraId="000001E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later in the HarvestImplementation section.  </w:t>
      </w:r>
    </w:p>
    <w:p w14:paraId="000001E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data following the prescription name defines the prescription.</w:t>
      </w:r>
    </w:p>
    <w:p w14:paraId="000001ED" w14:textId="77777777" w:rsidR="00DF6871" w:rsidRDefault="00DF6871">
      <w:pPr>
        <w:rPr>
          <w:rFonts w:ascii="Courier" w:eastAsia="Courier" w:hAnsi="Courier" w:cs="Courier"/>
          <w:color w:val="000000"/>
          <w:sz w:val="20"/>
          <w:szCs w:val="20"/>
        </w:rPr>
      </w:pPr>
    </w:p>
    <w:p w14:paraId="000001E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Prescription    RandomClearCut</w:t>
      </w:r>
    </w:p>
    <w:p w14:paraId="000001EF" w14:textId="77777777" w:rsidR="00DF6871" w:rsidRDefault="00DF6871">
      <w:pPr>
        <w:rPr>
          <w:rFonts w:ascii="Courier" w:eastAsia="Courier" w:hAnsi="Courier" w:cs="Courier"/>
          <w:color w:val="000000"/>
          <w:sz w:val="20"/>
          <w:szCs w:val="20"/>
        </w:rPr>
      </w:pPr>
    </w:p>
    <w:p w14:paraId="000001F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STAND RANKING METHOD:</w:t>
      </w:r>
    </w:p>
    <w:p w14:paraId="000001F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Stand Ranking methods are listed below.  </w:t>
      </w:r>
    </w:p>
    <w:p w14:paraId="000001F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1F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1F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Economic         - requires SPECIES information</w:t>
      </w:r>
    </w:p>
    <w:p w14:paraId="000001F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MaxCohortAge</w:t>
      </w:r>
    </w:p>
    <w:p w14:paraId="000001F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3. Random</w:t>
      </w:r>
    </w:p>
    <w:p w14:paraId="000001F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  4. RegulateAges</w:t>
      </w:r>
    </w:p>
    <w:p w14:paraId="000001F8" w14:textId="77777777" w:rsidR="00DF6871" w:rsidRDefault="00DF6871">
      <w:pPr>
        <w:rPr>
          <w:rFonts w:ascii="Courier" w:eastAsia="Courier" w:hAnsi="Courier" w:cs="Courier"/>
          <w:color w:val="000000"/>
          <w:sz w:val="20"/>
          <w:szCs w:val="20"/>
        </w:rPr>
      </w:pPr>
    </w:p>
    <w:p w14:paraId="000001F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Random</w:t>
      </w:r>
    </w:p>
    <w:p w14:paraId="000001FA" w14:textId="77777777" w:rsidR="00DF6871" w:rsidRDefault="00DF6871">
      <w:pPr>
        <w:rPr>
          <w:rFonts w:ascii="Courier" w:eastAsia="Courier" w:hAnsi="Courier" w:cs="Courier"/>
          <w:color w:val="000000"/>
          <w:sz w:val="20"/>
          <w:szCs w:val="20"/>
        </w:rPr>
      </w:pPr>
    </w:p>
    <w:p w14:paraId="000001F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AGE REQUIREMENTS:</w:t>
      </w:r>
    </w:p>
    <w:p w14:paraId="000001F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Define a Minimum or Maximum age to limit the prescription stand ages.</w:t>
      </w:r>
    </w:p>
    <w:p w14:paraId="000001FD" w14:textId="77777777" w:rsidR="00DF6871" w:rsidRDefault="00DF6871">
      <w:pPr>
        <w:rPr>
          <w:rFonts w:ascii="Courier" w:eastAsia="Courier" w:hAnsi="Courier" w:cs="Courier"/>
          <w:color w:val="000000"/>
          <w:sz w:val="20"/>
          <w:szCs w:val="20"/>
        </w:rPr>
      </w:pPr>
    </w:p>
    <w:p w14:paraId="000001F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MinimumAge  150</w:t>
      </w:r>
    </w:p>
    <w:p w14:paraId="000001F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MaximumAge  325</w:t>
      </w:r>
    </w:p>
    <w:p w14:paraId="0000020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TimeBetweenHarvests  40</w:t>
      </w:r>
    </w:p>
    <w:p w14:paraId="00000201" w14:textId="77777777" w:rsidR="00DF6871" w:rsidRDefault="00DF6871">
      <w:pPr>
        <w:rPr>
          <w:rFonts w:ascii="Courier" w:eastAsia="Courier" w:hAnsi="Courier" w:cs="Courier"/>
          <w:color w:val="000000"/>
          <w:sz w:val="20"/>
          <w:szCs w:val="20"/>
        </w:rPr>
      </w:pPr>
    </w:p>
    <w:p w14:paraId="0000020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SITE SELECTION METHOD:</w:t>
      </w:r>
    </w:p>
    <w:p w14:paraId="0000020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Site Selection methods are listed below.  </w:t>
      </w:r>
    </w:p>
    <w:p w14:paraId="0000020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20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0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Complete</w:t>
      </w:r>
    </w:p>
    <w:p w14:paraId="0000020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CompleteStandSpread</w:t>
      </w:r>
    </w:p>
    <w:p w14:paraId="0000020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3. PartialStandSpread  </w:t>
      </w:r>
    </w:p>
    <w:p w14:paraId="0000020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4. PatchCutting  </w:t>
      </w:r>
    </w:p>
    <w:p w14:paraId="0000020A" w14:textId="77777777" w:rsidR="00DF6871" w:rsidRDefault="00DF6871">
      <w:pPr>
        <w:rPr>
          <w:rFonts w:ascii="Courier" w:eastAsia="Courier" w:hAnsi="Courier" w:cs="Courier"/>
          <w:color w:val="000000"/>
          <w:sz w:val="20"/>
          <w:szCs w:val="20"/>
        </w:rPr>
      </w:pPr>
    </w:p>
    <w:p w14:paraId="0000020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Percentage  Patch Size</w:t>
      </w:r>
    </w:p>
    <w:p w14:paraId="0000020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0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PatchCutting   15%     3</w:t>
      </w:r>
    </w:p>
    <w:p w14:paraId="0000020E" w14:textId="77777777" w:rsidR="00DF6871" w:rsidRDefault="00DF6871">
      <w:pPr>
        <w:rPr>
          <w:rFonts w:ascii="Courier" w:eastAsia="Courier" w:hAnsi="Courier" w:cs="Courier"/>
          <w:color w:val="000000"/>
          <w:sz w:val="20"/>
          <w:szCs w:val="20"/>
        </w:rPr>
      </w:pPr>
    </w:p>
    <w:p w14:paraId="0000020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COHORT REMOVAL METHOD:</w:t>
      </w:r>
    </w:p>
    <w:p w14:paraId="0000021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Cohort Removal methods are listed below.  </w:t>
      </w:r>
    </w:p>
    <w:p w14:paraId="0000021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ClearCut</w:t>
      </w:r>
    </w:p>
    <w:p w14:paraId="0000021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SpeciesList      - requires SPECIES information</w:t>
      </w:r>
    </w:p>
    <w:p w14:paraId="00000214" w14:textId="77777777" w:rsidR="00DF6871" w:rsidRDefault="00DF6871">
      <w:pPr>
        <w:rPr>
          <w:rFonts w:ascii="Courier" w:eastAsia="Courier" w:hAnsi="Courier" w:cs="Courier"/>
          <w:color w:val="000000"/>
          <w:sz w:val="20"/>
          <w:szCs w:val="20"/>
        </w:rPr>
      </w:pPr>
    </w:p>
    <w:p w14:paraId="0000021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16" w14:textId="77777777" w:rsidR="00DF6871" w:rsidRDefault="00DF6871">
      <w:pPr>
        <w:rPr>
          <w:rFonts w:ascii="Courier" w:eastAsia="Courier" w:hAnsi="Courier" w:cs="Courier"/>
          <w:color w:val="000000"/>
          <w:sz w:val="20"/>
          <w:szCs w:val="20"/>
        </w:rPr>
      </w:pPr>
    </w:p>
    <w:p w14:paraId="0000021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MORE PRESCRIPTION EXAMPLES:</w:t>
      </w:r>
    </w:p>
    <w:p w14:paraId="0000021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following section is a set of example prescriptions</w:t>
      </w:r>
    </w:p>
    <w:p w14:paraId="0000021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These examples show how the 'stand ranking' methods,</w:t>
      </w:r>
    </w:p>
    <w:p w14:paraId="0000021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'site selection' methods and the 'cohort removal' methods can be </w:t>
      </w:r>
    </w:p>
    <w:p w14:paraId="0000021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recombined to make new prescriptions.</w:t>
      </w:r>
    </w:p>
    <w:p w14:paraId="0000021C" w14:textId="77777777" w:rsidR="00DF6871" w:rsidRDefault="00DF6871">
      <w:pPr>
        <w:rPr>
          <w:rFonts w:ascii="Courier" w:eastAsia="Courier" w:hAnsi="Courier" w:cs="Courier"/>
          <w:color w:val="000000"/>
          <w:sz w:val="20"/>
          <w:szCs w:val="20"/>
        </w:rPr>
      </w:pPr>
    </w:p>
    <w:p w14:paraId="0000021D" w14:textId="77777777" w:rsidR="00DF6871" w:rsidRDefault="00DF6871">
      <w:pPr>
        <w:rPr>
          <w:rFonts w:ascii="Courier" w:eastAsia="Courier" w:hAnsi="Courier" w:cs="Courier"/>
          <w:color w:val="000000"/>
          <w:sz w:val="20"/>
          <w:szCs w:val="20"/>
        </w:rPr>
      </w:pPr>
    </w:p>
    <w:p w14:paraId="0000021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1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This example aims to show how species information can be used to </w:t>
      </w:r>
    </w:p>
    <w:p w14:paraId="0000022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refine a harvest prescription.</w:t>
      </w:r>
    </w:p>
    <w:p w14:paraId="00000221" w14:textId="77777777" w:rsidR="00DF6871" w:rsidRDefault="00DF6871">
      <w:pPr>
        <w:rPr>
          <w:rFonts w:ascii="Courier" w:eastAsia="Courier" w:hAnsi="Courier" w:cs="Courier"/>
          <w:color w:val="000000"/>
          <w:sz w:val="20"/>
          <w:szCs w:val="20"/>
        </w:rPr>
      </w:pPr>
    </w:p>
    <w:p w14:paraId="0000022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    MapleHarvest</w:t>
      </w:r>
    </w:p>
    <w:p w14:paraId="00000223" w14:textId="77777777" w:rsidR="00DF6871" w:rsidRDefault="00DF6871">
      <w:pPr>
        <w:rPr>
          <w:rFonts w:ascii="Courier" w:eastAsia="Courier" w:hAnsi="Courier" w:cs="Courier"/>
          <w:color w:val="000000"/>
          <w:sz w:val="20"/>
          <w:szCs w:val="20"/>
        </w:rPr>
      </w:pPr>
    </w:p>
    <w:p w14:paraId="0000022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2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Economic</w:t>
      </w:r>
    </w:p>
    <w:p w14:paraId="0000022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'Economic' ranking requires species information.  </w:t>
      </w:r>
    </w:p>
    <w:p w14:paraId="0000022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Below is a table listing a species name, its 'Economic Rank', and </w:t>
      </w:r>
    </w:p>
    <w:p w14:paraId="0000022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 'Minimum Age' requirement.</w:t>
      </w:r>
    </w:p>
    <w:p w14:paraId="0000022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Species     Economic Rank   Minimum Age</w:t>
      </w:r>
    </w:p>
    <w:p w14:paraId="0000022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2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100             60</w:t>
      </w:r>
    </w:p>
    <w:p w14:paraId="0000022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50              60</w:t>
      </w:r>
    </w:p>
    <w:p w14:paraId="0000022F" w14:textId="77777777" w:rsidR="00DF6871" w:rsidRDefault="00DF6871">
      <w:pPr>
        <w:rPr>
          <w:rFonts w:ascii="Courier" w:eastAsia="Courier" w:hAnsi="Courier" w:cs="Courier"/>
          <w:color w:val="000000"/>
          <w:sz w:val="20"/>
          <w:szCs w:val="20"/>
        </w:rPr>
      </w:pPr>
    </w:p>
    <w:p w14:paraId="0000023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w:t>
      </w:r>
    </w:p>
    <w:p w14:paraId="0000023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SpeciesList</w:t>
      </w:r>
    </w:p>
    <w:p w14:paraId="0000023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'SpeciesList' cohort-removal method requires species information.  </w:t>
      </w:r>
    </w:p>
    <w:p w14:paraId="0000023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table below lists species' cohorts to be removed.</w:t>
      </w:r>
    </w:p>
    <w:p w14:paraId="0000023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'Selection' methods shown below provide three example.</w:t>
      </w:r>
    </w:p>
    <w:p w14:paraId="0000023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Species     Selection</w:t>
      </w:r>
    </w:p>
    <w:p w14:paraId="0000023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3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abiebals    All</w:t>
      </w:r>
    </w:p>
    <w:p w14:paraId="0000023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AllExceptYoungest</w:t>
      </w:r>
    </w:p>
    <w:p w14:paraId="0000023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AllExceptYoungest</w:t>
      </w:r>
    </w:p>
    <w:p w14:paraId="0000023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pinubank    50</w:t>
      </w:r>
    </w:p>
    <w:p w14:paraId="0000023D" w14:textId="77777777" w:rsidR="00DF6871" w:rsidRDefault="00DF6871">
      <w:pPr>
        <w:rPr>
          <w:rFonts w:ascii="Courier" w:eastAsia="Courier" w:hAnsi="Courier" w:cs="Courier"/>
          <w:color w:val="000000"/>
          <w:sz w:val="20"/>
          <w:szCs w:val="20"/>
        </w:rPr>
      </w:pPr>
    </w:p>
    <w:p w14:paraId="0000023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3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This example shows a simple and short harvest prescription.</w:t>
      </w:r>
    </w:p>
    <w:p w14:paraId="00000240" w14:textId="77777777" w:rsidR="00DF6871" w:rsidRDefault="00DF6871">
      <w:pPr>
        <w:rPr>
          <w:rFonts w:ascii="Courier" w:eastAsia="Courier" w:hAnsi="Courier" w:cs="Courier"/>
          <w:color w:val="000000"/>
          <w:sz w:val="20"/>
          <w:szCs w:val="20"/>
        </w:rPr>
      </w:pPr>
    </w:p>
    <w:p w14:paraId="0000024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    MaxAgeClearcuts</w:t>
      </w:r>
    </w:p>
    <w:p w14:paraId="00000242" w14:textId="77777777" w:rsidR="00DF6871" w:rsidRDefault="00DF6871">
      <w:pPr>
        <w:rPr>
          <w:rFonts w:ascii="Courier" w:eastAsia="Courier" w:hAnsi="Courier" w:cs="Courier"/>
          <w:color w:val="000000"/>
          <w:sz w:val="20"/>
          <w:szCs w:val="20"/>
        </w:rPr>
      </w:pPr>
    </w:p>
    <w:p w14:paraId="0000024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MaxCohortAge</w:t>
      </w:r>
    </w:p>
    <w:p w14:paraId="0000024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    </w:t>
      </w:r>
    </w:p>
    <w:p w14:paraId="0000024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46" w14:textId="77777777" w:rsidR="00DF6871" w:rsidRDefault="00DF6871">
      <w:pPr>
        <w:rPr>
          <w:rFonts w:ascii="Courier" w:eastAsia="Courier" w:hAnsi="Courier" w:cs="Courier"/>
          <w:color w:val="000000"/>
          <w:sz w:val="20"/>
          <w:szCs w:val="20"/>
        </w:rPr>
      </w:pPr>
    </w:p>
    <w:p w14:paraId="0000024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HARVEST IMPLEMENTATION TABLE</w:t>
      </w:r>
    </w:p>
    <w:p w14:paraId="0000024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following table defines which management areas (defined in the </w:t>
      </w:r>
    </w:p>
    <w:p w14:paraId="0000024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ManagementArea file) are treated by which prescription(s).  </w:t>
      </w:r>
    </w:p>
    <w:p w14:paraId="0000024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In the example below, both management areas 1 and 2 are treated </w:t>
      </w:r>
    </w:p>
    <w:p w14:paraId="0000024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by the same prescription, while management area 3 is treated by two</w:t>
      </w:r>
    </w:p>
    <w:p w14:paraId="0000024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different prescriptions.</w:t>
      </w:r>
    </w:p>
    <w:p w14:paraId="0000024E" w14:textId="77777777" w:rsidR="00DF6871" w:rsidRDefault="00DF6871">
      <w:pPr>
        <w:rPr>
          <w:rFonts w:ascii="Courier" w:eastAsia="Courier" w:hAnsi="Courier" w:cs="Courier"/>
          <w:color w:val="000000"/>
          <w:sz w:val="20"/>
          <w:szCs w:val="20"/>
        </w:rPr>
      </w:pPr>
    </w:p>
    <w:p w14:paraId="0000024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Also demonstrated is beginning and end times for each prescription</w:t>
      </w:r>
    </w:p>
    <w:p w14:paraId="0000025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implementation.</w:t>
      </w:r>
    </w:p>
    <w:p w14:paraId="00000251" w14:textId="77777777" w:rsidR="00DF6871" w:rsidRDefault="00DF6871">
      <w:pPr>
        <w:rPr>
          <w:rFonts w:ascii="Courier" w:eastAsia="Courier" w:hAnsi="Courier" w:cs="Courier"/>
          <w:color w:val="000000"/>
          <w:sz w:val="20"/>
          <w:szCs w:val="20"/>
        </w:rPr>
      </w:pPr>
    </w:p>
    <w:p w14:paraId="0000025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HarvestImplementations</w:t>
      </w:r>
    </w:p>
    <w:p w14:paraId="00000253" w14:textId="77777777" w:rsidR="00DF6871" w:rsidRDefault="00DF6871">
      <w:pPr>
        <w:rPr>
          <w:rFonts w:ascii="Courier" w:eastAsia="Courier" w:hAnsi="Courier" w:cs="Courier"/>
          <w:color w:val="000000"/>
          <w:sz w:val="20"/>
          <w:szCs w:val="20"/>
        </w:rPr>
      </w:pPr>
    </w:p>
    <w:p w14:paraId="0000025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Mgmt Area   Prescription    Harvest Area    Begin Time  End Time</w:t>
      </w:r>
    </w:p>
    <w:p w14:paraId="0000025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5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1           RandomClearCut  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5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2           RandomClearCut  20%</w:t>
      </w:r>
    </w:p>
    <w:p w14:paraId="0000025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MapleHarvest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5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MaxAgeClearcuts 15%</w:t>
      </w:r>
    </w:p>
    <w:p w14:paraId="0000025A" w14:textId="77777777" w:rsidR="00DF6871" w:rsidRDefault="00DF6871">
      <w:pPr>
        <w:rPr>
          <w:rFonts w:ascii="Courier" w:eastAsia="Courier" w:hAnsi="Courier" w:cs="Courier"/>
          <w:color w:val="000000"/>
          <w:sz w:val="20"/>
          <w:szCs w:val="20"/>
        </w:rPr>
      </w:pPr>
    </w:p>
    <w:p w14:paraId="0000025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w:t>
      </w:r>
    </w:p>
    <w:p w14:paraId="0000025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5D" w14:textId="77777777" w:rsidR="00DF6871" w:rsidRDefault="00DF6871">
      <w:pPr>
        <w:rPr>
          <w:rFonts w:ascii="Courier" w:eastAsia="Courier" w:hAnsi="Courier" w:cs="Courier"/>
          <w:color w:val="000000"/>
          <w:sz w:val="20"/>
          <w:szCs w:val="20"/>
        </w:rPr>
      </w:pPr>
    </w:p>
    <w:p w14:paraId="0000025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PrescriptionMaps    harvest/prescripts-{timestep}.gis</w:t>
      </w:r>
    </w:p>
    <w:p w14:paraId="0000025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EventLog            harvest/log.csv</w:t>
      </w:r>
    </w:p>
    <w:p w14:paraId="0000026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SummaryLog</w:t>
      </w:r>
      <w:r>
        <w:rPr>
          <w:rFonts w:ascii="Courier" w:eastAsia="Courier" w:hAnsi="Courier" w:cs="Courier"/>
          <w:color w:val="000000"/>
          <w:sz w:val="20"/>
          <w:szCs w:val="20"/>
        </w:rPr>
        <w:tab/>
      </w:r>
      <w:r>
        <w:rPr>
          <w:rFonts w:ascii="Courier" w:eastAsia="Courier" w:hAnsi="Courier" w:cs="Courier"/>
          <w:color w:val="000000"/>
          <w:sz w:val="20"/>
          <w:szCs w:val="20"/>
        </w:rPr>
        <w:tab/>
        <w:t xml:space="preserve">  harvest/summarylog.csv</w:t>
      </w:r>
    </w:p>
    <w:p w14:paraId="0000026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2" w14:textId="77777777" w:rsidR="00DF6871" w:rsidRDefault="00DF6871">
      <w:pPr>
        <w:rPr>
          <w:rFonts w:ascii="Courier" w:eastAsia="Courier" w:hAnsi="Courier" w:cs="Courier"/>
          <w:color w:val="000000"/>
          <w:sz w:val="20"/>
          <w:szCs w:val="20"/>
        </w:rPr>
      </w:pPr>
    </w:p>
    <w:p w14:paraId="00000263" w14:textId="77777777" w:rsidR="00DF6871" w:rsidRDefault="00DF6871">
      <w:pPr>
        <w:rPr>
          <w:rFonts w:ascii="Courier" w:eastAsia="Courier" w:hAnsi="Courier" w:cs="Courier"/>
          <w:color w:val="000000"/>
          <w:sz w:val="20"/>
          <w:szCs w:val="20"/>
        </w:rPr>
      </w:pPr>
    </w:p>
    <w:sectPr w:rsidR="00DF6871">
      <w:pgSz w:w="12240" w:h="15840"/>
      <w:pgMar w:top="1627" w:right="1627" w:bottom="2707" w:left="1627" w:header="935"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94004" w14:textId="77777777" w:rsidR="0055632A" w:rsidRDefault="0055632A">
      <w:r>
        <w:separator/>
      </w:r>
    </w:p>
  </w:endnote>
  <w:endnote w:type="continuationSeparator" w:id="0">
    <w:p w14:paraId="6C1180A6" w14:textId="77777777" w:rsidR="0055632A" w:rsidRDefault="0055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ungsuh">
    <w:altName w:val="Constanti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65" w14:textId="346D5C1D" w:rsidR="00DF6871" w:rsidRDefault="00DA566E">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C7E9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37AAE" w14:textId="77777777" w:rsidR="0055632A" w:rsidRDefault="0055632A">
      <w:r>
        <w:separator/>
      </w:r>
    </w:p>
  </w:footnote>
  <w:footnote w:type="continuationSeparator" w:id="0">
    <w:p w14:paraId="0A25A546" w14:textId="77777777" w:rsidR="0055632A" w:rsidRDefault="00556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64" w14:textId="77777777" w:rsidR="00DF6871" w:rsidRDefault="00DF6871">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B6D"/>
    <w:multiLevelType w:val="multilevel"/>
    <w:tmpl w:val="FEAA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FF1407"/>
    <w:multiLevelType w:val="multilevel"/>
    <w:tmpl w:val="FF8663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D8E2F62"/>
    <w:multiLevelType w:val="multilevel"/>
    <w:tmpl w:val="0C86D8C0"/>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71"/>
    <w:rsid w:val="00054E42"/>
    <w:rsid w:val="00112B4F"/>
    <w:rsid w:val="00124A4A"/>
    <w:rsid w:val="003A0D36"/>
    <w:rsid w:val="0055632A"/>
    <w:rsid w:val="007C7E9C"/>
    <w:rsid w:val="00A54727"/>
    <w:rsid w:val="00C6778D"/>
    <w:rsid w:val="00D86962"/>
    <w:rsid w:val="00DA566E"/>
    <w:rsid w:val="00D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3787"/>
  <w15:docId w15:val="{65B10B9D-3676-459C-BA92-96ADBCD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124A4A"/>
    <w:pPr>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8108</Words>
  <Characters>46218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54218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Gustafson, Eric -FS</dc:creator>
  <cp:lastModifiedBy>Robert Michael Scheller</cp:lastModifiedBy>
  <cp:revision>5</cp:revision>
  <dcterms:created xsi:type="dcterms:W3CDTF">2019-07-18T12:31:00Z</dcterms:created>
  <dcterms:modified xsi:type="dcterms:W3CDTF">2019-10-01T12:50:00Z</dcterms:modified>
</cp:coreProperties>
</file>