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8F519" w14:textId="60ABC9A8"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305708">
        <w:rPr>
          <w:rStyle w:val="titleline1Char"/>
        </w:rPr>
        <w:t>7.0</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19ED4C5A" w:rsidR="00660594" w:rsidRDefault="0030267A" w:rsidP="00285A23">
      <w:pPr>
        <w:jc w:val="center"/>
        <w:outlineLvl w:val="0"/>
      </w:pPr>
      <w:r>
        <w:t>Robert M. Scheller</w:t>
      </w:r>
      <w:r w:rsidR="00F770FA" w:rsidRPr="00F770FA">
        <w:rPr>
          <w:vertAlign w:val="superscript"/>
        </w:rPr>
        <w:t>1</w:t>
      </w:r>
    </w:p>
    <w:p w14:paraId="29176BFA" w14:textId="0640C4F8" w:rsidR="00305708" w:rsidRDefault="00305708" w:rsidP="00305708">
      <w:pPr>
        <w:jc w:val="center"/>
        <w:rPr>
          <w:vertAlign w:val="superscript"/>
        </w:rPr>
      </w:pPr>
      <w:r>
        <w:t>Samuel Flake</w:t>
      </w:r>
      <w:r>
        <w:rPr>
          <w:vertAlign w:val="superscript"/>
        </w:rPr>
        <w:t>1</w:t>
      </w:r>
    </w:p>
    <w:p w14:paraId="3DC96D03" w14:textId="77777777" w:rsidR="00305708" w:rsidRDefault="00305708" w:rsidP="00305708">
      <w:pPr>
        <w:jc w:val="center"/>
        <w:rPr>
          <w:vertAlign w:val="superscript"/>
        </w:rPr>
      </w:pPr>
      <w:r>
        <w:t>Chihiro Haga</w:t>
      </w:r>
      <w:r w:rsidRPr="000135DD">
        <w:rPr>
          <w:vertAlign w:val="superscript"/>
        </w:rPr>
        <w:t>5</w:t>
      </w:r>
    </w:p>
    <w:p w14:paraId="0507C195" w14:textId="77777777" w:rsidR="00305708" w:rsidRDefault="00305708" w:rsidP="00305708">
      <w:pPr>
        <w:jc w:val="center"/>
      </w:pPr>
      <w:r>
        <w:t>Paul Henne</w:t>
      </w:r>
      <w:r w:rsidRPr="00040BA0">
        <w:rPr>
          <w:vertAlign w:val="superscript"/>
        </w:rPr>
        <w:t>4</w:t>
      </w:r>
    </w:p>
    <w:p w14:paraId="159A2B80" w14:textId="77777777" w:rsidR="00305708" w:rsidRDefault="00305708" w:rsidP="00305708">
      <w:pPr>
        <w:jc w:val="center"/>
      </w:pPr>
      <w:r>
        <w:t>Wataru Hotta</w:t>
      </w:r>
      <w:r w:rsidRPr="000135DD">
        <w:rPr>
          <w:vertAlign w:val="superscript"/>
        </w:rPr>
        <w:t>6</w:t>
      </w:r>
    </w:p>
    <w:p w14:paraId="34EDC350" w14:textId="3F96C846" w:rsidR="0030267A" w:rsidRDefault="00660594" w:rsidP="00285A23">
      <w:pPr>
        <w:jc w:val="center"/>
        <w:outlineLvl w:val="0"/>
        <w:rPr>
          <w:vertAlign w:val="superscript"/>
        </w:rPr>
      </w:pPr>
      <w:r>
        <w:t>Melissa S. Lucash</w:t>
      </w:r>
      <w:r w:rsidR="00F770FA" w:rsidRPr="00F770FA">
        <w:rPr>
          <w:vertAlign w:val="superscript"/>
        </w:rPr>
        <w:t>2</w:t>
      </w:r>
    </w:p>
    <w:p w14:paraId="10D4C784" w14:textId="5324274E" w:rsidR="00305708" w:rsidRDefault="00305708" w:rsidP="00285A23">
      <w:pPr>
        <w:jc w:val="center"/>
        <w:outlineLvl w:val="0"/>
      </w:pPr>
    </w:p>
    <w:p w14:paraId="73F7237E" w14:textId="77777777" w:rsidR="004A343E" w:rsidRDefault="004A343E">
      <w:pPr>
        <w:jc w:val="center"/>
      </w:pPr>
    </w:p>
    <w:p w14:paraId="10654DEB" w14:textId="196AF36F" w:rsidR="00F770FA" w:rsidRDefault="00F770FA">
      <w:pPr>
        <w:jc w:val="center"/>
      </w:pPr>
      <w:r w:rsidRPr="00F770FA">
        <w:rPr>
          <w:vertAlign w:val="superscript"/>
        </w:rPr>
        <w:t>1</w:t>
      </w:r>
      <w:r>
        <w:t>North Carolina State University</w:t>
      </w:r>
    </w:p>
    <w:p w14:paraId="03944263" w14:textId="5502D940" w:rsidR="003006D4" w:rsidRDefault="00F770FA" w:rsidP="00285A23">
      <w:pPr>
        <w:jc w:val="center"/>
        <w:outlineLvl w:val="0"/>
      </w:pPr>
      <w:r w:rsidRPr="00F770FA">
        <w:rPr>
          <w:vertAlign w:val="superscript"/>
        </w:rPr>
        <w:t>2</w:t>
      </w:r>
      <w:r w:rsidR="00825F03">
        <w:t>University</w:t>
      </w:r>
      <w:r w:rsidR="001F4706">
        <w:t xml:space="preserve"> of Oregon</w:t>
      </w:r>
    </w:p>
    <w:p w14:paraId="69C389CF" w14:textId="195C8A50" w:rsidR="0030267A" w:rsidRDefault="00040BA0">
      <w:pPr>
        <w:jc w:val="center"/>
      </w:pPr>
      <w:r w:rsidRPr="00040BA0">
        <w:rPr>
          <w:vertAlign w:val="superscript"/>
        </w:rPr>
        <w:t>4</w:t>
      </w:r>
      <w:r>
        <w:t>USGS, Denver, CO</w:t>
      </w:r>
    </w:p>
    <w:p w14:paraId="7D19517F" w14:textId="6ECF8633" w:rsidR="00040BA0" w:rsidRDefault="004A343E">
      <w:pPr>
        <w:jc w:val="center"/>
      </w:pPr>
      <w:r w:rsidRPr="000135DD">
        <w:rPr>
          <w:vertAlign w:val="superscript"/>
        </w:rPr>
        <w:t>5</w:t>
      </w:r>
      <w:r>
        <w:t>Osaka University</w:t>
      </w:r>
      <w:r w:rsidR="00914AF7">
        <w:t>, Japan</w:t>
      </w:r>
    </w:p>
    <w:p w14:paraId="2E02C5E4" w14:textId="4332CA23" w:rsidR="004A343E" w:rsidRDefault="004A343E">
      <w:pPr>
        <w:jc w:val="center"/>
      </w:pPr>
      <w:r w:rsidRPr="000135DD">
        <w:rPr>
          <w:vertAlign w:val="superscript"/>
        </w:rPr>
        <w:t>6</w:t>
      </w:r>
      <w:r>
        <w:t>Hokkaido University</w:t>
      </w:r>
      <w:r w:rsidR="00615DD4">
        <w:t>, Japan</w:t>
      </w:r>
    </w:p>
    <w:p w14:paraId="4A44B0A4" w14:textId="77777777" w:rsidR="004A343E" w:rsidRDefault="004A343E">
      <w:pPr>
        <w:jc w:val="center"/>
      </w:pPr>
    </w:p>
    <w:p w14:paraId="0D8AACBC" w14:textId="216C030C"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4338DC">
        <w:rPr>
          <w:noProof/>
        </w:rPr>
        <w:t>June 27, 2023</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lang w:eastAsia="ja-JP"/>
        </w:rPr>
      </w:pPr>
      <w:r>
        <w:rPr>
          <w:sz w:val="32"/>
          <w:szCs w:val="32"/>
        </w:rPr>
        <w:lastRenderedPageBreak/>
        <w:t>Table of Contents</w:t>
      </w:r>
    </w:p>
    <w:bookmarkStart w:id="2" w:name="_Toc101616050"/>
    <w:bookmarkEnd w:id="0"/>
    <w:p w14:paraId="13CF7229" w14:textId="3ECFC7C3" w:rsidR="008142F2" w:rsidRDefault="001F43FA">
      <w:pPr>
        <w:pStyle w:val="TOC1"/>
        <w:rPr>
          <w:rFonts w:asciiTheme="minorHAnsi" w:eastAsiaTheme="minorEastAsia" w:hAnsiTheme="minorHAnsi" w:cstheme="minorBidi"/>
          <w:b w:val="0"/>
          <w:bCs w:val="0"/>
          <w:caps w:val="0"/>
          <w:noProof/>
          <w:kern w:val="2"/>
          <w:sz w:val="22"/>
          <w:szCs w:val="22"/>
          <w14:ligatures w14:val="standardContextual"/>
        </w:rPr>
      </w:pPr>
      <w:r>
        <w:fldChar w:fldCharType="begin"/>
      </w:r>
      <w:r w:rsidR="0030267A">
        <w:instrText xml:space="preserve"> TOC \o "1-3" \h \z </w:instrText>
      </w:r>
      <w:r>
        <w:fldChar w:fldCharType="separate"/>
      </w:r>
      <w:hyperlink w:anchor="_Toc138761022" w:history="1">
        <w:r w:rsidR="008142F2" w:rsidRPr="00713A2B">
          <w:rPr>
            <w:rStyle w:val="Hyperlink"/>
            <w:noProof/>
          </w:rPr>
          <w:t>1</w:t>
        </w:r>
        <w:r w:rsidR="008142F2">
          <w:rPr>
            <w:rFonts w:asciiTheme="minorHAnsi" w:eastAsiaTheme="minorEastAsia" w:hAnsiTheme="minorHAnsi" w:cstheme="minorBidi"/>
            <w:b w:val="0"/>
            <w:bCs w:val="0"/>
            <w:caps w:val="0"/>
            <w:noProof/>
            <w:kern w:val="2"/>
            <w:sz w:val="22"/>
            <w:szCs w:val="22"/>
            <w14:ligatures w14:val="standardContextual"/>
          </w:rPr>
          <w:tab/>
        </w:r>
        <w:r w:rsidR="008142F2" w:rsidRPr="00713A2B">
          <w:rPr>
            <w:rStyle w:val="Hyperlink"/>
            <w:noProof/>
          </w:rPr>
          <w:t>Introduction</w:t>
        </w:r>
        <w:r w:rsidR="008142F2">
          <w:rPr>
            <w:noProof/>
            <w:webHidden/>
          </w:rPr>
          <w:tab/>
        </w:r>
        <w:r w:rsidR="008142F2">
          <w:rPr>
            <w:noProof/>
            <w:webHidden/>
          </w:rPr>
          <w:fldChar w:fldCharType="begin"/>
        </w:r>
        <w:r w:rsidR="008142F2">
          <w:rPr>
            <w:noProof/>
            <w:webHidden/>
          </w:rPr>
          <w:instrText xml:space="preserve"> PAGEREF _Toc138761022 \h </w:instrText>
        </w:r>
        <w:r w:rsidR="008142F2">
          <w:rPr>
            <w:noProof/>
            <w:webHidden/>
          </w:rPr>
        </w:r>
        <w:r w:rsidR="008142F2">
          <w:rPr>
            <w:noProof/>
            <w:webHidden/>
          </w:rPr>
          <w:fldChar w:fldCharType="separate"/>
        </w:r>
        <w:r w:rsidR="008142F2">
          <w:rPr>
            <w:noProof/>
            <w:webHidden/>
          </w:rPr>
          <w:t>4</w:t>
        </w:r>
        <w:r w:rsidR="008142F2">
          <w:rPr>
            <w:noProof/>
            <w:webHidden/>
          </w:rPr>
          <w:fldChar w:fldCharType="end"/>
        </w:r>
      </w:hyperlink>
    </w:p>
    <w:p w14:paraId="185B5CAC" w14:textId="6576781F"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23" w:history="1">
        <w:r w:rsidRPr="00713A2B">
          <w:rPr>
            <w:rStyle w:val="Hyperlink"/>
            <w:noProof/>
          </w:rPr>
          <w:t>1.1</w:t>
        </w:r>
        <w:r>
          <w:rPr>
            <w:rFonts w:asciiTheme="minorHAnsi" w:eastAsiaTheme="minorEastAsia" w:hAnsiTheme="minorHAnsi" w:cstheme="minorBidi"/>
            <w:noProof/>
            <w:kern w:val="2"/>
            <w:sz w:val="22"/>
            <w:szCs w:val="22"/>
            <w14:ligatures w14:val="standardContextual"/>
          </w:rPr>
          <w:tab/>
        </w:r>
        <w:r w:rsidRPr="00713A2B">
          <w:rPr>
            <w:rStyle w:val="Hyperlink"/>
            <w:noProof/>
          </w:rPr>
          <w:t>Purpose</w:t>
        </w:r>
        <w:r>
          <w:rPr>
            <w:noProof/>
            <w:webHidden/>
          </w:rPr>
          <w:tab/>
        </w:r>
        <w:r>
          <w:rPr>
            <w:noProof/>
            <w:webHidden/>
          </w:rPr>
          <w:fldChar w:fldCharType="begin"/>
        </w:r>
        <w:r>
          <w:rPr>
            <w:noProof/>
            <w:webHidden/>
          </w:rPr>
          <w:instrText xml:space="preserve"> PAGEREF _Toc138761023 \h </w:instrText>
        </w:r>
        <w:r>
          <w:rPr>
            <w:noProof/>
            <w:webHidden/>
          </w:rPr>
        </w:r>
        <w:r>
          <w:rPr>
            <w:noProof/>
            <w:webHidden/>
          </w:rPr>
          <w:fldChar w:fldCharType="separate"/>
        </w:r>
        <w:r>
          <w:rPr>
            <w:noProof/>
            <w:webHidden/>
          </w:rPr>
          <w:t>4</w:t>
        </w:r>
        <w:r>
          <w:rPr>
            <w:noProof/>
            <w:webHidden/>
          </w:rPr>
          <w:fldChar w:fldCharType="end"/>
        </w:r>
      </w:hyperlink>
    </w:p>
    <w:p w14:paraId="03FEFACB" w14:textId="7C04A371"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24" w:history="1">
        <w:r w:rsidRPr="00713A2B">
          <w:rPr>
            <w:rStyle w:val="Hyperlink"/>
            <w:noProof/>
          </w:rPr>
          <w:t>1.2</w:t>
        </w:r>
        <w:r>
          <w:rPr>
            <w:rFonts w:asciiTheme="minorHAnsi" w:eastAsiaTheme="minorEastAsia" w:hAnsiTheme="minorHAnsi" w:cstheme="minorBidi"/>
            <w:noProof/>
            <w:kern w:val="2"/>
            <w:sz w:val="22"/>
            <w:szCs w:val="22"/>
            <w14:ligatures w14:val="standardContextual"/>
          </w:rPr>
          <w:tab/>
        </w:r>
        <w:r w:rsidRPr="00713A2B">
          <w:rPr>
            <w:rStyle w:val="Hyperlink"/>
            <w:noProof/>
          </w:rPr>
          <w:t>Cohort Reproduction – Probability of Establishment</w:t>
        </w:r>
        <w:r>
          <w:rPr>
            <w:noProof/>
            <w:webHidden/>
          </w:rPr>
          <w:tab/>
        </w:r>
        <w:r>
          <w:rPr>
            <w:noProof/>
            <w:webHidden/>
          </w:rPr>
          <w:fldChar w:fldCharType="begin"/>
        </w:r>
        <w:r>
          <w:rPr>
            <w:noProof/>
            <w:webHidden/>
          </w:rPr>
          <w:instrText xml:space="preserve"> PAGEREF _Toc138761024 \h </w:instrText>
        </w:r>
        <w:r>
          <w:rPr>
            <w:noProof/>
            <w:webHidden/>
          </w:rPr>
        </w:r>
        <w:r>
          <w:rPr>
            <w:noProof/>
            <w:webHidden/>
          </w:rPr>
          <w:fldChar w:fldCharType="separate"/>
        </w:r>
        <w:r>
          <w:rPr>
            <w:noProof/>
            <w:webHidden/>
          </w:rPr>
          <w:t>4</w:t>
        </w:r>
        <w:r>
          <w:rPr>
            <w:noProof/>
            <w:webHidden/>
          </w:rPr>
          <w:fldChar w:fldCharType="end"/>
        </w:r>
      </w:hyperlink>
    </w:p>
    <w:p w14:paraId="67E7FC16" w14:textId="200BFB63"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25" w:history="1">
        <w:r w:rsidRPr="00713A2B">
          <w:rPr>
            <w:rStyle w:val="Hyperlink"/>
            <w:noProof/>
          </w:rPr>
          <w:t>1.3</w:t>
        </w:r>
        <w:r>
          <w:rPr>
            <w:rFonts w:asciiTheme="minorHAnsi" w:eastAsiaTheme="minorEastAsia" w:hAnsiTheme="minorHAnsi" w:cstheme="minorBidi"/>
            <w:noProof/>
            <w:kern w:val="2"/>
            <w:sz w:val="22"/>
            <w:szCs w:val="22"/>
            <w14:ligatures w14:val="standardContextual"/>
          </w:rPr>
          <w:tab/>
        </w:r>
        <w:r w:rsidRPr="00713A2B">
          <w:rPr>
            <w:rStyle w:val="Hyperlink"/>
            <w:noProof/>
          </w:rPr>
          <w:t>Cohort Growth</w:t>
        </w:r>
        <w:r>
          <w:rPr>
            <w:noProof/>
            <w:webHidden/>
          </w:rPr>
          <w:tab/>
        </w:r>
        <w:r>
          <w:rPr>
            <w:noProof/>
            <w:webHidden/>
          </w:rPr>
          <w:fldChar w:fldCharType="begin"/>
        </w:r>
        <w:r>
          <w:rPr>
            <w:noProof/>
            <w:webHidden/>
          </w:rPr>
          <w:instrText xml:space="preserve"> PAGEREF _Toc138761025 \h </w:instrText>
        </w:r>
        <w:r>
          <w:rPr>
            <w:noProof/>
            <w:webHidden/>
          </w:rPr>
        </w:r>
        <w:r>
          <w:rPr>
            <w:noProof/>
            <w:webHidden/>
          </w:rPr>
          <w:fldChar w:fldCharType="separate"/>
        </w:r>
        <w:r>
          <w:rPr>
            <w:noProof/>
            <w:webHidden/>
          </w:rPr>
          <w:t>4</w:t>
        </w:r>
        <w:r>
          <w:rPr>
            <w:noProof/>
            <w:webHidden/>
          </w:rPr>
          <w:fldChar w:fldCharType="end"/>
        </w:r>
      </w:hyperlink>
    </w:p>
    <w:p w14:paraId="49BEB6A0" w14:textId="1E1D4143"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26" w:history="1">
        <w:r w:rsidRPr="00713A2B">
          <w:rPr>
            <w:rStyle w:val="Hyperlink"/>
            <w:noProof/>
          </w:rPr>
          <w:t>1.4</w:t>
        </w:r>
        <w:r>
          <w:rPr>
            <w:rFonts w:asciiTheme="minorHAnsi" w:eastAsiaTheme="minorEastAsia" w:hAnsiTheme="minorHAnsi" w:cstheme="minorBidi"/>
            <w:noProof/>
            <w:kern w:val="2"/>
            <w:sz w:val="22"/>
            <w:szCs w:val="22"/>
            <w14:ligatures w14:val="standardContextual"/>
          </w:rPr>
          <w:tab/>
        </w:r>
        <w:r w:rsidRPr="00713A2B">
          <w:rPr>
            <w:rStyle w:val="Hyperlink"/>
            <w:noProof/>
          </w:rPr>
          <w:t>Soil and Dead Biomass Decay</w:t>
        </w:r>
        <w:r>
          <w:rPr>
            <w:noProof/>
            <w:webHidden/>
          </w:rPr>
          <w:tab/>
        </w:r>
        <w:r>
          <w:rPr>
            <w:noProof/>
            <w:webHidden/>
          </w:rPr>
          <w:fldChar w:fldCharType="begin"/>
        </w:r>
        <w:r>
          <w:rPr>
            <w:noProof/>
            <w:webHidden/>
          </w:rPr>
          <w:instrText xml:space="preserve"> PAGEREF _Toc138761026 \h </w:instrText>
        </w:r>
        <w:r>
          <w:rPr>
            <w:noProof/>
            <w:webHidden/>
          </w:rPr>
        </w:r>
        <w:r>
          <w:rPr>
            <w:noProof/>
            <w:webHidden/>
          </w:rPr>
          <w:fldChar w:fldCharType="separate"/>
        </w:r>
        <w:r>
          <w:rPr>
            <w:noProof/>
            <w:webHidden/>
          </w:rPr>
          <w:t>5</w:t>
        </w:r>
        <w:r>
          <w:rPr>
            <w:noProof/>
            <w:webHidden/>
          </w:rPr>
          <w:fldChar w:fldCharType="end"/>
        </w:r>
      </w:hyperlink>
    </w:p>
    <w:p w14:paraId="347101C6" w14:textId="0F6E9435"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27" w:history="1">
        <w:r w:rsidRPr="00713A2B">
          <w:rPr>
            <w:rStyle w:val="Hyperlink"/>
            <w:noProof/>
          </w:rPr>
          <w:t>1.5</w:t>
        </w:r>
        <w:r>
          <w:rPr>
            <w:rFonts w:asciiTheme="minorHAnsi" w:eastAsiaTheme="minorEastAsia" w:hAnsiTheme="minorHAnsi" w:cstheme="minorBidi"/>
            <w:noProof/>
            <w:kern w:val="2"/>
            <w:sz w:val="22"/>
            <w:szCs w:val="22"/>
            <w14:ligatures w14:val="standardContextual"/>
          </w:rPr>
          <w:tab/>
        </w:r>
        <w:r w:rsidRPr="00713A2B">
          <w:rPr>
            <w:rStyle w:val="Hyperlink"/>
            <w:noProof/>
          </w:rPr>
          <w:t>Initializing Biomass and Soil Properties</w:t>
        </w:r>
        <w:r>
          <w:rPr>
            <w:noProof/>
            <w:webHidden/>
          </w:rPr>
          <w:tab/>
        </w:r>
        <w:r>
          <w:rPr>
            <w:noProof/>
            <w:webHidden/>
          </w:rPr>
          <w:fldChar w:fldCharType="begin"/>
        </w:r>
        <w:r>
          <w:rPr>
            <w:noProof/>
            <w:webHidden/>
          </w:rPr>
          <w:instrText xml:space="preserve"> PAGEREF _Toc138761027 \h </w:instrText>
        </w:r>
        <w:r>
          <w:rPr>
            <w:noProof/>
            <w:webHidden/>
          </w:rPr>
        </w:r>
        <w:r>
          <w:rPr>
            <w:noProof/>
            <w:webHidden/>
          </w:rPr>
          <w:fldChar w:fldCharType="separate"/>
        </w:r>
        <w:r>
          <w:rPr>
            <w:noProof/>
            <w:webHidden/>
          </w:rPr>
          <w:t>5</w:t>
        </w:r>
        <w:r>
          <w:rPr>
            <w:noProof/>
            <w:webHidden/>
          </w:rPr>
          <w:fldChar w:fldCharType="end"/>
        </w:r>
      </w:hyperlink>
    </w:p>
    <w:p w14:paraId="6E5DE71D" w14:textId="15C39ED4"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28" w:history="1">
        <w:r w:rsidRPr="00713A2B">
          <w:rPr>
            <w:rStyle w:val="Hyperlink"/>
            <w:noProof/>
          </w:rPr>
          <w:t>1.6</w:t>
        </w:r>
        <w:r>
          <w:rPr>
            <w:rFonts w:asciiTheme="minorHAnsi" w:eastAsiaTheme="minorEastAsia" w:hAnsiTheme="minorHAnsi" w:cstheme="minorBidi"/>
            <w:noProof/>
            <w:kern w:val="2"/>
            <w:sz w:val="22"/>
            <w:szCs w:val="22"/>
            <w14:ligatures w14:val="standardContextual"/>
          </w:rPr>
          <w:tab/>
        </w:r>
        <w:r w:rsidRPr="00713A2B">
          <w:rPr>
            <w:rStyle w:val="Hyperlink"/>
            <w:noProof/>
          </w:rPr>
          <w:t>Interactions with Disturbances</w:t>
        </w:r>
        <w:r>
          <w:rPr>
            <w:noProof/>
            <w:webHidden/>
          </w:rPr>
          <w:tab/>
        </w:r>
        <w:r>
          <w:rPr>
            <w:noProof/>
            <w:webHidden/>
          </w:rPr>
          <w:fldChar w:fldCharType="begin"/>
        </w:r>
        <w:r>
          <w:rPr>
            <w:noProof/>
            <w:webHidden/>
          </w:rPr>
          <w:instrText xml:space="preserve"> PAGEREF _Toc138761028 \h </w:instrText>
        </w:r>
        <w:r>
          <w:rPr>
            <w:noProof/>
            <w:webHidden/>
          </w:rPr>
        </w:r>
        <w:r>
          <w:rPr>
            <w:noProof/>
            <w:webHidden/>
          </w:rPr>
          <w:fldChar w:fldCharType="separate"/>
        </w:r>
        <w:r>
          <w:rPr>
            <w:noProof/>
            <w:webHidden/>
          </w:rPr>
          <w:t>5</w:t>
        </w:r>
        <w:r>
          <w:rPr>
            <w:noProof/>
            <w:webHidden/>
          </w:rPr>
          <w:fldChar w:fldCharType="end"/>
        </w:r>
      </w:hyperlink>
    </w:p>
    <w:p w14:paraId="237829BD" w14:textId="255B0F64"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29" w:history="1">
        <w:r w:rsidRPr="00713A2B">
          <w:rPr>
            <w:rStyle w:val="Hyperlink"/>
            <w:noProof/>
          </w:rPr>
          <w:t>1.7</w:t>
        </w:r>
        <w:r>
          <w:rPr>
            <w:rFonts w:asciiTheme="minorHAnsi" w:eastAsiaTheme="minorEastAsia" w:hAnsiTheme="minorHAnsi" w:cstheme="minorBidi"/>
            <w:noProof/>
            <w:kern w:val="2"/>
            <w:sz w:val="22"/>
            <w:szCs w:val="22"/>
            <w14:ligatures w14:val="standardContextual"/>
          </w:rPr>
          <w:tab/>
        </w:r>
        <w:r w:rsidRPr="00713A2B">
          <w:rPr>
            <w:rStyle w:val="Hyperlink"/>
            <w:noProof/>
          </w:rPr>
          <w:t>Cohort Reproduction – Disturbance Interactions</w:t>
        </w:r>
        <w:r>
          <w:rPr>
            <w:noProof/>
            <w:webHidden/>
          </w:rPr>
          <w:tab/>
        </w:r>
        <w:r>
          <w:rPr>
            <w:noProof/>
            <w:webHidden/>
          </w:rPr>
          <w:fldChar w:fldCharType="begin"/>
        </w:r>
        <w:r>
          <w:rPr>
            <w:noProof/>
            <w:webHidden/>
          </w:rPr>
          <w:instrText xml:space="preserve"> PAGEREF _Toc138761029 \h </w:instrText>
        </w:r>
        <w:r>
          <w:rPr>
            <w:noProof/>
            <w:webHidden/>
          </w:rPr>
        </w:r>
        <w:r>
          <w:rPr>
            <w:noProof/>
            <w:webHidden/>
          </w:rPr>
          <w:fldChar w:fldCharType="separate"/>
        </w:r>
        <w:r>
          <w:rPr>
            <w:noProof/>
            <w:webHidden/>
          </w:rPr>
          <w:t>5</w:t>
        </w:r>
        <w:r>
          <w:rPr>
            <w:noProof/>
            <w:webHidden/>
          </w:rPr>
          <w:fldChar w:fldCharType="end"/>
        </w:r>
      </w:hyperlink>
    </w:p>
    <w:p w14:paraId="53E60835" w14:textId="0E92DF42"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30" w:history="1">
        <w:r w:rsidRPr="00713A2B">
          <w:rPr>
            <w:rStyle w:val="Hyperlink"/>
            <w:noProof/>
          </w:rPr>
          <w:t>1.8</w:t>
        </w:r>
        <w:r>
          <w:rPr>
            <w:rFonts w:asciiTheme="minorHAnsi" w:eastAsiaTheme="minorEastAsia" w:hAnsiTheme="minorHAnsi" w:cstheme="minorBidi"/>
            <w:noProof/>
            <w:kern w:val="2"/>
            <w:sz w:val="22"/>
            <w:szCs w:val="22"/>
            <w14:ligatures w14:val="standardContextual"/>
          </w:rPr>
          <w:tab/>
        </w:r>
        <w:r w:rsidRPr="00713A2B">
          <w:rPr>
            <w:rStyle w:val="Hyperlink"/>
            <w:noProof/>
          </w:rPr>
          <w:t>Cohort Reproduction – Initial Biomass</w:t>
        </w:r>
        <w:r>
          <w:rPr>
            <w:noProof/>
            <w:webHidden/>
          </w:rPr>
          <w:tab/>
        </w:r>
        <w:r>
          <w:rPr>
            <w:noProof/>
            <w:webHidden/>
          </w:rPr>
          <w:fldChar w:fldCharType="begin"/>
        </w:r>
        <w:r>
          <w:rPr>
            <w:noProof/>
            <w:webHidden/>
          </w:rPr>
          <w:instrText xml:space="preserve"> PAGEREF _Toc138761030 \h </w:instrText>
        </w:r>
        <w:r>
          <w:rPr>
            <w:noProof/>
            <w:webHidden/>
          </w:rPr>
        </w:r>
        <w:r>
          <w:rPr>
            <w:noProof/>
            <w:webHidden/>
          </w:rPr>
          <w:fldChar w:fldCharType="separate"/>
        </w:r>
        <w:r>
          <w:rPr>
            <w:noProof/>
            <w:webHidden/>
          </w:rPr>
          <w:t>5</w:t>
        </w:r>
        <w:r>
          <w:rPr>
            <w:noProof/>
            <w:webHidden/>
          </w:rPr>
          <w:fldChar w:fldCharType="end"/>
        </w:r>
      </w:hyperlink>
    </w:p>
    <w:p w14:paraId="3AD5BD35" w14:textId="53FF8C09"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31" w:history="1">
        <w:r w:rsidRPr="00713A2B">
          <w:rPr>
            <w:rStyle w:val="Hyperlink"/>
            <w:noProof/>
          </w:rPr>
          <w:t>1.9</w:t>
        </w:r>
        <w:r>
          <w:rPr>
            <w:rFonts w:asciiTheme="minorHAnsi" w:eastAsiaTheme="minorEastAsia" w:hAnsiTheme="minorHAnsi" w:cstheme="minorBidi"/>
            <w:noProof/>
            <w:kern w:val="2"/>
            <w:sz w:val="22"/>
            <w:szCs w:val="22"/>
            <w14:ligatures w14:val="standardContextual"/>
          </w:rPr>
          <w:tab/>
        </w:r>
        <w:r w:rsidRPr="00713A2B">
          <w:rPr>
            <w:rStyle w:val="Hyperlink"/>
            <w:noProof/>
          </w:rPr>
          <w:t>Cohort Senescence</w:t>
        </w:r>
        <w:r>
          <w:rPr>
            <w:noProof/>
            <w:webHidden/>
          </w:rPr>
          <w:tab/>
        </w:r>
        <w:r>
          <w:rPr>
            <w:noProof/>
            <w:webHidden/>
          </w:rPr>
          <w:fldChar w:fldCharType="begin"/>
        </w:r>
        <w:r>
          <w:rPr>
            <w:noProof/>
            <w:webHidden/>
          </w:rPr>
          <w:instrText xml:space="preserve"> PAGEREF _Toc138761031 \h </w:instrText>
        </w:r>
        <w:r>
          <w:rPr>
            <w:noProof/>
            <w:webHidden/>
          </w:rPr>
        </w:r>
        <w:r>
          <w:rPr>
            <w:noProof/>
            <w:webHidden/>
          </w:rPr>
          <w:fldChar w:fldCharType="separate"/>
        </w:r>
        <w:r>
          <w:rPr>
            <w:noProof/>
            <w:webHidden/>
          </w:rPr>
          <w:t>5</w:t>
        </w:r>
        <w:r>
          <w:rPr>
            <w:noProof/>
            <w:webHidden/>
          </w:rPr>
          <w:fldChar w:fldCharType="end"/>
        </w:r>
      </w:hyperlink>
    </w:p>
    <w:p w14:paraId="34C87FEF" w14:textId="5D699F32"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32" w:history="1">
        <w:r w:rsidRPr="00713A2B">
          <w:rPr>
            <w:rStyle w:val="Hyperlink"/>
            <w:noProof/>
          </w:rPr>
          <w:t>1.10</w:t>
        </w:r>
        <w:r>
          <w:rPr>
            <w:rFonts w:asciiTheme="minorHAnsi" w:eastAsiaTheme="minorEastAsia" w:hAnsiTheme="minorHAnsi" w:cstheme="minorBidi"/>
            <w:noProof/>
            <w:kern w:val="2"/>
            <w:sz w:val="22"/>
            <w:szCs w:val="22"/>
            <w14:ligatures w14:val="standardContextual"/>
          </w:rPr>
          <w:tab/>
        </w:r>
        <w:r w:rsidRPr="00713A2B">
          <w:rPr>
            <w:rStyle w:val="Hyperlink"/>
            <w:noProof/>
          </w:rPr>
          <w:t>Major Releases</w:t>
        </w:r>
        <w:r>
          <w:rPr>
            <w:noProof/>
            <w:webHidden/>
          </w:rPr>
          <w:tab/>
        </w:r>
        <w:r>
          <w:rPr>
            <w:noProof/>
            <w:webHidden/>
          </w:rPr>
          <w:fldChar w:fldCharType="begin"/>
        </w:r>
        <w:r>
          <w:rPr>
            <w:noProof/>
            <w:webHidden/>
          </w:rPr>
          <w:instrText xml:space="preserve"> PAGEREF _Toc138761032 \h </w:instrText>
        </w:r>
        <w:r>
          <w:rPr>
            <w:noProof/>
            <w:webHidden/>
          </w:rPr>
        </w:r>
        <w:r>
          <w:rPr>
            <w:noProof/>
            <w:webHidden/>
          </w:rPr>
          <w:fldChar w:fldCharType="separate"/>
        </w:r>
        <w:r>
          <w:rPr>
            <w:noProof/>
            <w:webHidden/>
          </w:rPr>
          <w:t>5</w:t>
        </w:r>
        <w:r>
          <w:rPr>
            <w:noProof/>
            <w:webHidden/>
          </w:rPr>
          <w:fldChar w:fldCharType="end"/>
        </w:r>
      </w:hyperlink>
    </w:p>
    <w:p w14:paraId="0AE0B9F6" w14:textId="410A9F57"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033" w:history="1">
        <w:r w:rsidRPr="00713A2B">
          <w:rPr>
            <w:rStyle w:val="Hyperlink"/>
            <w:noProof/>
          </w:rPr>
          <w:t>1.10.1</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rPr>
          <w:t>Version 7.0 (July 2023)</w:t>
        </w:r>
        <w:r>
          <w:rPr>
            <w:noProof/>
            <w:webHidden/>
          </w:rPr>
          <w:tab/>
        </w:r>
        <w:r>
          <w:rPr>
            <w:noProof/>
            <w:webHidden/>
          </w:rPr>
          <w:fldChar w:fldCharType="begin"/>
        </w:r>
        <w:r>
          <w:rPr>
            <w:noProof/>
            <w:webHidden/>
          </w:rPr>
          <w:instrText xml:space="preserve"> PAGEREF _Toc138761033 \h </w:instrText>
        </w:r>
        <w:r>
          <w:rPr>
            <w:noProof/>
            <w:webHidden/>
          </w:rPr>
        </w:r>
        <w:r>
          <w:rPr>
            <w:noProof/>
            <w:webHidden/>
          </w:rPr>
          <w:fldChar w:fldCharType="separate"/>
        </w:r>
        <w:r>
          <w:rPr>
            <w:noProof/>
            <w:webHidden/>
          </w:rPr>
          <w:t>5</w:t>
        </w:r>
        <w:r>
          <w:rPr>
            <w:noProof/>
            <w:webHidden/>
          </w:rPr>
          <w:fldChar w:fldCharType="end"/>
        </w:r>
      </w:hyperlink>
    </w:p>
    <w:p w14:paraId="6A4AC671" w14:textId="3C7661B3"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034" w:history="1">
        <w:r w:rsidRPr="00713A2B">
          <w:rPr>
            <w:rStyle w:val="Hyperlink"/>
            <w:noProof/>
          </w:rPr>
          <w:t>1.10.2</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rPr>
          <w:t>Version 6.10 (April 2022)</w:t>
        </w:r>
        <w:r>
          <w:rPr>
            <w:noProof/>
            <w:webHidden/>
          </w:rPr>
          <w:tab/>
        </w:r>
        <w:r>
          <w:rPr>
            <w:noProof/>
            <w:webHidden/>
          </w:rPr>
          <w:fldChar w:fldCharType="begin"/>
        </w:r>
        <w:r>
          <w:rPr>
            <w:noProof/>
            <w:webHidden/>
          </w:rPr>
          <w:instrText xml:space="preserve"> PAGEREF _Toc138761034 \h </w:instrText>
        </w:r>
        <w:r>
          <w:rPr>
            <w:noProof/>
            <w:webHidden/>
          </w:rPr>
        </w:r>
        <w:r>
          <w:rPr>
            <w:noProof/>
            <w:webHidden/>
          </w:rPr>
          <w:fldChar w:fldCharType="separate"/>
        </w:r>
        <w:r>
          <w:rPr>
            <w:noProof/>
            <w:webHidden/>
          </w:rPr>
          <w:t>6</w:t>
        </w:r>
        <w:r>
          <w:rPr>
            <w:noProof/>
            <w:webHidden/>
          </w:rPr>
          <w:fldChar w:fldCharType="end"/>
        </w:r>
      </w:hyperlink>
    </w:p>
    <w:p w14:paraId="51ABC01B" w14:textId="656715B0"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035" w:history="1">
        <w:r w:rsidRPr="00713A2B">
          <w:rPr>
            <w:rStyle w:val="Hyperlink"/>
            <w:noProof/>
            <w:lang w:eastAsia="ja-JP"/>
          </w:rPr>
          <w:t>1.10.3</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lang w:eastAsia="ja-JP"/>
          </w:rPr>
          <w:t>Version 6.8 and 6.9 (January 2022)</w:t>
        </w:r>
        <w:r>
          <w:rPr>
            <w:noProof/>
            <w:webHidden/>
          </w:rPr>
          <w:tab/>
        </w:r>
        <w:r>
          <w:rPr>
            <w:noProof/>
            <w:webHidden/>
          </w:rPr>
          <w:fldChar w:fldCharType="begin"/>
        </w:r>
        <w:r>
          <w:rPr>
            <w:noProof/>
            <w:webHidden/>
          </w:rPr>
          <w:instrText xml:space="preserve"> PAGEREF _Toc138761035 \h </w:instrText>
        </w:r>
        <w:r>
          <w:rPr>
            <w:noProof/>
            <w:webHidden/>
          </w:rPr>
        </w:r>
        <w:r>
          <w:rPr>
            <w:noProof/>
            <w:webHidden/>
          </w:rPr>
          <w:fldChar w:fldCharType="separate"/>
        </w:r>
        <w:r>
          <w:rPr>
            <w:noProof/>
            <w:webHidden/>
          </w:rPr>
          <w:t>7</w:t>
        </w:r>
        <w:r>
          <w:rPr>
            <w:noProof/>
            <w:webHidden/>
          </w:rPr>
          <w:fldChar w:fldCharType="end"/>
        </w:r>
      </w:hyperlink>
    </w:p>
    <w:p w14:paraId="44F5AA98" w14:textId="618CC2AA"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036" w:history="1">
        <w:r w:rsidRPr="00713A2B">
          <w:rPr>
            <w:rStyle w:val="Hyperlink"/>
            <w:noProof/>
            <w:lang w:eastAsia="ja-JP"/>
          </w:rPr>
          <w:t>1.10.4</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lang w:eastAsia="ja-JP"/>
          </w:rPr>
          <w:t>Version 6.7 (May 2021)</w:t>
        </w:r>
        <w:r>
          <w:rPr>
            <w:noProof/>
            <w:webHidden/>
          </w:rPr>
          <w:tab/>
        </w:r>
        <w:r>
          <w:rPr>
            <w:noProof/>
            <w:webHidden/>
          </w:rPr>
          <w:fldChar w:fldCharType="begin"/>
        </w:r>
        <w:r>
          <w:rPr>
            <w:noProof/>
            <w:webHidden/>
          </w:rPr>
          <w:instrText xml:space="preserve"> PAGEREF _Toc138761036 \h </w:instrText>
        </w:r>
        <w:r>
          <w:rPr>
            <w:noProof/>
            <w:webHidden/>
          </w:rPr>
        </w:r>
        <w:r>
          <w:rPr>
            <w:noProof/>
            <w:webHidden/>
          </w:rPr>
          <w:fldChar w:fldCharType="separate"/>
        </w:r>
        <w:r>
          <w:rPr>
            <w:noProof/>
            <w:webHidden/>
          </w:rPr>
          <w:t>7</w:t>
        </w:r>
        <w:r>
          <w:rPr>
            <w:noProof/>
            <w:webHidden/>
          </w:rPr>
          <w:fldChar w:fldCharType="end"/>
        </w:r>
      </w:hyperlink>
    </w:p>
    <w:p w14:paraId="1F9E5A71" w14:textId="69DB10B4"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037" w:history="1">
        <w:r w:rsidRPr="00713A2B">
          <w:rPr>
            <w:rStyle w:val="Hyperlink"/>
            <w:noProof/>
            <w:lang w:eastAsia="ja-JP"/>
          </w:rPr>
          <w:t>1.10.5</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lang w:eastAsia="ja-JP"/>
          </w:rPr>
          <w:t>Version 6.6 (February 2021)</w:t>
        </w:r>
        <w:r>
          <w:rPr>
            <w:noProof/>
            <w:webHidden/>
          </w:rPr>
          <w:tab/>
        </w:r>
        <w:r>
          <w:rPr>
            <w:noProof/>
            <w:webHidden/>
          </w:rPr>
          <w:fldChar w:fldCharType="begin"/>
        </w:r>
        <w:r>
          <w:rPr>
            <w:noProof/>
            <w:webHidden/>
          </w:rPr>
          <w:instrText xml:space="preserve"> PAGEREF _Toc138761037 \h </w:instrText>
        </w:r>
        <w:r>
          <w:rPr>
            <w:noProof/>
            <w:webHidden/>
          </w:rPr>
        </w:r>
        <w:r>
          <w:rPr>
            <w:noProof/>
            <w:webHidden/>
          </w:rPr>
          <w:fldChar w:fldCharType="separate"/>
        </w:r>
        <w:r>
          <w:rPr>
            <w:noProof/>
            <w:webHidden/>
          </w:rPr>
          <w:t>8</w:t>
        </w:r>
        <w:r>
          <w:rPr>
            <w:noProof/>
            <w:webHidden/>
          </w:rPr>
          <w:fldChar w:fldCharType="end"/>
        </w:r>
      </w:hyperlink>
    </w:p>
    <w:p w14:paraId="190076FF" w14:textId="678291ED"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038" w:history="1">
        <w:r w:rsidRPr="00713A2B">
          <w:rPr>
            <w:rStyle w:val="Hyperlink"/>
            <w:noProof/>
            <w:lang w:eastAsia="ja-JP"/>
          </w:rPr>
          <w:t>1.10.6</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lang w:eastAsia="ja-JP"/>
          </w:rPr>
          <w:t>Version 6.5 (September 2020)</w:t>
        </w:r>
        <w:r>
          <w:rPr>
            <w:noProof/>
            <w:webHidden/>
          </w:rPr>
          <w:tab/>
        </w:r>
        <w:r>
          <w:rPr>
            <w:noProof/>
            <w:webHidden/>
          </w:rPr>
          <w:fldChar w:fldCharType="begin"/>
        </w:r>
        <w:r>
          <w:rPr>
            <w:noProof/>
            <w:webHidden/>
          </w:rPr>
          <w:instrText xml:space="preserve"> PAGEREF _Toc138761038 \h </w:instrText>
        </w:r>
        <w:r>
          <w:rPr>
            <w:noProof/>
            <w:webHidden/>
          </w:rPr>
        </w:r>
        <w:r>
          <w:rPr>
            <w:noProof/>
            <w:webHidden/>
          </w:rPr>
          <w:fldChar w:fldCharType="separate"/>
        </w:r>
        <w:r>
          <w:rPr>
            <w:noProof/>
            <w:webHidden/>
          </w:rPr>
          <w:t>8</w:t>
        </w:r>
        <w:r>
          <w:rPr>
            <w:noProof/>
            <w:webHidden/>
          </w:rPr>
          <w:fldChar w:fldCharType="end"/>
        </w:r>
      </w:hyperlink>
    </w:p>
    <w:p w14:paraId="41E1D53A" w14:textId="531725DE"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039" w:history="1">
        <w:r w:rsidRPr="00713A2B">
          <w:rPr>
            <w:rStyle w:val="Hyperlink"/>
            <w:noProof/>
            <w:lang w:eastAsia="ja-JP"/>
          </w:rPr>
          <w:t>1.10.7</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lang w:eastAsia="ja-JP"/>
          </w:rPr>
          <w:t>Version 6.4 (May 2020)</w:t>
        </w:r>
        <w:r>
          <w:rPr>
            <w:noProof/>
            <w:webHidden/>
          </w:rPr>
          <w:tab/>
        </w:r>
        <w:r>
          <w:rPr>
            <w:noProof/>
            <w:webHidden/>
          </w:rPr>
          <w:fldChar w:fldCharType="begin"/>
        </w:r>
        <w:r>
          <w:rPr>
            <w:noProof/>
            <w:webHidden/>
          </w:rPr>
          <w:instrText xml:space="preserve"> PAGEREF _Toc138761039 \h </w:instrText>
        </w:r>
        <w:r>
          <w:rPr>
            <w:noProof/>
            <w:webHidden/>
          </w:rPr>
        </w:r>
        <w:r>
          <w:rPr>
            <w:noProof/>
            <w:webHidden/>
          </w:rPr>
          <w:fldChar w:fldCharType="separate"/>
        </w:r>
        <w:r>
          <w:rPr>
            <w:noProof/>
            <w:webHidden/>
          </w:rPr>
          <w:t>8</w:t>
        </w:r>
        <w:r>
          <w:rPr>
            <w:noProof/>
            <w:webHidden/>
          </w:rPr>
          <w:fldChar w:fldCharType="end"/>
        </w:r>
      </w:hyperlink>
    </w:p>
    <w:p w14:paraId="0FBDDB94" w14:textId="5A12EEB5"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040" w:history="1">
        <w:r w:rsidRPr="00713A2B">
          <w:rPr>
            <w:rStyle w:val="Hyperlink"/>
            <w:noProof/>
            <w:lang w:eastAsia="ja-JP"/>
          </w:rPr>
          <w:t>1.10.8</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lang w:eastAsia="ja-JP"/>
          </w:rPr>
          <w:t>Version 6.2 and 6.3 (April 2019, October 2019)</w:t>
        </w:r>
        <w:r>
          <w:rPr>
            <w:noProof/>
            <w:webHidden/>
          </w:rPr>
          <w:tab/>
        </w:r>
        <w:r>
          <w:rPr>
            <w:noProof/>
            <w:webHidden/>
          </w:rPr>
          <w:fldChar w:fldCharType="begin"/>
        </w:r>
        <w:r>
          <w:rPr>
            <w:noProof/>
            <w:webHidden/>
          </w:rPr>
          <w:instrText xml:space="preserve"> PAGEREF _Toc138761040 \h </w:instrText>
        </w:r>
        <w:r>
          <w:rPr>
            <w:noProof/>
            <w:webHidden/>
          </w:rPr>
        </w:r>
        <w:r>
          <w:rPr>
            <w:noProof/>
            <w:webHidden/>
          </w:rPr>
          <w:fldChar w:fldCharType="separate"/>
        </w:r>
        <w:r>
          <w:rPr>
            <w:noProof/>
            <w:webHidden/>
          </w:rPr>
          <w:t>8</w:t>
        </w:r>
        <w:r>
          <w:rPr>
            <w:noProof/>
            <w:webHidden/>
          </w:rPr>
          <w:fldChar w:fldCharType="end"/>
        </w:r>
      </w:hyperlink>
    </w:p>
    <w:p w14:paraId="019D7783" w14:textId="7E16749D"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041" w:history="1">
        <w:r w:rsidRPr="00713A2B">
          <w:rPr>
            <w:rStyle w:val="Hyperlink"/>
            <w:noProof/>
            <w:lang w:eastAsia="ja-JP"/>
          </w:rPr>
          <w:t>1.10.9</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lang w:eastAsia="ja-JP"/>
          </w:rPr>
          <w:t>Version 6.1 (March 2019)</w:t>
        </w:r>
        <w:r>
          <w:rPr>
            <w:noProof/>
            <w:webHidden/>
          </w:rPr>
          <w:tab/>
        </w:r>
        <w:r>
          <w:rPr>
            <w:noProof/>
            <w:webHidden/>
          </w:rPr>
          <w:fldChar w:fldCharType="begin"/>
        </w:r>
        <w:r>
          <w:rPr>
            <w:noProof/>
            <w:webHidden/>
          </w:rPr>
          <w:instrText xml:space="preserve"> PAGEREF _Toc138761041 \h </w:instrText>
        </w:r>
        <w:r>
          <w:rPr>
            <w:noProof/>
            <w:webHidden/>
          </w:rPr>
        </w:r>
        <w:r>
          <w:rPr>
            <w:noProof/>
            <w:webHidden/>
          </w:rPr>
          <w:fldChar w:fldCharType="separate"/>
        </w:r>
        <w:r>
          <w:rPr>
            <w:noProof/>
            <w:webHidden/>
          </w:rPr>
          <w:t>8</w:t>
        </w:r>
        <w:r>
          <w:rPr>
            <w:noProof/>
            <w:webHidden/>
          </w:rPr>
          <w:fldChar w:fldCharType="end"/>
        </w:r>
      </w:hyperlink>
    </w:p>
    <w:p w14:paraId="10FE9FA7" w14:textId="0F16928C"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042" w:history="1">
        <w:r w:rsidRPr="00713A2B">
          <w:rPr>
            <w:rStyle w:val="Hyperlink"/>
            <w:noProof/>
            <w:lang w:eastAsia="ja-JP"/>
          </w:rPr>
          <w:t>1.10.10</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lang w:eastAsia="ja-JP"/>
          </w:rPr>
          <w:t>Version 6.0 (September 2018)</w:t>
        </w:r>
        <w:r>
          <w:rPr>
            <w:noProof/>
            <w:webHidden/>
          </w:rPr>
          <w:tab/>
        </w:r>
        <w:r>
          <w:rPr>
            <w:noProof/>
            <w:webHidden/>
          </w:rPr>
          <w:fldChar w:fldCharType="begin"/>
        </w:r>
        <w:r>
          <w:rPr>
            <w:noProof/>
            <w:webHidden/>
          </w:rPr>
          <w:instrText xml:space="preserve"> PAGEREF _Toc138761042 \h </w:instrText>
        </w:r>
        <w:r>
          <w:rPr>
            <w:noProof/>
            <w:webHidden/>
          </w:rPr>
        </w:r>
        <w:r>
          <w:rPr>
            <w:noProof/>
            <w:webHidden/>
          </w:rPr>
          <w:fldChar w:fldCharType="separate"/>
        </w:r>
        <w:r>
          <w:rPr>
            <w:noProof/>
            <w:webHidden/>
          </w:rPr>
          <w:t>8</w:t>
        </w:r>
        <w:r>
          <w:rPr>
            <w:noProof/>
            <w:webHidden/>
          </w:rPr>
          <w:fldChar w:fldCharType="end"/>
        </w:r>
      </w:hyperlink>
    </w:p>
    <w:p w14:paraId="133F92F4" w14:textId="50E67B45"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043" w:history="1">
        <w:r w:rsidRPr="00713A2B">
          <w:rPr>
            <w:rStyle w:val="Hyperlink"/>
            <w:noProof/>
            <w:lang w:eastAsia="ja-JP"/>
          </w:rPr>
          <w:t>1.10.11</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lang w:eastAsia="ja-JP"/>
          </w:rPr>
          <w:t>Version 5.0 (April 2018)</w:t>
        </w:r>
        <w:r>
          <w:rPr>
            <w:noProof/>
            <w:webHidden/>
          </w:rPr>
          <w:tab/>
        </w:r>
        <w:r>
          <w:rPr>
            <w:noProof/>
            <w:webHidden/>
          </w:rPr>
          <w:fldChar w:fldCharType="begin"/>
        </w:r>
        <w:r>
          <w:rPr>
            <w:noProof/>
            <w:webHidden/>
          </w:rPr>
          <w:instrText xml:space="preserve"> PAGEREF _Toc138761043 \h </w:instrText>
        </w:r>
        <w:r>
          <w:rPr>
            <w:noProof/>
            <w:webHidden/>
          </w:rPr>
        </w:r>
        <w:r>
          <w:rPr>
            <w:noProof/>
            <w:webHidden/>
          </w:rPr>
          <w:fldChar w:fldCharType="separate"/>
        </w:r>
        <w:r>
          <w:rPr>
            <w:noProof/>
            <w:webHidden/>
          </w:rPr>
          <w:t>8</w:t>
        </w:r>
        <w:r>
          <w:rPr>
            <w:noProof/>
            <w:webHidden/>
          </w:rPr>
          <w:fldChar w:fldCharType="end"/>
        </w:r>
      </w:hyperlink>
    </w:p>
    <w:p w14:paraId="08F54BFC" w14:textId="38D0B81D"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044" w:history="1">
        <w:r w:rsidRPr="00713A2B">
          <w:rPr>
            <w:rStyle w:val="Hyperlink"/>
            <w:noProof/>
            <w:lang w:eastAsia="ja-JP"/>
          </w:rPr>
          <w:t>1.10.12</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lang w:eastAsia="ja-JP"/>
          </w:rPr>
          <w:t>Version 4.2 and Earlier</w:t>
        </w:r>
        <w:r>
          <w:rPr>
            <w:noProof/>
            <w:webHidden/>
          </w:rPr>
          <w:tab/>
        </w:r>
        <w:r>
          <w:rPr>
            <w:noProof/>
            <w:webHidden/>
          </w:rPr>
          <w:fldChar w:fldCharType="begin"/>
        </w:r>
        <w:r>
          <w:rPr>
            <w:noProof/>
            <w:webHidden/>
          </w:rPr>
          <w:instrText xml:space="preserve"> PAGEREF _Toc138761044 \h </w:instrText>
        </w:r>
        <w:r>
          <w:rPr>
            <w:noProof/>
            <w:webHidden/>
          </w:rPr>
        </w:r>
        <w:r>
          <w:rPr>
            <w:noProof/>
            <w:webHidden/>
          </w:rPr>
          <w:fldChar w:fldCharType="separate"/>
        </w:r>
        <w:r>
          <w:rPr>
            <w:noProof/>
            <w:webHidden/>
          </w:rPr>
          <w:t>9</w:t>
        </w:r>
        <w:r>
          <w:rPr>
            <w:noProof/>
            <w:webHidden/>
          </w:rPr>
          <w:fldChar w:fldCharType="end"/>
        </w:r>
      </w:hyperlink>
    </w:p>
    <w:p w14:paraId="4570BA42" w14:textId="046B1B98"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45" w:history="1">
        <w:r w:rsidRPr="00713A2B">
          <w:rPr>
            <w:rStyle w:val="Hyperlink"/>
            <w:noProof/>
          </w:rPr>
          <w:t>1.11</w:t>
        </w:r>
        <w:r>
          <w:rPr>
            <w:rFonts w:asciiTheme="minorHAnsi" w:eastAsiaTheme="minorEastAsia" w:hAnsiTheme="minorHAnsi" w:cstheme="minorBidi"/>
            <w:noProof/>
            <w:kern w:val="2"/>
            <w:sz w:val="22"/>
            <w:szCs w:val="22"/>
            <w14:ligatures w14:val="standardContextual"/>
          </w:rPr>
          <w:tab/>
        </w:r>
        <w:r w:rsidRPr="00713A2B">
          <w:rPr>
            <w:rStyle w:val="Hyperlink"/>
            <w:noProof/>
          </w:rPr>
          <w:t>Minor Releases (this major release)</w:t>
        </w:r>
        <w:r>
          <w:rPr>
            <w:noProof/>
            <w:webHidden/>
          </w:rPr>
          <w:tab/>
        </w:r>
        <w:r>
          <w:rPr>
            <w:noProof/>
            <w:webHidden/>
          </w:rPr>
          <w:fldChar w:fldCharType="begin"/>
        </w:r>
        <w:r>
          <w:rPr>
            <w:noProof/>
            <w:webHidden/>
          </w:rPr>
          <w:instrText xml:space="preserve"> PAGEREF _Toc138761045 \h </w:instrText>
        </w:r>
        <w:r>
          <w:rPr>
            <w:noProof/>
            <w:webHidden/>
          </w:rPr>
        </w:r>
        <w:r>
          <w:rPr>
            <w:noProof/>
            <w:webHidden/>
          </w:rPr>
          <w:fldChar w:fldCharType="separate"/>
        </w:r>
        <w:r>
          <w:rPr>
            <w:noProof/>
            <w:webHidden/>
          </w:rPr>
          <w:t>9</w:t>
        </w:r>
        <w:r>
          <w:rPr>
            <w:noProof/>
            <w:webHidden/>
          </w:rPr>
          <w:fldChar w:fldCharType="end"/>
        </w:r>
      </w:hyperlink>
    </w:p>
    <w:p w14:paraId="10A63E8C" w14:textId="51F2972F"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46" w:history="1">
        <w:r w:rsidRPr="00713A2B">
          <w:rPr>
            <w:rStyle w:val="Hyperlink"/>
            <w:noProof/>
          </w:rPr>
          <w:t>1.12</w:t>
        </w:r>
        <w:r>
          <w:rPr>
            <w:rFonts w:asciiTheme="minorHAnsi" w:eastAsiaTheme="minorEastAsia" w:hAnsiTheme="minorHAnsi" w:cstheme="minorBidi"/>
            <w:noProof/>
            <w:kern w:val="2"/>
            <w:sz w:val="22"/>
            <w:szCs w:val="22"/>
            <w14:ligatures w14:val="standardContextual"/>
          </w:rPr>
          <w:tab/>
        </w:r>
        <w:r w:rsidRPr="00713A2B">
          <w:rPr>
            <w:rStyle w:val="Hyperlink"/>
            <w:noProof/>
          </w:rPr>
          <w:t>References</w:t>
        </w:r>
        <w:r>
          <w:rPr>
            <w:noProof/>
            <w:webHidden/>
          </w:rPr>
          <w:tab/>
        </w:r>
        <w:r>
          <w:rPr>
            <w:noProof/>
            <w:webHidden/>
          </w:rPr>
          <w:fldChar w:fldCharType="begin"/>
        </w:r>
        <w:r>
          <w:rPr>
            <w:noProof/>
            <w:webHidden/>
          </w:rPr>
          <w:instrText xml:space="preserve"> PAGEREF _Toc138761046 \h </w:instrText>
        </w:r>
        <w:r>
          <w:rPr>
            <w:noProof/>
            <w:webHidden/>
          </w:rPr>
        </w:r>
        <w:r>
          <w:rPr>
            <w:noProof/>
            <w:webHidden/>
          </w:rPr>
          <w:fldChar w:fldCharType="separate"/>
        </w:r>
        <w:r>
          <w:rPr>
            <w:noProof/>
            <w:webHidden/>
          </w:rPr>
          <w:t>9</w:t>
        </w:r>
        <w:r>
          <w:rPr>
            <w:noProof/>
            <w:webHidden/>
          </w:rPr>
          <w:fldChar w:fldCharType="end"/>
        </w:r>
      </w:hyperlink>
    </w:p>
    <w:p w14:paraId="54BA4472" w14:textId="59070A5F"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47" w:history="1">
        <w:r w:rsidRPr="00713A2B">
          <w:rPr>
            <w:rStyle w:val="Hyperlink"/>
            <w:noProof/>
          </w:rPr>
          <w:t>1.13</w:t>
        </w:r>
        <w:r>
          <w:rPr>
            <w:rFonts w:asciiTheme="minorHAnsi" w:eastAsiaTheme="minorEastAsia" w:hAnsiTheme="minorHAnsi" w:cstheme="minorBidi"/>
            <w:noProof/>
            <w:kern w:val="2"/>
            <w:sz w:val="22"/>
            <w:szCs w:val="22"/>
            <w14:ligatures w14:val="standardContextual"/>
          </w:rPr>
          <w:tab/>
        </w:r>
        <w:r w:rsidRPr="00713A2B">
          <w:rPr>
            <w:rStyle w:val="Hyperlink"/>
            <w:noProof/>
          </w:rPr>
          <w:t>Acknowledgments</w:t>
        </w:r>
        <w:r>
          <w:rPr>
            <w:noProof/>
            <w:webHidden/>
          </w:rPr>
          <w:tab/>
        </w:r>
        <w:r>
          <w:rPr>
            <w:noProof/>
            <w:webHidden/>
          </w:rPr>
          <w:fldChar w:fldCharType="begin"/>
        </w:r>
        <w:r>
          <w:rPr>
            <w:noProof/>
            <w:webHidden/>
          </w:rPr>
          <w:instrText xml:space="preserve"> PAGEREF _Toc138761047 \h </w:instrText>
        </w:r>
        <w:r>
          <w:rPr>
            <w:noProof/>
            <w:webHidden/>
          </w:rPr>
        </w:r>
        <w:r>
          <w:rPr>
            <w:noProof/>
            <w:webHidden/>
          </w:rPr>
          <w:fldChar w:fldCharType="separate"/>
        </w:r>
        <w:r>
          <w:rPr>
            <w:noProof/>
            <w:webHidden/>
          </w:rPr>
          <w:t>10</w:t>
        </w:r>
        <w:r>
          <w:rPr>
            <w:noProof/>
            <w:webHidden/>
          </w:rPr>
          <w:fldChar w:fldCharType="end"/>
        </w:r>
      </w:hyperlink>
    </w:p>
    <w:p w14:paraId="08E09D1D" w14:textId="545CE49B" w:rsidR="008142F2" w:rsidRDefault="008142F2">
      <w:pPr>
        <w:pStyle w:val="TOC1"/>
        <w:rPr>
          <w:rFonts w:asciiTheme="minorHAnsi" w:eastAsiaTheme="minorEastAsia" w:hAnsiTheme="minorHAnsi" w:cstheme="minorBidi"/>
          <w:b w:val="0"/>
          <w:bCs w:val="0"/>
          <w:caps w:val="0"/>
          <w:noProof/>
          <w:kern w:val="2"/>
          <w:sz w:val="22"/>
          <w:szCs w:val="22"/>
          <w14:ligatures w14:val="standardContextual"/>
        </w:rPr>
      </w:pPr>
      <w:hyperlink w:anchor="_Toc138761048" w:history="1">
        <w:r w:rsidRPr="00713A2B">
          <w:rPr>
            <w:rStyle w:val="Hyperlink"/>
            <w:noProof/>
          </w:rPr>
          <w:t>2</w:t>
        </w:r>
        <w:r>
          <w:rPr>
            <w:rFonts w:asciiTheme="minorHAnsi" w:eastAsiaTheme="minorEastAsia" w:hAnsiTheme="minorHAnsi" w:cstheme="minorBidi"/>
            <w:b w:val="0"/>
            <w:bCs w:val="0"/>
            <w:caps w:val="0"/>
            <w:noProof/>
            <w:kern w:val="2"/>
            <w:sz w:val="22"/>
            <w:szCs w:val="22"/>
            <w14:ligatures w14:val="standardContextual"/>
          </w:rPr>
          <w:tab/>
        </w:r>
        <w:r w:rsidRPr="00713A2B">
          <w:rPr>
            <w:rStyle w:val="Hyperlink"/>
            <w:noProof/>
          </w:rPr>
          <w:t>Succession Input File</w:t>
        </w:r>
        <w:r>
          <w:rPr>
            <w:noProof/>
            <w:webHidden/>
          </w:rPr>
          <w:tab/>
        </w:r>
        <w:r>
          <w:rPr>
            <w:noProof/>
            <w:webHidden/>
          </w:rPr>
          <w:fldChar w:fldCharType="begin"/>
        </w:r>
        <w:r>
          <w:rPr>
            <w:noProof/>
            <w:webHidden/>
          </w:rPr>
          <w:instrText xml:space="preserve"> PAGEREF _Toc138761048 \h </w:instrText>
        </w:r>
        <w:r>
          <w:rPr>
            <w:noProof/>
            <w:webHidden/>
          </w:rPr>
        </w:r>
        <w:r>
          <w:rPr>
            <w:noProof/>
            <w:webHidden/>
          </w:rPr>
          <w:fldChar w:fldCharType="separate"/>
        </w:r>
        <w:r>
          <w:rPr>
            <w:noProof/>
            <w:webHidden/>
          </w:rPr>
          <w:t>11</w:t>
        </w:r>
        <w:r>
          <w:rPr>
            <w:noProof/>
            <w:webHidden/>
          </w:rPr>
          <w:fldChar w:fldCharType="end"/>
        </w:r>
      </w:hyperlink>
    </w:p>
    <w:p w14:paraId="2BF810E4" w14:textId="717E8BC8"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49" w:history="1">
        <w:r w:rsidRPr="00713A2B">
          <w:rPr>
            <w:rStyle w:val="Hyperlink"/>
            <w:noProof/>
          </w:rPr>
          <w:t>2.1</w:t>
        </w:r>
        <w:r>
          <w:rPr>
            <w:rFonts w:asciiTheme="minorHAnsi" w:eastAsiaTheme="minorEastAsia" w:hAnsiTheme="minorHAnsi" w:cstheme="minorBidi"/>
            <w:noProof/>
            <w:kern w:val="2"/>
            <w:sz w:val="22"/>
            <w:szCs w:val="22"/>
            <w14:ligatures w14:val="standardContextual"/>
          </w:rPr>
          <w:tab/>
        </w:r>
        <w:r w:rsidRPr="00713A2B">
          <w:rPr>
            <w:rStyle w:val="Hyperlink"/>
            <w:noProof/>
          </w:rPr>
          <w:t>LandisData</w:t>
        </w:r>
        <w:r>
          <w:rPr>
            <w:noProof/>
            <w:webHidden/>
          </w:rPr>
          <w:tab/>
        </w:r>
        <w:r>
          <w:rPr>
            <w:noProof/>
            <w:webHidden/>
          </w:rPr>
          <w:fldChar w:fldCharType="begin"/>
        </w:r>
        <w:r>
          <w:rPr>
            <w:noProof/>
            <w:webHidden/>
          </w:rPr>
          <w:instrText xml:space="preserve"> PAGEREF _Toc138761049 \h </w:instrText>
        </w:r>
        <w:r>
          <w:rPr>
            <w:noProof/>
            <w:webHidden/>
          </w:rPr>
        </w:r>
        <w:r>
          <w:rPr>
            <w:noProof/>
            <w:webHidden/>
          </w:rPr>
          <w:fldChar w:fldCharType="separate"/>
        </w:r>
        <w:r>
          <w:rPr>
            <w:noProof/>
            <w:webHidden/>
          </w:rPr>
          <w:t>11</w:t>
        </w:r>
        <w:r>
          <w:rPr>
            <w:noProof/>
            <w:webHidden/>
          </w:rPr>
          <w:fldChar w:fldCharType="end"/>
        </w:r>
      </w:hyperlink>
    </w:p>
    <w:p w14:paraId="66ACCCDF" w14:textId="058FF6D3"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50" w:history="1">
        <w:r w:rsidRPr="00713A2B">
          <w:rPr>
            <w:rStyle w:val="Hyperlink"/>
            <w:noProof/>
          </w:rPr>
          <w:t>2.2</w:t>
        </w:r>
        <w:r>
          <w:rPr>
            <w:rFonts w:asciiTheme="minorHAnsi" w:eastAsiaTheme="minorEastAsia" w:hAnsiTheme="minorHAnsi" w:cstheme="minorBidi"/>
            <w:noProof/>
            <w:kern w:val="2"/>
            <w:sz w:val="22"/>
            <w:szCs w:val="22"/>
            <w14:ligatures w14:val="standardContextual"/>
          </w:rPr>
          <w:tab/>
        </w:r>
        <w:r w:rsidRPr="00713A2B">
          <w:rPr>
            <w:rStyle w:val="Hyperlink"/>
            <w:noProof/>
          </w:rPr>
          <w:t>Timestep</w:t>
        </w:r>
        <w:r>
          <w:rPr>
            <w:noProof/>
            <w:webHidden/>
          </w:rPr>
          <w:tab/>
        </w:r>
        <w:r>
          <w:rPr>
            <w:noProof/>
            <w:webHidden/>
          </w:rPr>
          <w:fldChar w:fldCharType="begin"/>
        </w:r>
        <w:r>
          <w:rPr>
            <w:noProof/>
            <w:webHidden/>
          </w:rPr>
          <w:instrText xml:space="preserve"> PAGEREF _Toc138761050 \h </w:instrText>
        </w:r>
        <w:r>
          <w:rPr>
            <w:noProof/>
            <w:webHidden/>
          </w:rPr>
        </w:r>
        <w:r>
          <w:rPr>
            <w:noProof/>
            <w:webHidden/>
          </w:rPr>
          <w:fldChar w:fldCharType="separate"/>
        </w:r>
        <w:r>
          <w:rPr>
            <w:noProof/>
            <w:webHidden/>
          </w:rPr>
          <w:t>11</w:t>
        </w:r>
        <w:r>
          <w:rPr>
            <w:noProof/>
            <w:webHidden/>
          </w:rPr>
          <w:fldChar w:fldCharType="end"/>
        </w:r>
      </w:hyperlink>
    </w:p>
    <w:p w14:paraId="0E3C833F" w14:textId="512F2A9F"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51" w:history="1">
        <w:r w:rsidRPr="00713A2B">
          <w:rPr>
            <w:rStyle w:val="Hyperlink"/>
            <w:noProof/>
          </w:rPr>
          <w:t>2.3</w:t>
        </w:r>
        <w:r>
          <w:rPr>
            <w:rFonts w:asciiTheme="minorHAnsi" w:eastAsiaTheme="minorEastAsia" w:hAnsiTheme="minorHAnsi" w:cstheme="minorBidi"/>
            <w:noProof/>
            <w:kern w:val="2"/>
            <w:sz w:val="22"/>
            <w:szCs w:val="22"/>
            <w14:ligatures w14:val="standardContextual"/>
          </w:rPr>
          <w:tab/>
        </w:r>
        <w:r w:rsidRPr="00713A2B">
          <w:rPr>
            <w:rStyle w:val="Hyperlink"/>
            <w:noProof/>
          </w:rPr>
          <w:t>SeedingAlgorithm</w:t>
        </w:r>
        <w:r>
          <w:rPr>
            <w:noProof/>
            <w:webHidden/>
          </w:rPr>
          <w:tab/>
        </w:r>
        <w:r>
          <w:rPr>
            <w:noProof/>
            <w:webHidden/>
          </w:rPr>
          <w:fldChar w:fldCharType="begin"/>
        </w:r>
        <w:r>
          <w:rPr>
            <w:noProof/>
            <w:webHidden/>
          </w:rPr>
          <w:instrText xml:space="preserve"> PAGEREF _Toc138761051 \h </w:instrText>
        </w:r>
        <w:r>
          <w:rPr>
            <w:noProof/>
            <w:webHidden/>
          </w:rPr>
        </w:r>
        <w:r>
          <w:rPr>
            <w:noProof/>
            <w:webHidden/>
          </w:rPr>
          <w:fldChar w:fldCharType="separate"/>
        </w:r>
        <w:r>
          <w:rPr>
            <w:noProof/>
            <w:webHidden/>
          </w:rPr>
          <w:t>11</w:t>
        </w:r>
        <w:r>
          <w:rPr>
            <w:noProof/>
            <w:webHidden/>
          </w:rPr>
          <w:fldChar w:fldCharType="end"/>
        </w:r>
      </w:hyperlink>
    </w:p>
    <w:p w14:paraId="4283C182" w14:textId="017502D8"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52" w:history="1">
        <w:r w:rsidRPr="00713A2B">
          <w:rPr>
            <w:rStyle w:val="Hyperlink"/>
            <w:noProof/>
          </w:rPr>
          <w:t>2.4</w:t>
        </w:r>
        <w:r>
          <w:rPr>
            <w:rFonts w:asciiTheme="minorHAnsi" w:eastAsiaTheme="minorEastAsia" w:hAnsiTheme="minorHAnsi" w:cstheme="minorBidi"/>
            <w:noProof/>
            <w:kern w:val="2"/>
            <w:sz w:val="22"/>
            <w:szCs w:val="22"/>
            <w14:ligatures w14:val="standardContextual"/>
          </w:rPr>
          <w:tab/>
        </w:r>
        <w:r w:rsidRPr="00713A2B">
          <w:rPr>
            <w:rStyle w:val="Hyperlink"/>
            <w:noProof/>
          </w:rPr>
          <w:t>InitialCommunities (file name)</w:t>
        </w:r>
        <w:r>
          <w:rPr>
            <w:noProof/>
            <w:webHidden/>
          </w:rPr>
          <w:tab/>
        </w:r>
        <w:r>
          <w:rPr>
            <w:noProof/>
            <w:webHidden/>
          </w:rPr>
          <w:fldChar w:fldCharType="begin"/>
        </w:r>
        <w:r>
          <w:rPr>
            <w:noProof/>
            <w:webHidden/>
          </w:rPr>
          <w:instrText xml:space="preserve"> PAGEREF _Toc138761052 \h </w:instrText>
        </w:r>
        <w:r>
          <w:rPr>
            <w:noProof/>
            <w:webHidden/>
          </w:rPr>
        </w:r>
        <w:r>
          <w:rPr>
            <w:noProof/>
            <w:webHidden/>
          </w:rPr>
          <w:fldChar w:fldCharType="separate"/>
        </w:r>
        <w:r>
          <w:rPr>
            <w:noProof/>
            <w:webHidden/>
          </w:rPr>
          <w:t>11</w:t>
        </w:r>
        <w:r>
          <w:rPr>
            <w:noProof/>
            <w:webHidden/>
          </w:rPr>
          <w:fldChar w:fldCharType="end"/>
        </w:r>
      </w:hyperlink>
    </w:p>
    <w:p w14:paraId="53A365DA" w14:textId="548EB28F"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53" w:history="1">
        <w:r w:rsidRPr="00713A2B">
          <w:rPr>
            <w:rStyle w:val="Hyperlink"/>
            <w:noProof/>
          </w:rPr>
          <w:t>2.5</w:t>
        </w:r>
        <w:r>
          <w:rPr>
            <w:rFonts w:asciiTheme="minorHAnsi" w:eastAsiaTheme="minorEastAsia" w:hAnsiTheme="minorHAnsi" w:cstheme="minorBidi"/>
            <w:noProof/>
            <w:kern w:val="2"/>
            <w:sz w:val="22"/>
            <w:szCs w:val="22"/>
            <w14:ligatures w14:val="standardContextual"/>
          </w:rPr>
          <w:tab/>
        </w:r>
        <w:r w:rsidRPr="00713A2B">
          <w:rPr>
            <w:rStyle w:val="Hyperlink"/>
            <w:noProof/>
          </w:rPr>
          <w:t>InitialCommunitiesMap (file name)</w:t>
        </w:r>
        <w:r>
          <w:rPr>
            <w:noProof/>
            <w:webHidden/>
          </w:rPr>
          <w:tab/>
        </w:r>
        <w:r>
          <w:rPr>
            <w:noProof/>
            <w:webHidden/>
          </w:rPr>
          <w:fldChar w:fldCharType="begin"/>
        </w:r>
        <w:r>
          <w:rPr>
            <w:noProof/>
            <w:webHidden/>
          </w:rPr>
          <w:instrText xml:space="preserve"> PAGEREF _Toc138761053 \h </w:instrText>
        </w:r>
        <w:r>
          <w:rPr>
            <w:noProof/>
            <w:webHidden/>
          </w:rPr>
        </w:r>
        <w:r>
          <w:rPr>
            <w:noProof/>
            <w:webHidden/>
          </w:rPr>
          <w:fldChar w:fldCharType="separate"/>
        </w:r>
        <w:r>
          <w:rPr>
            <w:noProof/>
            <w:webHidden/>
          </w:rPr>
          <w:t>11</w:t>
        </w:r>
        <w:r>
          <w:rPr>
            <w:noProof/>
            <w:webHidden/>
          </w:rPr>
          <w:fldChar w:fldCharType="end"/>
        </w:r>
      </w:hyperlink>
    </w:p>
    <w:p w14:paraId="3E873CEE" w14:textId="0AEF9E82"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54" w:history="1">
        <w:r w:rsidRPr="00713A2B">
          <w:rPr>
            <w:rStyle w:val="Hyperlink"/>
            <w:noProof/>
          </w:rPr>
          <w:t>2.6</w:t>
        </w:r>
        <w:r>
          <w:rPr>
            <w:rFonts w:asciiTheme="minorHAnsi" w:eastAsiaTheme="minorEastAsia" w:hAnsiTheme="minorHAnsi" w:cstheme="minorBidi"/>
            <w:noProof/>
            <w:kern w:val="2"/>
            <w:sz w:val="22"/>
            <w:szCs w:val="22"/>
            <w14:ligatures w14:val="standardContextual"/>
          </w:rPr>
          <w:tab/>
        </w:r>
        <w:r w:rsidRPr="00713A2B">
          <w:rPr>
            <w:rStyle w:val="Hyperlink"/>
            <w:noProof/>
          </w:rPr>
          <w:t>ClimateConfigFile (file name)</w:t>
        </w:r>
        <w:r>
          <w:rPr>
            <w:noProof/>
            <w:webHidden/>
          </w:rPr>
          <w:tab/>
        </w:r>
        <w:r>
          <w:rPr>
            <w:noProof/>
            <w:webHidden/>
          </w:rPr>
          <w:fldChar w:fldCharType="begin"/>
        </w:r>
        <w:r>
          <w:rPr>
            <w:noProof/>
            <w:webHidden/>
          </w:rPr>
          <w:instrText xml:space="preserve"> PAGEREF _Toc138761054 \h </w:instrText>
        </w:r>
        <w:r>
          <w:rPr>
            <w:noProof/>
            <w:webHidden/>
          </w:rPr>
        </w:r>
        <w:r>
          <w:rPr>
            <w:noProof/>
            <w:webHidden/>
          </w:rPr>
          <w:fldChar w:fldCharType="separate"/>
        </w:r>
        <w:r>
          <w:rPr>
            <w:noProof/>
            <w:webHidden/>
          </w:rPr>
          <w:t>11</w:t>
        </w:r>
        <w:r>
          <w:rPr>
            <w:noProof/>
            <w:webHidden/>
          </w:rPr>
          <w:fldChar w:fldCharType="end"/>
        </w:r>
      </w:hyperlink>
    </w:p>
    <w:p w14:paraId="65393D0B" w14:textId="4CE4CFD0"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55" w:history="1">
        <w:r w:rsidRPr="00713A2B">
          <w:rPr>
            <w:rStyle w:val="Hyperlink"/>
            <w:noProof/>
          </w:rPr>
          <w:t>2.7</w:t>
        </w:r>
        <w:r>
          <w:rPr>
            <w:rFonts w:asciiTheme="minorHAnsi" w:eastAsiaTheme="minorEastAsia" w:hAnsiTheme="minorHAnsi" w:cstheme="minorBidi"/>
            <w:noProof/>
            <w:kern w:val="2"/>
            <w:sz w:val="22"/>
            <w:szCs w:val="22"/>
            <w14:ligatures w14:val="standardContextual"/>
          </w:rPr>
          <w:tab/>
        </w:r>
        <w:r w:rsidRPr="00713A2B">
          <w:rPr>
            <w:rStyle w:val="Hyperlink"/>
            <w:noProof/>
          </w:rPr>
          <w:t>SoilDepthMapName (double)</w:t>
        </w:r>
        <w:r>
          <w:rPr>
            <w:noProof/>
            <w:webHidden/>
          </w:rPr>
          <w:tab/>
        </w:r>
        <w:r>
          <w:rPr>
            <w:noProof/>
            <w:webHidden/>
          </w:rPr>
          <w:fldChar w:fldCharType="begin"/>
        </w:r>
        <w:r>
          <w:rPr>
            <w:noProof/>
            <w:webHidden/>
          </w:rPr>
          <w:instrText xml:space="preserve"> PAGEREF _Toc138761055 \h </w:instrText>
        </w:r>
        <w:r>
          <w:rPr>
            <w:noProof/>
            <w:webHidden/>
          </w:rPr>
        </w:r>
        <w:r>
          <w:rPr>
            <w:noProof/>
            <w:webHidden/>
          </w:rPr>
          <w:fldChar w:fldCharType="separate"/>
        </w:r>
        <w:r>
          <w:rPr>
            <w:noProof/>
            <w:webHidden/>
          </w:rPr>
          <w:t>11</w:t>
        </w:r>
        <w:r>
          <w:rPr>
            <w:noProof/>
            <w:webHidden/>
          </w:rPr>
          <w:fldChar w:fldCharType="end"/>
        </w:r>
      </w:hyperlink>
    </w:p>
    <w:p w14:paraId="5FE7ACE1" w14:textId="3EA3B7A5"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56" w:history="1">
        <w:r w:rsidRPr="00713A2B">
          <w:rPr>
            <w:rStyle w:val="Hyperlink"/>
            <w:noProof/>
          </w:rPr>
          <w:t>2.8</w:t>
        </w:r>
        <w:r>
          <w:rPr>
            <w:rFonts w:asciiTheme="minorHAnsi" w:eastAsiaTheme="minorEastAsia" w:hAnsiTheme="minorHAnsi" w:cstheme="minorBidi"/>
            <w:noProof/>
            <w:kern w:val="2"/>
            <w:sz w:val="22"/>
            <w:szCs w:val="22"/>
            <w14:ligatures w14:val="standardContextual"/>
          </w:rPr>
          <w:tab/>
        </w:r>
        <w:r w:rsidRPr="00713A2B">
          <w:rPr>
            <w:rStyle w:val="Hyperlink"/>
            <w:noProof/>
          </w:rPr>
          <w:t>SoilDrainMapName (double)</w:t>
        </w:r>
        <w:r>
          <w:rPr>
            <w:noProof/>
            <w:webHidden/>
          </w:rPr>
          <w:tab/>
        </w:r>
        <w:r>
          <w:rPr>
            <w:noProof/>
            <w:webHidden/>
          </w:rPr>
          <w:fldChar w:fldCharType="begin"/>
        </w:r>
        <w:r>
          <w:rPr>
            <w:noProof/>
            <w:webHidden/>
          </w:rPr>
          <w:instrText xml:space="preserve"> PAGEREF _Toc138761056 \h </w:instrText>
        </w:r>
        <w:r>
          <w:rPr>
            <w:noProof/>
            <w:webHidden/>
          </w:rPr>
        </w:r>
        <w:r>
          <w:rPr>
            <w:noProof/>
            <w:webHidden/>
          </w:rPr>
          <w:fldChar w:fldCharType="separate"/>
        </w:r>
        <w:r>
          <w:rPr>
            <w:noProof/>
            <w:webHidden/>
          </w:rPr>
          <w:t>12</w:t>
        </w:r>
        <w:r>
          <w:rPr>
            <w:noProof/>
            <w:webHidden/>
          </w:rPr>
          <w:fldChar w:fldCharType="end"/>
        </w:r>
      </w:hyperlink>
    </w:p>
    <w:p w14:paraId="55E0246E" w14:textId="5660BAF0"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57" w:history="1">
        <w:r w:rsidRPr="00713A2B">
          <w:rPr>
            <w:rStyle w:val="Hyperlink"/>
            <w:noProof/>
          </w:rPr>
          <w:t>2.9</w:t>
        </w:r>
        <w:r>
          <w:rPr>
            <w:rFonts w:asciiTheme="minorHAnsi" w:eastAsiaTheme="minorEastAsia" w:hAnsiTheme="minorHAnsi" w:cstheme="minorBidi"/>
            <w:noProof/>
            <w:kern w:val="2"/>
            <w:sz w:val="22"/>
            <w:szCs w:val="22"/>
            <w14:ligatures w14:val="standardContextual"/>
          </w:rPr>
          <w:tab/>
        </w:r>
        <w:r w:rsidRPr="00713A2B">
          <w:rPr>
            <w:rStyle w:val="Hyperlink"/>
            <w:noProof/>
          </w:rPr>
          <w:t>SoilBaseFlowMapName (double), SoilStormFlowMapName (double)</w:t>
        </w:r>
        <w:r>
          <w:rPr>
            <w:noProof/>
            <w:webHidden/>
          </w:rPr>
          <w:tab/>
        </w:r>
        <w:r>
          <w:rPr>
            <w:noProof/>
            <w:webHidden/>
          </w:rPr>
          <w:fldChar w:fldCharType="begin"/>
        </w:r>
        <w:r>
          <w:rPr>
            <w:noProof/>
            <w:webHidden/>
          </w:rPr>
          <w:instrText xml:space="preserve"> PAGEREF _Toc138761057 \h </w:instrText>
        </w:r>
        <w:r>
          <w:rPr>
            <w:noProof/>
            <w:webHidden/>
          </w:rPr>
        </w:r>
        <w:r>
          <w:rPr>
            <w:noProof/>
            <w:webHidden/>
          </w:rPr>
          <w:fldChar w:fldCharType="separate"/>
        </w:r>
        <w:r>
          <w:rPr>
            <w:noProof/>
            <w:webHidden/>
          </w:rPr>
          <w:t>12</w:t>
        </w:r>
        <w:r>
          <w:rPr>
            <w:noProof/>
            <w:webHidden/>
          </w:rPr>
          <w:fldChar w:fldCharType="end"/>
        </w:r>
      </w:hyperlink>
    </w:p>
    <w:p w14:paraId="12E270FF" w14:textId="380AF27D"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58" w:history="1">
        <w:r w:rsidRPr="00713A2B">
          <w:rPr>
            <w:rStyle w:val="Hyperlink"/>
            <w:noProof/>
          </w:rPr>
          <w:t>2.10</w:t>
        </w:r>
        <w:r>
          <w:rPr>
            <w:rFonts w:asciiTheme="minorHAnsi" w:eastAsiaTheme="minorEastAsia" w:hAnsiTheme="minorHAnsi" w:cstheme="minorBidi"/>
            <w:noProof/>
            <w:kern w:val="2"/>
            <w:sz w:val="22"/>
            <w:szCs w:val="22"/>
            <w14:ligatures w14:val="standardContextual"/>
          </w:rPr>
          <w:tab/>
        </w:r>
        <w:r w:rsidRPr="00713A2B">
          <w:rPr>
            <w:rStyle w:val="Hyperlink"/>
            <w:noProof/>
          </w:rPr>
          <w:t>SoilFieldCapacityMapName (double), SoilWiltingPointMapName (double)</w:t>
        </w:r>
        <w:r>
          <w:rPr>
            <w:noProof/>
            <w:webHidden/>
          </w:rPr>
          <w:tab/>
        </w:r>
        <w:r>
          <w:rPr>
            <w:noProof/>
            <w:webHidden/>
          </w:rPr>
          <w:fldChar w:fldCharType="begin"/>
        </w:r>
        <w:r>
          <w:rPr>
            <w:noProof/>
            <w:webHidden/>
          </w:rPr>
          <w:instrText xml:space="preserve"> PAGEREF _Toc138761058 \h </w:instrText>
        </w:r>
        <w:r>
          <w:rPr>
            <w:noProof/>
            <w:webHidden/>
          </w:rPr>
        </w:r>
        <w:r>
          <w:rPr>
            <w:noProof/>
            <w:webHidden/>
          </w:rPr>
          <w:fldChar w:fldCharType="separate"/>
        </w:r>
        <w:r>
          <w:rPr>
            <w:noProof/>
            <w:webHidden/>
          </w:rPr>
          <w:t>12</w:t>
        </w:r>
        <w:r>
          <w:rPr>
            <w:noProof/>
            <w:webHidden/>
          </w:rPr>
          <w:fldChar w:fldCharType="end"/>
        </w:r>
      </w:hyperlink>
    </w:p>
    <w:p w14:paraId="1415A2BB" w14:textId="033F6BA2"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59" w:history="1">
        <w:r w:rsidRPr="00713A2B">
          <w:rPr>
            <w:rStyle w:val="Hyperlink"/>
            <w:noProof/>
          </w:rPr>
          <w:t>2.11</w:t>
        </w:r>
        <w:r>
          <w:rPr>
            <w:rFonts w:asciiTheme="minorHAnsi" w:eastAsiaTheme="minorEastAsia" w:hAnsiTheme="minorHAnsi" w:cstheme="minorBidi"/>
            <w:noProof/>
            <w:kern w:val="2"/>
            <w:sz w:val="22"/>
            <w:szCs w:val="22"/>
            <w14:ligatures w14:val="standardContextual"/>
          </w:rPr>
          <w:tab/>
        </w:r>
        <w:r w:rsidRPr="00713A2B">
          <w:rPr>
            <w:rStyle w:val="Hyperlink"/>
            <w:noProof/>
          </w:rPr>
          <w:t>SoilPercentClayMapName (double), SoilPercentSandMapName (double)</w:t>
        </w:r>
        <w:r>
          <w:rPr>
            <w:noProof/>
            <w:webHidden/>
          </w:rPr>
          <w:tab/>
        </w:r>
        <w:r>
          <w:rPr>
            <w:noProof/>
            <w:webHidden/>
          </w:rPr>
          <w:fldChar w:fldCharType="begin"/>
        </w:r>
        <w:r>
          <w:rPr>
            <w:noProof/>
            <w:webHidden/>
          </w:rPr>
          <w:instrText xml:space="preserve"> PAGEREF _Toc138761059 \h </w:instrText>
        </w:r>
        <w:r>
          <w:rPr>
            <w:noProof/>
            <w:webHidden/>
          </w:rPr>
        </w:r>
        <w:r>
          <w:rPr>
            <w:noProof/>
            <w:webHidden/>
          </w:rPr>
          <w:fldChar w:fldCharType="separate"/>
        </w:r>
        <w:r>
          <w:rPr>
            <w:noProof/>
            <w:webHidden/>
          </w:rPr>
          <w:t>12</w:t>
        </w:r>
        <w:r>
          <w:rPr>
            <w:noProof/>
            <w:webHidden/>
          </w:rPr>
          <w:fldChar w:fldCharType="end"/>
        </w:r>
      </w:hyperlink>
    </w:p>
    <w:p w14:paraId="1D10AD56" w14:textId="1ABEF147"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60" w:history="1">
        <w:r w:rsidRPr="00713A2B">
          <w:rPr>
            <w:rStyle w:val="Hyperlink"/>
            <w:noProof/>
          </w:rPr>
          <w:t>2.12</w:t>
        </w:r>
        <w:r>
          <w:rPr>
            <w:rFonts w:asciiTheme="minorHAnsi" w:eastAsiaTheme="minorEastAsia" w:hAnsiTheme="minorHAnsi" w:cstheme="minorBidi"/>
            <w:noProof/>
            <w:kern w:val="2"/>
            <w:sz w:val="22"/>
            <w:szCs w:val="22"/>
            <w14:ligatures w14:val="standardContextual"/>
          </w:rPr>
          <w:tab/>
        </w:r>
        <w:r w:rsidRPr="00713A2B">
          <w:rPr>
            <w:rStyle w:val="Hyperlink"/>
            <w:noProof/>
          </w:rPr>
          <w:t>InitialSOM1CsurfMapName (double)</w:t>
        </w:r>
        <w:r>
          <w:rPr>
            <w:noProof/>
            <w:webHidden/>
          </w:rPr>
          <w:tab/>
        </w:r>
        <w:r>
          <w:rPr>
            <w:noProof/>
            <w:webHidden/>
          </w:rPr>
          <w:fldChar w:fldCharType="begin"/>
        </w:r>
        <w:r>
          <w:rPr>
            <w:noProof/>
            <w:webHidden/>
          </w:rPr>
          <w:instrText xml:space="preserve"> PAGEREF _Toc138761060 \h </w:instrText>
        </w:r>
        <w:r>
          <w:rPr>
            <w:noProof/>
            <w:webHidden/>
          </w:rPr>
        </w:r>
        <w:r>
          <w:rPr>
            <w:noProof/>
            <w:webHidden/>
          </w:rPr>
          <w:fldChar w:fldCharType="separate"/>
        </w:r>
        <w:r>
          <w:rPr>
            <w:noProof/>
            <w:webHidden/>
          </w:rPr>
          <w:t>12</w:t>
        </w:r>
        <w:r>
          <w:rPr>
            <w:noProof/>
            <w:webHidden/>
          </w:rPr>
          <w:fldChar w:fldCharType="end"/>
        </w:r>
      </w:hyperlink>
    </w:p>
    <w:p w14:paraId="23D68812" w14:textId="20782684"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61" w:history="1">
        <w:r w:rsidRPr="00713A2B">
          <w:rPr>
            <w:rStyle w:val="Hyperlink"/>
            <w:noProof/>
          </w:rPr>
          <w:t>2.13</w:t>
        </w:r>
        <w:r>
          <w:rPr>
            <w:rFonts w:asciiTheme="minorHAnsi" w:eastAsiaTheme="minorEastAsia" w:hAnsiTheme="minorHAnsi" w:cstheme="minorBidi"/>
            <w:noProof/>
            <w:kern w:val="2"/>
            <w:sz w:val="22"/>
            <w:szCs w:val="22"/>
            <w14:ligatures w14:val="standardContextual"/>
          </w:rPr>
          <w:tab/>
        </w:r>
        <w:r w:rsidRPr="00713A2B">
          <w:rPr>
            <w:rStyle w:val="Hyperlink"/>
            <w:noProof/>
          </w:rPr>
          <w:t>InitialSOM1NsurfMapName (double)</w:t>
        </w:r>
        <w:r>
          <w:rPr>
            <w:noProof/>
            <w:webHidden/>
          </w:rPr>
          <w:tab/>
        </w:r>
        <w:r>
          <w:rPr>
            <w:noProof/>
            <w:webHidden/>
          </w:rPr>
          <w:fldChar w:fldCharType="begin"/>
        </w:r>
        <w:r>
          <w:rPr>
            <w:noProof/>
            <w:webHidden/>
          </w:rPr>
          <w:instrText xml:space="preserve"> PAGEREF _Toc138761061 \h </w:instrText>
        </w:r>
        <w:r>
          <w:rPr>
            <w:noProof/>
            <w:webHidden/>
          </w:rPr>
        </w:r>
        <w:r>
          <w:rPr>
            <w:noProof/>
            <w:webHidden/>
          </w:rPr>
          <w:fldChar w:fldCharType="separate"/>
        </w:r>
        <w:r>
          <w:rPr>
            <w:noProof/>
            <w:webHidden/>
          </w:rPr>
          <w:t>12</w:t>
        </w:r>
        <w:r>
          <w:rPr>
            <w:noProof/>
            <w:webHidden/>
          </w:rPr>
          <w:fldChar w:fldCharType="end"/>
        </w:r>
      </w:hyperlink>
    </w:p>
    <w:p w14:paraId="782EED7B" w14:textId="4B3CE57A"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62" w:history="1">
        <w:r w:rsidRPr="00713A2B">
          <w:rPr>
            <w:rStyle w:val="Hyperlink"/>
            <w:noProof/>
          </w:rPr>
          <w:t>2.14</w:t>
        </w:r>
        <w:r>
          <w:rPr>
            <w:rFonts w:asciiTheme="minorHAnsi" w:eastAsiaTheme="minorEastAsia" w:hAnsiTheme="minorHAnsi" w:cstheme="minorBidi"/>
            <w:noProof/>
            <w:kern w:val="2"/>
            <w:sz w:val="22"/>
            <w:szCs w:val="22"/>
            <w14:ligatures w14:val="standardContextual"/>
          </w:rPr>
          <w:tab/>
        </w:r>
        <w:r w:rsidRPr="00713A2B">
          <w:rPr>
            <w:rStyle w:val="Hyperlink"/>
            <w:noProof/>
          </w:rPr>
          <w:t>InitialSOM1CsoilMapName (double)</w:t>
        </w:r>
        <w:r>
          <w:rPr>
            <w:noProof/>
            <w:webHidden/>
          </w:rPr>
          <w:tab/>
        </w:r>
        <w:r>
          <w:rPr>
            <w:noProof/>
            <w:webHidden/>
          </w:rPr>
          <w:fldChar w:fldCharType="begin"/>
        </w:r>
        <w:r>
          <w:rPr>
            <w:noProof/>
            <w:webHidden/>
          </w:rPr>
          <w:instrText xml:space="preserve"> PAGEREF _Toc138761062 \h </w:instrText>
        </w:r>
        <w:r>
          <w:rPr>
            <w:noProof/>
            <w:webHidden/>
          </w:rPr>
        </w:r>
        <w:r>
          <w:rPr>
            <w:noProof/>
            <w:webHidden/>
          </w:rPr>
          <w:fldChar w:fldCharType="separate"/>
        </w:r>
        <w:r>
          <w:rPr>
            <w:noProof/>
            <w:webHidden/>
          </w:rPr>
          <w:t>12</w:t>
        </w:r>
        <w:r>
          <w:rPr>
            <w:noProof/>
            <w:webHidden/>
          </w:rPr>
          <w:fldChar w:fldCharType="end"/>
        </w:r>
      </w:hyperlink>
    </w:p>
    <w:p w14:paraId="3B598ACF" w14:textId="529B4830"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63" w:history="1">
        <w:r w:rsidRPr="00713A2B">
          <w:rPr>
            <w:rStyle w:val="Hyperlink"/>
            <w:noProof/>
          </w:rPr>
          <w:t>2.15</w:t>
        </w:r>
        <w:r>
          <w:rPr>
            <w:rFonts w:asciiTheme="minorHAnsi" w:eastAsiaTheme="minorEastAsia" w:hAnsiTheme="minorHAnsi" w:cstheme="minorBidi"/>
            <w:noProof/>
            <w:kern w:val="2"/>
            <w:sz w:val="22"/>
            <w:szCs w:val="22"/>
            <w14:ligatures w14:val="standardContextual"/>
          </w:rPr>
          <w:tab/>
        </w:r>
        <w:r w:rsidRPr="00713A2B">
          <w:rPr>
            <w:rStyle w:val="Hyperlink"/>
            <w:noProof/>
          </w:rPr>
          <w:t>InitialSOM1NsoilMapName (double)</w:t>
        </w:r>
        <w:r>
          <w:rPr>
            <w:noProof/>
            <w:webHidden/>
          </w:rPr>
          <w:tab/>
        </w:r>
        <w:r>
          <w:rPr>
            <w:noProof/>
            <w:webHidden/>
          </w:rPr>
          <w:fldChar w:fldCharType="begin"/>
        </w:r>
        <w:r>
          <w:rPr>
            <w:noProof/>
            <w:webHidden/>
          </w:rPr>
          <w:instrText xml:space="preserve"> PAGEREF _Toc138761063 \h </w:instrText>
        </w:r>
        <w:r>
          <w:rPr>
            <w:noProof/>
            <w:webHidden/>
          </w:rPr>
        </w:r>
        <w:r>
          <w:rPr>
            <w:noProof/>
            <w:webHidden/>
          </w:rPr>
          <w:fldChar w:fldCharType="separate"/>
        </w:r>
        <w:r>
          <w:rPr>
            <w:noProof/>
            <w:webHidden/>
          </w:rPr>
          <w:t>12</w:t>
        </w:r>
        <w:r>
          <w:rPr>
            <w:noProof/>
            <w:webHidden/>
          </w:rPr>
          <w:fldChar w:fldCharType="end"/>
        </w:r>
      </w:hyperlink>
    </w:p>
    <w:p w14:paraId="752EFC3D" w14:textId="5780D687"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64" w:history="1">
        <w:r w:rsidRPr="00713A2B">
          <w:rPr>
            <w:rStyle w:val="Hyperlink"/>
            <w:noProof/>
          </w:rPr>
          <w:t>2.16</w:t>
        </w:r>
        <w:r>
          <w:rPr>
            <w:rFonts w:asciiTheme="minorHAnsi" w:eastAsiaTheme="minorEastAsia" w:hAnsiTheme="minorHAnsi" w:cstheme="minorBidi"/>
            <w:noProof/>
            <w:kern w:val="2"/>
            <w:sz w:val="22"/>
            <w:szCs w:val="22"/>
            <w14:ligatures w14:val="standardContextual"/>
          </w:rPr>
          <w:tab/>
        </w:r>
        <w:r w:rsidRPr="00713A2B">
          <w:rPr>
            <w:rStyle w:val="Hyperlink"/>
            <w:noProof/>
          </w:rPr>
          <w:t>InitialSOM2CMapName (double)</w:t>
        </w:r>
        <w:r>
          <w:rPr>
            <w:noProof/>
            <w:webHidden/>
          </w:rPr>
          <w:tab/>
        </w:r>
        <w:r>
          <w:rPr>
            <w:noProof/>
            <w:webHidden/>
          </w:rPr>
          <w:fldChar w:fldCharType="begin"/>
        </w:r>
        <w:r>
          <w:rPr>
            <w:noProof/>
            <w:webHidden/>
          </w:rPr>
          <w:instrText xml:space="preserve"> PAGEREF _Toc138761064 \h </w:instrText>
        </w:r>
        <w:r>
          <w:rPr>
            <w:noProof/>
            <w:webHidden/>
          </w:rPr>
        </w:r>
        <w:r>
          <w:rPr>
            <w:noProof/>
            <w:webHidden/>
          </w:rPr>
          <w:fldChar w:fldCharType="separate"/>
        </w:r>
        <w:r>
          <w:rPr>
            <w:noProof/>
            <w:webHidden/>
          </w:rPr>
          <w:t>12</w:t>
        </w:r>
        <w:r>
          <w:rPr>
            <w:noProof/>
            <w:webHidden/>
          </w:rPr>
          <w:fldChar w:fldCharType="end"/>
        </w:r>
      </w:hyperlink>
    </w:p>
    <w:p w14:paraId="268FB695" w14:textId="69ADE8CF"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65" w:history="1">
        <w:r w:rsidRPr="00713A2B">
          <w:rPr>
            <w:rStyle w:val="Hyperlink"/>
            <w:noProof/>
          </w:rPr>
          <w:t>2.17</w:t>
        </w:r>
        <w:r>
          <w:rPr>
            <w:rFonts w:asciiTheme="minorHAnsi" w:eastAsiaTheme="minorEastAsia" w:hAnsiTheme="minorHAnsi" w:cstheme="minorBidi"/>
            <w:noProof/>
            <w:kern w:val="2"/>
            <w:sz w:val="22"/>
            <w:szCs w:val="22"/>
            <w14:ligatures w14:val="standardContextual"/>
          </w:rPr>
          <w:tab/>
        </w:r>
        <w:r w:rsidRPr="00713A2B">
          <w:rPr>
            <w:rStyle w:val="Hyperlink"/>
            <w:noProof/>
          </w:rPr>
          <w:t>InitialSOM2NMapName (double)</w:t>
        </w:r>
        <w:r>
          <w:rPr>
            <w:noProof/>
            <w:webHidden/>
          </w:rPr>
          <w:tab/>
        </w:r>
        <w:r>
          <w:rPr>
            <w:noProof/>
            <w:webHidden/>
          </w:rPr>
          <w:fldChar w:fldCharType="begin"/>
        </w:r>
        <w:r>
          <w:rPr>
            <w:noProof/>
            <w:webHidden/>
          </w:rPr>
          <w:instrText xml:space="preserve"> PAGEREF _Toc138761065 \h </w:instrText>
        </w:r>
        <w:r>
          <w:rPr>
            <w:noProof/>
            <w:webHidden/>
          </w:rPr>
        </w:r>
        <w:r>
          <w:rPr>
            <w:noProof/>
            <w:webHidden/>
          </w:rPr>
          <w:fldChar w:fldCharType="separate"/>
        </w:r>
        <w:r>
          <w:rPr>
            <w:noProof/>
            <w:webHidden/>
          </w:rPr>
          <w:t>13</w:t>
        </w:r>
        <w:r>
          <w:rPr>
            <w:noProof/>
            <w:webHidden/>
          </w:rPr>
          <w:fldChar w:fldCharType="end"/>
        </w:r>
      </w:hyperlink>
    </w:p>
    <w:p w14:paraId="725C46DF" w14:textId="0F45591F"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66" w:history="1">
        <w:r w:rsidRPr="00713A2B">
          <w:rPr>
            <w:rStyle w:val="Hyperlink"/>
            <w:noProof/>
          </w:rPr>
          <w:t>2.18</w:t>
        </w:r>
        <w:r>
          <w:rPr>
            <w:rFonts w:asciiTheme="minorHAnsi" w:eastAsiaTheme="minorEastAsia" w:hAnsiTheme="minorHAnsi" w:cstheme="minorBidi"/>
            <w:noProof/>
            <w:kern w:val="2"/>
            <w:sz w:val="22"/>
            <w:szCs w:val="22"/>
            <w14:ligatures w14:val="standardContextual"/>
          </w:rPr>
          <w:tab/>
        </w:r>
        <w:r w:rsidRPr="00713A2B">
          <w:rPr>
            <w:rStyle w:val="Hyperlink"/>
            <w:noProof/>
          </w:rPr>
          <w:t>InitialSOM3CMapName (double)</w:t>
        </w:r>
        <w:r>
          <w:rPr>
            <w:noProof/>
            <w:webHidden/>
          </w:rPr>
          <w:tab/>
        </w:r>
        <w:r>
          <w:rPr>
            <w:noProof/>
            <w:webHidden/>
          </w:rPr>
          <w:fldChar w:fldCharType="begin"/>
        </w:r>
        <w:r>
          <w:rPr>
            <w:noProof/>
            <w:webHidden/>
          </w:rPr>
          <w:instrText xml:space="preserve"> PAGEREF _Toc138761066 \h </w:instrText>
        </w:r>
        <w:r>
          <w:rPr>
            <w:noProof/>
            <w:webHidden/>
          </w:rPr>
        </w:r>
        <w:r>
          <w:rPr>
            <w:noProof/>
            <w:webHidden/>
          </w:rPr>
          <w:fldChar w:fldCharType="separate"/>
        </w:r>
        <w:r>
          <w:rPr>
            <w:noProof/>
            <w:webHidden/>
          </w:rPr>
          <w:t>13</w:t>
        </w:r>
        <w:r>
          <w:rPr>
            <w:noProof/>
            <w:webHidden/>
          </w:rPr>
          <w:fldChar w:fldCharType="end"/>
        </w:r>
      </w:hyperlink>
    </w:p>
    <w:p w14:paraId="5917C38F" w14:textId="574D7CFB"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67" w:history="1">
        <w:r w:rsidRPr="00713A2B">
          <w:rPr>
            <w:rStyle w:val="Hyperlink"/>
            <w:noProof/>
          </w:rPr>
          <w:t>2.19</w:t>
        </w:r>
        <w:r>
          <w:rPr>
            <w:rFonts w:asciiTheme="minorHAnsi" w:eastAsiaTheme="minorEastAsia" w:hAnsiTheme="minorHAnsi" w:cstheme="minorBidi"/>
            <w:noProof/>
            <w:kern w:val="2"/>
            <w:sz w:val="22"/>
            <w:szCs w:val="22"/>
            <w14:ligatures w14:val="standardContextual"/>
          </w:rPr>
          <w:tab/>
        </w:r>
        <w:r w:rsidRPr="00713A2B">
          <w:rPr>
            <w:rStyle w:val="Hyperlink"/>
            <w:noProof/>
          </w:rPr>
          <w:t>InitialSOM3NMapName (double)</w:t>
        </w:r>
        <w:r>
          <w:rPr>
            <w:noProof/>
            <w:webHidden/>
          </w:rPr>
          <w:tab/>
        </w:r>
        <w:r>
          <w:rPr>
            <w:noProof/>
            <w:webHidden/>
          </w:rPr>
          <w:fldChar w:fldCharType="begin"/>
        </w:r>
        <w:r>
          <w:rPr>
            <w:noProof/>
            <w:webHidden/>
          </w:rPr>
          <w:instrText xml:space="preserve"> PAGEREF _Toc138761067 \h </w:instrText>
        </w:r>
        <w:r>
          <w:rPr>
            <w:noProof/>
            <w:webHidden/>
          </w:rPr>
        </w:r>
        <w:r>
          <w:rPr>
            <w:noProof/>
            <w:webHidden/>
          </w:rPr>
          <w:fldChar w:fldCharType="separate"/>
        </w:r>
        <w:r>
          <w:rPr>
            <w:noProof/>
            <w:webHidden/>
          </w:rPr>
          <w:t>13</w:t>
        </w:r>
        <w:r>
          <w:rPr>
            <w:noProof/>
            <w:webHidden/>
          </w:rPr>
          <w:fldChar w:fldCharType="end"/>
        </w:r>
      </w:hyperlink>
    </w:p>
    <w:p w14:paraId="7FB62A2C" w14:textId="396B4222"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68" w:history="1">
        <w:r w:rsidRPr="00713A2B">
          <w:rPr>
            <w:rStyle w:val="Hyperlink"/>
            <w:noProof/>
          </w:rPr>
          <w:t>2.20</w:t>
        </w:r>
        <w:r>
          <w:rPr>
            <w:rFonts w:asciiTheme="minorHAnsi" w:eastAsiaTheme="minorEastAsia" w:hAnsiTheme="minorHAnsi" w:cstheme="minorBidi"/>
            <w:noProof/>
            <w:kern w:val="2"/>
            <w:sz w:val="22"/>
            <w:szCs w:val="22"/>
            <w14:ligatures w14:val="standardContextual"/>
          </w:rPr>
          <w:tab/>
        </w:r>
        <w:r w:rsidRPr="00713A2B">
          <w:rPr>
            <w:rStyle w:val="Hyperlink"/>
            <w:noProof/>
          </w:rPr>
          <w:t>InitialDeadWoodSurfaceMapName (double)</w:t>
        </w:r>
        <w:r>
          <w:rPr>
            <w:noProof/>
            <w:webHidden/>
          </w:rPr>
          <w:tab/>
        </w:r>
        <w:r>
          <w:rPr>
            <w:noProof/>
            <w:webHidden/>
          </w:rPr>
          <w:fldChar w:fldCharType="begin"/>
        </w:r>
        <w:r>
          <w:rPr>
            <w:noProof/>
            <w:webHidden/>
          </w:rPr>
          <w:instrText xml:space="preserve"> PAGEREF _Toc138761068 \h </w:instrText>
        </w:r>
        <w:r>
          <w:rPr>
            <w:noProof/>
            <w:webHidden/>
          </w:rPr>
        </w:r>
        <w:r>
          <w:rPr>
            <w:noProof/>
            <w:webHidden/>
          </w:rPr>
          <w:fldChar w:fldCharType="separate"/>
        </w:r>
        <w:r>
          <w:rPr>
            <w:noProof/>
            <w:webHidden/>
          </w:rPr>
          <w:t>13</w:t>
        </w:r>
        <w:r>
          <w:rPr>
            <w:noProof/>
            <w:webHidden/>
          </w:rPr>
          <w:fldChar w:fldCharType="end"/>
        </w:r>
      </w:hyperlink>
    </w:p>
    <w:p w14:paraId="0A7CE967" w14:textId="1D73150B"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69" w:history="1">
        <w:r w:rsidRPr="00713A2B">
          <w:rPr>
            <w:rStyle w:val="Hyperlink"/>
            <w:noProof/>
          </w:rPr>
          <w:t>2.21</w:t>
        </w:r>
        <w:r>
          <w:rPr>
            <w:rFonts w:asciiTheme="minorHAnsi" w:eastAsiaTheme="minorEastAsia" w:hAnsiTheme="minorHAnsi" w:cstheme="minorBidi"/>
            <w:noProof/>
            <w:kern w:val="2"/>
            <w:sz w:val="22"/>
            <w:szCs w:val="22"/>
            <w14:ligatures w14:val="standardContextual"/>
          </w:rPr>
          <w:tab/>
        </w:r>
        <w:r w:rsidRPr="00713A2B">
          <w:rPr>
            <w:rStyle w:val="Hyperlink"/>
            <w:noProof/>
          </w:rPr>
          <w:t>InitialDeadWoodSoilMapName (double)</w:t>
        </w:r>
        <w:r>
          <w:rPr>
            <w:noProof/>
            <w:webHidden/>
          </w:rPr>
          <w:tab/>
        </w:r>
        <w:r>
          <w:rPr>
            <w:noProof/>
            <w:webHidden/>
          </w:rPr>
          <w:fldChar w:fldCharType="begin"/>
        </w:r>
        <w:r>
          <w:rPr>
            <w:noProof/>
            <w:webHidden/>
          </w:rPr>
          <w:instrText xml:space="preserve"> PAGEREF _Toc138761069 \h </w:instrText>
        </w:r>
        <w:r>
          <w:rPr>
            <w:noProof/>
            <w:webHidden/>
          </w:rPr>
        </w:r>
        <w:r>
          <w:rPr>
            <w:noProof/>
            <w:webHidden/>
          </w:rPr>
          <w:fldChar w:fldCharType="separate"/>
        </w:r>
        <w:r>
          <w:rPr>
            <w:noProof/>
            <w:webHidden/>
          </w:rPr>
          <w:t>13</w:t>
        </w:r>
        <w:r>
          <w:rPr>
            <w:noProof/>
            <w:webHidden/>
          </w:rPr>
          <w:fldChar w:fldCharType="end"/>
        </w:r>
      </w:hyperlink>
    </w:p>
    <w:p w14:paraId="7512BB01" w14:textId="4C293145"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70" w:history="1">
        <w:r w:rsidRPr="00713A2B">
          <w:rPr>
            <w:rStyle w:val="Hyperlink"/>
            <w:noProof/>
          </w:rPr>
          <w:t>2.22</w:t>
        </w:r>
        <w:r>
          <w:rPr>
            <w:rFonts w:asciiTheme="minorHAnsi" w:eastAsiaTheme="minorEastAsia" w:hAnsiTheme="minorHAnsi" w:cstheme="minorBidi"/>
            <w:noProof/>
            <w:kern w:val="2"/>
            <w:sz w:val="22"/>
            <w:szCs w:val="22"/>
            <w14:ligatures w14:val="standardContextual"/>
          </w:rPr>
          <w:tab/>
        </w:r>
        <w:r w:rsidRPr="00713A2B">
          <w:rPr>
            <w:rStyle w:val="Hyperlink"/>
            <w:noProof/>
          </w:rPr>
          <w:t>CalibrateMode (Boolean, optional)</w:t>
        </w:r>
        <w:r>
          <w:rPr>
            <w:noProof/>
            <w:webHidden/>
          </w:rPr>
          <w:tab/>
        </w:r>
        <w:r>
          <w:rPr>
            <w:noProof/>
            <w:webHidden/>
          </w:rPr>
          <w:fldChar w:fldCharType="begin"/>
        </w:r>
        <w:r>
          <w:rPr>
            <w:noProof/>
            <w:webHidden/>
          </w:rPr>
          <w:instrText xml:space="preserve"> PAGEREF _Toc138761070 \h </w:instrText>
        </w:r>
        <w:r>
          <w:rPr>
            <w:noProof/>
            <w:webHidden/>
          </w:rPr>
        </w:r>
        <w:r>
          <w:rPr>
            <w:noProof/>
            <w:webHidden/>
          </w:rPr>
          <w:fldChar w:fldCharType="separate"/>
        </w:r>
        <w:r>
          <w:rPr>
            <w:noProof/>
            <w:webHidden/>
          </w:rPr>
          <w:t>13</w:t>
        </w:r>
        <w:r>
          <w:rPr>
            <w:noProof/>
            <w:webHidden/>
          </w:rPr>
          <w:fldChar w:fldCharType="end"/>
        </w:r>
      </w:hyperlink>
    </w:p>
    <w:p w14:paraId="6A9D041B" w14:textId="1C1352F0"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71" w:history="1">
        <w:r w:rsidRPr="00713A2B">
          <w:rPr>
            <w:rStyle w:val="Hyperlink"/>
            <w:noProof/>
          </w:rPr>
          <w:t>2.23</w:t>
        </w:r>
        <w:r>
          <w:rPr>
            <w:rFonts w:asciiTheme="minorHAnsi" w:eastAsiaTheme="minorEastAsia" w:hAnsiTheme="minorHAnsi" w:cstheme="minorBidi"/>
            <w:noProof/>
            <w:kern w:val="2"/>
            <w:sz w:val="22"/>
            <w:szCs w:val="22"/>
            <w14:ligatures w14:val="standardContextual"/>
          </w:rPr>
          <w:tab/>
        </w:r>
        <w:r w:rsidRPr="00713A2B">
          <w:rPr>
            <w:rStyle w:val="Hyperlink"/>
            <w:noProof/>
          </w:rPr>
          <w:t>SmokeModelOutputs (Boolean, optional)</w:t>
        </w:r>
        <w:r>
          <w:rPr>
            <w:noProof/>
            <w:webHidden/>
          </w:rPr>
          <w:tab/>
        </w:r>
        <w:r>
          <w:rPr>
            <w:noProof/>
            <w:webHidden/>
          </w:rPr>
          <w:fldChar w:fldCharType="begin"/>
        </w:r>
        <w:r>
          <w:rPr>
            <w:noProof/>
            <w:webHidden/>
          </w:rPr>
          <w:instrText xml:space="preserve"> PAGEREF _Toc138761071 \h </w:instrText>
        </w:r>
        <w:r>
          <w:rPr>
            <w:noProof/>
            <w:webHidden/>
          </w:rPr>
        </w:r>
        <w:r>
          <w:rPr>
            <w:noProof/>
            <w:webHidden/>
          </w:rPr>
          <w:fldChar w:fldCharType="separate"/>
        </w:r>
        <w:r>
          <w:rPr>
            <w:noProof/>
            <w:webHidden/>
          </w:rPr>
          <w:t>13</w:t>
        </w:r>
        <w:r>
          <w:rPr>
            <w:noProof/>
            <w:webHidden/>
          </w:rPr>
          <w:fldChar w:fldCharType="end"/>
        </w:r>
      </w:hyperlink>
    </w:p>
    <w:p w14:paraId="24B36BA2" w14:textId="504301DA"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72" w:history="1">
        <w:r w:rsidRPr="00713A2B">
          <w:rPr>
            <w:rStyle w:val="Hyperlink"/>
            <w:noProof/>
          </w:rPr>
          <w:t>2.24</w:t>
        </w:r>
        <w:r>
          <w:rPr>
            <w:rFonts w:asciiTheme="minorHAnsi" w:eastAsiaTheme="minorEastAsia" w:hAnsiTheme="minorHAnsi" w:cstheme="minorBidi"/>
            <w:noProof/>
            <w:kern w:val="2"/>
            <w:sz w:val="22"/>
            <w:szCs w:val="22"/>
            <w14:ligatures w14:val="standardContextual"/>
          </w:rPr>
          <w:tab/>
        </w:r>
        <w:r w:rsidRPr="00713A2B">
          <w:rPr>
            <w:rStyle w:val="Hyperlink"/>
            <w:noProof/>
          </w:rPr>
          <w:t>WaterDecayFunction</w:t>
        </w:r>
        <w:r>
          <w:rPr>
            <w:noProof/>
            <w:webHidden/>
          </w:rPr>
          <w:tab/>
        </w:r>
        <w:r>
          <w:rPr>
            <w:noProof/>
            <w:webHidden/>
          </w:rPr>
          <w:fldChar w:fldCharType="begin"/>
        </w:r>
        <w:r>
          <w:rPr>
            <w:noProof/>
            <w:webHidden/>
          </w:rPr>
          <w:instrText xml:space="preserve"> PAGEREF _Toc138761072 \h </w:instrText>
        </w:r>
        <w:r>
          <w:rPr>
            <w:noProof/>
            <w:webHidden/>
          </w:rPr>
        </w:r>
        <w:r>
          <w:rPr>
            <w:noProof/>
            <w:webHidden/>
          </w:rPr>
          <w:fldChar w:fldCharType="separate"/>
        </w:r>
        <w:r>
          <w:rPr>
            <w:noProof/>
            <w:webHidden/>
          </w:rPr>
          <w:t>13</w:t>
        </w:r>
        <w:r>
          <w:rPr>
            <w:noProof/>
            <w:webHidden/>
          </w:rPr>
          <w:fldChar w:fldCharType="end"/>
        </w:r>
      </w:hyperlink>
    </w:p>
    <w:p w14:paraId="1234E7F1" w14:textId="15622D50"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73" w:history="1">
        <w:r w:rsidRPr="00713A2B">
          <w:rPr>
            <w:rStyle w:val="Hyperlink"/>
            <w:noProof/>
          </w:rPr>
          <w:t>2.25</w:t>
        </w:r>
        <w:r>
          <w:rPr>
            <w:rFonts w:asciiTheme="minorHAnsi" w:eastAsiaTheme="minorEastAsia" w:hAnsiTheme="minorHAnsi" w:cstheme="minorBidi"/>
            <w:noProof/>
            <w:kern w:val="2"/>
            <w:sz w:val="22"/>
            <w:szCs w:val="22"/>
            <w14:ligatures w14:val="standardContextual"/>
          </w:rPr>
          <w:tab/>
        </w:r>
        <w:r w:rsidRPr="00713A2B">
          <w:rPr>
            <w:rStyle w:val="Hyperlink"/>
            <w:noProof/>
          </w:rPr>
          <w:t>ProbabilityEstablishAdjust (double)</w:t>
        </w:r>
        <w:r>
          <w:rPr>
            <w:noProof/>
            <w:webHidden/>
          </w:rPr>
          <w:tab/>
        </w:r>
        <w:r>
          <w:rPr>
            <w:noProof/>
            <w:webHidden/>
          </w:rPr>
          <w:fldChar w:fldCharType="begin"/>
        </w:r>
        <w:r>
          <w:rPr>
            <w:noProof/>
            <w:webHidden/>
          </w:rPr>
          <w:instrText xml:space="preserve"> PAGEREF _Toc138761073 \h </w:instrText>
        </w:r>
        <w:r>
          <w:rPr>
            <w:noProof/>
            <w:webHidden/>
          </w:rPr>
        </w:r>
        <w:r>
          <w:rPr>
            <w:noProof/>
            <w:webHidden/>
          </w:rPr>
          <w:fldChar w:fldCharType="separate"/>
        </w:r>
        <w:r>
          <w:rPr>
            <w:noProof/>
            <w:webHidden/>
          </w:rPr>
          <w:t>14</w:t>
        </w:r>
        <w:r>
          <w:rPr>
            <w:noProof/>
            <w:webHidden/>
          </w:rPr>
          <w:fldChar w:fldCharType="end"/>
        </w:r>
      </w:hyperlink>
    </w:p>
    <w:p w14:paraId="12B2C3F9" w14:textId="60D654F2"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74" w:history="1">
        <w:r w:rsidRPr="00713A2B">
          <w:rPr>
            <w:rStyle w:val="Hyperlink"/>
            <w:noProof/>
          </w:rPr>
          <w:t>2.26</w:t>
        </w:r>
        <w:r>
          <w:rPr>
            <w:rFonts w:asciiTheme="minorHAnsi" w:eastAsiaTheme="minorEastAsia" w:hAnsiTheme="minorHAnsi" w:cstheme="minorBidi"/>
            <w:noProof/>
            <w:kern w:val="2"/>
            <w:sz w:val="22"/>
            <w:szCs w:val="22"/>
            <w14:ligatures w14:val="standardContextual"/>
          </w:rPr>
          <w:tab/>
        </w:r>
        <w:r w:rsidRPr="00713A2B">
          <w:rPr>
            <w:rStyle w:val="Hyperlink"/>
            <w:noProof/>
          </w:rPr>
          <w:t>InitialMineralN (double)</w:t>
        </w:r>
        <w:r>
          <w:rPr>
            <w:noProof/>
            <w:webHidden/>
          </w:rPr>
          <w:tab/>
        </w:r>
        <w:r>
          <w:rPr>
            <w:noProof/>
            <w:webHidden/>
          </w:rPr>
          <w:fldChar w:fldCharType="begin"/>
        </w:r>
        <w:r>
          <w:rPr>
            <w:noProof/>
            <w:webHidden/>
          </w:rPr>
          <w:instrText xml:space="preserve"> PAGEREF _Toc138761074 \h </w:instrText>
        </w:r>
        <w:r>
          <w:rPr>
            <w:noProof/>
            <w:webHidden/>
          </w:rPr>
        </w:r>
        <w:r>
          <w:rPr>
            <w:noProof/>
            <w:webHidden/>
          </w:rPr>
          <w:fldChar w:fldCharType="separate"/>
        </w:r>
        <w:r>
          <w:rPr>
            <w:noProof/>
            <w:webHidden/>
          </w:rPr>
          <w:t>14</w:t>
        </w:r>
        <w:r>
          <w:rPr>
            <w:noProof/>
            <w:webHidden/>
          </w:rPr>
          <w:fldChar w:fldCharType="end"/>
        </w:r>
      </w:hyperlink>
    </w:p>
    <w:p w14:paraId="6F14DC81" w14:textId="431162D9"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75" w:history="1">
        <w:r w:rsidRPr="00713A2B">
          <w:rPr>
            <w:rStyle w:val="Hyperlink"/>
            <w:noProof/>
          </w:rPr>
          <w:t>2.27</w:t>
        </w:r>
        <w:r>
          <w:rPr>
            <w:rFonts w:asciiTheme="minorHAnsi" w:eastAsiaTheme="minorEastAsia" w:hAnsiTheme="minorHAnsi" w:cstheme="minorBidi"/>
            <w:noProof/>
            <w:kern w:val="2"/>
            <w:sz w:val="22"/>
            <w:szCs w:val="22"/>
            <w14:ligatures w14:val="standardContextual"/>
          </w:rPr>
          <w:tab/>
        </w:r>
        <w:r w:rsidRPr="00713A2B">
          <w:rPr>
            <w:rStyle w:val="Hyperlink"/>
            <w:noProof/>
          </w:rPr>
          <w:t>InitialFineFuels (double)</w:t>
        </w:r>
        <w:r>
          <w:rPr>
            <w:noProof/>
            <w:webHidden/>
          </w:rPr>
          <w:tab/>
        </w:r>
        <w:r>
          <w:rPr>
            <w:noProof/>
            <w:webHidden/>
          </w:rPr>
          <w:fldChar w:fldCharType="begin"/>
        </w:r>
        <w:r>
          <w:rPr>
            <w:noProof/>
            <w:webHidden/>
          </w:rPr>
          <w:instrText xml:space="preserve"> PAGEREF _Toc138761075 \h </w:instrText>
        </w:r>
        <w:r>
          <w:rPr>
            <w:noProof/>
            <w:webHidden/>
          </w:rPr>
        </w:r>
        <w:r>
          <w:rPr>
            <w:noProof/>
            <w:webHidden/>
          </w:rPr>
          <w:fldChar w:fldCharType="separate"/>
        </w:r>
        <w:r>
          <w:rPr>
            <w:noProof/>
            <w:webHidden/>
          </w:rPr>
          <w:t>14</w:t>
        </w:r>
        <w:r>
          <w:rPr>
            <w:noProof/>
            <w:webHidden/>
          </w:rPr>
          <w:fldChar w:fldCharType="end"/>
        </w:r>
      </w:hyperlink>
    </w:p>
    <w:p w14:paraId="0E5C31C9" w14:textId="7171650D"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76" w:history="1">
        <w:r w:rsidRPr="00713A2B">
          <w:rPr>
            <w:rStyle w:val="Hyperlink"/>
            <w:noProof/>
          </w:rPr>
          <w:t>2.28</w:t>
        </w:r>
        <w:r>
          <w:rPr>
            <w:rFonts w:asciiTheme="minorHAnsi" w:eastAsiaTheme="minorEastAsia" w:hAnsiTheme="minorHAnsi" w:cstheme="minorBidi"/>
            <w:noProof/>
            <w:kern w:val="2"/>
            <w:sz w:val="22"/>
            <w:szCs w:val="22"/>
            <w14:ligatures w14:val="standardContextual"/>
          </w:rPr>
          <w:tab/>
        </w:r>
        <w:r w:rsidRPr="00713A2B">
          <w:rPr>
            <w:rStyle w:val="Hyperlink"/>
            <w:noProof/>
          </w:rPr>
          <w:t>Nitrogen Inputs: Slope and Intercept</w:t>
        </w:r>
        <w:r>
          <w:rPr>
            <w:noProof/>
            <w:webHidden/>
          </w:rPr>
          <w:tab/>
        </w:r>
        <w:r>
          <w:rPr>
            <w:noProof/>
            <w:webHidden/>
          </w:rPr>
          <w:fldChar w:fldCharType="begin"/>
        </w:r>
        <w:r>
          <w:rPr>
            <w:noProof/>
            <w:webHidden/>
          </w:rPr>
          <w:instrText xml:space="preserve"> PAGEREF _Toc138761076 \h </w:instrText>
        </w:r>
        <w:r>
          <w:rPr>
            <w:noProof/>
            <w:webHidden/>
          </w:rPr>
        </w:r>
        <w:r>
          <w:rPr>
            <w:noProof/>
            <w:webHidden/>
          </w:rPr>
          <w:fldChar w:fldCharType="separate"/>
        </w:r>
        <w:r>
          <w:rPr>
            <w:noProof/>
            <w:webHidden/>
          </w:rPr>
          <w:t>14</w:t>
        </w:r>
        <w:r>
          <w:rPr>
            <w:noProof/>
            <w:webHidden/>
          </w:rPr>
          <w:fldChar w:fldCharType="end"/>
        </w:r>
      </w:hyperlink>
    </w:p>
    <w:p w14:paraId="01EE954F" w14:textId="75389F7B"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77" w:history="1">
        <w:r w:rsidRPr="00713A2B">
          <w:rPr>
            <w:rStyle w:val="Hyperlink"/>
            <w:noProof/>
          </w:rPr>
          <w:t>2.29</w:t>
        </w:r>
        <w:r>
          <w:rPr>
            <w:rFonts w:asciiTheme="minorHAnsi" w:eastAsiaTheme="minorEastAsia" w:hAnsiTheme="minorHAnsi" w:cstheme="minorBidi"/>
            <w:noProof/>
            <w:kern w:val="2"/>
            <w:sz w:val="22"/>
            <w:szCs w:val="22"/>
            <w14:ligatures w14:val="standardContextual"/>
          </w:rPr>
          <w:tab/>
        </w:r>
        <w:r w:rsidRPr="00713A2B">
          <w:rPr>
            <w:rStyle w:val="Hyperlink"/>
            <w:noProof/>
          </w:rPr>
          <w:t>Latitude (double)</w:t>
        </w:r>
        <w:r>
          <w:rPr>
            <w:noProof/>
            <w:webHidden/>
          </w:rPr>
          <w:tab/>
        </w:r>
        <w:r>
          <w:rPr>
            <w:noProof/>
            <w:webHidden/>
          </w:rPr>
          <w:fldChar w:fldCharType="begin"/>
        </w:r>
        <w:r>
          <w:rPr>
            <w:noProof/>
            <w:webHidden/>
          </w:rPr>
          <w:instrText xml:space="preserve"> PAGEREF _Toc138761077 \h </w:instrText>
        </w:r>
        <w:r>
          <w:rPr>
            <w:noProof/>
            <w:webHidden/>
          </w:rPr>
        </w:r>
        <w:r>
          <w:rPr>
            <w:noProof/>
            <w:webHidden/>
          </w:rPr>
          <w:fldChar w:fldCharType="separate"/>
        </w:r>
        <w:r>
          <w:rPr>
            <w:noProof/>
            <w:webHidden/>
          </w:rPr>
          <w:t>14</w:t>
        </w:r>
        <w:r>
          <w:rPr>
            <w:noProof/>
            <w:webHidden/>
          </w:rPr>
          <w:fldChar w:fldCharType="end"/>
        </w:r>
      </w:hyperlink>
    </w:p>
    <w:p w14:paraId="38E2AE66" w14:textId="320FE938"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78" w:history="1">
        <w:r w:rsidRPr="00713A2B">
          <w:rPr>
            <w:rStyle w:val="Hyperlink"/>
            <w:noProof/>
          </w:rPr>
          <w:t>2.30</w:t>
        </w:r>
        <w:r>
          <w:rPr>
            <w:rFonts w:asciiTheme="minorHAnsi" w:eastAsiaTheme="minorEastAsia" w:hAnsiTheme="minorHAnsi" w:cstheme="minorBidi"/>
            <w:noProof/>
            <w:kern w:val="2"/>
            <w:sz w:val="22"/>
            <w:szCs w:val="22"/>
            <w14:ligatures w14:val="standardContextual"/>
          </w:rPr>
          <w:tab/>
        </w:r>
        <w:r w:rsidRPr="00713A2B">
          <w:rPr>
            <w:rStyle w:val="Hyperlink"/>
            <w:noProof/>
          </w:rPr>
          <w:t>DenitrificationRate (double)</w:t>
        </w:r>
        <w:r>
          <w:rPr>
            <w:noProof/>
            <w:webHidden/>
          </w:rPr>
          <w:tab/>
        </w:r>
        <w:r>
          <w:rPr>
            <w:noProof/>
            <w:webHidden/>
          </w:rPr>
          <w:fldChar w:fldCharType="begin"/>
        </w:r>
        <w:r>
          <w:rPr>
            <w:noProof/>
            <w:webHidden/>
          </w:rPr>
          <w:instrText xml:space="preserve"> PAGEREF _Toc138761078 \h </w:instrText>
        </w:r>
        <w:r>
          <w:rPr>
            <w:noProof/>
            <w:webHidden/>
          </w:rPr>
        </w:r>
        <w:r>
          <w:rPr>
            <w:noProof/>
            <w:webHidden/>
          </w:rPr>
          <w:fldChar w:fldCharType="separate"/>
        </w:r>
        <w:r>
          <w:rPr>
            <w:noProof/>
            <w:webHidden/>
          </w:rPr>
          <w:t>14</w:t>
        </w:r>
        <w:r>
          <w:rPr>
            <w:noProof/>
            <w:webHidden/>
          </w:rPr>
          <w:fldChar w:fldCharType="end"/>
        </w:r>
      </w:hyperlink>
    </w:p>
    <w:p w14:paraId="6B494975" w14:textId="45A7F5FB"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79" w:history="1">
        <w:r w:rsidRPr="00713A2B">
          <w:rPr>
            <w:rStyle w:val="Hyperlink"/>
            <w:noProof/>
          </w:rPr>
          <w:t>2.31</w:t>
        </w:r>
        <w:r>
          <w:rPr>
            <w:rFonts w:asciiTheme="minorHAnsi" w:eastAsiaTheme="minorEastAsia" w:hAnsiTheme="minorHAnsi" w:cstheme="minorBidi"/>
            <w:noProof/>
            <w:kern w:val="2"/>
            <w:sz w:val="22"/>
            <w:szCs w:val="22"/>
            <w14:ligatures w14:val="standardContextual"/>
          </w:rPr>
          <w:tab/>
        </w:r>
        <w:r w:rsidRPr="00713A2B">
          <w:rPr>
            <w:rStyle w:val="Hyperlink"/>
            <w:noProof/>
          </w:rPr>
          <w:t>DecayRateSurf (double)</w:t>
        </w:r>
        <w:r>
          <w:rPr>
            <w:noProof/>
            <w:webHidden/>
          </w:rPr>
          <w:tab/>
        </w:r>
        <w:r>
          <w:rPr>
            <w:noProof/>
            <w:webHidden/>
          </w:rPr>
          <w:fldChar w:fldCharType="begin"/>
        </w:r>
        <w:r>
          <w:rPr>
            <w:noProof/>
            <w:webHidden/>
          </w:rPr>
          <w:instrText xml:space="preserve"> PAGEREF _Toc138761079 \h </w:instrText>
        </w:r>
        <w:r>
          <w:rPr>
            <w:noProof/>
            <w:webHidden/>
          </w:rPr>
        </w:r>
        <w:r>
          <w:rPr>
            <w:noProof/>
            <w:webHidden/>
          </w:rPr>
          <w:fldChar w:fldCharType="separate"/>
        </w:r>
        <w:r>
          <w:rPr>
            <w:noProof/>
            <w:webHidden/>
          </w:rPr>
          <w:t>15</w:t>
        </w:r>
        <w:r>
          <w:rPr>
            <w:noProof/>
            <w:webHidden/>
          </w:rPr>
          <w:fldChar w:fldCharType="end"/>
        </w:r>
      </w:hyperlink>
    </w:p>
    <w:p w14:paraId="75940C81" w14:textId="5E965385"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80" w:history="1">
        <w:r w:rsidRPr="00713A2B">
          <w:rPr>
            <w:rStyle w:val="Hyperlink"/>
            <w:noProof/>
          </w:rPr>
          <w:t>2.32</w:t>
        </w:r>
        <w:r>
          <w:rPr>
            <w:rFonts w:asciiTheme="minorHAnsi" w:eastAsiaTheme="minorEastAsia" w:hAnsiTheme="minorHAnsi" w:cstheme="minorBidi"/>
            <w:noProof/>
            <w:kern w:val="2"/>
            <w:sz w:val="22"/>
            <w:szCs w:val="22"/>
            <w14:ligatures w14:val="standardContextual"/>
          </w:rPr>
          <w:tab/>
        </w:r>
        <w:r w:rsidRPr="00713A2B">
          <w:rPr>
            <w:rStyle w:val="Hyperlink"/>
            <w:noProof/>
          </w:rPr>
          <w:t>Decay Rates of SOM1, SOM2, and SOM3 soil pools (double)</w:t>
        </w:r>
        <w:r>
          <w:rPr>
            <w:noProof/>
            <w:webHidden/>
          </w:rPr>
          <w:tab/>
        </w:r>
        <w:r>
          <w:rPr>
            <w:noProof/>
            <w:webHidden/>
          </w:rPr>
          <w:fldChar w:fldCharType="begin"/>
        </w:r>
        <w:r>
          <w:rPr>
            <w:noProof/>
            <w:webHidden/>
          </w:rPr>
          <w:instrText xml:space="preserve"> PAGEREF _Toc138761080 \h </w:instrText>
        </w:r>
        <w:r>
          <w:rPr>
            <w:noProof/>
            <w:webHidden/>
          </w:rPr>
        </w:r>
        <w:r>
          <w:rPr>
            <w:noProof/>
            <w:webHidden/>
          </w:rPr>
          <w:fldChar w:fldCharType="separate"/>
        </w:r>
        <w:r>
          <w:rPr>
            <w:noProof/>
            <w:webHidden/>
          </w:rPr>
          <w:t>15</w:t>
        </w:r>
        <w:r>
          <w:rPr>
            <w:noProof/>
            <w:webHidden/>
          </w:rPr>
          <w:fldChar w:fldCharType="end"/>
        </w:r>
      </w:hyperlink>
    </w:p>
    <w:p w14:paraId="4BB0AC92" w14:textId="53EC7BD1"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81" w:history="1">
        <w:r w:rsidRPr="00713A2B">
          <w:rPr>
            <w:rStyle w:val="Hyperlink"/>
            <w:noProof/>
          </w:rPr>
          <w:t>2.33</w:t>
        </w:r>
        <w:r>
          <w:rPr>
            <w:rFonts w:asciiTheme="minorHAnsi" w:eastAsiaTheme="minorEastAsia" w:hAnsiTheme="minorHAnsi" w:cstheme="minorBidi"/>
            <w:noProof/>
            <w:kern w:val="2"/>
            <w:sz w:val="22"/>
            <w:szCs w:val="22"/>
            <w14:ligatures w14:val="standardContextual"/>
          </w:rPr>
          <w:tab/>
        </w:r>
        <w:r w:rsidRPr="00713A2B">
          <w:rPr>
            <w:rStyle w:val="Hyperlink"/>
            <w:noProof/>
          </w:rPr>
          <w:t>GrassThresholdMultiplier (double, optional)</w:t>
        </w:r>
        <w:r>
          <w:rPr>
            <w:noProof/>
            <w:webHidden/>
          </w:rPr>
          <w:tab/>
        </w:r>
        <w:r>
          <w:rPr>
            <w:noProof/>
            <w:webHidden/>
          </w:rPr>
          <w:fldChar w:fldCharType="begin"/>
        </w:r>
        <w:r>
          <w:rPr>
            <w:noProof/>
            <w:webHidden/>
          </w:rPr>
          <w:instrText xml:space="preserve"> PAGEREF _Toc138761081 \h </w:instrText>
        </w:r>
        <w:r>
          <w:rPr>
            <w:noProof/>
            <w:webHidden/>
          </w:rPr>
        </w:r>
        <w:r>
          <w:rPr>
            <w:noProof/>
            <w:webHidden/>
          </w:rPr>
          <w:fldChar w:fldCharType="separate"/>
        </w:r>
        <w:r>
          <w:rPr>
            <w:noProof/>
            <w:webHidden/>
          </w:rPr>
          <w:t>15</w:t>
        </w:r>
        <w:r>
          <w:rPr>
            <w:noProof/>
            <w:webHidden/>
          </w:rPr>
          <w:fldChar w:fldCharType="end"/>
        </w:r>
      </w:hyperlink>
    </w:p>
    <w:p w14:paraId="53D932AE" w14:textId="1A8DBAAF"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82" w:history="1">
        <w:r w:rsidRPr="00713A2B">
          <w:rPr>
            <w:rStyle w:val="Hyperlink"/>
            <w:noProof/>
          </w:rPr>
          <w:t>2.34</w:t>
        </w:r>
        <w:r>
          <w:rPr>
            <w:rFonts w:asciiTheme="minorHAnsi" w:eastAsiaTheme="minorEastAsia" w:hAnsiTheme="minorHAnsi" w:cstheme="minorBidi"/>
            <w:noProof/>
            <w:kern w:val="2"/>
            <w:sz w:val="22"/>
            <w:szCs w:val="22"/>
            <w14:ligatures w14:val="standardContextual"/>
          </w:rPr>
          <w:tab/>
        </w:r>
        <w:r w:rsidRPr="00713A2B">
          <w:rPr>
            <w:rStyle w:val="Hyperlink"/>
            <w:noProof/>
          </w:rPr>
          <w:t>ANPPMapNames (file name, optional)</w:t>
        </w:r>
        <w:r>
          <w:rPr>
            <w:noProof/>
            <w:webHidden/>
          </w:rPr>
          <w:tab/>
        </w:r>
        <w:r>
          <w:rPr>
            <w:noProof/>
            <w:webHidden/>
          </w:rPr>
          <w:fldChar w:fldCharType="begin"/>
        </w:r>
        <w:r>
          <w:rPr>
            <w:noProof/>
            <w:webHidden/>
          </w:rPr>
          <w:instrText xml:space="preserve"> PAGEREF _Toc138761082 \h </w:instrText>
        </w:r>
        <w:r>
          <w:rPr>
            <w:noProof/>
            <w:webHidden/>
          </w:rPr>
        </w:r>
        <w:r>
          <w:rPr>
            <w:noProof/>
            <w:webHidden/>
          </w:rPr>
          <w:fldChar w:fldCharType="separate"/>
        </w:r>
        <w:r>
          <w:rPr>
            <w:noProof/>
            <w:webHidden/>
          </w:rPr>
          <w:t>15</w:t>
        </w:r>
        <w:r>
          <w:rPr>
            <w:noProof/>
            <w:webHidden/>
          </w:rPr>
          <w:fldChar w:fldCharType="end"/>
        </w:r>
      </w:hyperlink>
    </w:p>
    <w:p w14:paraId="4E7A2EA7" w14:textId="399AFAE0"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83" w:history="1">
        <w:r w:rsidRPr="00713A2B">
          <w:rPr>
            <w:rStyle w:val="Hyperlink"/>
            <w:noProof/>
          </w:rPr>
          <w:t>2.35</w:t>
        </w:r>
        <w:r>
          <w:rPr>
            <w:rFonts w:asciiTheme="minorHAnsi" w:eastAsiaTheme="minorEastAsia" w:hAnsiTheme="minorHAnsi" w:cstheme="minorBidi"/>
            <w:noProof/>
            <w:kern w:val="2"/>
            <w:sz w:val="22"/>
            <w:szCs w:val="22"/>
            <w14:ligatures w14:val="standardContextual"/>
          </w:rPr>
          <w:tab/>
        </w:r>
        <w:r w:rsidRPr="00713A2B">
          <w:rPr>
            <w:rStyle w:val="Hyperlink"/>
            <w:noProof/>
          </w:rPr>
          <w:t>ANEEMapNames (file name, optional)</w:t>
        </w:r>
        <w:r>
          <w:rPr>
            <w:noProof/>
            <w:webHidden/>
          </w:rPr>
          <w:tab/>
        </w:r>
        <w:r>
          <w:rPr>
            <w:noProof/>
            <w:webHidden/>
          </w:rPr>
          <w:fldChar w:fldCharType="begin"/>
        </w:r>
        <w:r>
          <w:rPr>
            <w:noProof/>
            <w:webHidden/>
          </w:rPr>
          <w:instrText xml:space="preserve"> PAGEREF _Toc138761083 \h </w:instrText>
        </w:r>
        <w:r>
          <w:rPr>
            <w:noProof/>
            <w:webHidden/>
          </w:rPr>
        </w:r>
        <w:r>
          <w:rPr>
            <w:noProof/>
            <w:webHidden/>
          </w:rPr>
          <w:fldChar w:fldCharType="separate"/>
        </w:r>
        <w:r>
          <w:rPr>
            <w:noProof/>
            <w:webHidden/>
          </w:rPr>
          <w:t>15</w:t>
        </w:r>
        <w:r>
          <w:rPr>
            <w:noProof/>
            <w:webHidden/>
          </w:rPr>
          <w:fldChar w:fldCharType="end"/>
        </w:r>
      </w:hyperlink>
    </w:p>
    <w:p w14:paraId="405C96A8" w14:textId="68442D2A"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84" w:history="1">
        <w:r w:rsidRPr="00713A2B">
          <w:rPr>
            <w:rStyle w:val="Hyperlink"/>
            <w:noProof/>
          </w:rPr>
          <w:t>2.36</w:t>
        </w:r>
        <w:r>
          <w:rPr>
            <w:rFonts w:asciiTheme="minorHAnsi" w:eastAsiaTheme="minorEastAsia" w:hAnsiTheme="minorHAnsi" w:cstheme="minorBidi"/>
            <w:noProof/>
            <w:kern w:val="2"/>
            <w:sz w:val="22"/>
            <w:szCs w:val="22"/>
            <w14:ligatures w14:val="standardContextual"/>
          </w:rPr>
          <w:tab/>
        </w:r>
        <w:r w:rsidRPr="00713A2B">
          <w:rPr>
            <w:rStyle w:val="Hyperlink"/>
            <w:noProof/>
          </w:rPr>
          <w:t>SoilCarbonMapNames (file name, optional)</w:t>
        </w:r>
        <w:r>
          <w:rPr>
            <w:noProof/>
            <w:webHidden/>
          </w:rPr>
          <w:tab/>
        </w:r>
        <w:r>
          <w:rPr>
            <w:noProof/>
            <w:webHidden/>
          </w:rPr>
          <w:fldChar w:fldCharType="begin"/>
        </w:r>
        <w:r>
          <w:rPr>
            <w:noProof/>
            <w:webHidden/>
          </w:rPr>
          <w:instrText xml:space="preserve"> PAGEREF _Toc138761084 \h </w:instrText>
        </w:r>
        <w:r>
          <w:rPr>
            <w:noProof/>
            <w:webHidden/>
          </w:rPr>
        </w:r>
        <w:r>
          <w:rPr>
            <w:noProof/>
            <w:webHidden/>
          </w:rPr>
          <w:fldChar w:fldCharType="separate"/>
        </w:r>
        <w:r>
          <w:rPr>
            <w:noProof/>
            <w:webHidden/>
          </w:rPr>
          <w:t>16</w:t>
        </w:r>
        <w:r>
          <w:rPr>
            <w:noProof/>
            <w:webHidden/>
          </w:rPr>
          <w:fldChar w:fldCharType="end"/>
        </w:r>
      </w:hyperlink>
    </w:p>
    <w:p w14:paraId="3B0C8AA4" w14:textId="5F179729"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85" w:history="1">
        <w:r w:rsidRPr="00713A2B">
          <w:rPr>
            <w:rStyle w:val="Hyperlink"/>
            <w:noProof/>
          </w:rPr>
          <w:t>2.37</w:t>
        </w:r>
        <w:r>
          <w:rPr>
            <w:rFonts w:asciiTheme="minorHAnsi" w:eastAsiaTheme="minorEastAsia" w:hAnsiTheme="minorHAnsi" w:cstheme="minorBidi"/>
            <w:noProof/>
            <w:kern w:val="2"/>
            <w:sz w:val="22"/>
            <w:szCs w:val="22"/>
            <w14:ligatures w14:val="standardContextual"/>
          </w:rPr>
          <w:tab/>
        </w:r>
        <w:r w:rsidRPr="00713A2B">
          <w:rPr>
            <w:rStyle w:val="Hyperlink"/>
            <w:noProof/>
          </w:rPr>
          <w:t>SoilNitrogenMapNames (file name, optional)</w:t>
        </w:r>
        <w:r>
          <w:rPr>
            <w:noProof/>
            <w:webHidden/>
          </w:rPr>
          <w:tab/>
        </w:r>
        <w:r>
          <w:rPr>
            <w:noProof/>
            <w:webHidden/>
          </w:rPr>
          <w:fldChar w:fldCharType="begin"/>
        </w:r>
        <w:r>
          <w:rPr>
            <w:noProof/>
            <w:webHidden/>
          </w:rPr>
          <w:instrText xml:space="preserve"> PAGEREF _Toc138761085 \h </w:instrText>
        </w:r>
        <w:r>
          <w:rPr>
            <w:noProof/>
            <w:webHidden/>
          </w:rPr>
        </w:r>
        <w:r>
          <w:rPr>
            <w:noProof/>
            <w:webHidden/>
          </w:rPr>
          <w:fldChar w:fldCharType="separate"/>
        </w:r>
        <w:r>
          <w:rPr>
            <w:noProof/>
            <w:webHidden/>
          </w:rPr>
          <w:t>16</w:t>
        </w:r>
        <w:r>
          <w:rPr>
            <w:noProof/>
            <w:webHidden/>
          </w:rPr>
          <w:fldChar w:fldCharType="end"/>
        </w:r>
      </w:hyperlink>
    </w:p>
    <w:p w14:paraId="6B2F86B9" w14:textId="1011F2A7"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86" w:history="1">
        <w:r w:rsidRPr="00713A2B">
          <w:rPr>
            <w:rStyle w:val="Hyperlink"/>
            <w:noProof/>
          </w:rPr>
          <w:t>2.38</w:t>
        </w:r>
        <w:r>
          <w:rPr>
            <w:rFonts w:asciiTheme="minorHAnsi" w:eastAsiaTheme="minorEastAsia" w:hAnsiTheme="minorHAnsi" w:cstheme="minorBidi"/>
            <w:noProof/>
            <w:kern w:val="2"/>
            <w:sz w:val="22"/>
            <w:szCs w:val="22"/>
            <w14:ligatures w14:val="standardContextual"/>
          </w:rPr>
          <w:tab/>
        </w:r>
        <w:r w:rsidRPr="00713A2B">
          <w:rPr>
            <w:rStyle w:val="Hyperlink"/>
            <w:noProof/>
          </w:rPr>
          <w:t>TotalCMapNames (file name, optional)</w:t>
        </w:r>
        <w:r>
          <w:rPr>
            <w:noProof/>
            <w:webHidden/>
          </w:rPr>
          <w:tab/>
        </w:r>
        <w:r>
          <w:rPr>
            <w:noProof/>
            <w:webHidden/>
          </w:rPr>
          <w:fldChar w:fldCharType="begin"/>
        </w:r>
        <w:r>
          <w:rPr>
            <w:noProof/>
            <w:webHidden/>
          </w:rPr>
          <w:instrText xml:space="preserve"> PAGEREF _Toc138761086 \h </w:instrText>
        </w:r>
        <w:r>
          <w:rPr>
            <w:noProof/>
            <w:webHidden/>
          </w:rPr>
        </w:r>
        <w:r>
          <w:rPr>
            <w:noProof/>
            <w:webHidden/>
          </w:rPr>
          <w:fldChar w:fldCharType="separate"/>
        </w:r>
        <w:r>
          <w:rPr>
            <w:noProof/>
            <w:webHidden/>
          </w:rPr>
          <w:t>16</w:t>
        </w:r>
        <w:r>
          <w:rPr>
            <w:noProof/>
            <w:webHidden/>
          </w:rPr>
          <w:fldChar w:fldCharType="end"/>
        </w:r>
      </w:hyperlink>
    </w:p>
    <w:p w14:paraId="19505C8C" w14:textId="6BE1C3F6"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87" w:history="1">
        <w:r w:rsidRPr="00713A2B">
          <w:rPr>
            <w:rStyle w:val="Hyperlink"/>
            <w:noProof/>
          </w:rPr>
          <w:t>2.39</w:t>
        </w:r>
        <w:r>
          <w:rPr>
            <w:rFonts w:asciiTheme="minorHAnsi" w:eastAsiaTheme="minorEastAsia" w:hAnsiTheme="minorHAnsi" w:cstheme="minorBidi"/>
            <w:noProof/>
            <w:kern w:val="2"/>
            <w:sz w:val="22"/>
            <w:szCs w:val="22"/>
            <w14:ligatures w14:val="standardContextual"/>
          </w:rPr>
          <w:tab/>
        </w:r>
        <w:r w:rsidRPr="00713A2B">
          <w:rPr>
            <w:rStyle w:val="Hyperlink"/>
            <w:noProof/>
          </w:rPr>
          <w:t>CreateInputCommunityMaps (Boolean, optional)</w:t>
        </w:r>
        <w:r>
          <w:rPr>
            <w:noProof/>
            <w:webHidden/>
          </w:rPr>
          <w:tab/>
        </w:r>
        <w:r>
          <w:rPr>
            <w:noProof/>
            <w:webHidden/>
          </w:rPr>
          <w:fldChar w:fldCharType="begin"/>
        </w:r>
        <w:r>
          <w:rPr>
            <w:noProof/>
            <w:webHidden/>
          </w:rPr>
          <w:instrText xml:space="preserve"> PAGEREF _Toc138761087 \h </w:instrText>
        </w:r>
        <w:r>
          <w:rPr>
            <w:noProof/>
            <w:webHidden/>
          </w:rPr>
        </w:r>
        <w:r>
          <w:rPr>
            <w:noProof/>
            <w:webHidden/>
          </w:rPr>
          <w:fldChar w:fldCharType="separate"/>
        </w:r>
        <w:r>
          <w:rPr>
            <w:noProof/>
            <w:webHidden/>
          </w:rPr>
          <w:t>16</w:t>
        </w:r>
        <w:r>
          <w:rPr>
            <w:noProof/>
            <w:webHidden/>
          </w:rPr>
          <w:fldChar w:fldCharType="end"/>
        </w:r>
      </w:hyperlink>
    </w:p>
    <w:p w14:paraId="3AFB2BB8" w14:textId="33F506B1"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088" w:history="1">
        <w:r w:rsidRPr="00713A2B">
          <w:rPr>
            <w:rStyle w:val="Hyperlink"/>
            <w:noProof/>
          </w:rPr>
          <w:t>2.40</w:t>
        </w:r>
        <w:r>
          <w:rPr>
            <w:rFonts w:asciiTheme="minorHAnsi" w:eastAsiaTheme="minorEastAsia" w:hAnsiTheme="minorHAnsi" w:cstheme="minorBidi"/>
            <w:noProof/>
            <w:kern w:val="2"/>
            <w:sz w:val="22"/>
            <w:szCs w:val="22"/>
            <w14:ligatures w14:val="standardContextual"/>
          </w:rPr>
          <w:tab/>
        </w:r>
        <w:r w:rsidRPr="00713A2B">
          <w:rPr>
            <w:rStyle w:val="Hyperlink"/>
            <w:noProof/>
          </w:rPr>
          <w:t>SpeciesParameters (CSV file name)</w:t>
        </w:r>
        <w:r>
          <w:rPr>
            <w:noProof/>
            <w:webHidden/>
          </w:rPr>
          <w:tab/>
        </w:r>
        <w:r>
          <w:rPr>
            <w:noProof/>
            <w:webHidden/>
          </w:rPr>
          <w:fldChar w:fldCharType="begin"/>
        </w:r>
        <w:r>
          <w:rPr>
            <w:noProof/>
            <w:webHidden/>
          </w:rPr>
          <w:instrText xml:space="preserve"> PAGEREF _Toc138761088 \h </w:instrText>
        </w:r>
        <w:r>
          <w:rPr>
            <w:noProof/>
            <w:webHidden/>
          </w:rPr>
        </w:r>
        <w:r>
          <w:rPr>
            <w:noProof/>
            <w:webHidden/>
          </w:rPr>
          <w:fldChar w:fldCharType="separate"/>
        </w:r>
        <w:r>
          <w:rPr>
            <w:noProof/>
            <w:webHidden/>
          </w:rPr>
          <w:t>16</w:t>
        </w:r>
        <w:r>
          <w:rPr>
            <w:noProof/>
            <w:webHidden/>
          </w:rPr>
          <w:fldChar w:fldCharType="end"/>
        </w:r>
      </w:hyperlink>
    </w:p>
    <w:p w14:paraId="50C908E9" w14:textId="3CCB0CA9"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089" w:history="1">
        <w:r w:rsidRPr="00713A2B">
          <w:rPr>
            <w:rStyle w:val="Hyperlink"/>
            <w:noProof/>
          </w:rPr>
          <w:t>2.40.1</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rPr>
          <w:t>SpeciesCode (string)</w:t>
        </w:r>
        <w:r>
          <w:rPr>
            <w:noProof/>
            <w:webHidden/>
          </w:rPr>
          <w:tab/>
        </w:r>
        <w:r>
          <w:rPr>
            <w:noProof/>
            <w:webHidden/>
          </w:rPr>
          <w:fldChar w:fldCharType="begin"/>
        </w:r>
        <w:r>
          <w:rPr>
            <w:noProof/>
            <w:webHidden/>
          </w:rPr>
          <w:instrText xml:space="preserve"> PAGEREF _Toc138761089 \h </w:instrText>
        </w:r>
        <w:r>
          <w:rPr>
            <w:noProof/>
            <w:webHidden/>
          </w:rPr>
        </w:r>
        <w:r>
          <w:rPr>
            <w:noProof/>
            <w:webHidden/>
          </w:rPr>
          <w:fldChar w:fldCharType="separate"/>
        </w:r>
        <w:r>
          <w:rPr>
            <w:noProof/>
            <w:webHidden/>
          </w:rPr>
          <w:t>17</w:t>
        </w:r>
        <w:r>
          <w:rPr>
            <w:noProof/>
            <w:webHidden/>
          </w:rPr>
          <w:fldChar w:fldCharType="end"/>
        </w:r>
      </w:hyperlink>
    </w:p>
    <w:p w14:paraId="4B67AF08" w14:textId="401BD57C"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090" w:history="1">
        <w:r w:rsidRPr="00713A2B">
          <w:rPr>
            <w:rStyle w:val="Hyperlink"/>
            <w:noProof/>
          </w:rPr>
          <w:t>2.40.2</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rPr>
          <w:t>FunctionalType (integer)</w:t>
        </w:r>
        <w:r>
          <w:rPr>
            <w:noProof/>
            <w:webHidden/>
          </w:rPr>
          <w:tab/>
        </w:r>
        <w:r>
          <w:rPr>
            <w:noProof/>
            <w:webHidden/>
          </w:rPr>
          <w:fldChar w:fldCharType="begin"/>
        </w:r>
        <w:r>
          <w:rPr>
            <w:noProof/>
            <w:webHidden/>
          </w:rPr>
          <w:instrText xml:space="preserve"> PAGEREF _Toc138761090 \h </w:instrText>
        </w:r>
        <w:r>
          <w:rPr>
            <w:noProof/>
            <w:webHidden/>
          </w:rPr>
        </w:r>
        <w:r>
          <w:rPr>
            <w:noProof/>
            <w:webHidden/>
          </w:rPr>
          <w:fldChar w:fldCharType="separate"/>
        </w:r>
        <w:r>
          <w:rPr>
            <w:noProof/>
            <w:webHidden/>
          </w:rPr>
          <w:t>17</w:t>
        </w:r>
        <w:r>
          <w:rPr>
            <w:noProof/>
            <w:webHidden/>
          </w:rPr>
          <w:fldChar w:fldCharType="end"/>
        </w:r>
      </w:hyperlink>
    </w:p>
    <w:p w14:paraId="63B29E52" w14:textId="36106E8F"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091" w:history="1">
        <w:r w:rsidRPr="00713A2B">
          <w:rPr>
            <w:rStyle w:val="Hyperlink"/>
            <w:noProof/>
          </w:rPr>
          <w:t>2.40.3</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rPr>
          <w:t>NitrogenFixer (boolean)</w:t>
        </w:r>
        <w:r>
          <w:rPr>
            <w:noProof/>
            <w:webHidden/>
          </w:rPr>
          <w:tab/>
        </w:r>
        <w:r>
          <w:rPr>
            <w:noProof/>
            <w:webHidden/>
          </w:rPr>
          <w:fldChar w:fldCharType="begin"/>
        </w:r>
        <w:r>
          <w:rPr>
            <w:noProof/>
            <w:webHidden/>
          </w:rPr>
          <w:instrText xml:space="preserve"> PAGEREF _Toc138761091 \h </w:instrText>
        </w:r>
        <w:r>
          <w:rPr>
            <w:noProof/>
            <w:webHidden/>
          </w:rPr>
        </w:r>
        <w:r>
          <w:rPr>
            <w:noProof/>
            <w:webHidden/>
          </w:rPr>
          <w:fldChar w:fldCharType="separate"/>
        </w:r>
        <w:r>
          <w:rPr>
            <w:noProof/>
            <w:webHidden/>
          </w:rPr>
          <w:t>17</w:t>
        </w:r>
        <w:r>
          <w:rPr>
            <w:noProof/>
            <w:webHidden/>
          </w:rPr>
          <w:fldChar w:fldCharType="end"/>
        </w:r>
      </w:hyperlink>
    </w:p>
    <w:p w14:paraId="56709684" w14:textId="5F824078"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092" w:history="1">
        <w:r w:rsidRPr="00713A2B">
          <w:rPr>
            <w:rStyle w:val="Hyperlink"/>
            <w:noProof/>
          </w:rPr>
          <w:t>2.40.4</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rPr>
          <w:t>GDDMinimum (integer), GDDMaximum (integer)</w:t>
        </w:r>
        <w:r>
          <w:rPr>
            <w:noProof/>
            <w:webHidden/>
          </w:rPr>
          <w:tab/>
        </w:r>
        <w:r>
          <w:rPr>
            <w:noProof/>
            <w:webHidden/>
          </w:rPr>
          <w:fldChar w:fldCharType="begin"/>
        </w:r>
        <w:r>
          <w:rPr>
            <w:noProof/>
            <w:webHidden/>
          </w:rPr>
          <w:instrText xml:space="preserve"> PAGEREF _Toc138761092 \h </w:instrText>
        </w:r>
        <w:r>
          <w:rPr>
            <w:noProof/>
            <w:webHidden/>
          </w:rPr>
        </w:r>
        <w:r>
          <w:rPr>
            <w:noProof/>
            <w:webHidden/>
          </w:rPr>
          <w:fldChar w:fldCharType="separate"/>
        </w:r>
        <w:r>
          <w:rPr>
            <w:noProof/>
            <w:webHidden/>
          </w:rPr>
          <w:t>17</w:t>
        </w:r>
        <w:r>
          <w:rPr>
            <w:noProof/>
            <w:webHidden/>
          </w:rPr>
          <w:fldChar w:fldCharType="end"/>
        </w:r>
      </w:hyperlink>
    </w:p>
    <w:p w14:paraId="384B20EB" w14:textId="51F60CFD"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093" w:history="1">
        <w:r w:rsidRPr="00713A2B">
          <w:rPr>
            <w:rStyle w:val="Hyperlink"/>
            <w:noProof/>
          </w:rPr>
          <w:t>2.40.5</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rPr>
          <w:t>MinJanuaryT (integer)</w:t>
        </w:r>
        <w:r>
          <w:rPr>
            <w:noProof/>
            <w:webHidden/>
          </w:rPr>
          <w:tab/>
        </w:r>
        <w:r>
          <w:rPr>
            <w:noProof/>
            <w:webHidden/>
          </w:rPr>
          <w:fldChar w:fldCharType="begin"/>
        </w:r>
        <w:r>
          <w:rPr>
            <w:noProof/>
            <w:webHidden/>
          </w:rPr>
          <w:instrText xml:space="preserve"> PAGEREF _Toc138761093 \h </w:instrText>
        </w:r>
        <w:r>
          <w:rPr>
            <w:noProof/>
            <w:webHidden/>
          </w:rPr>
        </w:r>
        <w:r>
          <w:rPr>
            <w:noProof/>
            <w:webHidden/>
          </w:rPr>
          <w:fldChar w:fldCharType="separate"/>
        </w:r>
        <w:r>
          <w:rPr>
            <w:noProof/>
            <w:webHidden/>
          </w:rPr>
          <w:t>17</w:t>
        </w:r>
        <w:r>
          <w:rPr>
            <w:noProof/>
            <w:webHidden/>
          </w:rPr>
          <w:fldChar w:fldCharType="end"/>
        </w:r>
      </w:hyperlink>
    </w:p>
    <w:p w14:paraId="353A9E7B" w14:textId="65D5FE1F"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094" w:history="1">
        <w:r w:rsidRPr="00713A2B">
          <w:rPr>
            <w:rStyle w:val="Hyperlink"/>
            <w:noProof/>
          </w:rPr>
          <w:t>2.40.6</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rPr>
          <w:t>MaxDrought (double)</w:t>
        </w:r>
        <w:r>
          <w:rPr>
            <w:noProof/>
            <w:webHidden/>
          </w:rPr>
          <w:tab/>
        </w:r>
        <w:r>
          <w:rPr>
            <w:noProof/>
            <w:webHidden/>
          </w:rPr>
          <w:fldChar w:fldCharType="begin"/>
        </w:r>
        <w:r>
          <w:rPr>
            <w:noProof/>
            <w:webHidden/>
          </w:rPr>
          <w:instrText xml:space="preserve"> PAGEREF _Toc138761094 \h </w:instrText>
        </w:r>
        <w:r>
          <w:rPr>
            <w:noProof/>
            <w:webHidden/>
          </w:rPr>
        </w:r>
        <w:r>
          <w:rPr>
            <w:noProof/>
            <w:webHidden/>
          </w:rPr>
          <w:fldChar w:fldCharType="separate"/>
        </w:r>
        <w:r>
          <w:rPr>
            <w:noProof/>
            <w:webHidden/>
          </w:rPr>
          <w:t>17</w:t>
        </w:r>
        <w:r>
          <w:rPr>
            <w:noProof/>
            <w:webHidden/>
          </w:rPr>
          <w:fldChar w:fldCharType="end"/>
        </w:r>
      </w:hyperlink>
    </w:p>
    <w:p w14:paraId="24DE969F" w14:textId="27E166A4"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095" w:history="1">
        <w:r w:rsidRPr="00713A2B">
          <w:rPr>
            <w:rStyle w:val="Hyperlink"/>
            <w:noProof/>
          </w:rPr>
          <w:t>2.40.7</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rPr>
          <w:t>LeafLongevity (integer)</w:t>
        </w:r>
        <w:r>
          <w:rPr>
            <w:noProof/>
            <w:webHidden/>
          </w:rPr>
          <w:tab/>
        </w:r>
        <w:r>
          <w:rPr>
            <w:noProof/>
            <w:webHidden/>
          </w:rPr>
          <w:fldChar w:fldCharType="begin"/>
        </w:r>
        <w:r>
          <w:rPr>
            <w:noProof/>
            <w:webHidden/>
          </w:rPr>
          <w:instrText xml:space="preserve"> PAGEREF _Toc138761095 \h </w:instrText>
        </w:r>
        <w:r>
          <w:rPr>
            <w:noProof/>
            <w:webHidden/>
          </w:rPr>
        </w:r>
        <w:r>
          <w:rPr>
            <w:noProof/>
            <w:webHidden/>
          </w:rPr>
          <w:fldChar w:fldCharType="separate"/>
        </w:r>
        <w:r>
          <w:rPr>
            <w:noProof/>
            <w:webHidden/>
          </w:rPr>
          <w:t>17</w:t>
        </w:r>
        <w:r>
          <w:rPr>
            <w:noProof/>
            <w:webHidden/>
          </w:rPr>
          <w:fldChar w:fldCharType="end"/>
        </w:r>
      </w:hyperlink>
    </w:p>
    <w:p w14:paraId="0A45259C" w14:textId="7735AF70"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096" w:history="1">
        <w:r w:rsidRPr="00713A2B">
          <w:rPr>
            <w:rStyle w:val="Hyperlink"/>
            <w:noProof/>
          </w:rPr>
          <w:t>2.40.8</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rPr>
          <w:t>Epicormic (boolean)</w:t>
        </w:r>
        <w:r>
          <w:rPr>
            <w:noProof/>
            <w:webHidden/>
          </w:rPr>
          <w:tab/>
        </w:r>
        <w:r>
          <w:rPr>
            <w:noProof/>
            <w:webHidden/>
          </w:rPr>
          <w:fldChar w:fldCharType="begin"/>
        </w:r>
        <w:r>
          <w:rPr>
            <w:noProof/>
            <w:webHidden/>
          </w:rPr>
          <w:instrText xml:space="preserve"> PAGEREF _Toc138761096 \h </w:instrText>
        </w:r>
        <w:r>
          <w:rPr>
            <w:noProof/>
            <w:webHidden/>
          </w:rPr>
        </w:r>
        <w:r>
          <w:rPr>
            <w:noProof/>
            <w:webHidden/>
          </w:rPr>
          <w:fldChar w:fldCharType="separate"/>
        </w:r>
        <w:r>
          <w:rPr>
            <w:noProof/>
            <w:webHidden/>
          </w:rPr>
          <w:t>17</w:t>
        </w:r>
        <w:r>
          <w:rPr>
            <w:noProof/>
            <w:webHidden/>
          </w:rPr>
          <w:fldChar w:fldCharType="end"/>
        </w:r>
      </w:hyperlink>
    </w:p>
    <w:p w14:paraId="19C08EF7" w14:textId="5FE0A8A7"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097" w:history="1">
        <w:r w:rsidRPr="00713A2B">
          <w:rPr>
            <w:rStyle w:val="Hyperlink"/>
            <w:noProof/>
          </w:rPr>
          <w:t>2.40.9</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rPr>
          <w:t>LeafLignin (double), FineRootLignin (double), WoodLignin (double), CoarseRootLignin (double)</w:t>
        </w:r>
        <w:r>
          <w:rPr>
            <w:noProof/>
            <w:webHidden/>
          </w:rPr>
          <w:tab/>
        </w:r>
        <w:r>
          <w:rPr>
            <w:noProof/>
            <w:webHidden/>
          </w:rPr>
          <w:fldChar w:fldCharType="begin"/>
        </w:r>
        <w:r>
          <w:rPr>
            <w:noProof/>
            <w:webHidden/>
          </w:rPr>
          <w:instrText xml:space="preserve"> PAGEREF _Toc138761097 \h </w:instrText>
        </w:r>
        <w:r>
          <w:rPr>
            <w:noProof/>
            <w:webHidden/>
          </w:rPr>
        </w:r>
        <w:r>
          <w:rPr>
            <w:noProof/>
            <w:webHidden/>
          </w:rPr>
          <w:fldChar w:fldCharType="separate"/>
        </w:r>
        <w:r>
          <w:rPr>
            <w:noProof/>
            <w:webHidden/>
          </w:rPr>
          <w:t>17</w:t>
        </w:r>
        <w:r>
          <w:rPr>
            <w:noProof/>
            <w:webHidden/>
          </w:rPr>
          <w:fldChar w:fldCharType="end"/>
        </w:r>
      </w:hyperlink>
    </w:p>
    <w:p w14:paraId="0B39638A" w14:textId="5F7FE8B9"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098" w:history="1">
        <w:r w:rsidRPr="00713A2B">
          <w:rPr>
            <w:rStyle w:val="Hyperlink"/>
            <w:noProof/>
          </w:rPr>
          <w:t>2.40.10</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rPr>
          <w:t>LeafCN (double), FineRootCN (double), WoodCN (double), CoarseRootCN (double), FoliageLitterCN (double)</w:t>
        </w:r>
        <w:r>
          <w:rPr>
            <w:noProof/>
            <w:webHidden/>
          </w:rPr>
          <w:tab/>
        </w:r>
        <w:r>
          <w:rPr>
            <w:noProof/>
            <w:webHidden/>
          </w:rPr>
          <w:fldChar w:fldCharType="begin"/>
        </w:r>
        <w:r>
          <w:rPr>
            <w:noProof/>
            <w:webHidden/>
          </w:rPr>
          <w:instrText xml:space="preserve"> PAGEREF _Toc138761098 \h </w:instrText>
        </w:r>
        <w:r>
          <w:rPr>
            <w:noProof/>
            <w:webHidden/>
          </w:rPr>
        </w:r>
        <w:r>
          <w:rPr>
            <w:noProof/>
            <w:webHidden/>
          </w:rPr>
          <w:fldChar w:fldCharType="separate"/>
        </w:r>
        <w:r>
          <w:rPr>
            <w:noProof/>
            <w:webHidden/>
          </w:rPr>
          <w:t>18</w:t>
        </w:r>
        <w:r>
          <w:rPr>
            <w:noProof/>
            <w:webHidden/>
          </w:rPr>
          <w:fldChar w:fldCharType="end"/>
        </w:r>
      </w:hyperlink>
    </w:p>
    <w:p w14:paraId="33AC5563" w14:textId="28E5332C"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099" w:history="1">
        <w:r w:rsidRPr="00713A2B">
          <w:rPr>
            <w:rStyle w:val="Hyperlink"/>
            <w:noProof/>
          </w:rPr>
          <w:t>2.40.11</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rPr>
          <w:t>MaximumANPP (integer)</w:t>
        </w:r>
        <w:r>
          <w:rPr>
            <w:noProof/>
            <w:webHidden/>
          </w:rPr>
          <w:tab/>
        </w:r>
        <w:r>
          <w:rPr>
            <w:noProof/>
            <w:webHidden/>
          </w:rPr>
          <w:fldChar w:fldCharType="begin"/>
        </w:r>
        <w:r>
          <w:rPr>
            <w:noProof/>
            <w:webHidden/>
          </w:rPr>
          <w:instrText xml:space="preserve"> PAGEREF _Toc138761099 \h </w:instrText>
        </w:r>
        <w:r>
          <w:rPr>
            <w:noProof/>
            <w:webHidden/>
          </w:rPr>
        </w:r>
        <w:r>
          <w:rPr>
            <w:noProof/>
            <w:webHidden/>
          </w:rPr>
          <w:fldChar w:fldCharType="separate"/>
        </w:r>
        <w:r>
          <w:rPr>
            <w:noProof/>
            <w:webHidden/>
          </w:rPr>
          <w:t>18</w:t>
        </w:r>
        <w:r>
          <w:rPr>
            <w:noProof/>
            <w:webHidden/>
          </w:rPr>
          <w:fldChar w:fldCharType="end"/>
        </w:r>
      </w:hyperlink>
    </w:p>
    <w:p w14:paraId="75548FE7" w14:textId="5EA879ED"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100" w:history="1">
        <w:r w:rsidRPr="00713A2B">
          <w:rPr>
            <w:rStyle w:val="Hyperlink"/>
            <w:noProof/>
          </w:rPr>
          <w:t>2.40.12</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rPr>
          <w:t>MaximumBiomass (integer)</w:t>
        </w:r>
        <w:r>
          <w:rPr>
            <w:noProof/>
            <w:webHidden/>
          </w:rPr>
          <w:tab/>
        </w:r>
        <w:r>
          <w:rPr>
            <w:noProof/>
            <w:webHidden/>
          </w:rPr>
          <w:fldChar w:fldCharType="begin"/>
        </w:r>
        <w:r>
          <w:rPr>
            <w:noProof/>
            <w:webHidden/>
          </w:rPr>
          <w:instrText xml:space="preserve"> PAGEREF _Toc138761100 \h </w:instrText>
        </w:r>
        <w:r>
          <w:rPr>
            <w:noProof/>
            <w:webHidden/>
          </w:rPr>
        </w:r>
        <w:r>
          <w:rPr>
            <w:noProof/>
            <w:webHidden/>
          </w:rPr>
          <w:fldChar w:fldCharType="separate"/>
        </w:r>
        <w:r>
          <w:rPr>
            <w:noProof/>
            <w:webHidden/>
          </w:rPr>
          <w:t>18</w:t>
        </w:r>
        <w:r>
          <w:rPr>
            <w:noProof/>
            <w:webHidden/>
          </w:rPr>
          <w:fldChar w:fldCharType="end"/>
        </w:r>
      </w:hyperlink>
    </w:p>
    <w:p w14:paraId="4821820F" w14:textId="50C7B72E"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101" w:history="1">
        <w:r w:rsidRPr="00713A2B">
          <w:rPr>
            <w:rStyle w:val="Hyperlink"/>
            <w:noProof/>
          </w:rPr>
          <w:t>2.40.13</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rPr>
          <w:t>GrowthLAI (double)(optional)</w:t>
        </w:r>
        <w:r>
          <w:rPr>
            <w:noProof/>
            <w:webHidden/>
          </w:rPr>
          <w:tab/>
        </w:r>
        <w:r>
          <w:rPr>
            <w:noProof/>
            <w:webHidden/>
          </w:rPr>
          <w:fldChar w:fldCharType="begin"/>
        </w:r>
        <w:r>
          <w:rPr>
            <w:noProof/>
            <w:webHidden/>
          </w:rPr>
          <w:instrText xml:space="preserve"> PAGEREF _Toc138761101 \h </w:instrText>
        </w:r>
        <w:r>
          <w:rPr>
            <w:noProof/>
            <w:webHidden/>
          </w:rPr>
        </w:r>
        <w:r>
          <w:rPr>
            <w:noProof/>
            <w:webHidden/>
          </w:rPr>
          <w:fldChar w:fldCharType="separate"/>
        </w:r>
        <w:r>
          <w:rPr>
            <w:noProof/>
            <w:webHidden/>
          </w:rPr>
          <w:t>18</w:t>
        </w:r>
        <w:r>
          <w:rPr>
            <w:noProof/>
            <w:webHidden/>
          </w:rPr>
          <w:fldChar w:fldCharType="end"/>
        </w:r>
      </w:hyperlink>
    </w:p>
    <w:p w14:paraId="48875E14" w14:textId="214ADED7"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102" w:history="1">
        <w:r w:rsidRPr="00713A2B">
          <w:rPr>
            <w:rStyle w:val="Hyperlink"/>
            <w:noProof/>
          </w:rPr>
          <w:t>2.40.14</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rPr>
          <w:t>Grass (boolean)</w:t>
        </w:r>
        <w:r>
          <w:rPr>
            <w:noProof/>
            <w:webHidden/>
          </w:rPr>
          <w:tab/>
        </w:r>
        <w:r>
          <w:rPr>
            <w:noProof/>
            <w:webHidden/>
          </w:rPr>
          <w:fldChar w:fldCharType="begin"/>
        </w:r>
        <w:r>
          <w:rPr>
            <w:noProof/>
            <w:webHidden/>
          </w:rPr>
          <w:instrText xml:space="preserve"> PAGEREF _Toc138761102 \h </w:instrText>
        </w:r>
        <w:r>
          <w:rPr>
            <w:noProof/>
            <w:webHidden/>
          </w:rPr>
        </w:r>
        <w:r>
          <w:rPr>
            <w:noProof/>
            <w:webHidden/>
          </w:rPr>
          <w:fldChar w:fldCharType="separate"/>
        </w:r>
        <w:r>
          <w:rPr>
            <w:noProof/>
            <w:webHidden/>
          </w:rPr>
          <w:t>18</w:t>
        </w:r>
        <w:r>
          <w:rPr>
            <w:noProof/>
            <w:webHidden/>
          </w:rPr>
          <w:fldChar w:fldCharType="end"/>
        </w:r>
      </w:hyperlink>
    </w:p>
    <w:p w14:paraId="0C30FCEF" w14:textId="4DB02514"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103" w:history="1">
        <w:r w:rsidRPr="00713A2B">
          <w:rPr>
            <w:rStyle w:val="Hyperlink"/>
            <w:noProof/>
          </w:rPr>
          <w:t>2.40.15</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rPr>
          <w:t>Nlog_depend (boolean)</w:t>
        </w:r>
        <w:r>
          <w:rPr>
            <w:noProof/>
            <w:webHidden/>
          </w:rPr>
          <w:tab/>
        </w:r>
        <w:r>
          <w:rPr>
            <w:noProof/>
            <w:webHidden/>
          </w:rPr>
          <w:fldChar w:fldCharType="begin"/>
        </w:r>
        <w:r>
          <w:rPr>
            <w:noProof/>
            <w:webHidden/>
          </w:rPr>
          <w:instrText xml:space="preserve"> PAGEREF _Toc138761103 \h </w:instrText>
        </w:r>
        <w:r>
          <w:rPr>
            <w:noProof/>
            <w:webHidden/>
          </w:rPr>
        </w:r>
        <w:r>
          <w:rPr>
            <w:noProof/>
            <w:webHidden/>
          </w:rPr>
          <w:fldChar w:fldCharType="separate"/>
        </w:r>
        <w:r>
          <w:rPr>
            <w:noProof/>
            <w:webHidden/>
          </w:rPr>
          <w:t>19</w:t>
        </w:r>
        <w:r>
          <w:rPr>
            <w:noProof/>
            <w:webHidden/>
          </w:rPr>
          <w:fldChar w:fldCharType="end"/>
        </w:r>
      </w:hyperlink>
    </w:p>
    <w:p w14:paraId="4E64243B" w14:textId="5EE8A40C"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104" w:history="1">
        <w:r w:rsidRPr="00713A2B">
          <w:rPr>
            <w:rStyle w:val="Hyperlink"/>
            <w:noProof/>
          </w:rPr>
          <w:t>2.41</w:t>
        </w:r>
        <w:r>
          <w:rPr>
            <w:rFonts w:asciiTheme="minorHAnsi" w:eastAsiaTheme="minorEastAsia" w:hAnsiTheme="minorHAnsi" w:cstheme="minorBidi"/>
            <w:noProof/>
            <w:kern w:val="2"/>
            <w:sz w:val="22"/>
            <w:szCs w:val="22"/>
            <w14:ligatures w14:val="standardContextual"/>
          </w:rPr>
          <w:tab/>
        </w:r>
        <w:r w:rsidRPr="00713A2B">
          <w:rPr>
            <w:rStyle w:val="Hyperlink"/>
            <w:noProof/>
          </w:rPr>
          <w:t>FunctionalGroupParameters (CSV file name)</w:t>
        </w:r>
        <w:r>
          <w:rPr>
            <w:noProof/>
            <w:webHidden/>
          </w:rPr>
          <w:tab/>
        </w:r>
        <w:r>
          <w:rPr>
            <w:noProof/>
            <w:webHidden/>
          </w:rPr>
          <w:fldChar w:fldCharType="begin"/>
        </w:r>
        <w:r>
          <w:rPr>
            <w:noProof/>
            <w:webHidden/>
          </w:rPr>
          <w:instrText xml:space="preserve"> PAGEREF _Toc138761104 \h </w:instrText>
        </w:r>
        <w:r>
          <w:rPr>
            <w:noProof/>
            <w:webHidden/>
          </w:rPr>
        </w:r>
        <w:r>
          <w:rPr>
            <w:noProof/>
            <w:webHidden/>
          </w:rPr>
          <w:fldChar w:fldCharType="separate"/>
        </w:r>
        <w:r>
          <w:rPr>
            <w:noProof/>
            <w:webHidden/>
          </w:rPr>
          <w:t>19</w:t>
        </w:r>
        <w:r>
          <w:rPr>
            <w:noProof/>
            <w:webHidden/>
          </w:rPr>
          <w:fldChar w:fldCharType="end"/>
        </w:r>
      </w:hyperlink>
    </w:p>
    <w:p w14:paraId="72CEC93E" w14:textId="0ADD479E"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105" w:history="1">
        <w:r w:rsidRPr="00713A2B">
          <w:rPr>
            <w:rStyle w:val="Hyperlink"/>
            <w:noProof/>
          </w:rPr>
          <w:t>2.41.1</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rPr>
          <w:t>FunctionalGroupName (string)</w:t>
        </w:r>
        <w:r>
          <w:rPr>
            <w:noProof/>
            <w:webHidden/>
          </w:rPr>
          <w:tab/>
        </w:r>
        <w:r>
          <w:rPr>
            <w:noProof/>
            <w:webHidden/>
          </w:rPr>
          <w:fldChar w:fldCharType="begin"/>
        </w:r>
        <w:r>
          <w:rPr>
            <w:noProof/>
            <w:webHidden/>
          </w:rPr>
          <w:instrText xml:space="preserve"> PAGEREF _Toc138761105 \h </w:instrText>
        </w:r>
        <w:r>
          <w:rPr>
            <w:noProof/>
            <w:webHidden/>
          </w:rPr>
        </w:r>
        <w:r>
          <w:rPr>
            <w:noProof/>
            <w:webHidden/>
          </w:rPr>
          <w:fldChar w:fldCharType="separate"/>
        </w:r>
        <w:r>
          <w:rPr>
            <w:noProof/>
            <w:webHidden/>
          </w:rPr>
          <w:t>19</w:t>
        </w:r>
        <w:r>
          <w:rPr>
            <w:noProof/>
            <w:webHidden/>
          </w:rPr>
          <w:fldChar w:fldCharType="end"/>
        </w:r>
      </w:hyperlink>
    </w:p>
    <w:p w14:paraId="020B3940" w14:textId="45189B22"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106" w:history="1">
        <w:r w:rsidRPr="00713A2B">
          <w:rPr>
            <w:rStyle w:val="Hyperlink"/>
            <w:noProof/>
          </w:rPr>
          <w:t>2.41.2</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rPr>
          <w:t>FunctionalTypeIndex (integer)</w:t>
        </w:r>
        <w:r>
          <w:rPr>
            <w:noProof/>
            <w:webHidden/>
          </w:rPr>
          <w:tab/>
        </w:r>
        <w:r>
          <w:rPr>
            <w:noProof/>
            <w:webHidden/>
          </w:rPr>
          <w:fldChar w:fldCharType="begin"/>
        </w:r>
        <w:r>
          <w:rPr>
            <w:noProof/>
            <w:webHidden/>
          </w:rPr>
          <w:instrText xml:space="preserve"> PAGEREF _Toc138761106 \h </w:instrText>
        </w:r>
        <w:r>
          <w:rPr>
            <w:noProof/>
            <w:webHidden/>
          </w:rPr>
        </w:r>
        <w:r>
          <w:rPr>
            <w:noProof/>
            <w:webHidden/>
          </w:rPr>
          <w:fldChar w:fldCharType="separate"/>
        </w:r>
        <w:r>
          <w:rPr>
            <w:noProof/>
            <w:webHidden/>
          </w:rPr>
          <w:t>19</w:t>
        </w:r>
        <w:r>
          <w:rPr>
            <w:noProof/>
            <w:webHidden/>
          </w:rPr>
          <w:fldChar w:fldCharType="end"/>
        </w:r>
      </w:hyperlink>
    </w:p>
    <w:p w14:paraId="03A00B1E" w14:textId="32368542"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107" w:history="1">
        <w:r w:rsidRPr="00713A2B">
          <w:rPr>
            <w:rStyle w:val="Hyperlink"/>
            <w:noProof/>
          </w:rPr>
          <w:t>2.41.3</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rPr>
          <w:t>TemperatureCurve1 (double), TemperatureCurve2 (double), TemperatureCurve3 (double), TemperatureCurve4 (double)</w:t>
        </w:r>
        <w:r>
          <w:rPr>
            <w:noProof/>
            <w:webHidden/>
          </w:rPr>
          <w:tab/>
        </w:r>
        <w:r>
          <w:rPr>
            <w:noProof/>
            <w:webHidden/>
          </w:rPr>
          <w:fldChar w:fldCharType="begin"/>
        </w:r>
        <w:r>
          <w:rPr>
            <w:noProof/>
            <w:webHidden/>
          </w:rPr>
          <w:instrText xml:space="preserve"> PAGEREF _Toc138761107 \h </w:instrText>
        </w:r>
        <w:r>
          <w:rPr>
            <w:noProof/>
            <w:webHidden/>
          </w:rPr>
        </w:r>
        <w:r>
          <w:rPr>
            <w:noProof/>
            <w:webHidden/>
          </w:rPr>
          <w:fldChar w:fldCharType="separate"/>
        </w:r>
        <w:r>
          <w:rPr>
            <w:noProof/>
            <w:webHidden/>
          </w:rPr>
          <w:t>19</w:t>
        </w:r>
        <w:r>
          <w:rPr>
            <w:noProof/>
            <w:webHidden/>
          </w:rPr>
          <w:fldChar w:fldCharType="end"/>
        </w:r>
      </w:hyperlink>
    </w:p>
    <w:p w14:paraId="2DD74097" w14:textId="5B09A285"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108" w:history="1">
        <w:r w:rsidRPr="00713A2B">
          <w:rPr>
            <w:rStyle w:val="Hyperlink"/>
            <w:noProof/>
          </w:rPr>
          <w:t>2.41.4</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rPr>
          <w:t>FractionANPPtoLeaf (double)</w:t>
        </w:r>
        <w:r>
          <w:rPr>
            <w:noProof/>
            <w:webHidden/>
          </w:rPr>
          <w:tab/>
        </w:r>
        <w:r>
          <w:rPr>
            <w:noProof/>
            <w:webHidden/>
          </w:rPr>
          <w:fldChar w:fldCharType="begin"/>
        </w:r>
        <w:r>
          <w:rPr>
            <w:noProof/>
            <w:webHidden/>
          </w:rPr>
          <w:instrText xml:space="preserve"> PAGEREF _Toc138761108 \h </w:instrText>
        </w:r>
        <w:r>
          <w:rPr>
            <w:noProof/>
            <w:webHidden/>
          </w:rPr>
        </w:r>
        <w:r>
          <w:rPr>
            <w:noProof/>
            <w:webHidden/>
          </w:rPr>
          <w:fldChar w:fldCharType="separate"/>
        </w:r>
        <w:r>
          <w:rPr>
            <w:noProof/>
            <w:webHidden/>
          </w:rPr>
          <w:t>19</w:t>
        </w:r>
        <w:r>
          <w:rPr>
            <w:noProof/>
            <w:webHidden/>
          </w:rPr>
          <w:fldChar w:fldCharType="end"/>
        </w:r>
      </w:hyperlink>
    </w:p>
    <w:p w14:paraId="35D59E4A" w14:textId="0AE8D97D"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109" w:history="1">
        <w:r w:rsidRPr="00713A2B">
          <w:rPr>
            <w:rStyle w:val="Hyperlink"/>
            <w:noProof/>
          </w:rPr>
          <w:t>2.41.5</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rPr>
          <w:t>LeafBiomassTOLAI (double), KLAI (double), MaximumLAI (double)</w:t>
        </w:r>
        <w:r>
          <w:rPr>
            <w:noProof/>
            <w:webHidden/>
          </w:rPr>
          <w:tab/>
        </w:r>
        <w:r>
          <w:rPr>
            <w:noProof/>
            <w:webHidden/>
          </w:rPr>
          <w:fldChar w:fldCharType="begin"/>
        </w:r>
        <w:r>
          <w:rPr>
            <w:noProof/>
            <w:webHidden/>
          </w:rPr>
          <w:instrText xml:space="preserve"> PAGEREF _Toc138761109 \h </w:instrText>
        </w:r>
        <w:r>
          <w:rPr>
            <w:noProof/>
            <w:webHidden/>
          </w:rPr>
        </w:r>
        <w:r>
          <w:rPr>
            <w:noProof/>
            <w:webHidden/>
          </w:rPr>
          <w:fldChar w:fldCharType="separate"/>
        </w:r>
        <w:r>
          <w:rPr>
            <w:noProof/>
            <w:webHidden/>
          </w:rPr>
          <w:t>19</w:t>
        </w:r>
        <w:r>
          <w:rPr>
            <w:noProof/>
            <w:webHidden/>
          </w:rPr>
          <w:fldChar w:fldCharType="end"/>
        </w:r>
      </w:hyperlink>
    </w:p>
    <w:p w14:paraId="5F264560" w14:textId="060E9412"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110" w:history="1">
        <w:r w:rsidRPr="00713A2B">
          <w:rPr>
            <w:rStyle w:val="Hyperlink"/>
            <w:noProof/>
          </w:rPr>
          <w:t>2.41.6</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rPr>
          <w:t>MinimumLAI (double) (optional)</w:t>
        </w:r>
        <w:r>
          <w:rPr>
            <w:noProof/>
            <w:webHidden/>
          </w:rPr>
          <w:tab/>
        </w:r>
        <w:r>
          <w:rPr>
            <w:noProof/>
            <w:webHidden/>
          </w:rPr>
          <w:fldChar w:fldCharType="begin"/>
        </w:r>
        <w:r>
          <w:rPr>
            <w:noProof/>
            <w:webHidden/>
          </w:rPr>
          <w:instrText xml:space="preserve"> PAGEREF _Toc138761110 \h </w:instrText>
        </w:r>
        <w:r>
          <w:rPr>
            <w:noProof/>
            <w:webHidden/>
          </w:rPr>
        </w:r>
        <w:r>
          <w:rPr>
            <w:noProof/>
            <w:webHidden/>
          </w:rPr>
          <w:fldChar w:fldCharType="separate"/>
        </w:r>
        <w:r>
          <w:rPr>
            <w:noProof/>
            <w:webHidden/>
          </w:rPr>
          <w:t>20</w:t>
        </w:r>
        <w:r>
          <w:rPr>
            <w:noProof/>
            <w:webHidden/>
          </w:rPr>
          <w:fldChar w:fldCharType="end"/>
        </w:r>
      </w:hyperlink>
    </w:p>
    <w:p w14:paraId="5A4056C7" w14:textId="189F09D9"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111" w:history="1">
        <w:r w:rsidRPr="00713A2B">
          <w:rPr>
            <w:rStyle w:val="Hyperlink"/>
            <w:noProof/>
          </w:rPr>
          <w:t>2.41.7</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rPr>
          <w:t>MoistureCurve2 (double), MoistureCurve3 (double)</w:t>
        </w:r>
        <w:r>
          <w:rPr>
            <w:noProof/>
            <w:webHidden/>
          </w:rPr>
          <w:tab/>
        </w:r>
        <w:r>
          <w:rPr>
            <w:noProof/>
            <w:webHidden/>
          </w:rPr>
          <w:fldChar w:fldCharType="begin"/>
        </w:r>
        <w:r>
          <w:rPr>
            <w:noProof/>
            <w:webHidden/>
          </w:rPr>
          <w:instrText xml:space="preserve"> PAGEREF _Toc138761111 \h </w:instrText>
        </w:r>
        <w:r>
          <w:rPr>
            <w:noProof/>
            <w:webHidden/>
          </w:rPr>
        </w:r>
        <w:r>
          <w:rPr>
            <w:noProof/>
            <w:webHidden/>
          </w:rPr>
          <w:fldChar w:fldCharType="separate"/>
        </w:r>
        <w:r>
          <w:rPr>
            <w:noProof/>
            <w:webHidden/>
          </w:rPr>
          <w:t>20</w:t>
        </w:r>
        <w:r>
          <w:rPr>
            <w:noProof/>
            <w:webHidden/>
          </w:rPr>
          <w:fldChar w:fldCharType="end"/>
        </w:r>
      </w:hyperlink>
    </w:p>
    <w:p w14:paraId="714E0780" w14:textId="069E5FF5"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112" w:history="1">
        <w:r w:rsidRPr="00713A2B">
          <w:rPr>
            <w:rStyle w:val="Hyperlink"/>
            <w:noProof/>
          </w:rPr>
          <w:t>2.41.8</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rPr>
          <w:t>WoodDecayRate (double)</w:t>
        </w:r>
        <w:r>
          <w:rPr>
            <w:noProof/>
            <w:webHidden/>
          </w:rPr>
          <w:tab/>
        </w:r>
        <w:r>
          <w:rPr>
            <w:noProof/>
            <w:webHidden/>
          </w:rPr>
          <w:fldChar w:fldCharType="begin"/>
        </w:r>
        <w:r>
          <w:rPr>
            <w:noProof/>
            <w:webHidden/>
          </w:rPr>
          <w:instrText xml:space="preserve"> PAGEREF _Toc138761112 \h </w:instrText>
        </w:r>
        <w:r>
          <w:rPr>
            <w:noProof/>
            <w:webHidden/>
          </w:rPr>
        </w:r>
        <w:r>
          <w:rPr>
            <w:noProof/>
            <w:webHidden/>
          </w:rPr>
          <w:fldChar w:fldCharType="separate"/>
        </w:r>
        <w:r>
          <w:rPr>
            <w:noProof/>
            <w:webHidden/>
          </w:rPr>
          <w:t>20</w:t>
        </w:r>
        <w:r>
          <w:rPr>
            <w:noProof/>
            <w:webHidden/>
          </w:rPr>
          <w:fldChar w:fldCharType="end"/>
        </w:r>
      </w:hyperlink>
    </w:p>
    <w:p w14:paraId="5982B954" w14:textId="32077DA4"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113" w:history="1">
        <w:r w:rsidRPr="00713A2B">
          <w:rPr>
            <w:rStyle w:val="Hyperlink"/>
            <w:noProof/>
          </w:rPr>
          <w:t>2.41.9</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rPr>
          <w:t>MonthlyWoodMortality (double)</w:t>
        </w:r>
        <w:r>
          <w:rPr>
            <w:noProof/>
            <w:webHidden/>
          </w:rPr>
          <w:tab/>
        </w:r>
        <w:r>
          <w:rPr>
            <w:noProof/>
            <w:webHidden/>
          </w:rPr>
          <w:fldChar w:fldCharType="begin"/>
        </w:r>
        <w:r>
          <w:rPr>
            <w:noProof/>
            <w:webHidden/>
          </w:rPr>
          <w:instrText xml:space="preserve"> PAGEREF _Toc138761113 \h </w:instrText>
        </w:r>
        <w:r>
          <w:rPr>
            <w:noProof/>
            <w:webHidden/>
          </w:rPr>
        </w:r>
        <w:r>
          <w:rPr>
            <w:noProof/>
            <w:webHidden/>
          </w:rPr>
          <w:fldChar w:fldCharType="separate"/>
        </w:r>
        <w:r>
          <w:rPr>
            <w:noProof/>
            <w:webHidden/>
          </w:rPr>
          <w:t>20</w:t>
        </w:r>
        <w:r>
          <w:rPr>
            <w:noProof/>
            <w:webHidden/>
          </w:rPr>
          <w:fldChar w:fldCharType="end"/>
        </w:r>
      </w:hyperlink>
    </w:p>
    <w:p w14:paraId="070CA0DD" w14:textId="27B35DC6"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114" w:history="1">
        <w:r w:rsidRPr="00713A2B">
          <w:rPr>
            <w:rStyle w:val="Hyperlink"/>
            <w:noProof/>
          </w:rPr>
          <w:t>2.41.10</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rPr>
          <w:t>LongevityMortalityShape (double)</w:t>
        </w:r>
        <w:r>
          <w:rPr>
            <w:noProof/>
            <w:webHidden/>
          </w:rPr>
          <w:tab/>
        </w:r>
        <w:r>
          <w:rPr>
            <w:noProof/>
            <w:webHidden/>
          </w:rPr>
          <w:fldChar w:fldCharType="begin"/>
        </w:r>
        <w:r>
          <w:rPr>
            <w:noProof/>
            <w:webHidden/>
          </w:rPr>
          <w:instrText xml:space="preserve"> PAGEREF _Toc138761114 \h </w:instrText>
        </w:r>
        <w:r>
          <w:rPr>
            <w:noProof/>
            <w:webHidden/>
          </w:rPr>
        </w:r>
        <w:r>
          <w:rPr>
            <w:noProof/>
            <w:webHidden/>
          </w:rPr>
          <w:fldChar w:fldCharType="separate"/>
        </w:r>
        <w:r>
          <w:rPr>
            <w:noProof/>
            <w:webHidden/>
          </w:rPr>
          <w:t>20</w:t>
        </w:r>
        <w:r>
          <w:rPr>
            <w:noProof/>
            <w:webHidden/>
          </w:rPr>
          <w:fldChar w:fldCharType="end"/>
        </w:r>
      </w:hyperlink>
    </w:p>
    <w:p w14:paraId="0A83ED7E" w14:textId="03A6D8F3"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115" w:history="1">
        <w:r w:rsidRPr="00713A2B">
          <w:rPr>
            <w:rStyle w:val="Hyperlink"/>
            <w:noProof/>
          </w:rPr>
          <w:t>2.41.11</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rPr>
          <w:t>FoliageDropMonth (integer)</w:t>
        </w:r>
        <w:r>
          <w:rPr>
            <w:noProof/>
            <w:webHidden/>
          </w:rPr>
          <w:tab/>
        </w:r>
        <w:r>
          <w:rPr>
            <w:noProof/>
            <w:webHidden/>
          </w:rPr>
          <w:fldChar w:fldCharType="begin"/>
        </w:r>
        <w:r>
          <w:rPr>
            <w:noProof/>
            <w:webHidden/>
          </w:rPr>
          <w:instrText xml:space="preserve"> PAGEREF _Toc138761115 \h </w:instrText>
        </w:r>
        <w:r>
          <w:rPr>
            <w:noProof/>
            <w:webHidden/>
          </w:rPr>
        </w:r>
        <w:r>
          <w:rPr>
            <w:noProof/>
            <w:webHidden/>
          </w:rPr>
          <w:fldChar w:fldCharType="separate"/>
        </w:r>
        <w:r>
          <w:rPr>
            <w:noProof/>
            <w:webHidden/>
          </w:rPr>
          <w:t>21</w:t>
        </w:r>
        <w:r>
          <w:rPr>
            <w:noProof/>
            <w:webHidden/>
          </w:rPr>
          <w:fldChar w:fldCharType="end"/>
        </w:r>
      </w:hyperlink>
    </w:p>
    <w:p w14:paraId="023ABEE3" w14:textId="7CE3E564"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116" w:history="1">
        <w:r w:rsidRPr="00713A2B">
          <w:rPr>
            <w:rStyle w:val="Hyperlink"/>
            <w:noProof/>
          </w:rPr>
          <w:t>2.41.12</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rPr>
          <w:t>CoarseRootFraction (double), FineRootFraction (double)</w:t>
        </w:r>
        <w:r>
          <w:rPr>
            <w:noProof/>
            <w:webHidden/>
          </w:rPr>
          <w:tab/>
        </w:r>
        <w:r>
          <w:rPr>
            <w:noProof/>
            <w:webHidden/>
          </w:rPr>
          <w:fldChar w:fldCharType="begin"/>
        </w:r>
        <w:r>
          <w:rPr>
            <w:noProof/>
            <w:webHidden/>
          </w:rPr>
          <w:instrText xml:space="preserve"> PAGEREF _Toc138761116 \h </w:instrText>
        </w:r>
        <w:r>
          <w:rPr>
            <w:noProof/>
            <w:webHidden/>
          </w:rPr>
        </w:r>
        <w:r>
          <w:rPr>
            <w:noProof/>
            <w:webHidden/>
          </w:rPr>
          <w:fldChar w:fldCharType="separate"/>
        </w:r>
        <w:r>
          <w:rPr>
            <w:noProof/>
            <w:webHidden/>
          </w:rPr>
          <w:t>21</w:t>
        </w:r>
        <w:r>
          <w:rPr>
            <w:noProof/>
            <w:webHidden/>
          </w:rPr>
          <w:fldChar w:fldCharType="end"/>
        </w:r>
      </w:hyperlink>
    </w:p>
    <w:p w14:paraId="22B9C237" w14:textId="6D11DA64"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117" w:history="1">
        <w:r w:rsidRPr="00713A2B">
          <w:rPr>
            <w:rStyle w:val="Hyperlink"/>
            <w:noProof/>
          </w:rPr>
          <w:t>2.42</w:t>
        </w:r>
        <w:r>
          <w:rPr>
            <w:rFonts w:asciiTheme="minorHAnsi" w:eastAsiaTheme="minorEastAsia" w:hAnsiTheme="minorHAnsi" w:cstheme="minorBidi"/>
            <w:noProof/>
            <w:kern w:val="2"/>
            <w:sz w:val="22"/>
            <w:szCs w:val="22"/>
            <w14:ligatures w14:val="standardContextual"/>
          </w:rPr>
          <w:tab/>
        </w:r>
        <w:r w:rsidRPr="00713A2B">
          <w:rPr>
            <w:rStyle w:val="Hyperlink"/>
            <w:noProof/>
          </w:rPr>
          <w:t>Fire Reduction Parameters</w:t>
        </w:r>
        <w:r>
          <w:rPr>
            <w:noProof/>
            <w:webHidden/>
          </w:rPr>
          <w:tab/>
        </w:r>
        <w:r>
          <w:rPr>
            <w:noProof/>
            <w:webHidden/>
          </w:rPr>
          <w:fldChar w:fldCharType="begin"/>
        </w:r>
        <w:r>
          <w:rPr>
            <w:noProof/>
            <w:webHidden/>
          </w:rPr>
          <w:instrText xml:space="preserve"> PAGEREF _Toc138761117 \h </w:instrText>
        </w:r>
        <w:r>
          <w:rPr>
            <w:noProof/>
            <w:webHidden/>
          </w:rPr>
        </w:r>
        <w:r>
          <w:rPr>
            <w:noProof/>
            <w:webHidden/>
          </w:rPr>
          <w:fldChar w:fldCharType="separate"/>
        </w:r>
        <w:r>
          <w:rPr>
            <w:noProof/>
            <w:webHidden/>
          </w:rPr>
          <w:t>21</w:t>
        </w:r>
        <w:r>
          <w:rPr>
            <w:noProof/>
            <w:webHidden/>
          </w:rPr>
          <w:fldChar w:fldCharType="end"/>
        </w:r>
      </w:hyperlink>
    </w:p>
    <w:p w14:paraId="4B5C70DA" w14:textId="7C396DDC"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118" w:history="1">
        <w:r w:rsidRPr="00713A2B">
          <w:rPr>
            <w:rStyle w:val="Hyperlink"/>
            <w:noProof/>
          </w:rPr>
          <w:t>2.42.1</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rPr>
          <w:t>Fire Severity (integer)</w:t>
        </w:r>
        <w:r>
          <w:rPr>
            <w:noProof/>
            <w:webHidden/>
          </w:rPr>
          <w:tab/>
        </w:r>
        <w:r>
          <w:rPr>
            <w:noProof/>
            <w:webHidden/>
          </w:rPr>
          <w:fldChar w:fldCharType="begin"/>
        </w:r>
        <w:r>
          <w:rPr>
            <w:noProof/>
            <w:webHidden/>
          </w:rPr>
          <w:instrText xml:space="preserve"> PAGEREF _Toc138761118 \h </w:instrText>
        </w:r>
        <w:r>
          <w:rPr>
            <w:noProof/>
            <w:webHidden/>
          </w:rPr>
        </w:r>
        <w:r>
          <w:rPr>
            <w:noProof/>
            <w:webHidden/>
          </w:rPr>
          <w:fldChar w:fldCharType="separate"/>
        </w:r>
        <w:r>
          <w:rPr>
            <w:noProof/>
            <w:webHidden/>
          </w:rPr>
          <w:t>21</w:t>
        </w:r>
        <w:r>
          <w:rPr>
            <w:noProof/>
            <w:webHidden/>
          </w:rPr>
          <w:fldChar w:fldCharType="end"/>
        </w:r>
      </w:hyperlink>
    </w:p>
    <w:p w14:paraId="346246DE" w14:textId="065E038E"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119" w:history="1">
        <w:r w:rsidRPr="00713A2B">
          <w:rPr>
            <w:rStyle w:val="Hyperlink"/>
            <w:noProof/>
          </w:rPr>
          <w:t>2.42.2</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rPr>
          <w:t>Coarse Debris Reduction (double)</w:t>
        </w:r>
        <w:r>
          <w:rPr>
            <w:noProof/>
            <w:webHidden/>
          </w:rPr>
          <w:tab/>
        </w:r>
        <w:r>
          <w:rPr>
            <w:noProof/>
            <w:webHidden/>
          </w:rPr>
          <w:fldChar w:fldCharType="begin"/>
        </w:r>
        <w:r>
          <w:rPr>
            <w:noProof/>
            <w:webHidden/>
          </w:rPr>
          <w:instrText xml:space="preserve"> PAGEREF _Toc138761119 \h </w:instrText>
        </w:r>
        <w:r>
          <w:rPr>
            <w:noProof/>
            <w:webHidden/>
          </w:rPr>
        </w:r>
        <w:r>
          <w:rPr>
            <w:noProof/>
            <w:webHidden/>
          </w:rPr>
          <w:fldChar w:fldCharType="separate"/>
        </w:r>
        <w:r>
          <w:rPr>
            <w:noProof/>
            <w:webHidden/>
          </w:rPr>
          <w:t>21</w:t>
        </w:r>
        <w:r>
          <w:rPr>
            <w:noProof/>
            <w:webHidden/>
          </w:rPr>
          <w:fldChar w:fldCharType="end"/>
        </w:r>
      </w:hyperlink>
    </w:p>
    <w:p w14:paraId="39458D2A" w14:textId="325855DA"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120" w:history="1">
        <w:r w:rsidRPr="00713A2B">
          <w:rPr>
            <w:rStyle w:val="Hyperlink"/>
            <w:noProof/>
          </w:rPr>
          <w:t>2.42.3</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rPr>
          <w:t>Fine Litter Reduction (double)</w:t>
        </w:r>
        <w:r>
          <w:rPr>
            <w:noProof/>
            <w:webHidden/>
          </w:rPr>
          <w:tab/>
        </w:r>
        <w:r>
          <w:rPr>
            <w:noProof/>
            <w:webHidden/>
          </w:rPr>
          <w:fldChar w:fldCharType="begin"/>
        </w:r>
        <w:r>
          <w:rPr>
            <w:noProof/>
            <w:webHidden/>
          </w:rPr>
          <w:instrText xml:space="preserve"> PAGEREF _Toc138761120 \h </w:instrText>
        </w:r>
        <w:r>
          <w:rPr>
            <w:noProof/>
            <w:webHidden/>
          </w:rPr>
        </w:r>
        <w:r>
          <w:rPr>
            <w:noProof/>
            <w:webHidden/>
          </w:rPr>
          <w:fldChar w:fldCharType="separate"/>
        </w:r>
        <w:r>
          <w:rPr>
            <w:noProof/>
            <w:webHidden/>
          </w:rPr>
          <w:t>21</w:t>
        </w:r>
        <w:r>
          <w:rPr>
            <w:noProof/>
            <w:webHidden/>
          </w:rPr>
          <w:fldChar w:fldCharType="end"/>
        </w:r>
      </w:hyperlink>
    </w:p>
    <w:p w14:paraId="3C4547EB" w14:textId="632895ED"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121" w:history="1">
        <w:r w:rsidRPr="00713A2B">
          <w:rPr>
            <w:rStyle w:val="Hyperlink"/>
            <w:noProof/>
          </w:rPr>
          <w:t>2.42.4</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rPr>
          <w:t>Cohort Wood Reduction (double)</w:t>
        </w:r>
        <w:r>
          <w:rPr>
            <w:noProof/>
            <w:webHidden/>
          </w:rPr>
          <w:tab/>
        </w:r>
        <w:r>
          <w:rPr>
            <w:noProof/>
            <w:webHidden/>
          </w:rPr>
          <w:fldChar w:fldCharType="begin"/>
        </w:r>
        <w:r>
          <w:rPr>
            <w:noProof/>
            <w:webHidden/>
          </w:rPr>
          <w:instrText xml:space="preserve"> PAGEREF _Toc138761121 \h </w:instrText>
        </w:r>
        <w:r>
          <w:rPr>
            <w:noProof/>
            <w:webHidden/>
          </w:rPr>
        </w:r>
        <w:r>
          <w:rPr>
            <w:noProof/>
            <w:webHidden/>
          </w:rPr>
          <w:fldChar w:fldCharType="separate"/>
        </w:r>
        <w:r>
          <w:rPr>
            <w:noProof/>
            <w:webHidden/>
          </w:rPr>
          <w:t>21</w:t>
        </w:r>
        <w:r>
          <w:rPr>
            <w:noProof/>
            <w:webHidden/>
          </w:rPr>
          <w:fldChar w:fldCharType="end"/>
        </w:r>
      </w:hyperlink>
    </w:p>
    <w:p w14:paraId="48E4DD09" w14:textId="34D9A99D"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122" w:history="1">
        <w:r w:rsidRPr="00713A2B">
          <w:rPr>
            <w:rStyle w:val="Hyperlink"/>
            <w:noProof/>
          </w:rPr>
          <w:t>2.42.5</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rPr>
          <w:t>Cohort Leaf Reduction (double)</w:t>
        </w:r>
        <w:r>
          <w:rPr>
            <w:noProof/>
            <w:webHidden/>
          </w:rPr>
          <w:tab/>
        </w:r>
        <w:r>
          <w:rPr>
            <w:noProof/>
            <w:webHidden/>
          </w:rPr>
          <w:fldChar w:fldCharType="begin"/>
        </w:r>
        <w:r>
          <w:rPr>
            <w:noProof/>
            <w:webHidden/>
          </w:rPr>
          <w:instrText xml:space="preserve"> PAGEREF _Toc138761122 \h </w:instrText>
        </w:r>
        <w:r>
          <w:rPr>
            <w:noProof/>
            <w:webHidden/>
          </w:rPr>
        </w:r>
        <w:r>
          <w:rPr>
            <w:noProof/>
            <w:webHidden/>
          </w:rPr>
          <w:fldChar w:fldCharType="separate"/>
        </w:r>
        <w:r>
          <w:rPr>
            <w:noProof/>
            <w:webHidden/>
          </w:rPr>
          <w:t>21</w:t>
        </w:r>
        <w:r>
          <w:rPr>
            <w:noProof/>
            <w:webHidden/>
          </w:rPr>
          <w:fldChar w:fldCharType="end"/>
        </w:r>
      </w:hyperlink>
    </w:p>
    <w:p w14:paraId="0F0073DF" w14:textId="2B03B02F"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123" w:history="1">
        <w:r w:rsidRPr="00713A2B">
          <w:rPr>
            <w:rStyle w:val="Hyperlink"/>
            <w:noProof/>
          </w:rPr>
          <w:t>2.42.6</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rPr>
          <w:t>Organic Horizon Reduction (double)</w:t>
        </w:r>
        <w:r>
          <w:rPr>
            <w:noProof/>
            <w:webHidden/>
          </w:rPr>
          <w:tab/>
        </w:r>
        <w:r>
          <w:rPr>
            <w:noProof/>
            <w:webHidden/>
          </w:rPr>
          <w:fldChar w:fldCharType="begin"/>
        </w:r>
        <w:r>
          <w:rPr>
            <w:noProof/>
            <w:webHidden/>
          </w:rPr>
          <w:instrText xml:space="preserve"> PAGEREF _Toc138761123 \h </w:instrText>
        </w:r>
        <w:r>
          <w:rPr>
            <w:noProof/>
            <w:webHidden/>
          </w:rPr>
        </w:r>
        <w:r>
          <w:rPr>
            <w:noProof/>
            <w:webHidden/>
          </w:rPr>
          <w:fldChar w:fldCharType="separate"/>
        </w:r>
        <w:r>
          <w:rPr>
            <w:noProof/>
            <w:webHidden/>
          </w:rPr>
          <w:t>22</w:t>
        </w:r>
        <w:r>
          <w:rPr>
            <w:noProof/>
            <w:webHidden/>
          </w:rPr>
          <w:fldChar w:fldCharType="end"/>
        </w:r>
      </w:hyperlink>
    </w:p>
    <w:p w14:paraId="1F69DE12" w14:textId="684525BA"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124" w:history="1">
        <w:r w:rsidRPr="00713A2B">
          <w:rPr>
            <w:rStyle w:val="Hyperlink"/>
            <w:noProof/>
          </w:rPr>
          <w:t>2.43</w:t>
        </w:r>
        <w:r>
          <w:rPr>
            <w:rFonts w:asciiTheme="minorHAnsi" w:eastAsiaTheme="minorEastAsia" w:hAnsiTheme="minorHAnsi" w:cstheme="minorBidi"/>
            <w:noProof/>
            <w:kern w:val="2"/>
            <w:sz w:val="22"/>
            <w:szCs w:val="22"/>
            <w14:ligatures w14:val="standardContextual"/>
          </w:rPr>
          <w:tab/>
        </w:r>
        <w:r w:rsidRPr="00713A2B">
          <w:rPr>
            <w:rStyle w:val="Hyperlink"/>
            <w:noProof/>
          </w:rPr>
          <w:t>Harvest Reduction Parameters</w:t>
        </w:r>
        <w:r>
          <w:rPr>
            <w:noProof/>
            <w:webHidden/>
          </w:rPr>
          <w:tab/>
        </w:r>
        <w:r>
          <w:rPr>
            <w:noProof/>
            <w:webHidden/>
          </w:rPr>
          <w:fldChar w:fldCharType="begin"/>
        </w:r>
        <w:r>
          <w:rPr>
            <w:noProof/>
            <w:webHidden/>
          </w:rPr>
          <w:instrText xml:space="preserve"> PAGEREF _Toc138761124 \h </w:instrText>
        </w:r>
        <w:r>
          <w:rPr>
            <w:noProof/>
            <w:webHidden/>
          </w:rPr>
        </w:r>
        <w:r>
          <w:rPr>
            <w:noProof/>
            <w:webHidden/>
          </w:rPr>
          <w:fldChar w:fldCharType="separate"/>
        </w:r>
        <w:r>
          <w:rPr>
            <w:noProof/>
            <w:webHidden/>
          </w:rPr>
          <w:t>22</w:t>
        </w:r>
        <w:r>
          <w:rPr>
            <w:noProof/>
            <w:webHidden/>
          </w:rPr>
          <w:fldChar w:fldCharType="end"/>
        </w:r>
      </w:hyperlink>
    </w:p>
    <w:p w14:paraId="3B792AE3" w14:textId="7D41B8FC"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125" w:history="1">
        <w:r w:rsidRPr="00713A2B">
          <w:rPr>
            <w:rStyle w:val="Hyperlink"/>
            <w:noProof/>
          </w:rPr>
          <w:t>2.43.1</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rPr>
          <w:t>Prescription Name</w:t>
        </w:r>
        <w:r>
          <w:rPr>
            <w:noProof/>
            <w:webHidden/>
          </w:rPr>
          <w:tab/>
        </w:r>
        <w:r>
          <w:rPr>
            <w:noProof/>
            <w:webHidden/>
          </w:rPr>
          <w:fldChar w:fldCharType="begin"/>
        </w:r>
        <w:r>
          <w:rPr>
            <w:noProof/>
            <w:webHidden/>
          </w:rPr>
          <w:instrText xml:space="preserve"> PAGEREF _Toc138761125 \h </w:instrText>
        </w:r>
        <w:r>
          <w:rPr>
            <w:noProof/>
            <w:webHidden/>
          </w:rPr>
        </w:r>
        <w:r>
          <w:rPr>
            <w:noProof/>
            <w:webHidden/>
          </w:rPr>
          <w:fldChar w:fldCharType="separate"/>
        </w:r>
        <w:r>
          <w:rPr>
            <w:noProof/>
            <w:webHidden/>
          </w:rPr>
          <w:t>22</w:t>
        </w:r>
        <w:r>
          <w:rPr>
            <w:noProof/>
            <w:webHidden/>
          </w:rPr>
          <w:fldChar w:fldCharType="end"/>
        </w:r>
      </w:hyperlink>
    </w:p>
    <w:p w14:paraId="326F11D8" w14:textId="156BDE97"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126" w:history="1">
        <w:r w:rsidRPr="00713A2B">
          <w:rPr>
            <w:rStyle w:val="Hyperlink"/>
            <w:noProof/>
          </w:rPr>
          <w:t>2.43.2</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rPr>
          <w:t>Dead Wood Reduction (double)</w:t>
        </w:r>
        <w:r>
          <w:rPr>
            <w:noProof/>
            <w:webHidden/>
          </w:rPr>
          <w:tab/>
        </w:r>
        <w:r>
          <w:rPr>
            <w:noProof/>
            <w:webHidden/>
          </w:rPr>
          <w:fldChar w:fldCharType="begin"/>
        </w:r>
        <w:r>
          <w:rPr>
            <w:noProof/>
            <w:webHidden/>
          </w:rPr>
          <w:instrText xml:space="preserve"> PAGEREF _Toc138761126 \h </w:instrText>
        </w:r>
        <w:r>
          <w:rPr>
            <w:noProof/>
            <w:webHidden/>
          </w:rPr>
        </w:r>
        <w:r>
          <w:rPr>
            <w:noProof/>
            <w:webHidden/>
          </w:rPr>
          <w:fldChar w:fldCharType="separate"/>
        </w:r>
        <w:r>
          <w:rPr>
            <w:noProof/>
            <w:webHidden/>
          </w:rPr>
          <w:t>22</w:t>
        </w:r>
        <w:r>
          <w:rPr>
            <w:noProof/>
            <w:webHidden/>
          </w:rPr>
          <w:fldChar w:fldCharType="end"/>
        </w:r>
      </w:hyperlink>
    </w:p>
    <w:p w14:paraId="6A0C5AF7" w14:textId="60C106C6"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127" w:history="1">
        <w:r w:rsidRPr="00713A2B">
          <w:rPr>
            <w:rStyle w:val="Hyperlink"/>
            <w:noProof/>
          </w:rPr>
          <w:t>2.43.3</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rPr>
          <w:t>Dead Litter Reduction (double)</w:t>
        </w:r>
        <w:r>
          <w:rPr>
            <w:noProof/>
            <w:webHidden/>
          </w:rPr>
          <w:tab/>
        </w:r>
        <w:r>
          <w:rPr>
            <w:noProof/>
            <w:webHidden/>
          </w:rPr>
          <w:fldChar w:fldCharType="begin"/>
        </w:r>
        <w:r>
          <w:rPr>
            <w:noProof/>
            <w:webHidden/>
          </w:rPr>
          <w:instrText xml:space="preserve"> PAGEREF _Toc138761127 \h </w:instrText>
        </w:r>
        <w:r>
          <w:rPr>
            <w:noProof/>
            <w:webHidden/>
          </w:rPr>
        </w:r>
        <w:r>
          <w:rPr>
            <w:noProof/>
            <w:webHidden/>
          </w:rPr>
          <w:fldChar w:fldCharType="separate"/>
        </w:r>
        <w:r>
          <w:rPr>
            <w:noProof/>
            <w:webHidden/>
          </w:rPr>
          <w:t>22</w:t>
        </w:r>
        <w:r>
          <w:rPr>
            <w:noProof/>
            <w:webHidden/>
          </w:rPr>
          <w:fldChar w:fldCharType="end"/>
        </w:r>
      </w:hyperlink>
    </w:p>
    <w:p w14:paraId="770AAB37" w14:textId="0EC31B4E"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128" w:history="1">
        <w:r w:rsidRPr="00713A2B">
          <w:rPr>
            <w:rStyle w:val="Hyperlink"/>
            <w:noProof/>
          </w:rPr>
          <w:t>2.43.4</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rPr>
          <w:t>Cohort Wood Removal (double)</w:t>
        </w:r>
        <w:r>
          <w:rPr>
            <w:noProof/>
            <w:webHidden/>
          </w:rPr>
          <w:tab/>
        </w:r>
        <w:r>
          <w:rPr>
            <w:noProof/>
            <w:webHidden/>
          </w:rPr>
          <w:fldChar w:fldCharType="begin"/>
        </w:r>
        <w:r>
          <w:rPr>
            <w:noProof/>
            <w:webHidden/>
          </w:rPr>
          <w:instrText xml:space="preserve"> PAGEREF _Toc138761128 \h </w:instrText>
        </w:r>
        <w:r>
          <w:rPr>
            <w:noProof/>
            <w:webHidden/>
          </w:rPr>
        </w:r>
        <w:r>
          <w:rPr>
            <w:noProof/>
            <w:webHidden/>
          </w:rPr>
          <w:fldChar w:fldCharType="separate"/>
        </w:r>
        <w:r>
          <w:rPr>
            <w:noProof/>
            <w:webHidden/>
          </w:rPr>
          <w:t>22</w:t>
        </w:r>
        <w:r>
          <w:rPr>
            <w:noProof/>
            <w:webHidden/>
          </w:rPr>
          <w:fldChar w:fldCharType="end"/>
        </w:r>
      </w:hyperlink>
    </w:p>
    <w:p w14:paraId="6F5755FD" w14:textId="358E9BF5"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129" w:history="1">
        <w:r w:rsidRPr="00713A2B">
          <w:rPr>
            <w:rStyle w:val="Hyperlink"/>
            <w:noProof/>
          </w:rPr>
          <w:t>2.43.5</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rPr>
          <w:t>Cohort Leaf Removal (double)</w:t>
        </w:r>
        <w:r>
          <w:rPr>
            <w:noProof/>
            <w:webHidden/>
          </w:rPr>
          <w:tab/>
        </w:r>
        <w:r>
          <w:rPr>
            <w:noProof/>
            <w:webHidden/>
          </w:rPr>
          <w:fldChar w:fldCharType="begin"/>
        </w:r>
        <w:r>
          <w:rPr>
            <w:noProof/>
            <w:webHidden/>
          </w:rPr>
          <w:instrText xml:space="preserve"> PAGEREF _Toc138761129 \h </w:instrText>
        </w:r>
        <w:r>
          <w:rPr>
            <w:noProof/>
            <w:webHidden/>
          </w:rPr>
        </w:r>
        <w:r>
          <w:rPr>
            <w:noProof/>
            <w:webHidden/>
          </w:rPr>
          <w:fldChar w:fldCharType="separate"/>
        </w:r>
        <w:r>
          <w:rPr>
            <w:noProof/>
            <w:webHidden/>
          </w:rPr>
          <w:t>22</w:t>
        </w:r>
        <w:r>
          <w:rPr>
            <w:noProof/>
            <w:webHidden/>
          </w:rPr>
          <w:fldChar w:fldCharType="end"/>
        </w:r>
      </w:hyperlink>
    </w:p>
    <w:p w14:paraId="048AB23D" w14:textId="250C6035" w:rsidR="008142F2" w:rsidRDefault="008142F2">
      <w:pPr>
        <w:pStyle w:val="TOC1"/>
        <w:rPr>
          <w:rFonts w:asciiTheme="minorHAnsi" w:eastAsiaTheme="minorEastAsia" w:hAnsiTheme="minorHAnsi" w:cstheme="minorBidi"/>
          <w:b w:val="0"/>
          <w:bCs w:val="0"/>
          <w:caps w:val="0"/>
          <w:noProof/>
          <w:kern w:val="2"/>
          <w:sz w:val="22"/>
          <w:szCs w:val="22"/>
          <w14:ligatures w14:val="standardContextual"/>
        </w:rPr>
      </w:pPr>
      <w:hyperlink w:anchor="_Toc138761130" w:history="1">
        <w:r w:rsidRPr="00713A2B">
          <w:rPr>
            <w:rStyle w:val="Hyperlink"/>
            <w:noProof/>
          </w:rPr>
          <w:t>3</w:t>
        </w:r>
        <w:r>
          <w:rPr>
            <w:rFonts w:asciiTheme="minorHAnsi" w:eastAsiaTheme="minorEastAsia" w:hAnsiTheme="minorHAnsi" w:cstheme="minorBidi"/>
            <w:b w:val="0"/>
            <w:bCs w:val="0"/>
            <w:caps w:val="0"/>
            <w:noProof/>
            <w:kern w:val="2"/>
            <w:sz w:val="22"/>
            <w:szCs w:val="22"/>
            <w14:ligatures w14:val="standardContextual"/>
          </w:rPr>
          <w:tab/>
        </w:r>
        <w:r w:rsidRPr="00713A2B">
          <w:rPr>
            <w:rStyle w:val="Hyperlink"/>
            <w:noProof/>
          </w:rPr>
          <w:t>Output Files</w:t>
        </w:r>
        <w:r>
          <w:rPr>
            <w:noProof/>
            <w:webHidden/>
          </w:rPr>
          <w:tab/>
        </w:r>
        <w:r>
          <w:rPr>
            <w:noProof/>
            <w:webHidden/>
          </w:rPr>
          <w:fldChar w:fldCharType="begin"/>
        </w:r>
        <w:r>
          <w:rPr>
            <w:noProof/>
            <w:webHidden/>
          </w:rPr>
          <w:instrText xml:space="preserve"> PAGEREF _Toc138761130 \h </w:instrText>
        </w:r>
        <w:r>
          <w:rPr>
            <w:noProof/>
            <w:webHidden/>
          </w:rPr>
        </w:r>
        <w:r>
          <w:rPr>
            <w:noProof/>
            <w:webHidden/>
          </w:rPr>
          <w:fldChar w:fldCharType="separate"/>
        </w:r>
        <w:r>
          <w:rPr>
            <w:noProof/>
            <w:webHidden/>
          </w:rPr>
          <w:t>23</w:t>
        </w:r>
        <w:r>
          <w:rPr>
            <w:noProof/>
            <w:webHidden/>
          </w:rPr>
          <w:fldChar w:fldCharType="end"/>
        </w:r>
      </w:hyperlink>
    </w:p>
    <w:p w14:paraId="57E49438" w14:textId="7C6FBB55"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131" w:history="1">
        <w:r w:rsidRPr="00713A2B">
          <w:rPr>
            <w:rStyle w:val="Hyperlink"/>
            <w:noProof/>
          </w:rPr>
          <w:t>3.1</w:t>
        </w:r>
        <w:r>
          <w:rPr>
            <w:rFonts w:asciiTheme="minorHAnsi" w:eastAsiaTheme="minorEastAsia" w:hAnsiTheme="minorHAnsi" w:cstheme="minorBidi"/>
            <w:noProof/>
            <w:kern w:val="2"/>
            <w:sz w:val="22"/>
            <w:szCs w:val="22"/>
            <w14:ligatures w14:val="standardContextual"/>
          </w:rPr>
          <w:tab/>
        </w:r>
        <w:r w:rsidRPr="00713A2B">
          <w:rPr>
            <w:rStyle w:val="Hyperlink"/>
            <w:noProof/>
          </w:rPr>
          <w:t>Output Metadata</w:t>
        </w:r>
        <w:r>
          <w:rPr>
            <w:noProof/>
            <w:webHidden/>
          </w:rPr>
          <w:tab/>
        </w:r>
        <w:r>
          <w:rPr>
            <w:noProof/>
            <w:webHidden/>
          </w:rPr>
          <w:fldChar w:fldCharType="begin"/>
        </w:r>
        <w:r>
          <w:rPr>
            <w:noProof/>
            <w:webHidden/>
          </w:rPr>
          <w:instrText xml:space="preserve"> PAGEREF _Toc138761131 \h </w:instrText>
        </w:r>
        <w:r>
          <w:rPr>
            <w:noProof/>
            <w:webHidden/>
          </w:rPr>
        </w:r>
        <w:r>
          <w:rPr>
            <w:noProof/>
            <w:webHidden/>
          </w:rPr>
          <w:fldChar w:fldCharType="separate"/>
        </w:r>
        <w:r>
          <w:rPr>
            <w:noProof/>
            <w:webHidden/>
          </w:rPr>
          <w:t>23</w:t>
        </w:r>
        <w:r>
          <w:rPr>
            <w:noProof/>
            <w:webHidden/>
          </w:rPr>
          <w:fldChar w:fldCharType="end"/>
        </w:r>
      </w:hyperlink>
    </w:p>
    <w:p w14:paraId="7716FBD0" w14:textId="668F4071"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132" w:history="1">
        <w:r w:rsidRPr="00713A2B">
          <w:rPr>
            <w:rStyle w:val="Hyperlink"/>
            <w:noProof/>
          </w:rPr>
          <w:t>3.2</w:t>
        </w:r>
        <w:r>
          <w:rPr>
            <w:rFonts w:asciiTheme="minorHAnsi" w:eastAsiaTheme="minorEastAsia" w:hAnsiTheme="minorHAnsi" w:cstheme="minorBidi"/>
            <w:noProof/>
            <w:kern w:val="2"/>
            <w:sz w:val="22"/>
            <w:szCs w:val="22"/>
            <w14:ligatures w14:val="standardContextual"/>
          </w:rPr>
          <w:tab/>
        </w:r>
        <w:r w:rsidRPr="00713A2B">
          <w:rPr>
            <w:rStyle w:val="Hyperlink"/>
            <w:noProof/>
          </w:rPr>
          <w:t>NECN-succession-log</w:t>
        </w:r>
        <w:r>
          <w:rPr>
            <w:noProof/>
            <w:webHidden/>
          </w:rPr>
          <w:tab/>
        </w:r>
        <w:r>
          <w:rPr>
            <w:noProof/>
            <w:webHidden/>
          </w:rPr>
          <w:fldChar w:fldCharType="begin"/>
        </w:r>
        <w:r>
          <w:rPr>
            <w:noProof/>
            <w:webHidden/>
          </w:rPr>
          <w:instrText xml:space="preserve"> PAGEREF _Toc138761132 \h </w:instrText>
        </w:r>
        <w:r>
          <w:rPr>
            <w:noProof/>
            <w:webHidden/>
          </w:rPr>
        </w:r>
        <w:r>
          <w:rPr>
            <w:noProof/>
            <w:webHidden/>
          </w:rPr>
          <w:fldChar w:fldCharType="separate"/>
        </w:r>
        <w:r>
          <w:rPr>
            <w:noProof/>
            <w:webHidden/>
          </w:rPr>
          <w:t>23</w:t>
        </w:r>
        <w:r>
          <w:rPr>
            <w:noProof/>
            <w:webHidden/>
          </w:rPr>
          <w:fldChar w:fldCharType="end"/>
        </w:r>
      </w:hyperlink>
    </w:p>
    <w:p w14:paraId="47C741BD" w14:textId="7A420107"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133" w:history="1">
        <w:r w:rsidRPr="00713A2B">
          <w:rPr>
            <w:rStyle w:val="Hyperlink"/>
            <w:noProof/>
          </w:rPr>
          <w:t>3.3</w:t>
        </w:r>
        <w:r>
          <w:rPr>
            <w:rFonts w:asciiTheme="minorHAnsi" w:eastAsiaTheme="minorEastAsia" w:hAnsiTheme="minorHAnsi" w:cstheme="minorBidi"/>
            <w:noProof/>
            <w:kern w:val="2"/>
            <w:sz w:val="22"/>
            <w:szCs w:val="22"/>
            <w14:ligatures w14:val="standardContextual"/>
          </w:rPr>
          <w:tab/>
        </w:r>
        <w:r w:rsidRPr="00713A2B">
          <w:rPr>
            <w:rStyle w:val="Hyperlink"/>
            <w:noProof/>
          </w:rPr>
          <w:t>NECN-succession-log-short</w:t>
        </w:r>
        <w:r>
          <w:rPr>
            <w:noProof/>
            <w:webHidden/>
          </w:rPr>
          <w:tab/>
        </w:r>
        <w:r>
          <w:rPr>
            <w:noProof/>
            <w:webHidden/>
          </w:rPr>
          <w:fldChar w:fldCharType="begin"/>
        </w:r>
        <w:r>
          <w:rPr>
            <w:noProof/>
            <w:webHidden/>
          </w:rPr>
          <w:instrText xml:space="preserve"> PAGEREF _Toc138761133 \h </w:instrText>
        </w:r>
        <w:r>
          <w:rPr>
            <w:noProof/>
            <w:webHidden/>
          </w:rPr>
        </w:r>
        <w:r>
          <w:rPr>
            <w:noProof/>
            <w:webHidden/>
          </w:rPr>
          <w:fldChar w:fldCharType="separate"/>
        </w:r>
        <w:r>
          <w:rPr>
            <w:noProof/>
            <w:webHidden/>
          </w:rPr>
          <w:t>23</w:t>
        </w:r>
        <w:r>
          <w:rPr>
            <w:noProof/>
            <w:webHidden/>
          </w:rPr>
          <w:fldChar w:fldCharType="end"/>
        </w:r>
      </w:hyperlink>
    </w:p>
    <w:p w14:paraId="4231CE25" w14:textId="394B5D2B"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134" w:history="1">
        <w:r w:rsidRPr="00713A2B">
          <w:rPr>
            <w:rStyle w:val="Hyperlink"/>
            <w:noProof/>
          </w:rPr>
          <w:t>3.4</w:t>
        </w:r>
        <w:r>
          <w:rPr>
            <w:rFonts w:asciiTheme="minorHAnsi" w:eastAsiaTheme="minorEastAsia" w:hAnsiTheme="minorHAnsi" w:cstheme="minorBidi"/>
            <w:noProof/>
            <w:kern w:val="2"/>
            <w:sz w:val="22"/>
            <w:szCs w:val="22"/>
            <w14:ligatures w14:val="standardContextual"/>
          </w:rPr>
          <w:tab/>
        </w:r>
        <w:r w:rsidRPr="00713A2B">
          <w:rPr>
            <w:rStyle w:val="Hyperlink"/>
            <w:noProof/>
          </w:rPr>
          <w:t>NECN-succession-monthly-log</w:t>
        </w:r>
        <w:r>
          <w:rPr>
            <w:noProof/>
            <w:webHidden/>
          </w:rPr>
          <w:tab/>
        </w:r>
        <w:r>
          <w:rPr>
            <w:noProof/>
            <w:webHidden/>
          </w:rPr>
          <w:fldChar w:fldCharType="begin"/>
        </w:r>
        <w:r>
          <w:rPr>
            <w:noProof/>
            <w:webHidden/>
          </w:rPr>
          <w:instrText xml:space="preserve"> PAGEREF _Toc138761134 \h </w:instrText>
        </w:r>
        <w:r>
          <w:rPr>
            <w:noProof/>
            <w:webHidden/>
          </w:rPr>
        </w:r>
        <w:r>
          <w:rPr>
            <w:noProof/>
            <w:webHidden/>
          </w:rPr>
          <w:fldChar w:fldCharType="separate"/>
        </w:r>
        <w:r>
          <w:rPr>
            <w:noProof/>
            <w:webHidden/>
          </w:rPr>
          <w:t>23</w:t>
        </w:r>
        <w:r>
          <w:rPr>
            <w:noProof/>
            <w:webHidden/>
          </w:rPr>
          <w:fldChar w:fldCharType="end"/>
        </w:r>
      </w:hyperlink>
    </w:p>
    <w:p w14:paraId="0BBE3D28" w14:textId="0FC3B6D8"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135" w:history="1">
        <w:r w:rsidRPr="00713A2B">
          <w:rPr>
            <w:rStyle w:val="Hyperlink"/>
            <w:noProof/>
          </w:rPr>
          <w:t>3.5</w:t>
        </w:r>
        <w:r>
          <w:rPr>
            <w:rFonts w:asciiTheme="minorHAnsi" w:eastAsiaTheme="minorEastAsia" w:hAnsiTheme="minorHAnsi" w:cstheme="minorBidi"/>
            <w:noProof/>
            <w:kern w:val="2"/>
            <w:sz w:val="22"/>
            <w:szCs w:val="22"/>
            <w14:ligatures w14:val="standardContextual"/>
          </w:rPr>
          <w:tab/>
        </w:r>
        <w:r w:rsidRPr="00713A2B">
          <w:rPr>
            <w:rStyle w:val="Hyperlink"/>
            <w:noProof/>
          </w:rPr>
          <w:t>NECN-prob-establish-log</w:t>
        </w:r>
        <w:r>
          <w:rPr>
            <w:noProof/>
            <w:webHidden/>
          </w:rPr>
          <w:tab/>
        </w:r>
        <w:r>
          <w:rPr>
            <w:noProof/>
            <w:webHidden/>
          </w:rPr>
          <w:fldChar w:fldCharType="begin"/>
        </w:r>
        <w:r>
          <w:rPr>
            <w:noProof/>
            <w:webHidden/>
          </w:rPr>
          <w:instrText xml:space="preserve"> PAGEREF _Toc138761135 \h </w:instrText>
        </w:r>
        <w:r>
          <w:rPr>
            <w:noProof/>
            <w:webHidden/>
          </w:rPr>
        </w:r>
        <w:r>
          <w:rPr>
            <w:noProof/>
            <w:webHidden/>
          </w:rPr>
          <w:fldChar w:fldCharType="separate"/>
        </w:r>
        <w:r>
          <w:rPr>
            <w:noProof/>
            <w:webHidden/>
          </w:rPr>
          <w:t>23</w:t>
        </w:r>
        <w:r>
          <w:rPr>
            <w:noProof/>
            <w:webHidden/>
          </w:rPr>
          <w:fldChar w:fldCharType="end"/>
        </w:r>
      </w:hyperlink>
    </w:p>
    <w:p w14:paraId="1C3CE799" w14:textId="4D19DF65"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136" w:history="1">
        <w:r w:rsidRPr="00713A2B">
          <w:rPr>
            <w:rStyle w:val="Hyperlink"/>
            <w:noProof/>
          </w:rPr>
          <w:t>3.6</w:t>
        </w:r>
        <w:r>
          <w:rPr>
            <w:rFonts w:asciiTheme="minorHAnsi" w:eastAsiaTheme="minorEastAsia" w:hAnsiTheme="minorHAnsi" w:cstheme="minorBidi"/>
            <w:noProof/>
            <w:kern w:val="2"/>
            <w:sz w:val="22"/>
            <w:szCs w:val="22"/>
            <w14:ligatures w14:val="standardContextual"/>
          </w:rPr>
          <w:tab/>
        </w:r>
        <w:r w:rsidRPr="00713A2B">
          <w:rPr>
            <w:rStyle w:val="Hyperlink"/>
            <w:noProof/>
          </w:rPr>
          <w:t>NECN-reproduction-log</w:t>
        </w:r>
        <w:r>
          <w:rPr>
            <w:noProof/>
            <w:webHidden/>
          </w:rPr>
          <w:tab/>
        </w:r>
        <w:r>
          <w:rPr>
            <w:noProof/>
            <w:webHidden/>
          </w:rPr>
          <w:fldChar w:fldCharType="begin"/>
        </w:r>
        <w:r>
          <w:rPr>
            <w:noProof/>
            <w:webHidden/>
          </w:rPr>
          <w:instrText xml:space="preserve"> PAGEREF _Toc138761136 \h </w:instrText>
        </w:r>
        <w:r>
          <w:rPr>
            <w:noProof/>
            <w:webHidden/>
          </w:rPr>
        </w:r>
        <w:r>
          <w:rPr>
            <w:noProof/>
            <w:webHidden/>
          </w:rPr>
          <w:fldChar w:fldCharType="separate"/>
        </w:r>
        <w:r>
          <w:rPr>
            <w:noProof/>
            <w:webHidden/>
          </w:rPr>
          <w:t>24</w:t>
        </w:r>
        <w:r>
          <w:rPr>
            <w:noProof/>
            <w:webHidden/>
          </w:rPr>
          <w:fldChar w:fldCharType="end"/>
        </w:r>
      </w:hyperlink>
    </w:p>
    <w:p w14:paraId="678D97AB" w14:textId="44FB532F"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137" w:history="1">
        <w:r w:rsidRPr="00713A2B">
          <w:rPr>
            <w:rStyle w:val="Hyperlink"/>
            <w:noProof/>
          </w:rPr>
          <w:t>3.7</w:t>
        </w:r>
        <w:r>
          <w:rPr>
            <w:rFonts w:asciiTheme="minorHAnsi" w:eastAsiaTheme="minorEastAsia" w:hAnsiTheme="minorHAnsi" w:cstheme="minorBidi"/>
            <w:noProof/>
            <w:kern w:val="2"/>
            <w:sz w:val="22"/>
            <w:szCs w:val="22"/>
            <w14:ligatures w14:val="standardContextual"/>
          </w:rPr>
          <w:tab/>
        </w:r>
        <w:r w:rsidRPr="00713A2B">
          <w:rPr>
            <w:rStyle w:val="Hyperlink"/>
            <w:noProof/>
          </w:rPr>
          <w:t>NECN-calibrate-log (Optional)</w:t>
        </w:r>
        <w:r>
          <w:rPr>
            <w:noProof/>
            <w:webHidden/>
          </w:rPr>
          <w:tab/>
        </w:r>
        <w:r>
          <w:rPr>
            <w:noProof/>
            <w:webHidden/>
          </w:rPr>
          <w:fldChar w:fldCharType="begin"/>
        </w:r>
        <w:r>
          <w:rPr>
            <w:noProof/>
            <w:webHidden/>
          </w:rPr>
          <w:instrText xml:space="preserve"> PAGEREF _Toc138761137 \h </w:instrText>
        </w:r>
        <w:r>
          <w:rPr>
            <w:noProof/>
            <w:webHidden/>
          </w:rPr>
        </w:r>
        <w:r>
          <w:rPr>
            <w:noProof/>
            <w:webHidden/>
          </w:rPr>
          <w:fldChar w:fldCharType="separate"/>
        </w:r>
        <w:r>
          <w:rPr>
            <w:noProof/>
            <w:webHidden/>
          </w:rPr>
          <w:t>24</w:t>
        </w:r>
        <w:r>
          <w:rPr>
            <w:noProof/>
            <w:webHidden/>
          </w:rPr>
          <w:fldChar w:fldCharType="end"/>
        </w:r>
      </w:hyperlink>
    </w:p>
    <w:p w14:paraId="3E007913" w14:textId="08B7034A"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138" w:history="1">
        <w:r w:rsidRPr="00713A2B">
          <w:rPr>
            <w:rStyle w:val="Hyperlink"/>
            <w:noProof/>
          </w:rPr>
          <w:t>3.1</w:t>
        </w:r>
        <w:r>
          <w:rPr>
            <w:rFonts w:asciiTheme="minorHAnsi" w:eastAsiaTheme="minorEastAsia" w:hAnsiTheme="minorHAnsi" w:cstheme="minorBidi"/>
            <w:noProof/>
            <w:kern w:val="2"/>
            <w:sz w:val="22"/>
            <w:szCs w:val="22"/>
            <w14:ligatures w14:val="standardContextual"/>
          </w:rPr>
          <w:tab/>
        </w:r>
        <w:r w:rsidRPr="00713A2B">
          <w:rPr>
            <w:rStyle w:val="Hyperlink"/>
            <w:noProof/>
          </w:rPr>
          <w:t>InitialCommunitiesMap</w:t>
        </w:r>
        <w:r>
          <w:rPr>
            <w:noProof/>
            <w:webHidden/>
          </w:rPr>
          <w:tab/>
        </w:r>
        <w:r>
          <w:rPr>
            <w:noProof/>
            <w:webHidden/>
          </w:rPr>
          <w:fldChar w:fldCharType="begin"/>
        </w:r>
        <w:r>
          <w:rPr>
            <w:noProof/>
            <w:webHidden/>
          </w:rPr>
          <w:instrText xml:space="preserve"> PAGEREF _Toc138761138 \h </w:instrText>
        </w:r>
        <w:r>
          <w:rPr>
            <w:noProof/>
            <w:webHidden/>
          </w:rPr>
        </w:r>
        <w:r>
          <w:rPr>
            <w:noProof/>
            <w:webHidden/>
          </w:rPr>
          <w:fldChar w:fldCharType="separate"/>
        </w:r>
        <w:r>
          <w:rPr>
            <w:noProof/>
            <w:webHidden/>
          </w:rPr>
          <w:t>24</w:t>
        </w:r>
        <w:r>
          <w:rPr>
            <w:noProof/>
            <w:webHidden/>
          </w:rPr>
          <w:fldChar w:fldCharType="end"/>
        </w:r>
      </w:hyperlink>
    </w:p>
    <w:p w14:paraId="3331B4B4" w14:textId="49078501"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139" w:history="1">
        <w:r w:rsidRPr="00713A2B">
          <w:rPr>
            <w:rStyle w:val="Hyperlink"/>
            <w:noProof/>
          </w:rPr>
          <w:t>3.1</w:t>
        </w:r>
        <w:r>
          <w:rPr>
            <w:rFonts w:asciiTheme="minorHAnsi" w:eastAsiaTheme="minorEastAsia" w:hAnsiTheme="minorHAnsi" w:cstheme="minorBidi"/>
            <w:noProof/>
            <w:kern w:val="2"/>
            <w:sz w:val="22"/>
            <w:szCs w:val="22"/>
            <w14:ligatures w14:val="standardContextual"/>
          </w:rPr>
          <w:tab/>
        </w:r>
        <w:r w:rsidRPr="00713A2B">
          <w:rPr>
            <w:rStyle w:val="Hyperlink"/>
            <w:noProof/>
          </w:rPr>
          <w:t>InitialCommunitiesMap</w:t>
        </w:r>
        <w:r>
          <w:rPr>
            <w:noProof/>
            <w:webHidden/>
          </w:rPr>
          <w:tab/>
        </w:r>
        <w:r>
          <w:rPr>
            <w:noProof/>
            <w:webHidden/>
          </w:rPr>
          <w:fldChar w:fldCharType="begin"/>
        </w:r>
        <w:r>
          <w:rPr>
            <w:noProof/>
            <w:webHidden/>
          </w:rPr>
          <w:instrText xml:space="preserve"> PAGEREF _Toc138761139 \h </w:instrText>
        </w:r>
        <w:r>
          <w:rPr>
            <w:noProof/>
            <w:webHidden/>
          </w:rPr>
        </w:r>
        <w:r>
          <w:rPr>
            <w:noProof/>
            <w:webHidden/>
          </w:rPr>
          <w:fldChar w:fldCharType="separate"/>
        </w:r>
        <w:r>
          <w:rPr>
            <w:noProof/>
            <w:webHidden/>
          </w:rPr>
          <w:t>24</w:t>
        </w:r>
        <w:r>
          <w:rPr>
            <w:noProof/>
            <w:webHidden/>
          </w:rPr>
          <w:fldChar w:fldCharType="end"/>
        </w:r>
      </w:hyperlink>
    </w:p>
    <w:p w14:paraId="14EE3F53" w14:textId="3D74239E"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140" w:history="1">
        <w:r w:rsidRPr="00713A2B">
          <w:rPr>
            <w:rStyle w:val="Hyperlink"/>
            <w:noProof/>
          </w:rPr>
          <w:t>3.1</w:t>
        </w:r>
        <w:r>
          <w:rPr>
            <w:rFonts w:asciiTheme="minorHAnsi" w:eastAsiaTheme="minorEastAsia" w:hAnsiTheme="minorHAnsi" w:cstheme="minorBidi"/>
            <w:noProof/>
            <w:kern w:val="2"/>
            <w:sz w:val="22"/>
            <w:szCs w:val="22"/>
            <w14:ligatures w14:val="standardContextual"/>
          </w:rPr>
          <w:tab/>
        </w:r>
        <w:r w:rsidRPr="00713A2B">
          <w:rPr>
            <w:rStyle w:val="Hyperlink"/>
            <w:noProof/>
          </w:rPr>
          <w:t>InitialCommunitiesMap</w:t>
        </w:r>
        <w:r>
          <w:rPr>
            <w:noProof/>
            <w:webHidden/>
          </w:rPr>
          <w:tab/>
        </w:r>
        <w:r>
          <w:rPr>
            <w:noProof/>
            <w:webHidden/>
          </w:rPr>
          <w:fldChar w:fldCharType="begin"/>
        </w:r>
        <w:r>
          <w:rPr>
            <w:noProof/>
            <w:webHidden/>
          </w:rPr>
          <w:instrText xml:space="preserve"> PAGEREF _Toc138761140 \h </w:instrText>
        </w:r>
        <w:r>
          <w:rPr>
            <w:noProof/>
            <w:webHidden/>
          </w:rPr>
        </w:r>
        <w:r>
          <w:rPr>
            <w:noProof/>
            <w:webHidden/>
          </w:rPr>
          <w:fldChar w:fldCharType="separate"/>
        </w:r>
        <w:r>
          <w:rPr>
            <w:noProof/>
            <w:webHidden/>
          </w:rPr>
          <w:t>24</w:t>
        </w:r>
        <w:r>
          <w:rPr>
            <w:noProof/>
            <w:webHidden/>
          </w:rPr>
          <w:fldChar w:fldCharType="end"/>
        </w:r>
      </w:hyperlink>
    </w:p>
    <w:p w14:paraId="13001624" w14:textId="35941B55" w:rsidR="008142F2" w:rsidRDefault="008142F2">
      <w:pPr>
        <w:pStyle w:val="TOC1"/>
        <w:rPr>
          <w:rFonts w:asciiTheme="minorHAnsi" w:eastAsiaTheme="minorEastAsia" w:hAnsiTheme="minorHAnsi" w:cstheme="minorBidi"/>
          <w:b w:val="0"/>
          <w:bCs w:val="0"/>
          <w:caps w:val="0"/>
          <w:noProof/>
          <w:kern w:val="2"/>
          <w:sz w:val="22"/>
          <w:szCs w:val="22"/>
          <w14:ligatures w14:val="standardContextual"/>
        </w:rPr>
      </w:pPr>
      <w:hyperlink w:anchor="_Toc138761141" w:history="1">
        <w:r w:rsidRPr="00713A2B">
          <w:rPr>
            <w:rStyle w:val="Hyperlink"/>
            <w:noProof/>
          </w:rPr>
          <w:t>4</w:t>
        </w:r>
        <w:r>
          <w:rPr>
            <w:rFonts w:asciiTheme="minorHAnsi" w:eastAsiaTheme="minorEastAsia" w:hAnsiTheme="minorHAnsi" w:cstheme="minorBidi"/>
            <w:b w:val="0"/>
            <w:bCs w:val="0"/>
            <w:caps w:val="0"/>
            <w:noProof/>
            <w:kern w:val="2"/>
            <w:sz w:val="22"/>
            <w:szCs w:val="22"/>
            <w14:ligatures w14:val="standardContextual"/>
          </w:rPr>
          <w:tab/>
        </w:r>
        <w:r w:rsidRPr="00713A2B">
          <w:rPr>
            <w:rStyle w:val="Hyperlink"/>
            <w:noProof/>
          </w:rPr>
          <w:t>Initial Communities Map</w:t>
        </w:r>
        <w:r>
          <w:rPr>
            <w:noProof/>
            <w:webHidden/>
          </w:rPr>
          <w:tab/>
        </w:r>
        <w:r>
          <w:rPr>
            <w:noProof/>
            <w:webHidden/>
          </w:rPr>
          <w:fldChar w:fldCharType="begin"/>
        </w:r>
        <w:r>
          <w:rPr>
            <w:noProof/>
            <w:webHidden/>
          </w:rPr>
          <w:instrText xml:space="preserve"> PAGEREF _Toc138761141 \h </w:instrText>
        </w:r>
        <w:r>
          <w:rPr>
            <w:noProof/>
            <w:webHidden/>
          </w:rPr>
        </w:r>
        <w:r>
          <w:rPr>
            <w:noProof/>
            <w:webHidden/>
          </w:rPr>
          <w:fldChar w:fldCharType="separate"/>
        </w:r>
        <w:r>
          <w:rPr>
            <w:noProof/>
            <w:webHidden/>
          </w:rPr>
          <w:t>25</w:t>
        </w:r>
        <w:r>
          <w:rPr>
            <w:noProof/>
            <w:webHidden/>
          </w:rPr>
          <w:fldChar w:fldCharType="end"/>
        </w:r>
      </w:hyperlink>
    </w:p>
    <w:p w14:paraId="055E2565" w14:textId="559AD4FE" w:rsidR="008142F2" w:rsidRDefault="008142F2">
      <w:pPr>
        <w:pStyle w:val="TOC1"/>
        <w:rPr>
          <w:rFonts w:asciiTheme="minorHAnsi" w:eastAsiaTheme="minorEastAsia" w:hAnsiTheme="minorHAnsi" w:cstheme="minorBidi"/>
          <w:b w:val="0"/>
          <w:bCs w:val="0"/>
          <w:caps w:val="0"/>
          <w:noProof/>
          <w:kern w:val="2"/>
          <w:sz w:val="22"/>
          <w:szCs w:val="22"/>
          <w14:ligatures w14:val="standardContextual"/>
        </w:rPr>
      </w:pPr>
      <w:hyperlink w:anchor="_Toc138761142" w:history="1">
        <w:r w:rsidRPr="00713A2B">
          <w:rPr>
            <w:rStyle w:val="Hyperlink"/>
            <w:noProof/>
          </w:rPr>
          <w:t>5</w:t>
        </w:r>
        <w:r>
          <w:rPr>
            <w:rFonts w:asciiTheme="minorHAnsi" w:eastAsiaTheme="minorEastAsia" w:hAnsiTheme="minorHAnsi" w:cstheme="minorBidi"/>
            <w:b w:val="0"/>
            <w:bCs w:val="0"/>
            <w:caps w:val="0"/>
            <w:noProof/>
            <w:kern w:val="2"/>
            <w:sz w:val="22"/>
            <w:szCs w:val="22"/>
            <w14:ligatures w14:val="standardContextual"/>
          </w:rPr>
          <w:tab/>
        </w:r>
        <w:r w:rsidRPr="00713A2B">
          <w:rPr>
            <w:rStyle w:val="Hyperlink"/>
            <w:noProof/>
          </w:rPr>
          <w:t>Initial Communities Input File</w:t>
        </w:r>
        <w:r>
          <w:rPr>
            <w:noProof/>
            <w:webHidden/>
          </w:rPr>
          <w:tab/>
        </w:r>
        <w:r>
          <w:rPr>
            <w:noProof/>
            <w:webHidden/>
          </w:rPr>
          <w:fldChar w:fldCharType="begin"/>
        </w:r>
        <w:r>
          <w:rPr>
            <w:noProof/>
            <w:webHidden/>
          </w:rPr>
          <w:instrText xml:space="preserve"> PAGEREF _Toc138761142 \h </w:instrText>
        </w:r>
        <w:r>
          <w:rPr>
            <w:noProof/>
            <w:webHidden/>
          </w:rPr>
        </w:r>
        <w:r>
          <w:rPr>
            <w:noProof/>
            <w:webHidden/>
          </w:rPr>
          <w:fldChar w:fldCharType="separate"/>
        </w:r>
        <w:r>
          <w:rPr>
            <w:noProof/>
            <w:webHidden/>
          </w:rPr>
          <w:t>26</w:t>
        </w:r>
        <w:r>
          <w:rPr>
            <w:noProof/>
            <w:webHidden/>
          </w:rPr>
          <w:fldChar w:fldCharType="end"/>
        </w:r>
      </w:hyperlink>
    </w:p>
    <w:p w14:paraId="07CD3DA8" w14:textId="1AAB3AE3"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143" w:history="1">
        <w:r w:rsidRPr="00713A2B">
          <w:rPr>
            <w:rStyle w:val="Hyperlink"/>
            <w:noProof/>
          </w:rPr>
          <w:t>5.1</w:t>
        </w:r>
        <w:r>
          <w:rPr>
            <w:rFonts w:asciiTheme="minorHAnsi" w:eastAsiaTheme="minorEastAsia" w:hAnsiTheme="minorHAnsi" w:cstheme="minorBidi"/>
            <w:noProof/>
            <w:kern w:val="2"/>
            <w:sz w:val="22"/>
            <w:szCs w:val="22"/>
            <w14:ligatures w14:val="standardContextual"/>
          </w:rPr>
          <w:tab/>
        </w:r>
        <w:r w:rsidRPr="00713A2B">
          <w:rPr>
            <w:rStyle w:val="Hyperlink"/>
            <w:noProof/>
          </w:rPr>
          <w:t>LandisData</w:t>
        </w:r>
        <w:r>
          <w:rPr>
            <w:noProof/>
            <w:webHidden/>
          </w:rPr>
          <w:tab/>
        </w:r>
        <w:r>
          <w:rPr>
            <w:noProof/>
            <w:webHidden/>
          </w:rPr>
          <w:fldChar w:fldCharType="begin"/>
        </w:r>
        <w:r>
          <w:rPr>
            <w:noProof/>
            <w:webHidden/>
          </w:rPr>
          <w:instrText xml:space="preserve"> PAGEREF _Toc138761143 \h </w:instrText>
        </w:r>
        <w:r>
          <w:rPr>
            <w:noProof/>
            <w:webHidden/>
          </w:rPr>
        </w:r>
        <w:r>
          <w:rPr>
            <w:noProof/>
            <w:webHidden/>
          </w:rPr>
          <w:fldChar w:fldCharType="separate"/>
        </w:r>
        <w:r>
          <w:rPr>
            <w:noProof/>
            <w:webHidden/>
          </w:rPr>
          <w:t>26</w:t>
        </w:r>
        <w:r>
          <w:rPr>
            <w:noProof/>
            <w:webHidden/>
          </w:rPr>
          <w:fldChar w:fldCharType="end"/>
        </w:r>
      </w:hyperlink>
    </w:p>
    <w:p w14:paraId="67C2FEB7" w14:textId="7FFEB43B"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144" w:history="1">
        <w:r w:rsidRPr="00713A2B">
          <w:rPr>
            <w:rStyle w:val="Hyperlink"/>
            <w:noProof/>
          </w:rPr>
          <w:t>5.2</w:t>
        </w:r>
        <w:r>
          <w:rPr>
            <w:rFonts w:asciiTheme="minorHAnsi" w:eastAsiaTheme="minorEastAsia" w:hAnsiTheme="minorHAnsi" w:cstheme="minorBidi"/>
            <w:noProof/>
            <w:kern w:val="2"/>
            <w:sz w:val="22"/>
            <w:szCs w:val="22"/>
            <w14:ligatures w14:val="standardContextual"/>
          </w:rPr>
          <w:tab/>
        </w:r>
        <w:r w:rsidRPr="00713A2B">
          <w:rPr>
            <w:rStyle w:val="Hyperlink"/>
            <w:noProof/>
          </w:rPr>
          <w:t>Initial Community Class Definitions</w:t>
        </w:r>
        <w:r>
          <w:rPr>
            <w:noProof/>
            <w:webHidden/>
          </w:rPr>
          <w:tab/>
        </w:r>
        <w:r>
          <w:rPr>
            <w:noProof/>
            <w:webHidden/>
          </w:rPr>
          <w:fldChar w:fldCharType="begin"/>
        </w:r>
        <w:r>
          <w:rPr>
            <w:noProof/>
            <w:webHidden/>
          </w:rPr>
          <w:instrText xml:space="preserve"> PAGEREF _Toc138761144 \h </w:instrText>
        </w:r>
        <w:r>
          <w:rPr>
            <w:noProof/>
            <w:webHidden/>
          </w:rPr>
        </w:r>
        <w:r>
          <w:rPr>
            <w:noProof/>
            <w:webHidden/>
          </w:rPr>
          <w:fldChar w:fldCharType="separate"/>
        </w:r>
        <w:r>
          <w:rPr>
            <w:noProof/>
            <w:webHidden/>
          </w:rPr>
          <w:t>26</w:t>
        </w:r>
        <w:r>
          <w:rPr>
            <w:noProof/>
            <w:webHidden/>
          </w:rPr>
          <w:fldChar w:fldCharType="end"/>
        </w:r>
      </w:hyperlink>
    </w:p>
    <w:p w14:paraId="3EB2A486" w14:textId="2C5D9E6F"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145" w:history="1">
        <w:r w:rsidRPr="00713A2B">
          <w:rPr>
            <w:rStyle w:val="Hyperlink"/>
            <w:noProof/>
          </w:rPr>
          <w:t>5.3</w:t>
        </w:r>
        <w:r>
          <w:rPr>
            <w:rFonts w:asciiTheme="minorHAnsi" w:eastAsiaTheme="minorEastAsia" w:hAnsiTheme="minorHAnsi" w:cstheme="minorBidi"/>
            <w:noProof/>
            <w:kern w:val="2"/>
            <w:sz w:val="22"/>
            <w:szCs w:val="22"/>
            <w14:ligatures w14:val="standardContextual"/>
          </w:rPr>
          <w:tab/>
        </w:r>
        <w:r w:rsidRPr="00713A2B">
          <w:rPr>
            <w:rStyle w:val="Hyperlink"/>
            <w:noProof/>
          </w:rPr>
          <w:t>CSV Community File Input</w:t>
        </w:r>
        <w:r>
          <w:rPr>
            <w:noProof/>
            <w:webHidden/>
          </w:rPr>
          <w:tab/>
        </w:r>
        <w:r>
          <w:rPr>
            <w:noProof/>
            <w:webHidden/>
          </w:rPr>
          <w:fldChar w:fldCharType="begin"/>
        </w:r>
        <w:r>
          <w:rPr>
            <w:noProof/>
            <w:webHidden/>
          </w:rPr>
          <w:instrText xml:space="preserve"> PAGEREF _Toc138761145 \h </w:instrText>
        </w:r>
        <w:r>
          <w:rPr>
            <w:noProof/>
            <w:webHidden/>
          </w:rPr>
        </w:r>
        <w:r>
          <w:rPr>
            <w:noProof/>
            <w:webHidden/>
          </w:rPr>
          <w:fldChar w:fldCharType="separate"/>
        </w:r>
        <w:r>
          <w:rPr>
            <w:noProof/>
            <w:webHidden/>
          </w:rPr>
          <w:t>26</w:t>
        </w:r>
        <w:r>
          <w:rPr>
            <w:noProof/>
            <w:webHidden/>
          </w:rPr>
          <w:fldChar w:fldCharType="end"/>
        </w:r>
      </w:hyperlink>
    </w:p>
    <w:p w14:paraId="665E6DB0" w14:textId="787A8AAD"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146" w:history="1">
        <w:r w:rsidRPr="00713A2B">
          <w:rPr>
            <w:rStyle w:val="Hyperlink"/>
            <w:noProof/>
          </w:rPr>
          <w:t>5.3.1</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rPr>
          <w:t>FileName (Optional)</w:t>
        </w:r>
        <w:r>
          <w:rPr>
            <w:noProof/>
            <w:webHidden/>
          </w:rPr>
          <w:tab/>
        </w:r>
        <w:r>
          <w:rPr>
            <w:noProof/>
            <w:webHidden/>
          </w:rPr>
          <w:fldChar w:fldCharType="begin"/>
        </w:r>
        <w:r>
          <w:rPr>
            <w:noProof/>
            <w:webHidden/>
          </w:rPr>
          <w:instrText xml:space="preserve"> PAGEREF _Toc138761146 \h </w:instrText>
        </w:r>
        <w:r>
          <w:rPr>
            <w:noProof/>
            <w:webHidden/>
          </w:rPr>
        </w:r>
        <w:r>
          <w:rPr>
            <w:noProof/>
            <w:webHidden/>
          </w:rPr>
          <w:fldChar w:fldCharType="separate"/>
        </w:r>
        <w:r>
          <w:rPr>
            <w:noProof/>
            <w:webHidden/>
          </w:rPr>
          <w:t>26</w:t>
        </w:r>
        <w:r>
          <w:rPr>
            <w:noProof/>
            <w:webHidden/>
          </w:rPr>
          <w:fldChar w:fldCharType="end"/>
        </w:r>
      </w:hyperlink>
    </w:p>
    <w:p w14:paraId="4FA2DDF1" w14:textId="3525C5FD"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147" w:history="1">
        <w:r w:rsidRPr="00713A2B">
          <w:rPr>
            <w:rStyle w:val="Hyperlink"/>
            <w:noProof/>
          </w:rPr>
          <w:t>5.3.2</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rPr>
          <w:t>CSV format</w:t>
        </w:r>
        <w:r>
          <w:rPr>
            <w:noProof/>
            <w:webHidden/>
          </w:rPr>
          <w:tab/>
        </w:r>
        <w:r>
          <w:rPr>
            <w:noProof/>
            <w:webHidden/>
          </w:rPr>
          <w:fldChar w:fldCharType="begin"/>
        </w:r>
        <w:r>
          <w:rPr>
            <w:noProof/>
            <w:webHidden/>
          </w:rPr>
          <w:instrText xml:space="preserve"> PAGEREF _Toc138761147 \h </w:instrText>
        </w:r>
        <w:r>
          <w:rPr>
            <w:noProof/>
            <w:webHidden/>
          </w:rPr>
        </w:r>
        <w:r>
          <w:rPr>
            <w:noProof/>
            <w:webHidden/>
          </w:rPr>
          <w:fldChar w:fldCharType="separate"/>
        </w:r>
        <w:r>
          <w:rPr>
            <w:noProof/>
            <w:webHidden/>
          </w:rPr>
          <w:t>26</w:t>
        </w:r>
        <w:r>
          <w:rPr>
            <w:noProof/>
            <w:webHidden/>
          </w:rPr>
          <w:fldChar w:fldCharType="end"/>
        </w:r>
      </w:hyperlink>
    </w:p>
    <w:p w14:paraId="36293AB2" w14:textId="2EF31678"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148" w:history="1">
        <w:r w:rsidRPr="00713A2B">
          <w:rPr>
            <w:rStyle w:val="Hyperlink"/>
            <w:noProof/>
          </w:rPr>
          <w:t>5.4</w:t>
        </w:r>
        <w:r>
          <w:rPr>
            <w:rFonts w:asciiTheme="minorHAnsi" w:eastAsiaTheme="minorEastAsia" w:hAnsiTheme="minorHAnsi" w:cstheme="minorBidi"/>
            <w:noProof/>
            <w:kern w:val="2"/>
            <w:sz w:val="22"/>
            <w:szCs w:val="22"/>
            <w14:ligatures w14:val="standardContextual"/>
          </w:rPr>
          <w:tab/>
        </w:r>
        <w:r w:rsidRPr="00713A2B">
          <w:rPr>
            <w:rStyle w:val="Hyperlink"/>
            <w:noProof/>
          </w:rPr>
          <w:t>Human-Readable Input File</w:t>
        </w:r>
        <w:r>
          <w:rPr>
            <w:noProof/>
            <w:webHidden/>
          </w:rPr>
          <w:tab/>
        </w:r>
        <w:r>
          <w:rPr>
            <w:noProof/>
            <w:webHidden/>
          </w:rPr>
          <w:fldChar w:fldCharType="begin"/>
        </w:r>
        <w:r>
          <w:rPr>
            <w:noProof/>
            <w:webHidden/>
          </w:rPr>
          <w:instrText xml:space="preserve"> PAGEREF _Toc138761148 \h </w:instrText>
        </w:r>
        <w:r>
          <w:rPr>
            <w:noProof/>
            <w:webHidden/>
          </w:rPr>
        </w:r>
        <w:r>
          <w:rPr>
            <w:noProof/>
            <w:webHidden/>
          </w:rPr>
          <w:fldChar w:fldCharType="separate"/>
        </w:r>
        <w:r>
          <w:rPr>
            <w:noProof/>
            <w:webHidden/>
          </w:rPr>
          <w:t>27</w:t>
        </w:r>
        <w:r>
          <w:rPr>
            <w:noProof/>
            <w:webHidden/>
          </w:rPr>
          <w:fldChar w:fldCharType="end"/>
        </w:r>
      </w:hyperlink>
    </w:p>
    <w:p w14:paraId="66BD97D4" w14:textId="7EF99F2F"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149" w:history="1">
        <w:r w:rsidRPr="00713A2B">
          <w:rPr>
            <w:rStyle w:val="Hyperlink"/>
            <w:noProof/>
          </w:rPr>
          <w:t>5.4.1</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rPr>
          <w:t>MapCode</w:t>
        </w:r>
        <w:r>
          <w:rPr>
            <w:noProof/>
            <w:webHidden/>
          </w:rPr>
          <w:tab/>
        </w:r>
        <w:r>
          <w:rPr>
            <w:noProof/>
            <w:webHidden/>
          </w:rPr>
          <w:fldChar w:fldCharType="begin"/>
        </w:r>
        <w:r>
          <w:rPr>
            <w:noProof/>
            <w:webHidden/>
          </w:rPr>
          <w:instrText xml:space="preserve"> PAGEREF _Toc138761149 \h </w:instrText>
        </w:r>
        <w:r>
          <w:rPr>
            <w:noProof/>
            <w:webHidden/>
          </w:rPr>
        </w:r>
        <w:r>
          <w:rPr>
            <w:noProof/>
            <w:webHidden/>
          </w:rPr>
          <w:fldChar w:fldCharType="separate"/>
        </w:r>
        <w:r>
          <w:rPr>
            <w:noProof/>
            <w:webHidden/>
          </w:rPr>
          <w:t>27</w:t>
        </w:r>
        <w:r>
          <w:rPr>
            <w:noProof/>
            <w:webHidden/>
          </w:rPr>
          <w:fldChar w:fldCharType="end"/>
        </w:r>
      </w:hyperlink>
    </w:p>
    <w:p w14:paraId="12767FB4" w14:textId="49DE9A4D"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150" w:history="1">
        <w:r w:rsidRPr="00713A2B">
          <w:rPr>
            <w:rStyle w:val="Hyperlink"/>
            <w:noProof/>
          </w:rPr>
          <w:t>5.4.2</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rPr>
          <w:t>Species Present and Biomass</w:t>
        </w:r>
        <w:r>
          <w:rPr>
            <w:noProof/>
            <w:webHidden/>
          </w:rPr>
          <w:tab/>
        </w:r>
        <w:r>
          <w:rPr>
            <w:noProof/>
            <w:webHidden/>
          </w:rPr>
          <w:fldChar w:fldCharType="begin"/>
        </w:r>
        <w:r>
          <w:rPr>
            <w:noProof/>
            <w:webHidden/>
          </w:rPr>
          <w:instrText xml:space="preserve"> PAGEREF _Toc138761150 \h </w:instrText>
        </w:r>
        <w:r>
          <w:rPr>
            <w:noProof/>
            <w:webHidden/>
          </w:rPr>
        </w:r>
        <w:r>
          <w:rPr>
            <w:noProof/>
            <w:webHidden/>
          </w:rPr>
          <w:fldChar w:fldCharType="separate"/>
        </w:r>
        <w:r>
          <w:rPr>
            <w:noProof/>
            <w:webHidden/>
          </w:rPr>
          <w:t>27</w:t>
        </w:r>
        <w:r>
          <w:rPr>
            <w:noProof/>
            <w:webHidden/>
          </w:rPr>
          <w:fldChar w:fldCharType="end"/>
        </w:r>
      </w:hyperlink>
    </w:p>
    <w:p w14:paraId="670DCE24" w14:textId="40126839"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151" w:history="1">
        <w:r w:rsidRPr="00713A2B">
          <w:rPr>
            <w:rStyle w:val="Hyperlink"/>
            <w:noProof/>
          </w:rPr>
          <w:t>5.5</w:t>
        </w:r>
        <w:r>
          <w:rPr>
            <w:rFonts w:asciiTheme="minorHAnsi" w:eastAsiaTheme="minorEastAsia" w:hAnsiTheme="minorHAnsi" w:cstheme="minorBidi"/>
            <w:noProof/>
            <w:kern w:val="2"/>
            <w:sz w:val="22"/>
            <w:szCs w:val="22"/>
            <w14:ligatures w14:val="standardContextual"/>
          </w:rPr>
          <w:tab/>
        </w:r>
        <w:r w:rsidRPr="00713A2B">
          <w:rPr>
            <w:rStyle w:val="Hyperlink"/>
            <w:noProof/>
          </w:rPr>
          <w:t>Example Files (CSV Format)</w:t>
        </w:r>
        <w:r>
          <w:rPr>
            <w:noProof/>
            <w:webHidden/>
          </w:rPr>
          <w:tab/>
        </w:r>
        <w:r>
          <w:rPr>
            <w:noProof/>
            <w:webHidden/>
          </w:rPr>
          <w:fldChar w:fldCharType="begin"/>
        </w:r>
        <w:r>
          <w:rPr>
            <w:noProof/>
            <w:webHidden/>
          </w:rPr>
          <w:instrText xml:space="preserve"> PAGEREF _Toc138761151 \h </w:instrText>
        </w:r>
        <w:r>
          <w:rPr>
            <w:noProof/>
            <w:webHidden/>
          </w:rPr>
        </w:r>
        <w:r>
          <w:rPr>
            <w:noProof/>
            <w:webHidden/>
          </w:rPr>
          <w:fldChar w:fldCharType="separate"/>
        </w:r>
        <w:r>
          <w:rPr>
            <w:noProof/>
            <w:webHidden/>
          </w:rPr>
          <w:t>28</w:t>
        </w:r>
        <w:r>
          <w:rPr>
            <w:noProof/>
            <w:webHidden/>
          </w:rPr>
          <w:fldChar w:fldCharType="end"/>
        </w:r>
      </w:hyperlink>
    </w:p>
    <w:p w14:paraId="17AA2C4C" w14:textId="4A3B94E5" w:rsidR="008142F2" w:rsidRDefault="008142F2">
      <w:pPr>
        <w:pStyle w:val="TOC2"/>
        <w:rPr>
          <w:rFonts w:asciiTheme="minorHAnsi" w:eastAsiaTheme="minorEastAsia" w:hAnsiTheme="minorHAnsi" w:cstheme="minorBidi"/>
          <w:noProof/>
          <w:kern w:val="2"/>
          <w:sz w:val="22"/>
          <w:szCs w:val="22"/>
          <w14:ligatures w14:val="standardContextual"/>
        </w:rPr>
      </w:pPr>
      <w:hyperlink w:anchor="_Toc138761152" w:history="1">
        <w:r w:rsidRPr="00713A2B">
          <w:rPr>
            <w:rStyle w:val="Hyperlink"/>
            <w:noProof/>
          </w:rPr>
          <w:t>5.6</w:t>
        </w:r>
        <w:r>
          <w:rPr>
            <w:rFonts w:asciiTheme="minorHAnsi" w:eastAsiaTheme="minorEastAsia" w:hAnsiTheme="minorHAnsi" w:cstheme="minorBidi"/>
            <w:noProof/>
            <w:kern w:val="2"/>
            <w:sz w:val="22"/>
            <w:szCs w:val="22"/>
            <w14:ligatures w14:val="standardContextual"/>
          </w:rPr>
          <w:tab/>
        </w:r>
        <w:r w:rsidRPr="00713A2B">
          <w:rPr>
            <w:rStyle w:val="Hyperlink"/>
            <w:noProof/>
          </w:rPr>
          <w:t>Example File (Human Readable Format)</w:t>
        </w:r>
        <w:r>
          <w:rPr>
            <w:noProof/>
            <w:webHidden/>
          </w:rPr>
          <w:tab/>
        </w:r>
        <w:r>
          <w:rPr>
            <w:noProof/>
            <w:webHidden/>
          </w:rPr>
          <w:fldChar w:fldCharType="begin"/>
        </w:r>
        <w:r>
          <w:rPr>
            <w:noProof/>
            <w:webHidden/>
          </w:rPr>
          <w:instrText xml:space="preserve"> PAGEREF _Toc138761152 \h </w:instrText>
        </w:r>
        <w:r>
          <w:rPr>
            <w:noProof/>
            <w:webHidden/>
          </w:rPr>
        </w:r>
        <w:r>
          <w:rPr>
            <w:noProof/>
            <w:webHidden/>
          </w:rPr>
          <w:fldChar w:fldCharType="separate"/>
        </w:r>
        <w:r>
          <w:rPr>
            <w:noProof/>
            <w:webHidden/>
          </w:rPr>
          <w:t>28</w:t>
        </w:r>
        <w:r>
          <w:rPr>
            <w:noProof/>
            <w:webHidden/>
          </w:rPr>
          <w:fldChar w:fldCharType="end"/>
        </w:r>
      </w:hyperlink>
    </w:p>
    <w:p w14:paraId="767224B1" w14:textId="18CBD7D0" w:rsidR="008142F2" w:rsidRDefault="008142F2">
      <w:pPr>
        <w:pStyle w:val="TOC3"/>
        <w:rPr>
          <w:rFonts w:asciiTheme="minorHAnsi" w:eastAsiaTheme="minorEastAsia" w:hAnsiTheme="minorHAnsi" w:cstheme="minorBidi"/>
          <w:i w:val="0"/>
          <w:iCs w:val="0"/>
          <w:noProof/>
          <w:kern w:val="2"/>
          <w:sz w:val="22"/>
          <w:szCs w:val="22"/>
          <w14:ligatures w14:val="standardContextual"/>
        </w:rPr>
      </w:pPr>
      <w:hyperlink w:anchor="_Toc138761153" w:history="1">
        <w:r w:rsidRPr="00713A2B">
          <w:rPr>
            <w:rStyle w:val="Hyperlink"/>
            <w:noProof/>
          </w:rPr>
          <w:t>5.6.1</w:t>
        </w:r>
        <w:r>
          <w:rPr>
            <w:rFonts w:asciiTheme="minorHAnsi" w:eastAsiaTheme="minorEastAsia" w:hAnsiTheme="minorHAnsi" w:cstheme="minorBidi"/>
            <w:i w:val="0"/>
            <w:iCs w:val="0"/>
            <w:noProof/>
            <w:kern w:val="2"/>
            <w:sz w:val="22"/>
            <w:szCs w:val="22"/>
            <w14:ligatures w14:val="standardContextual"/>
          </w:rPr>
          <w:tab/>
        </w:r>
        <w:r w:rsidRPr="00713A2B">
          <w:rPr>
            <w:rStyle w:val="Hyperlink"/>
            <w:noProof/>
          </w:rPr>
          <w:t>Grouping Species Ages into Cohorts</w:t>
        </w:r>
        <w:r>
          <w:rPr>
            <w:noProof/>
            <w:webHidden/>
          </w:rPr>
          <w:tab/>
        </w:r>
        <w:r>
          <w:rPr>
            <w:noProof/>
            <w:webHidden/>
          </w:rPr>
          <w:fldChar w:fldCharType="begin"/>
        </w:r>
        <w:r>
          <w:rPr>
            <w:noProof/>
            <w:webHidden/>
          </w:rPr>
          <w:instrText xml:space="preserve"> PAGEREF _Toc138761153 \h </w:instrText>
        </w:r>
        <w:r>
          <w:rPr>
            <w:noProof/>
            <w:webHidden/>
          </w:rPr>
        </w:r>
        <w:r>
          <w:rPr>
            <w:noProof/>
            <w:webHidden/>
          </w:rPr>
          <w:fldChar w:fldCharType="separate"/>
        </w:r>
        <w:r>
          <w:rPr>
            <w:noProof/>
            <w:webHidden/>
          </w:rPr>
          <w:t>28</w:t>
        </w:r>
        <w:r>
          <w:rPr>
            <w:noProof/>
            <w:webHidden/>
          </w:rPr>
          <w:fldChar w:fldCharType="end"/>
        </w:r>
      </w:hyperlink>
    </w:p>
    <w:p w14:paraId="7767E46F" w14:textId="13F68647" w:rsidR="0030267A" w:rsidRDefault="001F43FA" w:rsidP="00285A23">
      <w:pPr>
        <w:pStyle w:val="Heading1"/>
      </w:pPr>
      <w:r>
        <w:lastRenderedPageBreak/>
        <w:fldChar w:fldCharType="end"/>
      </w:r>
      <w:bookmarkStart w:id="3" w:name="_Toc138761022"/>
      <w:r w:rsidR="0030267A">
        <w:t>Introduction</w:t>
      </w:r>
      <w:bookmarkEnd w:id="2"/>
      <w:bookmarkEnd w:id="3"/>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7870B51E" w14:textId="0F2EB043" w:rsidR="0003739E" w:rsidRDefault="0003739E" w:rsidP="0003739E">
      <w:pPr>
        <w:pStyle w:val="Heading2"/>
        <w:tabs>
          <w:tab w:val="clear" w:pos="1836"/>
        </w:tabs>
        <w:ind w:left="1170" w:hanging="1170"/>
      </w:pPr>
      <w:bookmarkStart w:id="4" w:name="_Toc138761023"/>
      <w:r>
        <w:t>Purpose</w:t>
      </w:r>
      <w:bookmarkEnd w:id="4"/>
    </w:p>
    <w:p w14:paraId="315691AD" w14:textId="6B49E6CE" w:rsidR="0003739E" w:rsidRDefault="00DF6632" w:rsidP="00ED48D2">
      <w:pPr>
        <w:pStyle w:val="textbody"/>
      </w:pPr>
      <w:r>
        <w:t>We designed t</w:t>
      </w:r>
      <w:r w:rsidR="000728DA" w:rsidRPr="00DA34CE">
        <w:t xml:space="preserve">he </w:t>
      </w:r>
      <w:r w:rsidR="00F41C2A">
        <w:t>NECN</w:t>
      </w:r>
      <w:r w:rsidR="003A27E9">
        <w:t xml:space="preserve"> </w:t>
      </w:r>
      <w:r w:rsidR="000728DA" w:rsidRPr="00DA34CE">
        <w:t xml:space="preserve">Succession </w:t>
      </w:r>
      <w:r w:rsidR="0003739E">
        <w:t>e</w:t>
      </w:r>
      <w:r w:rsidR="000728DA" w:rsidRPr="00DA34CE">
        <w:t xml:space="preserve">xtension </w:t>
      </w:r>
      <w:r w:rsidR="0003739E">
        <w:t xml:space="preserve">to provide total ecosystem accounting of Carbon and Nitrogen and to allow species to respond dynamically to a changing climate via establishment and growth.  </w:t>
      </w:r>
    </w:p>
    <w:p w14:paraId="6AE82A03" w14:textId="18338B68" w:rsidR="0099712B" w:rsidRDefault="0003739E" w:rsidP="00ED48D2">
      <w:pPr>
        <w:pStyle w:val="textbody"/>
      </w:pPr>
      <w:r>
        <w:t xml:space="preserve">NECN </w:t>
      </w:r>
      <w:r w:rsidR="000728DA">
        <w:t>calculates how c</w:t>
      </w:r>
      <w:r w:rsidR="000728DA" w:rsidRPr="00DA34CE">
        <w:t xml:space="preserve">ohorts </w:t>
      </w:r>
      <w:r w:rsidR="002800CE">
        <w:t xml:space="preserve">grow, </w:t>
      </w:r>
      <w:r w:rsidR="000728DA" w:rsidRPr="00DA34CE">
        <w:t>reproduce, age, and die</w:t>
      </w:r>
      <w:r w:rsidR="00F10425">
        <w:t xml:space="preserve"> (Scheller et al. 2011)</w:t>
      </w:r>
      <w:r w:rsidR="000728DA"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D27438">
      <w:pPr>
        <w:pStyle w:val="Heading2"/>
        <w:tabs>
          <w:tab w:val="clear" w:pos="1836"/>
        </w:tabs>
        <w:ind w:left="1170" w:hanging="1170"/>
      </w:pPr>
      <w:bookmarkStart w:id="5" w:name="_Toc357416400"/>
      <w:bookmarkStart w:id="6" w:name="_Toc138761024"/>
      <w:r>
        <w:t>Cohort Reproduction – Probability of Establishment</w:t>
      </w:r>
      <w:bookmarkEnd w:id="5"/>
      <w:bookmarkEnd w:id="6"/>
    </w:p>
    <w:p w14:paraId="27FA40AF" w14:textId="5BE7E0B7" w:rsidR="008339F2" w:rsidRDefault="008339F2" w:rsidP="008339F2">
      <w:pPr>
        <w:spacing w:after="120"/>
        <w:ind w:left="1152" w:right="1008"/>
      </w:pPr>
      <w:r>
        <w:t>The probability of establishment (P</w:t>
      </w:r>
      <w:r>
        <w:rPr>
          <w:vertAlign w:val="subscript"/>
        </w:rPr>
        <w:t>EST</w:t>
      </w:r>
      <w:r>
        <w:t>) is internally calculated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degree days (GDD), 2) drought tolerance, 3) minimum January temperature.  These represent </w:t>
      </w:r>
      <w:r w:rsidR="00452321">
        <w:rPr>
          <w:b/>
        </w:rPr>
        <w:t>climatic</w:t>
      </w:r>
      <w:r>
        <w:t xml:space="preserve"> limits to species establishment in that the requisite parameters vary by </w:t>
      </w:r>
      <w:r w:rsidR="00452321">
        <w:t xml:space="preserve">climate </w:t>
      </w:r>
      <w:r>
        <w:t xml:space="preserve">region.  </w:t>
      </w:r>
      <w:r w:rsidR="008142F2">
        <w:t>Establishment, given available light</w:t>
      </w:r>
      <w:r w:rsidR="00452321">
        <w:t>,</w:t>
      </w:r>
      <w:r w:rsidR="008142F2">
        <w:t xml:space="preserve"> </w:t>
      </w:r>
      <w:r>
        <w:t xml:space="preserve">is calculated as a function of LAI and </w:t>
      </w:r>
      <w:r w:rsidR="00452321">
        <w:t xml:space="preserve">represents </w:t>
      </w:r>
      <w:r>
        <w:t xml:space="preserve">the </w:t>
      </w:r>
      <w:r>
        <w:rPr>
          <w:b/>
        </w:rPr>
        <w:t>site</w:t>
      </w:r>
      <w:r w:rsidR="00452321">
        <w:rPr>
          <w:b/>
        </w:rPr>
        <w:t>-</w:t>
      </w:r>
      <w:r>
        <w:rPr>
          <w:b/>
        </w:rPr>
        <w:t>scale</w:t>
      </w:r>
      <w:r>
        <w:t xml:space="preserve"> limits to establishment.</w:t>
      </w:r>
    </w:p>
    <w:p w14:paraId="6FAD0F42" w14:textId="77777777" w:rsidR="000728DA" w:rsidRDefault="000728DA" w:rsidP="006F6491">
      <w:pPr>
        <w:pStyle w:val="Heading2"/>
        <w:tabs>
          <w:tab w:val="clear" w:pos="1836"/>
        </w:tabs>
        <w:ind w:left="1170" w:hanging="1170"/>
      </w:pPr>
      <w:bookmarkStart w:id="7" w:name="_Toc138761025"/>
      <w:r>
        <w:t>Cohort Growth</w:t>
      </w:r>
      <w:bookmarkEnd w:id="7"/>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w:t>
      </w:r>
      <w:r w:rsidRPr="00A82A51">
        <w:lastRenderedPageBreak/>
        <w:t xml:space="preserve">between cohorts is determined by the relative amount of their coarse root biomass.  </w:t>
      </w:r>
    </w:p>
    <w:p w14:paraId="7D16471C" w14:textId="77777777" w:rsidR="000728DA" w:rsidRDefault="00110E6D" w:rsidP="006F6491">
      <w:pPr>
        <w:pStyle w:val="Heading2"/>
        <w:tabs>
          <w:tab w:val="clear" w:pos="1836"/>
        </w:tabs>
        <w:ind w:left="1170" w:hanging="1170"/>
      </w:pPr>
      <w:bookmarkStart w:id="8" w:name="_Toc138761026"/>
      <w:r>
        <w:t xml:space="preserve">Soil and </w:t>
      </w:r>
      <w:r w:rsidR="000728DA">
        <w:t>Dead Biomass Decay</w:t>
      </w:r>
      <w:bookmarkEnd w:id="8"/>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6F6491">
      <w:pPr>
        <w:pStyle w:val="Heading2"/>
        <w:tabs>
          <w:tab w:val="clear" w:pos="1836"/>
        </w:tabs>
        <w:ind w:left="1170" w:hanging="1170"/>
      </w:pPr>
      <w:bookmarkStart w:id="9" w:name="_Toc138761027"/>
      <w:r w:rsidRPr="00297CB7">
        <w:t>Initializing Biomass</w:t>
      </w:r>
      <w:r w:rsidR="000C1393">
        <w:t xml:space="preserve"> and Soil Properties</w:t>
      </w:r>
      <w:bookmarkEnd w:id="9"/>
    </w:p>
    <w:p w14:paraId="301D164D" w14:textId="0683CE40" w:rsidR="00D43EAF" w:rsidRDefault="00D43EAF" w:rsidP="000728DA">
      <w:pPr>
        <w:pStyle w:val="textbody"/>
      </w:pPr>
      <w:r>
        <w:t>The initial biomass is provided by the user and therefore there is no model “spin-up”.</w:t>
      </w:r>
    </w:p>
    <w:p w14:paraId="38ED3C72" w14:textId="77777777" w:rsidR="00D43EAF" w:rsidRDefault="00D43EAF" w:rsidP="00D43EAF">
      <w:pPr>
        <w:spacing w:after="120"/>
        <w:ind w:left="1152" w:right="1008"/>
      </w:pPr>
      <w:r>
        <w:rPr>
          <w:b/>
        </w:rPr>
        <w:t xml:space="preserve">Note:  </w:t>
      </w:r>
      <w:r>
        <w:rPr>
          <w:i/>
        </w:rPr>
        <w:t>An initial (time zero) climate stream is still required for initialization (see the climate library user’s manual- LANDIS-II Climate Library v1.0 User Guide).  This is an artifact of the Climate Library and this data is not used.</w:t>
      </w: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This is described below.</w:t>
      </w:r>
    </w:p>
    <w:p w14:paraId="6CB26225" w14:textId="53694A73" w:rsidR="000728DA" w:rsidRDefault="000728DA" w:rsidP="006F6491">
      <w:pPr>
        <w:pStyle w:val="Heading2"/>
        <w:tabs>
          <w:tab w:val="clear" w:pos="1836"/>
        </w:tabs>
        <w:ind w:left="1170" w:hanging="1170"/>
      </w:pPr>
      <w:bookmarkStart w:id="10" w:name="_Toc138761028"/>
      <w:r>
        <w:t>Interactions with Disturbances</w:t>
      </w:r>
      <w:bookmarkEnd w:id="10"/>
    </w:p>
    <w:p w14:paraId="57CAD542" w14:textId="7A5CA442" w:rsidR="00664ABC" w:rsidRDefault="00D43EAF" w:rsidP="00D43EAF">
      <w:pPr>
        <w:pStyle w:val="textbody"/>
      </w:pPr>
      <w:r>
        <w:t>NECN provides an interface to dead biomass for all disturbances, regardless whether they are Base (‘age-only’) or Biomass disturbances</w:t>
      </w:r>
      <w:r w:rsidR="000728DA">
        <w:t xml:space="preserve">.  For example, a User is able to run </w:t>
      </w:r>
      <w:r w:rsidR="00E91A02">
        <w:t>the</w:t>
      </w:r>
      <w:r w:rsidR="000728DA">
        <w:t xml:space="preserve"> </w:t>
      </w:r>
      <w:r>
        <w:t>Base W</w:t>
      </w:r>
      <w:r w:rsidR="00D55A8B">
        <w:t xml:space="preserve">ind </w:t>
      </w:r>
      <w:r w:rsidR="000728DA">
        <w:t xml:space="preserve">extension with </w:t>
      </w:r>
      <w:r w:rsidR="00F41C2A">
        <w:t>NECN</w:t>
      </w:r>
      <w:r w:rsidR="00D55A8B">
        <w:t xml:space="preserve">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w:t>
      </w:r>
      <w:r>
        <w:t xml:space="preserve">the extension </w:t>
      </w:r>
      <w:r w:rsidR="000728DA">
        <w:t xml:space="preserve">enables the biomass of cohorts killed by the disturbance to be allocated to </w:t>
      </w:r>
      <w:r w:rsidR="00D55A8B">
        <w:t xml:space="preserve">the proper </w:t>
      </w:r>
      <w:r w:rsidR="000728DA">
        <w:t xml:space="preserve">dead biomass pools.  </w:t>
      </w:r>
    </w:p>
    <w:p w14:paraId="50B72AA9" w14:textId="77777777" w:rsidR="00D16BE0" w:rsidRDefault="00D16BE0" w:rsidP="006F6491">
      <w:pPr>
        <w:pStyle w:val="Heading2"/>
        <w:tabs>
          <w:tab w:val="clear" w:pos="1836"/>
        </w:tabs>
        <w:ind w:left="1170" w:hanging="1170"/>
      </w:pPr>
      <w:bookmarkStart w:id="11" w:name="_Toc138761029"/>
      <w:r>
        <w:t>Cohort Reproduction – Disturbance Interactions</w:t>
      </w:r>
      <w:bookmarkEnd w:id="11"/>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2" w:name="_Toc138761030"/>
      <w:r>
        <w:t>Cohort Reproduction – Initial Biomass</w:t>
      </w:r>
      <w:bookmarkEnd w:id="12"/>
    </w:p>
    <w:p w14:paraId="029A8074" w14:textId="77777777" w:rsidR="00D16BE0" w:rsidRPr="00D16BE0" w:rsidRDefault="00D16BE0" w:rsidP="00D16BE0">
      <w:pPr>
        <w:pStyle w:val="textbody"/>
      </w:pPr>
      <w:r>
        <w:t>See the rules and algorithm outlined for Biomass Succession (v2).</w:t>
      </w:r>
    </w:p>
    <w:p w14:paraId="7C3E9DA1" w14:textId="7C2F1BCF" w:rsidR="009D6EDB" w:rsidRDefault="009D6EDB" w:rsidP="00D55315">
      <w:pPr>
        <w:pStyle w:val="Heading2"/>
        <w:tabs>
          <w:tab w:val="clear" w:pos="1836"/>
        </w:tabs>
        <w:ind w:left="1166" w:hanging="1166"/>
      </w:pPr>
      <w:bookmarkStart w:id="13" w:name="_Toc138761031"/>
      <w:r>
        <w:t>Cohort Senescence</w:t>
      </w:r>
      <w:bookmarkEnd w:id="13"/>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4" w:name="_Toc138761032"/>
      <w:r>
        <w:t>Major Releases</w:t>
      </w:r>
      <w:bookmarkEnd w:id="14"/>
    </w:p>
    <w:p w14:paraId="5ACC667E" w14:textId="2B9393AE" w:rsidR="00305708" w:rsidRDefault="00305708" w:rsidP="00D55315">
      <w:pPr>
        <w:pStyle w:val="Heading3"/>
        <w:ind w:left="1166" w:hanging="1166"/>
      </w:pPr>
      <w:bookmarkStart w:id="15" w:name="_Toc357416398"/>
      <w:bookmarkStart w:id="16" w:name="_Toc138761033"/>
      <w:commentRangeStart w:id="17"/>
      <w:r>
        <w:t>Version 7.0 (July 2023)</w:t>
      </w:r>
      <w:commentRangeEnd w:id="17"/>
      <w:r w:rsidR="00B752AE">
        <w:rPr>
          <w:rStyle w:val="CommentReference"/>
          <w:rFonts w:ascii="Times New Roman" w:hAnsi="Times New Roman"/>
        </w:rPr>
        <w:commentReference w:id="17"/>
      </w:r>
      <w:bookmarkEnd w:id="16"/>
    </w:p>
    <w:p w14:paraId="04647436" w14:textId="6FF33037" w:rsidR="00945450" w:rsidRDefault="00945450" w:rsidP="00B752AE">
      <w:pPr>
        <w:pStyle w:val="textbody"/>
        <w:rPr>
          <w:lang w:eastAsia="ja-JP"/>
        </w:rPr>
      </w:pPr>
      <w:r>
        <w:rPr>
          <w:lang w:eastAsia="ja-JP"/>
        </w:rPr>
        <w:t>Version 7.0 introduces many substantial changes to the inputs and assumptions of NECN, including:</w:t>
      </w:r>
    </w:p>
    <w:p w14:paraId="0EB04F77" w14:textId="17B7E1F7" w:rsidR="00B752AE" w:rsidRDefault="00B752AE" w:rsidP="00945450">
      <w:pPr>
        <w:pStyle w:val="textbody"/>
        <w:numPr>
          <w:ilvl w:val="0"/>
          <w:numId w:val="49"/>
        </w:numPr>
        <w:rPr>
          <w:lang w:eastAsia="ja-JP"/>
        </w:rPr>
      </w:pPr>
      <w:r>
        <w:rPr>
          <w:lang w:eastAsia="ja-JP"/>
        </w:rPr>
        <w:lastRenderedPageBreak/>
        <w:t>W</w:t>
      </w:r>
      <w:r>
        <w:rPr>
          <w:rFonts w:hint="eastAsia"/>
          <w:lang w:eastAsia="ja-JP"/>
        </w:rPr>
        <w:t xml:space="preserve">e </w:t>
      </w:r>
      <w:r>
        <w:rPr>
          <w:lang w:eastAsia="ja-JP"/>
        </w:rPr>
        <w:t xml:space="preserve">updated the </w:t>
      </w:r>
      <w:r>
        <w:rPr>
          <w:rFonts w:hint="eastAsia"/>
          <w:lang w:eastAsia="ja-JP"/>
        </w:rPr>
        <w:t>soil water model with these modifications:</w:t>
      </w:r>
    </w:p>
    <w:p w14:paraId="1CE5460C" w14:textId="3F2433AA" w:rsidR="00B752AE" w:rsidRDefault="00B752AE" w:rsidP="00945450">
      <w:pPr>
        <w:pStyle w:val="textbody"/>
        <w:numPr>
          <w:ilvl w:val="1"/>
          <w:numId w:val="49"/>
        </w:numPr>
        <w:rPr>
          <w:lang w:eastAsia="ja-JP"/>
        </w:rPr>
      </w:pPr>
      <w:r>
        <w:rPr>
          <w:rFonts w:hint="eastAsia"/>
          <w:lang w:eastAsia="ja-JP"/>
        </w:rPr>
        <w:t xml:space="preserve">Snow melt and precipitation are now tracked as a separate pool before being added to the soil.  This allows water lost to interception and evaporation from litter to be removed from this pool before being added to the soil and therefore prevents interception from depleting soil water.  </w:t>
      </w:r>
    </w:p>
    <w:p w14:paraId="22BD0E95" w14:textId="619ADE30" w:rsidR="00B752AE" w:rsidRDefault="00B752AE" w:rsidP="00945450">
      <w:pPr>
        <w:pStyle w:val="textbody"/>
        <w:numPr>
          <w:ilvl w:val="1"/>
          <w:numId w:val="49"/>
        </w:numPr>
        <w:rPr>
          <w:lang w:eastAsia="ja-JP"/>
        </w:rPr>
      </w:pPr>
      <w:r>
        <w:rPr>
          <w:rFonts w:hint="eastAsia"/>
          <w:lang w:eastAsia="ja-JP"/>
        </w:rPr>
        <w:t xml:space="preserve">A portion of the snowpack evaporates when PET &gt; 0.  PET is then decremented by the energy used to evaporate the snow (i.e., remaining PET) before calculating AET.  We changed the amount that PET is reduced to the same amount of PET that was used to evaporate snow (i.e., PET * 0.87).  Previous versions decremented PET by the amount of evaporated snow instead.  We also changed the code to stop subtracting evaporated snow from the soil water.  This evaporated water is already subtracted from the snowpack, and there is no need to remove it twice.  </w:t>
      </w:r>
    </w:p>
    <w:p w14:paraId="49E523E6" w14:textId="0E97C436" w:rsidR="00B752AE" w:rsidRDefault="00B752AE" w:rsidP="00945450">
      <w:pPr>
        <w:pStyle w:val="textbody"/>
        <w:numPr>
          <w:ilvl w:val="1"/>
          <w:numId w:val="49"/>
        </w:numPr>
        <w:rPr>
          <w:lang w:eastAsia="ja-JP"/>
        </w:rPr>
      </w:pPr>
      <w:r>
        <w:rPr>
          <w:rFonts w:hint="eastAsia"/>
          <w:lang w:eastAsia="ja-JP"/>
        </w:rPr>
        <w:t>We added a new variable (holdingTank) to track excess water (i.e., soil water that exceeds field capacity) and calculated stormflow and baseflow, following the CENTURY approach.  Previous NECN versions subtracted stormflow and baseflow from the soil water.  The updated approach continues to estimate stormflow and baseflow, but does not allow these parameters to deplete soil water.</w:t>
      </w:r>
    </w:p>
    <w:p w14:paraId="23304ABF" w14:textId="1760A1A0" w:rsidR="00B752AE" w:rsidRDefault="00B752AE" w:rsidP="00945450">
      <w:pPr>
        <w:pStyle w:val="textbody"/>
        <w:numPr>
          <w:ilvl w:val="1"/>
          <w:numId w:val="49"/>
        </w:numPr>
      </w:pPr>
      <w:r>
        <w:rPr>
          <w:rFonts w:hint="eastAsia"/>
          <w:lang w:eastAsia="ja-JP"/>
        </w:rPr>
        <w:t>Soil available water is now calculated directly from the soil water content after evaporation and runoff.  Previous versions used the mean of the monthly maximum and minimum soil water values.</w:t>
      </w:r>
    </w:p>
    <w:p w14:paraId="593FBE99" w14:textId="2A5E16E1" w:rsidR="00945450" w:rsidRDefault="00945450" w:rsidP="00945450">
      <w:pPr>
        <w:pStyle w:val="textbody"/>
        <w:numPr>
          <w:ilvl w:val="0"/>
          <w:numId w:val="49"/>
        </w:numPr>
      </w:pPr>
      <w:commentRangeStart w:id="18"/>
      <w:r>
        <w:rPr>
          <w:lang w:eastAsia="ja-JP"/>
        </w:rPr>
        <w:t>Drought mortality is directly incorporated</w:t>
      </w:r>
      <w:commentRangeEnd w:id="18"/>
      <w:r>
        <w:rPr>
          <w:rStyle w:val="CommentReference"/>
        </w:rPr>
        <w:commentReference w:id="18"/>
      </w:r>
    </w:p>
    <w:p w14:paraId="03F3E904" w14:textId="34EE6041" w:rsidR="00945450" w:rsidRPr="00C001E3" w:rsidRDefault="00D50CC5" w:rsidP="00945450">
      <w:pPr>
        <w:pStyle w:val="textbody"/>
        <w:numPr>
          <w:ilvl w:val="0"/>
          <w:numId w:val="49"/>
        </w:numPr>
      </w:pPr>
      <w:r>
        <w:t>A n</w:t>
      </w:r>
      <w:commentRangeStart w:id="19"/>
      <w:r w:rsidR="00945450">
        <w:t>ew algorithm determine</w:t>
      </w:r>
      <w:r>
        <w:t>s</w:t>
      </w:r>
      <w:r w:rsidR="00945450">
        <w:t xml:space="preserve"> whether there is sufficient light for establishment</w:t>
      </w:r>
      <w:commentRangeEnd w:id="19"/>
      <w:r w:rsidR="00945450">
        <w:rPr>
          <w:rStyle w:val="CommentReference"/>
        </w:rPr>
        <w:commentReference w:id="19"/>
      </w:r>
      <w:r>
        <w:t xml:space="preserve">.  The previous tables of LAI and shade classes have been replaced with </w:t>
      </w:r>
      <w:r w:rsidR="00C001E3">
        <w:t xml:space="preserve">two </w:t>
      </w:r>
      <w:r>
        <w:t xml:space="preserve">species parameters that determine a Weibull distribution that directly relates LAI to the </w:t>
      </w:r>
      <w:r w:rsidR="00C001E3">
        <w:t xml:space="preserve">probability of light given LAI.  These probability distribution functions should be estimated from empirical data consisting of the regeneration in a plot and the plot LAI.  These data are used to estimate a Weibull distribution.  </w:t>
      </w:r>
      <w:r w:rsidR="00C001E3" w:rsidRPr="00C001E3">
        <w:rPr>
          <w:b/>
          <w:bCs/>
        </w:rPr>
        <w:t>Shade classes are no longer used.</w:t>
      </w:r>
      <w:r w:rsidR="00C001E3">
        <w:rPr>
          <w:b/>
          <w:bCs/>
        </w:rPr>
        <w:t xml:space="preserve">  [Add a diagram here]</w:t>
      </w:r>
    </w:p>
    <w:p w14:paraId="5070B494" w14:textId="7DD1202D" w:rsidR="001B4CD5" w:rsidRPr="00FC1729" w:rsidRDefault="001B4CD5" w:rsidP="00D55315">
      <w:pPr>
        <w:pStyle w:val="Heading3"/>
        <w:ind w:left="1166" w:hanging="1166"/>
      </w:pPr>
      <w:bookmarkStart w:id="20" w:name="_Toc138761034"/>
      <w:r w:rsidRPr="00FC1729">
        <w:t>Version 6.10 (</w:t>
      </w:r>
      <w:r w:rsidR="00FC1729" w:rsidRPr="00FC1729">
        <w:t>April</w:t>
      </w:r>
      <w:r w:rsidRPr="00FC1729">
        <w:t xml:space="preserve"> 2022)</w:t>
      </w:r>
      <w:bookmarkEnd w:id="20"/>
    </w:p>
    <w:p w14:paraId="7B39B367" w14:textId="14F398C8" w:rsidR="005720B7" w:rsidRPr="00FC1729" w:rsidRDefault="004806BD" w:rsidP="005720B7">
      <w:pPr>
        <w:pStyle w:val="textbody"/>
        <w:ind w:left="1166"/>
        <w:rPr>
          <w:lang w:eastAsia="ja-JP"/>
        </w:rPr>
      </w:pPr>
      <w:r w:rsidRPr="00FC1729">
        <w:rPr>
          <w:lang w:eastAsia="ja-JP"/>
        </w:rPr>
        <w:t xml:space="preserve">We added regeneration </w:t>
      </w:r>
      <w:r w:rsidR="00FC1729">
        <w:rPr>
          <w:lang w:eastAsia="ja-JP"/>
        </w:rPr>
        <w:t>that requires dead woody material (DWM, aka ‘nurse logs’)</w:t>
      </w:r>
      <w:r w:rsidRPr="00FC1729">
        <w:rPr>
          <w:lang w:eastAsia="ja-JP"/>
        </w:rPr>
        <w:t xml:space="preserve">. Tree species which can regenerate only on </w:t>
      </w:r>
      <w:r w:rsidR="00FC1729">
        <w:rPr>
          <w:lang w:eastAsia="ja-JP"/>
        </w:rPr>
        <w:t>DWM</w:t>
      </w:r>
      <w:r w:rsidRPr="00FC1729">
        <w:rPr>
          <w:lang w:eastAsia="ja-JP"/>
        </w:rPr>
        <w:t xml:space="preserve"> </w:t>
      </w:r>
      <w:r w:rsidRPr="00FC1729">
        <w:rPr>
          <w:rFonts w:hint="eastAsia"/>
          <w:lang w:eastAsia="ja-JP"/>
        </w:rPr>
        <w:t>(</w:t>
      </w:r>
      <w:r w:rsidR="00FC1729">
        <w:rPr>
          <w:lang w:eastAsia="ja-JP"/>
        </w:rPr>
        <w:t xml:space="preserve">DWM </w:t>
      </w:r>
      <w:r w:rsidRPr="00FC1729">
        <w:rPr>
          <w:lang w:eastAsia="ja-JP"/>
        </w:rPr>
        <w:t xml:space="preserve">dependent species) are invoked when an optional species parameter (‘Nlog_depend’) is present and one or more species are labeled as such. If </w:t>
      </w:r>
      <w:r w:rsidRPr="00FC1729">
        <w:rPr>
          <w:lang w:eastAsia="ja-JP"/>
        </w:rPr>
        <w:lastRenderedPageBreak/>
        <w:t xml:space="preserve">you simulate only </w:t>
      </w:r>
      <w:r w:rsidR="00FC1729">
        <w:rPr>
          <w:lang w:eastAsia="ja-JP"/>
        </w:rPr>
        <w:t xml:space="preserve">DWM </w:t>
      </w:r>
      <w:r w:rsidRPr="00FC1729">
        <w:rPr>
          <w:lang w:eastAsia="ja-JP"/>
        </w:rPr>
        <w:t>independent species, you will get the same result as prior versions of NECN</w:t>
      </w:r>
      <w:r w:rsidR="004D0344" w:rsidRPr="00FC1729">
        <w:rPr>
          <w:lang w:eastAsia="ja-JP"/>
        </w:rPr>
        <w:t>.</w:t>
      </w:r>
      <w:r w:rsidR="00716672" w:rsidRPr="00FC1729">
        <w:rPr>
          <w:lang w:eastAsia="ja-JP"/>
        </w:rPr>
        <w:t xml:space="preserve"> See Hotta et al. (2021) for details.</w:t>
      </w:r>
    </w:p>
    <w:p w14:paraId="07A4DD9E" w14:textId="24B946FD" w:rsidR="005720B7" w:rsidRPr="00FC1729" w:rsidRDefault="004170CC" w:rsidP="005720B7">
      <w:pPr>
        <w:pStyle w:val="textbody"/>
        <w:numPr>
          <w:ilvl w:val="0"/>
          <w:numId w:val="43"/>
        </w:numPr>
        <w:rPr>
          <w:lang w:eastAsia="ja-JP"/>
        </w:rPr>
      </w:pPr>
      <w:r w:rsidRPr="00FC1729">
        <w:rPr>
          <w:lang w:eastAsia="ja-JP"/>
        </w:rPr>
        <w:t xml:space="preserve">The new species parameter, </w:t>
      </w:r>
      <w:r w:rsidRPr="00FC1729">
        <w:rPr>
          <w:rFonts w:hint="eastAsia"/>
          <w:i/>
          <w:iCs/>
          <w:lang w:eastAsia="ja-JP"/>
        </w:rPr>
        <w:t>Nlog</w:t>
      </w:r>
      <w:r w:rsidRPr="00FC1729">
        <w:rPr>
          <w:i/>
          <w:iCs/>
          <w:lang w:eastAsia="ja-JP"/>
        </w:rPr>
        <w:t>_depend</w:t>
      </w:r>
      <w:r w:rsidRPr="00FC1729">
        <w:rPr>
          <w:lang w:eastAsia="ja-JP"/>
        </w:rPr>
        <w:t>, identifies whether the species is dead woods dependent species or not.</w:t>
      </w:r>
    </w:p>
    <w:p w14:paraId="0E02ADC9" w14:textId="05453DDA" w:rsidR="005720B7" w:rsidRPr="00FC1729" w:rsidRDefault="00713F26" w:rsidP="005720B7">
      <w:pPr>
        <w:pStyle w:val="textbody"/>
        <w:numPr>
          <w:ilvl w:val="0"/>
          <w:numId w:val="43"/>
        </w:numPr>
        <w:rPr>
          <w:lang w:eastAsia="ja-JP"/>
        </w:rPr>
      </w:pPr>
      <w:r w:rsidRPr="00FC1729">
        <w:rPr>
          <w:rFonts w:hint="eastAsia"/>
          <w:lang w:eastAsia="ja-JP"/>
        </w:rPr>
        <w:t>T</w:t>
      </w:r>
      <w:r w:rsidRPr="00FC1729">
        <w:rPr>
          <w:lang w:eastAsia="ja-JP"/>
        </w:rPr>
        <w:t xml:space="preserve">he ratio of the area occupied by </w:t>
      </w:r>
      <w:r w:rsidR="00FC1729">
        <w:rPr>
          <w:lang w:eastAsia="ja-JP"/>
        </w:rPr>
        <w:t xml:space="preserve">DWM in a state of advanced decay </w:t>
      </w:r>
      <w:r w:rsidRPr="00FC1729">
        <w:rPr>
          <w:lang w:eastAsia="ja-JP"/>
        </w:rPr>
        <w:t>(decay classes 3, 4, and 5</w:t>
      </w:r>
      <w:r w:rsidR="00FC1729">
        <w:rPr>
          <w:lang w:eastAsia="ja-JP"/>
        </w:rPr>
        <w:t>; those that can be regarded as nurse logs</w:t>
      </w:r>
      <w:r w:rsidRPr="00FC1729">
        <w:rPr>
          <w:lang w:eastAsia="ja-JP"/>
        </w:rPr>
        <w:t xml:space="preserve">) is calculated. If light and environmental conditions </w:t>
      </w:r>
      <w:r w:rsidR="00FC1729">
        <w:rPr>
          <w:lang w:eastAsia="ja-JP"/>
        </w:rPr>
        <w:t xml:space="preserve">are favorable </w:t>
      </w:r>
      <w:r w:rsidRPr="00FC1729">
        <w:rPr>
          <w:lang w:eastAsia="ja-JP"/>
        </w:rPr>
        <w:t xml:space="preserve">and the ratio of the area occupied by </w:t>
      </w:r>
      <w:r w:rsidR="00FC1729">
        <w:rPr>
          <w:lang w:eastAsia="ja-JP"/>
        </w:rPr>
        <w:t xml:space="preserve">nurse </w:t>
      </w:r>
      <w:r w:rsidRPr="00FC1729">
        <w:rPr>
          <w:lang w:eastAsia="ja-JP"/>
        </w:rPr>
        <w:t xml:space="preserve">logs </w:t>
      </w:r>
      <w:r w:rsidR="004D0344" w:rsidRPr="00FC1729">
        <w:rPr>
          <w:lang w:eastAsia="ja-JP"/>
        </w:rPr>
        <w:t xml:space="preserve">is larger than the random number, </w:t>
      </w:r>
      <w:r w:rsidR="00FC1729">
        <w:rPr>
          <w:lang w:eastAsia="ja-JP"/>
        </w:rPr>
        <w:t xml:space="preserve">DWM </w:t>
      </w:r>
      <w:r w:rsidR="004D0344" w:rsidRPr="00FC1729">
        <w:rPr>
          <w:lang w:eastAsia="ja-JP"/>
        </w:rPr>
        <w:t>dependent species can establish.</w:t>
      </w:r>
    </w:p>
    <w:p w14:paraId="12B3CF6E" w14:textId="726BC40C" w:rsidR="004806BD" w:rsidRPr="00FC1729" w:rsidRDefault="009D51C2">
      <w:pPr>
        <w:pStyle w:val="textbody"/>
        <w:numPr>
          <w:ilvl w:val="0"/>
          <w:numId w:val="43"/>
        </w:numPr>
        <w:rPr>
          <w:lang w:eastAsia="ja-JP"/>
        </w:rPr>
      </w:pPr>
      <w:r w:rsidRPr="00FC1729">
        <w:rPr>
          <w:lang w:eastAsia="ja-JP"/>
        </w:rPr>
        <w:t>If you simulate g</w:t>
      </w:r>
      <w:r w:rsidR="004806BD" w:rsidRPr="00FC1729">
        <w:rPr>
          <w:lang w:eastAsia="ja-JP"/>
        </w:rPr>
        <w:t>rass</w:t>
      </w:r>
      <w:r w:rsidRPr="00FC1729">
        <w:rPr>
          <w:lang w:eastAsia="ja-JP"/>
        </w:rPr>
        <w:t xml:space="preserve"> species, the establish</w:t>
      </w:r>
      <w:r w:rsidR="00FC1729">
        <w:rPr>
          <w:lang w:eastAsia="ja-JP"/>
        </w:rPr>
        <w:t>ment</w:t>
      </w:r>
      <w:r w:rsidRPr="00FC1729">
        <w:rPr>
          <w:lang w:eastAsia="ja-JP"/>
        </w:rPr>
        <w:t xml:space="preserve"> of </w:t>
      </w:r>
      <w:r w:rsidR="00FC1729">
        <w:rPr>
          <w:lang w:eastAsia="ja-JP"/>
        </w:rPr>
        <w:t xml:space="preserve">DWM </w:t>
      </w:r>
      <w:r w:rsidRPr="00FC1729">
        <w:rPr>
          <w:lang w:eastAsia="ja-JP"/>
        </w:rPr>
        <w:t xml:space="preserve">dependent species is determined by following </w:t>
      </w:r>
      <w:r w:rsidR="00D017ED" w:rsidRPr="00FC1729">
        <w:rPr>
          <w:rFonts w:hint="eastAsia"/>
          <w:lang w:eastAsia="ja-JP"/>
        </w:rPr>
        <w:t>3</w:t>
      </w:r>
      <w:r w:rsidR="00D017ED" w:rsidRPr="00FC1729">
        <w:rPr>
          <w:lang w:eastAsia="ja-JP"/>
        </w:rPr>
        <w:t xml:space="preserve"> step</w:t>
      </w:r>
      <w:r w:rsidRPr="00FC1729">
        <w:rPr>
          <w:lang w:eastAsia="ja-JP"/>
        </w:rPr>
        <w:t>s</w:t>
      </w:r>
      <w:r w:rsidR="00D017ED" w:rsidRPr="00FC1729">
        <w:rPr>
          <w:lang w:eastAsia="ja-JP"/>
        </w:rPr>
        <w:t>.</w:t>
      </w:r>
    </w:p>
    <w:p w14:paraId="75B366CB" w14:textId="34FB9B1F" w:rsidR="00D017ED" w:rsidRPr="00FC1729" w:rsidRDefault="00D017ED" w:rsidP="00D017ED">
      <w:pPr>
        <w:pStyle w:val="textbody"/>
        <w:numPr>
          <w:ilvl w:val="1"/>
          <w:numId w:val="43"/>
        </w:numPr>
        <w:rPr>
          <w:lang w:eastAsia="ja-JP"/>
        </w:rPr>
      </w:pPr>
      <w:r w:rsidRPr="00FC1729">
        <w:rPr>
          <w:lang w:eastAsia="ja-JP"/>
        </w:rPr>
        <w:t>Can cohorts establish in forest floor with grass species?</w:t>
      </w:r>
    </w:p>
    <w:p w14:paraId="12DB4BDF" w14:textId="62C8A053" w:rsidR="00D017ED" w:rsidRPr="00FC1729" w:rsidRDefault="00D017ED" w:rsidP="00D017ED">
      <w:pPr>
        <w:pStyle w:val="textbody"/>
        <w:numPr>
          <w:ilvl w:val="1"/>
          <w:numId w:val="43"/>
        </w:numPr>
        <w:rPr>
          <w:lang w:eastAsia="ja-JP"/>
        </w:rPr>
      </w:pPr>
      <w:r w:rsidRPr="00FC1729">
        <w:rPr>
          <w:lang w:eastAsia="ja-JP"/>
        </w:rPr>
        <w:t xml:space="preserve">Is there a sufficient amount of downed logs? (determination based on </w:t>
      </w:r>
      <w:r w:rsidR="00856A14" w:rsidRPr="00FC1729">
        <w:rPr>
          <w:lang w:eastAsia="ja-JP"/>
        </w:rPr>
        <w:t>the area occupied by well decayed downed logs</w:t>
      </w:r>
      <w:r w:rsidRPr="00FC1729">
        <w:rPr>
          <w:lang w:eastAsia="ja-JP"/>
        </w:rPr>
        <w:t>)</w:t>
      </w:r>
    </w:p>
    <w:p w14:paraId="4DA285EC" w14:textId="6C4B5279" w:rsidR="00D017ED" w:rsidRPr="00FC1729" w:rsidRDefault="00D017ED" w:rsidP="00DA1A12">
      <w:pPr>
        <w:pStyle w:val="textbody"/>
        <w:ind w:left="1586"/>
        <w:rPr>
          <w:lang w:eastAsia="ja-JP"/>
        </w:rPr>
      </w:pPr>
      <w:r w:rsidRPr="00FC1729">
        <w:rPr>
          <w:rFonts w:hint="eastAsia"/>
          <w:lang w:eastAsia="ja-JP"/>
        </w:rPr>
        <w:t>I</w:t>
      </w:r>
      <w:r w:rsidRPr="00FC1729">
        <w:rPr>
          <w:lang w:eastAsia="ja-JP"/>
        </w:rPr>
        <w:t xml:space="preserve">f </w:t>
      </w:r>
      <w:r w:rsidR="00550C87" w:rsidRPr="00FC1729">
        <w:rPr>
          <w:lang w:eastAsia="ja-JP"/>
        </w:rPr>
        <w:t xml:space="preserve">step </w:t>
      </w:r>
      <w:r w:rsidRPr="00FC1729">
        <w:rPr>
          <w:lang w:eastAsia="ja-JP"/>
        </w:rPr>
        <w:t xml:space="preserve">(A) is TRUE, cohorts establish on the forest floor. If cohorts cannot establish in </w:t>
      </w:r>
      <w:r w:rsidR="00550C87" w:rsidRPr="00FC1729">
        <w:rPr>
          <w:lang w:eastAsia="ja-JP"/>
        </w:rPr>
        <w:t>step</w:t>
      </w:r>
      <w:r w:rsidRPr="00FC1729">
        <w:rPr>
          <w:lang w:eastAsia="ja-JP"/>
        </w:rPr>
        <w:t xml:space="preserve"> (A) and the shade class of the site is darker than the most suitable shade class for the species, the model checks whether the cohorts can establish if they are not shaded by grasses. If </w:t>
      </w:r>
      <w:r w:rsidR="00550C87" w:rsidRPr="00FC1729">
        <w:rPr>
          <w:lang w:eastAsia="ja-JP"/>
        </w:rPr>
        <w:t xml:space="preserve">step </w:t>
      </w:r>
      <w:r w:rsidRPr="00FC1729">
        <w:rPr>
          <w:lang w:eastAsia="ja-JP"/>
        </w:rPr>
        <w:t xml:space="preserve">(B) is FALSE, cohorts cannot establish. If </w:t>
      </w:r>
      <w:r w:rsidR="00550C87" w:rsidRPr="00FC1729">
        <w:rPr>
          <w:lang w:eastAsia="ja-JP"/>
        </w:rPr>
        <w:t xml:space="preserve">step </w:t>
      </w:r>
      <w:r w:rsidRPr="00FC1729">
        <w:rPr>
          <w:lang w:eastAsia="ja-JP"/>
        </w:rPr>
        <w:t xml:space="preserve">(B) is TRUE, </w:t>
      </w:r>
      <w:r w:rsidR="00305708">
        <w:rPr>
          <w:lang w:eastAsia="ja-JP"/>
        </w:rPr>
        <w:t xml:space="preserve">there are </w:t>
      </w:r>
      <w:r w:rsidR="00305708" w:rsidRPr="00FC1729">
        <w:rPr>
          <w:lang w:eastAsia="ja-JP"/>
        </w:rPr>
        <w:t xml:space="preserve">sufficient amounts of well decayed downed logs </w:t>
      </w:r>
      <w:r w:rsidR="00305708">
        <w:rPr>
          <w:lang w:eastAsia="ja-JP"/>
        </w:rPr>
        <w:t>for establishment</w:t>
      </w:r>
      <w:r w:rsidRPr="00FC1729">
        <w:rPr>
          <w:lang w:eastAsia="ja-JP"/>
        </w:rPr>
        <w:t>.</w:t>
      </w:r>
    </w:p>
    <w:p w14:paraId="19D9C3BB" w14:textId="45AF2E43" w:rsidR="000D1428" w:rsidRPr="005720B7" w:rsidRDefault="000D1428" w:rsidP="00DA1A12">
      <w:pPr>
        <w:pStyle w:val="textbody"/>
        <w:ind w:left="1166"/>
        <w:rPr>
          <w:lang w:eastAsia="ja-JP"/>
        </w:rPr>
      </w:pPr>
      <w:r w:rsidRPr="00FC1729">
        <w:rPr>
          <w:rFonts w:hint="eastAsia"/>
          <w:lang w:eastAsia="ja-JP"/>
        </w:rPr>
        <w:t>A</w:t>
      </w:r>
      <w:r w:rsidRPr="00FC1729">
        <w:rPr>
          <w:lang w:eastAsia="ja-JP"/>
        </w:rPr>
        <w:t xml:space="preserve">dditionally, we modified the calculation of the initial decay value of </w:t>
      </w:r>
      <w:r w:rsidR="00FC1729">
        <w:rPr>
          <w:lang w:eastAsia="ja-JP"/>
        </w:rPr>
        <w:t>DWM</w:t>
      </w:r>
      <w:r w:rsidRPr="00FC1729">
        <w:rPr>
          <w:lang w:eastAsia="ja-JP"/>
        </w:rPr>
        <w:t>. The initial decay value is now the mean value of wood decay rate of all woody plants.</w:t>
      </w:r>
    </w:p>
    <w:p w14:paraId="1506E2E9" w14:textId="2E1966D0" w:rsidR="008E0D72" w:rsidRDefault="008E0D72" w:rsidP="00D55315">
      <w:pPr>
        <w:pStyle w:val="Heading3"/>
        <w:ind w:left="1166" w:hanging="1166"/>
        <w:rPr>
          <w:lang w:eastAsia="ja-JP"/>
        </w:rPr>
      </w:pPr>
      <w:bookmarkStart w:id="21" w:name="_Toc138761035"/>
      <w:r>
        <w:rPr>
          <w:rFonts w:hint="eastAsia"/>
          <w:lang w:eastAsia="ja-JP"/>
        </w:rPr>
        <w:t xml:space="preserve">Version 6.8 </w:t>
      </w:r>
      <w:r w:rsidR="00FC1729">
        <w:rPr>
          <w:lang w:eastAsia="ja-JP"/>
        </w:rPr>
        <w:t xml:space="preserve">and 6.9 </w:t>
      </w:r>
      <w:r>
        <w:rPr>
          <w:rFonts w:hint="eastAsia"/>
          <w:lang w:eastAsia="ja-JP"/>
        </w:rPr>
        <w:t>(</w:t>
      </w:r>
      <w:r w:rsidR="005F3A88">
        <w:rPr>
          <w:rFonts w:hint="eastAsia"/>
          <w:lang w:eastAsia="ja-JP"/>
        </w:rPr>
        <w:t xml:space="preserve">January </w:t>
      </w:r>
      <w:r>
        <w:rPr>
          <w:rFonts w:hint="eastAsia"/>
          <w:lang w:eastAsia="ja-JP"/>
        </w:rPr>
        <w:t>202</w:t>
      </w:r>
      <w:r w:rsidR="005F3A88">
        <w:rPr>
          <w:rFonts w:hint="eastAsia"/>
          <w:lang w:eastAsia="ja-JP"/>
        </w:rPr>
        <w:t>2</w:t>
      </w:r>
      <w:r>
        <w:rPr>
          <w:rFonts w:hint="eastAsia"/>
          <w:lang w:eastAsia="ja-JP"/>
        </w:rPr>
        <w:t>)</w:t>
      </w:r>
      <w:bookmarkEnd w:id="21"/>
    </w:p>
    <w:p w14:paraId="403AA1FB" w14:textId="59B0F4D0" w:rsidR="008E0D72" w:rsidRPr="008E0D72" w:rsidRDefault="008E0D72" w:rsidP="008E0D72">
      <w:pPr>
        <w:pStyle w:val="textbody"/>
        <w:rPr>
          <w:b/>
          <w:lang w:eastAsia="ja-JP"/>
        </w:rPr>
      </w:pPr>
      <w:r>
        <w:rPr>
          <w:rFonts w:hint="eastAsia"/>
          <w:lang w:eastAsia="ja-JP"/>
        </w:rPr>
        <w:t xml:space="preserve">A new optional parameter, GrowthLAI was added to the Species table; this allows the user to override the previous default value of 0.47.  We also added an optional Minimum LAI to the functional group table allowing users to override the previous default of 0.10.  </w:t>
      </w:r>
      <w:r w:rsidR="003B6BED">
        <w:rPr>
          <w:rFonts w:hint="eastAsia"/>
          <w:b/>
          <w:lang w:eastAsia="ja-JP"/>
        </w:rPr>
        <w:t xml:space="preserve">Both Species and </w:t>
      </w:r>
      <w:r w:rsidRPr="008E0D72">
        <w:rPr>
          <w:rFonts w:hint="eastAsia"/>
          <w:b/>
          <w:lang w:eastAsia="ja-JP"/>
        </w:rPr>
        <w:t xml:space="preserve">Functional </w:t>
      </w:r>
      <w:r w:rsidR="003B6BED">
        <w:rPr>
          <w:rFonts w:hint="eastAsia"/>
          <w:b/>
          <w:lang w:eastAsia="ja-JP"/>
        </w:rPr>
        <w:t>G</w:t>
      </w:r>
      <w:r w:rsidRPr="008E0D72">
        <w:rPr>
          <w:rFonts w:hint="eastAsia"/>
          <w:b/>
          <w:lang w:eastAsia="ja-JP"/>
        </w:rPr>
        <w:t>roup parameters now require input as a CSV file.</w:t>
      </w:r>
    </w:p>
    <w:p w14:paraId="02702305" w14:textId="0F57EE35" w:rsidR="004A343E" w:rsidRDefault="004A343E" w:rsidP="00D55315">
      <w:pPr>
        <w:pStyle w:val="Heading3"/>
        <w:ind w:left="1166" w:hanging="1166"/>
        <w:rPr>
          <w:lang w:eastAsia="ja-JP"/>
        </w:rPr>
      </w:pPr>
      <w:bookmarkStart w:id="22" w:name="_Toc138761036"/>
      <w:r>
        <w:rPr>
          <w:rFonts w:hint="eastAsia"/>
          <w:lang w:eastAsia="ja-JP"/>
        </w:rPr>
        <w:t>Version 6.</w:t>
      </w:r>
      <w:r w:rsidR="000135DD">
        <w:rPr>
          <w:rFonts w:hint="eastAsia"/>
          <w:lang w:eastAsia="ja-JP"/>
        </w:rPr>
        <w:t>7</w:t>
      </w:r>
      <w:r>
        <w:rPr>
          <w:rFonts w:hint="eastAsia"/>
          <w:lang w:eastAsia="ja-JP"/>
        </w:rPr>
        <w:t xml:space="preserve"> (</w:t>
      </w:r>
      <w:r w:rsidR="000135DD">
        <w:rPr>
          <w:rFonts w:hint="eastAsia"/>
          <w:lang w:eastAsia="ja-JP"/>
        </w:rPr>
        <w:t>May</w:t>
      </w:r>
      <w:r>
        <w:rPr>
          <w:rFonts w:hint="eastAsia"/>
          <w:lang w:eastAsia="ja-JP"/>
        </w:rPr>
        <w:t xml:space="preserve"> 2021)</w:t>
      </w:r>
      <w:bookmarkEnd w:id="22"/>
    </w:p>
    <w:p w14:paraId="04CD1AE0" w14:textId="58B73CFF" w:rsidR="004A343E" w:rsidRPr="005002FB" w:rsidRDefault="005002FB" w:rsidP="004A343E">
      <w:pPr>
        <w:pStyle w:val="textbody"/>
        <w:rPr>
          <w:lang w:eastAsia="ja-JP"/>
        </w:rPr>
      </w:pPr>
      <w:r w:rsidRPr="005002FB">
        <w:rPr>
          <w:rFonts w:hint="eastAsia"/>
          <w:lang w:eastAsia="ja-JP"/>
        </w:rPr>
        <w:t xml:space="preserve">We added a </w:t>
      </w:r>
      <w:r w:rsidR="00FE0C3A">
        <w:rPr>
          <w:rFonts w:hint="eastAsia"/>
          <w:lang w:eastAsia="ja-JP"/>
        </w:rPr>
        <w:t xml:space="preserve">new types of species:  Grass.  </w:t>
      </w:r>
      <w:bookmarkStart w:id="23" w:name="_Hlk96081557"/>
      <w:r w:rsidR="00FE0C3A">
        <w:rPr>
          <w:rFonts w:hint="eastAsia"/>
          <w:lang w:eastAsia="ja-JP"/>
        </w:rPr>
        <w:t>Grasses are invoked when an optional species parameter (</w:t>
      </w:r>
      <w:r w:rsidR="00FE0C3A">
        <w:rPr>
          <w:rFonts w:hint="eastAsia"/>
          <w:lang w:eastAsia="ja-JP"/>
        </w:rPr>
        <w:t>‘</w:t>
      </w:r>
      <w:r w:rsidR="00FE0C3A">
        <w:rPr>
          <w:rFonts w:hint="eastAsia"/>
          <w:lang w:eastAsia="ja-JP"/>
        </w:rPr>
        <w:t>Grass</w:t>
      </w:r>
      <w:r w:rsidR="00FE0C3A">
        <w:rPr>
          <w:rFonts w:hint="eastAsia"/>
          <w:lang w:eastAsia="ja-JP"/>
        </w:rPr>
        <w:t>’</w:t>
      </w:r>
      <w:r w:rsidR="00FE0C3A">
        <w:rPr>
          <w:rFonts w:hint="eastAsia"/>
          <w:lang w:eastAsia="ja-JP"/>
        </w:rPr>
        <w:t>) is present and one or more species are labeled as such.</w:t>
      </w:r>
      <w:bookmarkEnd w:id="23"/>
      <w:r w:rsidR="00FE0C3A">
        <w:rPr>
          <w:rFonts w:hint="eastAsia"/>
          <w:lang w:eastAsia="ja-JP"/>
        </w:rPr>
        <w:t xml:space="preserve">  </w:t>
      </w:r>
      <w:r w:rsidR="00693BF9">
        <w:rPr>
          <w:rFonts w:hint="eastAsia"/>
          <w:lang w:eastAsia="ja-JP"/>
        </w:rPr>
        <w:t>If grasses are present, we added a competitive</w:t>
      </w:r>
      <w:r w:rsidRPr="005002FB">
        <w:rPr>
          <w:rFonts w:hint="eastAsia"/>
          <w:lang w:eastAsia="ja-JP"/>
        </w:rPr>
        <w:t xml:space="preserve"> relationship between grass and woody plants. If you simulate only woody plants, you will get the same result as </w:t>
      </w:r>
      <w:r w:rsidR="00693BF9">
        <w:rPr>
          <w:rFonts w:hint="eastAsia"/>
          <w:lang w:eastAsia="ja-JP"/>
        </w:rPr>
        <w:t>prior versions of NECN</w:t>
      </w:r>
      <w:r w:rsidRPr="005002FB">
        <w:rPr>
          <w:rFonts w:hint="eastAsia"/>
          <w:lang w:eastAsia="ja-JP"/>
        </w:rPr>
        <w:t>.</w:t>
      </w:r>
    </w:p>
    <w:p w14:paraId="421E00CE" w14:textId="0AAFD49E" w:rsidR="004A343E" w:rsidRPr="005002FB" w:rsidRDefault="005002FB" w:rsidP="004A343E">
      <w:pPr>
        <w:pStyle w:val="textbody"/>
        <w:numPr>
          <w:ilvl w:val="0"/>
          <w:numId w:val="19"/>
        </w:numPr>
        <w:rPr>
          <w:lang w:eastAsia="ja-JP"/>
        </w:rPr>
      </w:pPr>
      <w:r>
        <w:rPr>
          <w:rFonts w:hint="eastAsia"/>
          <w:lang w:eastAsia="ja-JP"/>
        </w:rPr>
        <w:t xml:space="preserve">The new species parameter, </w:t>
      </w:r>
      <w:r w:rsidRPr="001236AE">
        <w:rPr>
          <w:rFonts w:hint="eastAsia"/>
          <w:i/>
          <w:iCs/>
          <w:lang w:eastAsia="ja-JP"/>
        </w:rPr>
        <w:t>Grass</w:t>
      </w:r>
      <w:r>
        <w:rPr>
          <w:rFonts w:hint="eastAsia"/>
          <w:lang w:eastAsia="ja-JP"/>
        </w:rPr>
        <w:t>, identifies whether the species is grasses or woody plants.</w:t>
      </w:r>
    </w:p>
    <w:p w14:paraId="50A8974B" w14:textId="4F159401" w:rsidR="004A343E" w:rsidRPr="005002FB" w:rsidRDefault="005002FB" w:rsidP="004A343E">
      <w:pPr>
        <w:pStyle w:val="textbody"/>
        <w:numPr>
          <w:ilvl w:val="0"/>
          <w:numId w:val="19"/>
        </w:numPr>
        <w:rPr>
          <w:lang w:eastAsia="ja-JP"/>
        </w:rPr>
      </w:pPr>
      <w:r>
        <w:rPr>
          <w:rFonts w:hint="eastAsia"/>
          <w:lang w:eastAsia="ja-JP"/>
        </w:rPr>
        <w:t xml:space="preserve">New cohorts </w:t>
      </w:r>
      <w:r w:rsidR="000135DD">
        <w:rPr>
          <w:rFonts w:hint="eastAsia"/>
          <w:lang w:eastAsia="ja-JP"/>
        </w:rPr>
        <w:t xml:space="preserve">can be limited by </w:t>
      </w:r>
      <w:r>
        <w:rPr>
          <w:rFonts w:hint="eastAsia"/>
          <w:lang w:eastAsia="ja-JP"/>
        </w:rPr>
        <w:t xml:space="preserve">shade </w:t>
      </w:r>
      <w:r w:rsidR="000135DD">
        <w:rPr>
          <w:rFonts w:hint="eastAsia"/>
          <w:lang w:eastAsia="ja-JP"/>
        </w:rPr>
        <w:t xml:space="preserve">from </w:t>
      </w:r>
      <w:r>
        <w:rPr>
          <w:rFonts w:hint="eastAsia"/>
          <w:lang w:eastAsia="ja-JP"/>
        </w:rPr>
        <w:t xml:space="preserve">both grass species </w:t>
      </w:r>
      <w:r w:rsidR="000135DD">
        <w:rPr>
          <w:rFonts w:hint="eastAsia"/>
          <w:lang w:eastAsia="ja-JP"/>
        </w:rPr>
        <w:t xml:space="preserve">(if present) </w:t>
      </w:r>
      <w:r>
        <w:rPr>
          <w:rFonts w:hint="eastAsia"/>
          <w:lang w:eastAsia="ja-JP"/>
        </w:rPr>
        <w:t>and woody species cohorts.</w:t>
      </w:r>
    </w:p>
    <w:p w14:paraId="7A50A221" w14:textId="208E6885" w:rsidR="004A343E" w:rsidRDefault="000135DD" w:rsidP="001236AE">
      <w:pPr>
        <w:pStyle w:val="textbody"/>
        <w:numPr>
          <w:ilvl w:val="0"/>
          <w:numId w:val="19"/>
        </w:numPr>
        <w:rPr>
          <w:lang w:eastAsia="ja-JP"/>
        </w:rPr>
      </w:pPr>
      <w:r>
        <w:rPr>
          <w:rFonts w:hint="eastAsia"/>
          <w:lang w:eastAsia="ja-JP"/>
        </w:rPr>
        <w:lastRenderedPageBreak/>
        <w:t xml:space="preserve">If grass species are present, </w:t>
      </w:r>
      <w:r w:rsidR="005002FB">
        <w:rPr>
          <w:rFonts w:hint="eastAsia"/>
          <w:lang w:eastAsia="ja-JP"/>
        </w:rPr>
        <w:t xml:space="preserve">the </w:t>
      </w:r>
      <w:r w:rsidR="001236AE">
        <w:rPr>
          <w:rFonts w:hint="eastAsia"/>
          <w:lang w:eastAsia="ja-JP"/>
        </w:rPr>
        <w:t xml:space="preserve">algorithm of </w:t>
      </w:r>
      <w:r w:rsidR="005002FB">
        <w:rPr>
          <w:rFonts w:hint="eastAsia"/>
          <w:lang w:eastAsia="ja-JP"/>
        </w:rPr>
        <w:t xml:space="preserve">NPP limiting factor </w:t>
      </w:r>
      <w:r w:rsidR="001236AE">
        <w:rPr>
          <w:rFonts w:hint="eastAsia"/>
          <w:lang w:eastAsia="ja-JP"/>
        </w:rPr>
        <w:t>(</w:t>
      </w:r>
      <w:r w:rsidR="004A343E" w:rsidRPr="001236AE">
        <w:rPr>
          <w:rFonts w:hint="eastAsia"/>
          <w:i/>
          <w:iCs/>
          <w:lang w:eastAsia="ja-JP"/>
        </w:rPr>
        <w:t>calculate_LAI_Competition</w:t>
      </w:r>
      <w:r w:rsidR="001236AE">
        <w:rPr>
          <w:rFonts w:hint="eastAsia"/>
          <w:lang w:eastAsia="ja-JP"/>
        </w:rPr>
        <w:t>)</w:t>
      </w:r>
      <w:r>
        <w:rPr>
          <w:rFonts w:hint="eastAsia"/>
          <w:lang w:eastAsia="ja-JP"/>
        </w:rPr>
        <w:t xml:space="preserve"> is altered:</w:t>
      </w:r>
      <w:r w:rsidR="001236AE">
        <w:rPr>
          <w:rFonts w:hint="eastAsia"/>
          <w:lang w:eastAsia="ja-JP"/>
        </w:rPr>
        <w:t xml:space="preserve"> </w:t>
      </w:r>
      <w:r w:rsidR="008E6048" w:rsidRPr="008E6048">
        <w:rPr>
          <w:rFonts w:hint="eastAsia"/>
          <w:lang w:eastAsia="ja-JP"/>
        </w:rPr>
        <w:t>First, the NPP of the newly established Juvenile will be limited by both 1) older aged woody species cohorts and 2) grass species cohorts on the site. If AGB of the Juvenile cohort exceeds the total AGB of grass species on the site, the NPP of the Juvenile will be limited by only 1) the older aged woody cohorts.</w:t>
      </w:r>
    </w:p>
    <w:p w14:paraId="5C46D7E7" w14:textId="0B69ABC5" w:rsidR="000135DD" w:rsidRPr="005002FB" w:rsidRDefault="000135DD" w:rsidP="000135DD">
      <w:pPr>
        <w:pStyle w:val="textbody"/>
        <w:ind w:left="1170"/>
        <w:rPr>
          <w:lang w:eastAsia="ja-JP"/>
        </w:rPr>
      </w:pPr>
      <w:r>
        <w:rPr>
          <w:rFonts w:hint="eastAsia"/>
          <w:lang w:eastAsia="ja-JP"/>
        </w:rPr>
        <w:t>In addition, the climate library was updated to v4.2.</w:t>
      </w:r>
    </w:p>
    <w:p w14:paraId="43D8CE38" w14:textId="1B2D2B40" w:rsidR="00040BA0" w:rsidRDefault="00040BA0" w:rsidP="00D55315">
      <w:pPr>
        <w:pStyle w:val="Heading3"/>
        <w:ind w:left="1166" w:hanging="1166"/>
        <w:rPr>
          <w:lang w:eastAsia="ja-JP"/>
        </w:rPr>
      </w:pPr>
      <w:bookmarkStart w:id="24" w:name="_Toc138761037"/>
      <w:r>
        <w:rPr>
          <w:rFonts w:hint="eastAsia"/>
          <w:lang w:eastAsia="ja-JP"/>
        </w:rPr>
        <w:t>Version 6.6 (</w:t>
      </w:r>
      <w:r w:rsidR="008C76EA">
        <w:rPr>
          <w:rFonts w:hint="eastAsia"/>
          <w:lang w:eastAsia="ja-JP"/>
        </w:rPr>
        <w:t>February</w:t>
      </w:r>
      <w:r>
        <w:rPr>
          <w:rFonts w:hint="eastAsia"/>
          <w:lang w:eastAsia="ja-JP"/>
        </w:rPr>
        <w:t xml:space="preserve"> 202</w:t>
      </w:r>
      <w:r w:rsidR="008C76EA">
        <w:rPr>
          <w:rFonts w:hint="eastAsia"/>
          <w:lang w:eastAsia="ja-JP"/>
        </w:rPr>
        <w:t>1</w:t>
      </w:r>
      <w:r>
        <w:rPr>
          <w:rFonts w:hint="eastAsia"/>
          <w:lang w:eastAsia="ja-JP"/>
        </w:rPr>
        <w:t>)</w:t>
      </w:r>
      <w:bookmarkEnd w:id="24"/>
    </w:p>
    <w:p w14:paraId="2ED008D2" w14:textId="09699A6A" w:rsidR="007669D9" w:rsidRDefault="007669D9" w:rsidP="008C76EA">
      <w:pPr>
        <w:pStyle w:val="textbody"/>
        <w:rPr>
          <w:lang w:eastAsia="ja-JP"/>
        </w:rPr>
      </w:pPr>
      <w:r>
        <w:rPr>
          <w:rFonts w:hint="eastAsia"/>
          <w:lang w:eastAsia="ja-JP"/>
        </w:rPr>
        <w:t>We made modest changes to inputs and functionality:</w:t>
      </w:r>
    </w:p>
    <w:p w14:paraId="4360876C" w14:textId="4364443F" w:rsidR="008C76EA" w:rsidRDefault="008C76EA" w:rsidP="007669D9">
      <w:pPr>
        <w:pStyle w:val="textbody"/>
        <w:numPr>
          <w:ilvl w:val="0"/>
          <w:numId w:val="18"/>
        </w:numPr>
        <w:rPr>
          <w:lang w:eastAsia="ja-JP"/>
        </w:rPr>
      </w:pPr>
      <w:r>
        <w:rPr>
          <w:rFonts w:hint="eastAsia"/>
          <w:lang w:eastAsia="ja-JP"/>
        </w:rPr>
        <w:t xml:space="preserve">The Species and Functional Group tables </w:t>
      </w:r>
      <w:r w:rsidR="00B752AE">
        <w:rPr>
          <w:lang w:eastAsia="ja-JP"/>
        </w:rPr>
        <w:t xml:space="preserve">must </w:t>
      </w:r>
      <w:r>
        <w:rPr>
          <w:rFonts w:hint="eastAsia"/>
          <w:lang w:eastAsia="ja-JP"/>
        </w:rPr>
        <w:t xml:space="preserve">read in as a CSV file (instructions below).  </w:t>
      </w:r>
    </w:p>
    <w:p w14:paraId="414E7B10" w14:textId="7713987F" w:rsidR="008C76EA" w:rsidRDefault="008C76EA" w:rsidP="007669D9">
      <w:pPr>
        <w:pStyle w:val="textbody"/>
        <w:numPr>
          <w:ilvl w:val="0"/>
          <w:numId w:val="18"/>
        </w:numPr>
        <w:rPr>
          <w:lang w:eastAsia="ja-JP"/>
        </w:rPr>
      </w:pPr>
      <w:r>
        <w:rPr>
          <w:rFonts w:hint="eastAsia"/>
          <w:lang w:eastAsia="ja-JP"/>
        </w:rPr>
        <w:t>Leaf structure material now uses a base decay rate equal to the DecayRateSurf rate set by the user (see below).</w:t>
      </w:r>
    </w:p>
    <w:p w14:paraId="12BC0CF7" w14:textId="77777777" w:rsidR="007669D9" w:rsidRDefault="007669D9" w:rsidP="007669D9">
      <w:pPr>
        <w:pStyle w:val="textbody"/>
        <w:numPr>
          <w:ilvl w:val="0"/>
          <w:numId w:val="18"/>
        </w:numPr>
        <w:rPr>
          <w:lang w:eastAsia="ja-JP"/>
        </w:rPr>
      </w:pPr>
      <w:r>
        <w:rPr>
          <w:rFonts w:hint="eastAsia"/>
          <w:lang w:eastAsia="ja-JP"/>
        </w:rPr>
        <w:t xml:space="preserve">We added competition for light via LAI.  </w:t>
      </w:r>
    </w:p>
    <w:p w14:paraId="04670499" w14:textId="5E44DC15" w:rsidR="007669D9" w:rsidRDefault="007669D9" w:rsidP="007669D9">
      <w:pPr>
        <w:pStyle w:val="textbody"/>
        <w:ind w:firstLine="288"/>
        <w:rPr>
          <w:lang w:eastAsia="ja-JP"/>
        </w:rPr>
      </w:pPr>
      <w:r>
        <w:rPr>
          <w:rFonts w:hint="eastAsia"/>
          <w:lang w:eastAsia="ja-JP"/>
        </w:rPr>
        <w:t xml:space="preserve">Light Competition = </w:t>
      </w:r>
      <w:r w:rsidRPr="007669D9">
        <w:rPr>
          <w:rFonts w:hint="eastAsia"/>
          <w:lang w:eastAsia="ja-JP"/>
        </w:rPr>
        <w:t>Math.Exp(-0.14 * monthly_cumulative_LAI)</w:t>
      </w:r>
    </w:p>
    <w:p w14:paraId="7CACF315" w14:textId="6B6604F3" w:rsidR="00764A40" w:rsidRDefault="00764A40" w:rsidP="00D55315">
      <w:pPr>
        <w:pStyle w:val="Heading3"/>
        <w:ind w:left="1166" w:hanging="1166"/>
        <w:rPr>
          <w:lang w:eastAsia="ja-JP"/>
        </w:rPr>
      </w:pPr>
      <w:bookmarkStart w:id="25" w:name="_Toc138761038"/>
      <w:r>
        <w:rPr>
          <w:rFonts w:hint="eastAsia"/>
          <w:lang w:eastAsia="ja-JP"/>
        </w:rPr>
        <w:t>Version 6.5 (September 2020)</w:t>
      </w:r>
      <w:bookmarkEnd w:id="25"/>
    </w:p>
    <w:p w14:paraId="54C86324" w14:textId="5D6A4E75" w:rsidR="00764A40" w:rsidRPr="00764A40" w:rsidRDefault="00764A40" w:rsidP="00764A40">
      <w:pPr>
        <w:pStyle w:val="textbody"/>
        <w:rPr>
          <w:lang w:eastAsia="ja-JP"/>
        </w:rPr>
      </w:pPr>
      <w:r>
        <w:rPr>
          <w:rFonts w:hint="eastAsia"/>
          <w:lang w:eastAsia="ja-JP"/>
        </w:rPr>
        <w:t>New CSV initial community input file format introduced.</w:t>
      </w:r>
      <w:r w:rsidR="007D3164">
        <w:rPr>
          <w:rFonts w:hint="eastAsia"/>
          <w:lang w:eastAsia="ja-JP"/>
        </w:rPr>
        <w:t xml:space="preserve">  Updated to Climate Library v4.1.1.</w:t>
      </w:r>
    </w:p>
    <w:p w14:paraId="176BD056" w14:textId="2C3B5EB4" w:rsidR="00E46DEC" w:rsidRDefault="00E46DEC" w:rsidP="00D55315">
      <w:pPr>
        <w:pStyle w:val="Heading3"/>
        <w:ind w:left="1166" w:hanging="1166"/>
        <w:rPr>
          <w:lang w:eastAsia="ja-JP"/>
        </w:rPr>
      </w:pPr>
      <w:bookmarkStart w:id="26" w:name="_Toc138761039"/>
      <w:r>
        <w:rPr>
          <w:rFonts w:hint="eastAsia"/>
          <w:lang w:eastAsia="ja-JP"/>
        </w:rPr>
        <w:t>Version 6.4 (May 2020)</w:t>
      </w:r>
      <w:bookmarkEnd w:id="26"/>
    </w:p>
    <w:p w14:paraId="59972764" w14:textId="43688BBF" w:rsidR="00E46DEC" w:rsidRPr="00E46DEC" w:rsidRDefault="00E46DEC" w:rsidP="00E46DEC">
      <w:pPr>
        <w:pStyle w:val="textbody"/>
        <w:rPr>
          <w:lang w:eastAsia="ja-JP"/>
        </w:rPr>
      </w:pPr>
      <w:r>
        <w:rPr>
          <w:rFonts w:hint="eastAsia"/>
          <w:lang w:eastAsia="ja-JP"/>
        </w:rPr>
        <w:t>Fire reduction parameters include separate inputs for dead and live biomass.</w:t>
      </w:r>
    </w:p>
    <w:p w14:paraId="55CD91B5" w14:textId="70AF7D6E" w:rsidR="00FE20FC" w:rsidRDefault="00FE20FC" w:rsidP="00D55315">
      <w:pPr>
        <w:pStyle w:val="Heading3"/>
        <w:ind w:left="1166" w:hanging="1166"/>
        <w:rPr>
          <w:lang w:eastAsia="ja-JP"/>
        </w:rPr>
      </w:pPr>
      <w:bookmarkStart w:id="27" w:name="_Toc138761040"/>
      <w:r>
        <w:rPr>
          <w:rFonts w:hint="eastAsia"/>
          <w:lang w:eastAsia="ja-JP"/>
        </w:rPr>
        <w:t>Version 6.2 and 6.3 (April 2019, October 2019)</w:t>
      </w:r>
      <w:bookmarkEnd w:id="27"/>
    </w:p>
    <w:p w14:paraId="080FA1E9" w14:textId="20559C55" w:rsidR="00FE20FC" w:rsidRPr="00FE20FC" w:rsidRDefault="00FE20FC" w:rsidP="00FE20FC">
      <w:pPr>
        <w:pStyle w:val="textbody"/>
        <w:rPr>
          <w:lang w:eastAsia="ja-JP"/>
        </w:rPr>
      </w:pPr>
      <w:r>
        <w:rPr>
          <w:rFonts w:hint="eastAsia"/>
          <w:lang w:eastAsia="ja-JP"/>
        </w:rPr>
        <w:t>Update to Climate Library v4 (6.2).  Update to Succession Library v8 (6.3).</w:t>
      </w:r>
    </w:p>
    <w:p w14:paraId="0D993392" w14:textId="13F915FF" w:rsidR="005201BB" w:rsidRDefault="005201BB" w:rsidP="00D55315">
      <w:pPr>
        <w:pStyle w:val="Heading3"/>
        <w:ind w:left="1166" w:hanging="1166"/>
        <w:rPr>
          <w:lang w:eastAsia="ja-JP"/>
        </w:rPr>
      </w:pPr>
      <w:bookmarkStart w:id="28" w:name="_Toc138761041"/>
      <w:r>
        <w:rPr>
          <w:rFonts w:hint="eastAsia"/>
          <w:lang w:eastAsia="ja-JP"/>
        </w:rPr>
        <w:t>Version 6.1 (March 2019)</w:t>
      </w:r>
      <w:bookmarkEnd w:id="28"/>
    </w:p>
    <w:p w14:paraId="27121EB0" w14:textId="0F83B5D4" w:rsidR="005201BB" w:rsidRPr="005201BB" w:rsidRDefault="005201BB" w:rsidP="005201BB">
      <w:pPr>
        <w:pStyle w:val="textbody"/>
        <w:rPr>
          <w:lang w:eastAsia="ja-JP"/>
        </w:rPr>
      </w:pPr>
      <w:r>
        <w:rPr>
          <w:rFonts w:hint="eastAsia"/>
          <w:lang w:eastAsia="ja-JP"/>
        </w:rPr>
        <w:t>Updated to Succession Library v7.</w:t>
      </w:r>
    </w:p>
    <w:p w14:paraId="51DCC965" w14:textId="12FCF6EA" w:rsidR="00B638D7" w:rsidRDefault="00B638D7" w:rsidP="00D55315">
      <w:pPr>
        <w:pStyle w:val="Heading3"/>
        <w:ind w:left="1166" w:hanging="1166"/>
        <w:rPr>
          <w:lang w:eastAsia="ja-JP"/>
        </w:rPr>
      </w:pPr>
      <w:bookmarkStart w:id="29" w:name="_Toc138761042"/>
      <w:r>
        <w:rPr>
          <w:rFonts w:hint="eastAsia"/>
          <w:lang w:eastAsia="ja-JP"/>
        </w:rPr>
        <w:t>Version 6.0 (September 2018)</w:t>
      </w:r>
      <w:bookmarkEnd w:id="29"/>
    </w:p>
    <w:p w14:paraId="5578B3AC" w14:textId="00776D18" w:rsidR="00B638D7" w:rsidRPr="00B638D7" w:rsidRDefault="00B638D7" w:rsidP="00B638D7">
      <w:pPr>
        <w:pStyle w:val="textbody"/>
        <w:rPr>
          <w:lang w:eastAsia="ja-JP"/>
        </w:rPr>
      </w:pPr>
      <w:r>
        <w:rPr>
          <w:rFonts w:hint="eastAsia"/>
          <w:lang w:eastAsia="ja-JP"/>
        </w:rPr>
        <w:t>Compatible with Core v7.</w:t>
      </w:r>
    </w:p>
    <w:p w14:paraId="296FE736" w14:textId="63A87D53" w:rsidR="006727BE" w:rsidRDefault="006727BE" w:rsidP="00D55315">
      <w:pPr>
        <w:pStyle w:val="Heading3"/>
        <w:ind w:left="1166" w:hanging="1166"/>
        <w:rPr>
          <w:lang w:eastAsia="ja-JP"/>
        </w:rPr>
      </w:pPr>
      <w:bookmarkStart w:id="30" w:name="_Toc138761043"/>
      <w:r>
        <w:rPr>
          <w:rFonts w:hint="eastAsia"/>
          <w:lang w:eastAsia="ja-JP"/>
        </w:rPr>
        <w:t>Version 5.0 (April 2018)</w:t>
      </w:r>
      <w:bookmarkEnd w:id="30"/>
    </w:p>
    <w:p w14:paraId="48114551" w14:textId="77777777" w:rsidR="00B638D7" w:rsidRDefault="00B638D7" w:rsidP="00B638D7">
      <w:pPr>
        <w:pStyle w:val="textbody"/>
        <w:rPr>
          <w:lang w:eastAsia="ja-JP"/>
        </w:rPr>
      </w:pPr>
      <w:r>
        <w:rPr>
          <w:rFonts w:hint="eastAsia"/>
          <w:lang w:eastAsia="ja-JP"/>
        </w:rPr>
        <w:t xml:space="preserve">NECN v5.0 departs from previous NECN versions and </w:t>
      </w:r>
      <w:r w:rsidRPr="008339F2">
        <w:rPr>
          <w:rFonts w:hint="eastAsia"/>
          <w:i/>
          <w:lang w:eastAsia="ja-JP"/>
        </w:rPr>
        <w:t>all prior succession extensions</w:t>
      </w:r>
      <w:r>
        <w:rPr>
          <w:rFonts w:hint="eastAsia"/>
          <w:lang w:eastAsia="ja-JP"/>
        </w:rPr>
        <w:t xml:space="preserve"> in several important ways:</w:t>
      </w:r>
    </w:p>
    <w:p w14:paraId="599CFDB4" w14:textId="77777777" w:rsidR="00B638D7" w:rsidRDefault="00B638D7" w:rsidP="00B638D7">
      <w:pPr>
        <w:pStyle w:val="textbody"/>
        <w:numPr>
          <w:ilvl w:val="0"/>
          <w:numId w:val="8"/>
        </w:numPr>
        <w:rPr>
          <w:lang w:eastAsia="ja-JP"/>
        </w:rPr>
      </w:pPr>
      <w:r w:rsidRPr="0017203E">
        <w:rPr>
          <w:rFonts w:hint="eastAsia"/>
          <w:i/>
          <w:lang w:eastAsia="ja-JP"/>
        </w:rPr>
        <w:t xml:space="preserve">Ecoregions are no longer used to define abiotic conditions.  </w:t>
      </w:r>
      <w:r>
        <w:rPr>
          <w:rFonts w:hint="eastAsia"/>
          <w:lang w:eastAsia="ja-JP"/>
        </w:rPr>
        <w:t xml:space="preserve">This extension is essentially </w:t>
      </w:r>
      <w:r>
        <w:rPr>
          <w:rFonts w:hint="eastAsia"/>
          <w:lang w:eastAsia="ja-JP"/>
        </w:rPr>
        <w:t>‘</w:t>
      </w:r>
      <w:r>
        <w:rPr>
          <w:rFonts w:hint="eastAsia"/>
          <w:lang w:eastAsia="ja-JP"/>
        </w:rPr>
        <w:t>ecoregion free</w:t>
      </w:r>
      <w:r>
        <w:rPr>
          <w:rFonts w:hint="eastAsia"/>
          <w:lang w:eastAsia="ja-JP"/>
        </w:rPr>
        <w:t>’</w:t>
      </w:r>
      <w:r>
        <w:rPr>
          <w:rFonts w:hint="eastAsia"/>
          <w:lang w:eastAsia="ja-JP"/>
        </w:rPr>
        <w:t xml:space="preserve">.  Soils vary site-to-site.  Climate is grouped into climate regions.  </w:t>
      </w:r>
    </w:p>
    <w:p w14:paraId="76BDD4F4" w14:textId="77777777" w:rsidR="00B638D7" w:rsidRDefault="00B638D7" w:rsidP="00B638D7">
      <w:pPr>
        <w:pStyle w:val="textbody"/>
        <w:numPr>
          <w:ilvl w:val="0"/>
          <w:numId w:val="8"/>
        </w:numPr>
        <w:rPr>
          <w:lang w:eastAsia="ja-JP"/>
        </w:rPr>
      </w:pPr>
      <w:r>
        <w:rPr>
          <w:rFonts w:hint="eastAsia"/>
          <w:lang w:eastAsia="ja-JP"/>
        </w:rPr>
        <w:lastRenderedPageBreak/>
        <w:t xml:space="preserve">The extension does not </w:t>
      </w:r>
      <w:r>
        <w:rPr>
          <w:rFonts w:hint="eastAsia"/>
          <w:lang w:eastAsia="ja-JP"/>
        </w:rPr>
        <w:t>‘</w:t>
      </w:r>
      <w:r>
        <w:rPr>
          <w:rFonts w:hint="eastAsia"/>
          <w:lang w:eastAsia="ja-JP"/>
        </w:rPr>
        <w:t>spin up</w:t>
      </w:r>
      <w:r>
        <w:rPr>
          <w:rFonts w:hint="eastAsia"/>
          <w:lang w:eastAsia="ja-JP"/>
        </w:rPr>
        <w:t>’</w:t>
      </w:r>
      <w:r>
        <w:rPr>
          <w:rFonts w:hint="eastAsia"/>
          <w:lang w:eastAsia="ja-JP"/>
        </w:rPr>
        <w:t>.  All initial parameters, including species biomass, are provided at time zero.  This eliminates the initial processing time required during spin-up and initial conditions reflect available data.</w:t>
      </w:r>
    </w:p>
    <w:p w14:paraId="6B9F8A6D" w14:textId="77777777" w:rsidR="00B638D7" w:rsidRDefault="00B638D7" w:rsidP="00B638D7">
      <w:pPr>
        <w:pStyle w:val="textbody"/>
        <w:numPr>
          <w:ilvl w:val="0"/>
          <w:numId w:val="8"/>
        </w:numPr>
        <w:rPr>
          <w:lang w:eastAsia="ja-JP"/>
        </w:rPr>
      </w:pPr>
      <w:r>
        <w:rPr>
          <w:rFonts w:hint="eastAsia"/>
          <w:lang w:eastAsia="ja-JP"/>
        </w:rPr>
        <w:t xml:space="preserve">Establishment probabilities are calculated per site, per succession time step.  Available light is calculated as a function of LAI and is included as a part of the </w:t>
      </w:r>
      <w:r>
        <w:rPr>
          <w:rFonts w:hint="eastAsia"/>
          <w:b/>
          <w:lang w:eastAsia="ja-JP"/>
        </w:rPr>
        <w:t>site scale</w:t>
      </w:r>
      <w:r>
        <w:rPr>
          <w:rFonts w:hint="eastAsia"/>
          <w:lang w:eastAsia="ja-JP"/>
        </w:rPr>
        <w:t xml:space="preserve"> limits to establishment.</w:t>
      </w:r>
    </w:p>
    <w:p w14:paraId="628E661D" w14:textId="7E7089FE" w:rsidR="00B638D7" w:rsidRPr="008339F2" w:rsidRDefault="00B638D7" w:rsidP="00B638D7">
      <w:pPr>
        <w:pStyle w:val="textbody"/>
        <w:numPr>
          <w:ilvl w:val="0"/>
          <w:numId w:val="8"/>
        </w:numPr>
        <w:rPr>
          <w:lang w:eastAsia="ja-JP"/>
        </w:rPr>
      </w:pPr>
      <w:r>
        <w:rPr>
          <w:rFonts w:hint="eastAsia"/>
          <w:lang w:eastAsia="ja-JP"/>
        </w:rPr>
        <w:t xml:space="preserve">Growth-related mortality is now a function of ANPP, similar to the algorithms in Biomass Succession.  </w:t>
      </w:r>
    </w:p>
    <w:p w14:paraId="7FB35CF3" w14:textId="735B40F1" w:rsidR="001D170C" w:rsidRDefault="001D170C" w:rsidP="00D55315">
      <w:pPr>
        <w:pStyle w:val="Heading3"/>
        <w:ind w:left="1166" w:hanging="1166"/>
        <w:rPr>
          <w:lang w:eastAsia="ja-JP"/>
        </w:rPr>
      </w:pPr>
      <w:bookmarkStart w:id="31" w:name="_Toc138761044"/>
      <w:r>
        <w:rPr>
          <w:rFonts w:hint="eastAsia"/>
          <w:lang w:eastAsia="ja-JP"/>
        </w:rPr>
        <w:t xml:space="preserve">Version 4.2 </w:t>
      </w:r>
      <w:r w:rsidR="00945450">
        <w:rPr>
          <w:lang w:eastAsia="ja-JP"/>
        </w:rPr>
        <w:t>and Earlier</w:t>
      </w:r>
      <w:bookmarkEnd w:id="31"/>
    </w:p>
    <w:p w14:paraId="7DD8A796" w14:textId="77777777" w:rsidR="00945450" w:rsidRDefault="00945450" w:rsidP="00945450">
      <w:pPr>
        <w:pStyle w:val="textbody"/>
      </w:pPr>
      <w:r>
        <w:t xml:space="preserve">Documentation for earlier version can be found on GitHub:  </w:t>
      </w:r>
      <w:hyperlink r:id="rId13" w:history="1">
        <w:r w:rsidRPr="00945450">
          <w:rPr>
            <w:rStyle w:val="Hyperlink"/>
          </w:rPr>
          <w:t>https://github.com/LANDIS-II-Foundation/Extension-NECN-Succession/tree/master/docs</w:t>
        </w:r>
      </w:hyperlink>
    </w:p>
    <w:p w14:paraId="737605ED" w14:textId="3ADFE244" w:rsidR="000A2DC0" w:rsidRDefault="000A2DC0" w:rsidP="006F6491">
      <w:pPr>
        <w:pStyle w:val="Heading2"/>
        <w:tabs>
          <w:tab w:val="clear" w:pos="1836"/>
        </w:tabs>
        <w:ind w:left="1170" w:hanging="1170"/>
      </w:pPr>
      <w:bookmarkStart w:id="32" w:name="_Toc138761045"/>
      <w:bookmarkEnd w:id="15"/>
      <w:r>
        <w:t>Minor Releases</w:t>
      </w:r>
      <w:r w:rsidR="000E44CA">
        <w:t xml:space="preserve"> (this major release)</w:t>
      </w:r>
      <w:bookmarkEnd w:id="32"/>
    </w:p>
    <w:p w14:paraId="23E80D9F" w14:textId="77777777" w:rsidR="0030267A" w:rsidRDefault="0030267A" w:rsidP="006F6491">
      <w:pPr>
        <w:pStyle w:val="Heading2"/>
        <w:tabs>
          <w:tab w:val="clear" w:pos="1836"/>
        </w:tabs>
        <w:ind w:left="1170" w:hanging="1170"/>
      </w:pPr>
      <w:bookmarkStart w:id="33" w:name="_Toc138761046"/>
      <w:r>
        <w:t>References</w:t>
      </w:r>
      <w:bookmarkEnd w:id="33"/>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34"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0A705AD3" w:rsidR="00A72CE3"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14:paraId="135900AF" w14:textId="4EFE5764" w:rsidR="0075657F" w:rsidRPr="00AF7825" w:rsidRDefault="0075657F" w:rsidP="0075657F">
      <w:pPr>
        <w:pStyle w:val="reference"/>
        <w:rPr>
          <w:rFonts w:cs="MS Sans Serif"/>
          <w:sz w:val="20"/>
          <w:szCs w:val="20"/>
        </w:rPr>
      </w:pPr>
      <w:r w:rsidRPr="00FC1729">
        <w:rPr>
          <w:rFonts w:cs="MS Sans Serif"/>
          <w:sz w:val="20"/>
          <w:szCs w:val="20"/>
        </w:rPr>
        <w:t>Hotta, W., Morimoto, J., Haga, C., Suzuki, S.N., Inoue, T., Matsui, T., Owari, T., Shibata, H., Nakamura, F. (2021) Long-term cumulative impacts of windthrow and subsequent management on tree species composition and aboveground biomass: A simulation study considering regeneration on downed logs. Forest Ecology and Management 502: 119728.</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Lovett, G. M. and A. E. Ruesink. 1995. Carbon and nitrogen mineralization from decomposing gypsy moth frass. Oecologia 104:133-138.</w:t>
      </w:r>
    </w:p>
    <w:p w14:paraId="78E9E9E7" w14:textId="77777777" w:rsidR="00461061" w:rsidRPr="00AF7825" w:rsidRDefault="00461061" w:rsidP="007C03E2">
      <w:pPr>
        <w:pStyle w:val="reference"/>
        <w:rPr>
          <w:sz w:val="20"/>
          <w:szCs w:val="20"/>
        </w:rPr>
      </w:pPr>
      <w:r w:rsidRPr="00AF7825">
        <w:rPr>
          <w:sz w:val="20"/>
          <w:szCs w:val="20"/>
        </w:rPr>
        <w:lastRenderedPageBreak/>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a comparison of simulations by the biogeochemistry models of the Vegetation /Ecosystem Modeling and Analysis Project (VEMAP). Oecologia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14:paraId="63D70897" w14:textId="77777777" w:rsidR="00481CB8" w:rsidRPr="00AF7825" w:rsidRDefault="00481CB8" w:rsidP="00AE3810">
      <w:pPr>
        <w:pStyle w:val="reference"/>
        <w:rPr>
          <w:sz w:val="20"/>
          <w:szCs w:val="20"/>
        </w:rPr>
      </w:pPr>
      <w:r w:rsidRPr="00AF7825">
        <w:rPr>
          <w:sz w:val="20"/>
          <w:szCs w:val="20"/>
        </w:rPr>
        <w:t>Scheller, R. M., D. Hua, P. V. Bolstad, R. A. Birdsey, and D. J. Mladenoff.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35" w:name="_Toc127846704"/>
      <w:bookmarkStart w:id="36" w:name="_Toc138761047"/>
      <w:bookmarkEnd w:id="34"/>
      <w:r>
        <w:t>Acknowledgments</w:t>
      </w:r>
      <w:bookmarkEnd w:id="35"/>
      <w:bookmarkEnd w:id="36"/>
    </w:p>
    <w:p w14:paraId="6C2DB6CB" w14:textId="31C39925"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r w:rsidR="007C03E2">
        <w:t>New Town Square</w:t>
      </w:r>
      <w:r w:rsidRPr="00DA34CE">
        <w:t xml:space="preserve">, </w:t>
      </w:r>
      <w:r w:rsidR="007C03E2">
        <w:t>Pennsylvania</w:t>
      </w:r>
      <w:r w:rsidRPr="00DA34CE">
        <w:t xml:space="preserve">) of the U.S. Forest Service.  </w:t>
      </w:r>
      <w:r w:rsidR="003A3D58">
        <w:t xml:space="preserve">Funding for </w:t>
      </w:r>
      <w:r w:rsidR="00B638D7">
        <w:t>NECN</w:t>
      </w:r>
      <w:r w:rsidR="003A3D58">
        <w:t xml:space="preserve"> version 3.2 </w:t>
      </w:r>
      <w:r w:rsidR="002F36A5">
        <w:t xml:space="preserve">– 4.1 </w:t>
      </w:r>
      <w:r w:rsidR="003A3D58">
        <w:t>has been provided by USDA AFRI.</w:t>
      </w:r>
    </w:p>
    <w:p w14:paraId="30CA896D" w14:textId="77777777" w:rsidR="0030267A" w:rsidRDefault="00DA34CE" w:rsidP="00285A23">
      <w:pPr>
        <w:pStyle w:val="Heading1"/>
      </w:pPr>
      <w:bookmarkStart w:id="37" w:name="_Toc138761048"/>
      <w:r>
        <w:lastRenderedPageBreak/>
        <w:t xml:space="preserve">Succession </w:t>
      </w:r>
      <w:r w:rsidR="0030267A">
        <w:t>Input File</w:t>
      </w:r>
      <w:bookmarkEnd w:id="37"/>
    </w:p>
    <w:p w14:paraId="6506E1DA" w14:textId="6FD7643A" w:rsidR="0030267A" w:rsidRDefault="000135DD" w:rsidP="00DA34CE">
      <w:pPr>
        <w:pStyle w:val="textbody"/>
      </w:pPr>
      <w:r>
        <w:t xml:space="preserve">Many of </w:t>
      </w:r>
      <w:r w:rsidR="00DA34CE">
        <w:t xml:space="preserve">the input parameters for </w:t>
      </w:r>
      <w:r>
        <w:t xml:space="preserve">NECN </w:t>
      </w:r>
      <w:r w:rsidR="00DA34CE">
        <w:t xml:space="preserve">are specified in </w:t>
      </w:r>
      <w:r>
        <w:t xml:space="preserve">the </w:t>
      </w:r>
      <w:r w:rsidR="00DA34CE">
        <w:t xml:space="preserve">main input file.  </w:t>
      </w:r>
      <w:r>
        <w:t xml:space="preserve">Additional files are required for species and functional group parameters.  </w:t>
      </w:r>
      <w:r w:rsidR="00DA34CE">
        <w:t xml:space="preserve">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38" w:name="_Toc112490865"/>
      <w:bookmarkStart w:id="39" w:name="_Toc138761049"/>
      <w:r>
        <w:t>LandisData</w:t>
      </w:r>
      <w:bookmarkEnd w:id="38"/>
      <w:bookmarkEnd w:id="39"/>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40" w:name="_Toc112490866"/>
      <w:bookmarkStart w:id="41" w:name="_Toc138761050"/>
      <w:r>
        <w:t>Timestep</w:t>
      </w:r>
      <w:bookmarkEnd w:id="40"/>
      <w:bookmarkEnd w:id="41"/>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(Prob</w:t>
      </w:r>
      <w:r w:rsidR="00CE2C6E">
        <w:t xml:space="preserve">EstablishAdjust)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42" w:name="_Toc107735767"/>
      <w:bookmarkStart w:id="43" w:name="_Toc112490867"/>
      <w:bookmarkStart w:id="44" w:name="_Toc138761051"/>
      <w:r>
        <w:t>SeedingAlgorithm</w:t>
      </w:r>
      <w:bookmarkEnd w:id="42"/>
      <w:bookmarkEnd w:id="43"/>
      <w:bookmarkEnd w:id="44"/>
    </w:p>
    <w:p w14:paraId="39C145BD" w14:textId="50355DE6" w:rsidR="00DA34CE" w:rsidRDefault="00DA34CE" w:rsidP="00DA34CE">
      <w:pPr>
        <w:pStyle w:val="textbody"/>
      </w:pPr>
      <w:r>
        <w:t xml:space="preserve">This parameter </w:t>
      </w:r>
      <w:r w:rsidR="00DF6632">
        <w:t xml:space="preserve">indicates </w:t>
      </w:r>
      <w:r>
        <w:t xml:space="preserve">the seeding algorithm.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35E43C5E" w:rsidR="009C5673" w:rsidRDefault="009C5673" w:rsidP="006F6491">
      <w:pPr>
        <w:pStyle w:val="Heading2"/>
        <w:tabs>
          <w:tab w:val="clear" w:pos="1836"/>
        </w:tabs>
        <w:ind w:left="1170" w:hanging="1170"/>
      </w:pPr>
      <w:bookmarkStart w:id="45" w:name="_Toc107735768"/>
      <w:bookmarkStart w:id="46" w:name="_Toc112490868"/>
      <w:bookmarkStart w:id="47" w:name="_Ref140207509"/>
      <w:bookmarkStart w:id="48" w:name="_Toc138761052"/>
      <w:r>
        <w:t>InitialCommunities</w:t>
      </w:r>
      <w:r w:rsidR="00DF6632">
        <w:t xml:space="preserve"> (file name)</w:t>
      </w:r>
      <w:bookmarkEnd w:id="48"/>
    </w:p>
    <w:p w14:paraId="19CE835B" w14:textId="1F4459B1"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w:t>
      </w:r>
      <w:r w:rsidR="00CA7DB9">
        <w:t>5</w:t>
      </w:r>
      <w:r>
        <w:t>).</w:t>
      </w:r>
    </w:p>
    <w:p w14:paraId="2291F375" w14:textId="2E44A4A5" w:rsidR="009C5673" w:rsidRDefault="009C5673" w:rsidP="006F6491">
      <w:pPr>
        <w:pStyle w:val="Heading2"/>
        <w:tabs>
          <w:tab w:val="clear" w:pos="1836"/>
        </w:tabs>
        <w:ind w:left="1170" w:hanging="1170"/>
      </w:pPr>
      <w:bookmarkStart w:id="49" w:name="_Ref109371856"/>
      <w:bookmarkStart w:id="50" w:name="_Toc133339090"/>
      <w:bookmarkStart w:id="51" w:name="_Toc282434151"/>
      <w:bookmarkStart w:id="52" w:name="_Toc138761053"/>
      <w:r>
        <w:t>InitialCommunitiesMap</w:t>
      </w:r>
      <w:bookmarkEnd w:id="49"/>
      <w:bookmarkEnd w:id="50"/>
      <w:bookmarkEnd w:id="51"/>
      <w:r w:rsidR="00DF6632">
        <w:t xml:space="preserve"> (file name)</w:t>
      </w:r>
      <w:bookmarkEnd w:id="52"/>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27C8AE8C" w:rsidR="00664772" w:rsidRDefault="00664772" w:rsidP="00E91A02">
      <w:pPr>
        <w:pStyle w:val="Heading2"/>
        <w:tabs>
          <w:tab w:val="clear" w:pos="1836"/>
        </w:tabs>
        <w:ind w:left="1170" w:hanging="1170"/>
      </w:pPr>
      <w:bookmarkStart w:id="53" w:name="_Toc138761054"/>
      <w:r>
        <w:t>Climate</w:t>
      </w:r>
      <w:r w:rsidR="00A85D83">
        <w:t>Config</w:t>
      </w:r>
      <w:r>
        <w:t>File</w:t>
      </w:r>
      <w:r w:rsidR="00DF6632">
        <w:t xml:space="preserve"> (file name)</w:t>
      </w:r>
      <w:bookmarkEnd w:id="53"/>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158AE1EF" w14:textId="1782C40D" w:rsidR="006727BE" w:rsidRPr="00801798" w:rsidRDefault="006727BE" w:rsidP="000135DD">
      <w:pPr>
        <w:pStyle w:val="Heading2"/>
        <w:tabs>
          <w:tab w:val="clear" w:pos="1836"/>
        </w:tabs>
        <w:ind w:left="1170" w:hanging="1170"/>
      </w:pPr>
      <w:bookmarkStart w:id="54" w:name="_Toc510167268"/>
      <w:bookmarkStart w:id="55" w:name="_Toc138761055"/>
      <w:r w:rsidRPr="00801798">
        <w:t>SoilDepth</w:t>
      </w:r>
      <w:r>
        <w:t>MapName</w:t>
      </w:r>
      <w:bookmarkEnd w:id="54"/>
      <w:r w:rsidR="00DF6632">
        <w:t xml:space="preserve"> (double)</w:t>
      </w:r>
      <w:bookmarkEnd w:id="55"/>
    </w:p>
    <w:p w14:paraId="0C0A5010" w14:textId="77777777" w:rsidR="006727BE" w:rsidRDefault="006727BE" w:rsidP="006727BE">
      <w:pPr>
        <w:spacing w:after="120"/>
        <w:ind w:left="1152" w:right="1008"/>
      </w:pPr>
      <w:r>
        <w:t xml:space="preserve">The depth of the soil simulated, cm. </w:t>
      </w:r>
    </w:p>
    <w:p w14:paraId="02AE3F2C" w14:textId="046D769A" w:rsidR="006727BE" w:rsidRDefault="006727BE" w:rsidP="006727BE">
      <w:pPr>
        <w:spacing w:after="120"/>
        <w:ind w:left="1152" w:right="1008"/>
      </w:pPr>
      <w:r>
        <w:rPr>
          <w:b/>
        </w:rPr>
        <w:t>User Tip:</w:t>
      </w:r>
      <w:r>
        <w:t xml:space="preserve">  The depth specified here has a large influence on soil water holding capacity.</w:t>
      </w:r>
    </w:p>
    <w:p w14:paraId="6E6EA98B" w14:textId="4396BE19" w:rsidR="00C45597" w:rsidRDefault="006727BE" w:rsidP="000135DD">
      <w:pPr>
        <w:pStyle w:val="Heading2"/>
        <w:tabs>
          <w:tab w:val="clear" w:pos="1836"/>
        </w:tabs>
        <w:ind w:left="1170" w:hanging="1170"/>
      </w:pPr>
      <w:bookmarkStart w:id="56" w:name="_Toc510167269"/>
      <w:bookmarkStart w:id="57" w:name="_Toc138761056"/>
      <w:r w:rsidRPr="00801798">
        <w:lastRenderedPageBreak/>
        <w:t>SoilD</w:t>
      </w:r>
      <w:r w:rsidRPr="006C6A36">
        <w:t>rain</w:t>
      </w:r>
      <w:r>
        <w:t>MapName</w:t>
      </w:r>
      <w:r w:rsidR="00DF6632">
        <w:t xml:space="preserve"> (double)</w:t>
      </w:r>
      <w:bookmarkEnd w:id="57"/>
    </w:p>
    <w:p w14:paraId="1FD07515" w14:textId="77777777" w:rsidR="00C45597" w:rsidRDefault="00C45597" w:rsidP="00C45597">
      <w:pPr>
        <w:spacing w:after="120"/>
        <w:ind w:left="1152" w:right="1008"/>
      </w:pPr>
      <w:r>
        <w:t xml:space="preserve">Determines the amount of water runoff and leaching.  This affects the amount of N leaching (N loss) which, in turn, affects the amount of mineral N.  </w:t>
      </w:r>
    </w:p>
    <w:p w14:paraId="1B2877B4" w14:textId="4EE7C0B3" w:rsidR="00C45597" w:rsidRDefault="00C45597" w:rsidP="00C45597">
      <w:pPr>
        <w:numPr>
          <w:ilvl w:val="0"/>
          <w:numId w:val="9"/>
        </w:numPr>
        <w:ind w:hanging="360"/>
      </w:pPr>
      <w:r>
        <w:t xml:space="preserve">Drain: the fraction of excess water lost by drainage.  The soil drainage factor allows a soil to have differing degrees of wetness (e.g., </w:t>
      </w:r>
      <w:hyperlink r:id="rId14" w:anchor="DRAIN">
        <w:r>
          <w:t>DRAIN</w:t>
        </w:r>
      </w:hyperlink>
      <w:r>
        <w:t xml:space="preserve">=1 for well drained sandy soils and </w:t>
      </w:r>
      <w:hyperlink r:id="rId15" w:anchor="DRAIN">
        <w:r>
          <w:t>DRAIN</w:t>
        </w:r>
      </w:hyperlink>
      <w:r>
        <w:t>=0 for a poorly drained clay soil).</w:t>
      </w:r>
    </w:p>
    <w:p w14:paraId="0D95620E" w14:textId="7395BFF8" w:rsidR="006727BE" w:rsidRPr="006C6A36" w:rsidRDefault="006727BE" w:rsidP="000135DD">
      <w:pPr>
        <w:pStyle w:val="Heading2"/>
        <w:tabs>
          <w:tab w:val="clear" w:pos="1836"/>
        </w:tabs>
        <w:ind w:left="1170" w:hanging="1170"/>
      </w:pPr>
      <w:bookmarkStart w:id="58" w:name="_Toc138761057"/>
      <w:r>
        <w:t>SoilBaseFlowMapName</w:t>
      </w:r>
      <w:r w:rsidR="00DF6632">
        <w:t xml:space="preserve"> (double)</w:t>
      </w:r>
      <w:r w:rsidRPr="006C6A36">
        <w:t>,</w:t>
      </w:r>
      <w:r>
        <w:t xml:space="preserve"> SoilStormFlowMapName</w:t>
      </w:r>
      <w:bookmarkEnd w:id="56"/>
      <w:r w:rsidR="00DF6632">
        <w:t xml:space="preserve"> (double)</w:t>
      </w:r>
      <w:bookmarkEnd w:id="58"/>
    </w:p>
    <w:p w14:paraId="36DF6C42" w14:textId="77777777" w:rsidR="006727BE" w:rsidRDefault="006727BE" w:rsidP="006727BE">
      <w:pPr>
        <w:spacing w:after="120"/>
        <w:ind w:left="1152" w:right="1008"/>
      </w:pPr>
      <w:r>
        <w:t xml:space="preserve">Determines the amount of water runoff and leaching.  This affects the amount of N leaching (N loss) which, in turn, affects the amount of mineral N.  </w:t>
      </w:r>
    </w:p>
    <w:p w14:paraId="6C4BD3A0" w14:textId="0F667BD2" w:rsidR="006727BE" w:rsidRDefault="0091290C" w:rsidP="006727BE">
      <w:pPr>
        <w:numPr>
          <w:ilvl w:val="0"/>
          <w:numId w:val="9"/>
        </w:numPr>
        <w:ind w:hanging="360"/>
      </w:pPr>
      <w:r>
        <w:t>BaseFlow</w:t>
      </w:r>
      <w:r w:rsidR="00C45597">
        <w:t xml:space="preserve">: the </w:t>
      </w:r>
      <w:r w:rsidR="006727BE">
        <w:t>fraction per month of subsoil water going into stream flow</w:t>
      </w:r>
    </w:p>
    <w:p w14:paraId="34028BD3" w14:textId="2B9A9580" w:rsidR="006727BE" w:rsidRDefault="0091290C" w:rsidP="006727BE">
      <w:pPr>
        <w:numPr>
          <w:ilvl w:val="0"/>
          <w:numId w:val="9"/>
        </w:numPr>
        <w:ind w:hanging="360"/>
      </w:pPr>
      <w:r>
        <w:t>StormFlow</w:t>
      </w:r>
      <w:r w:rsidR="00C45597">
        <w:t xml:space="preserve">: </w:t>
      </w:r>
      <w:r w:rsidR="006727BE">
        <w:t>the fraction of the soil water content lost as fast stream flow</w:t>
      </w:r>
    </w:p>
    <w:p w14:paraId="7DBB8534" w14:textId="3A776C36" w:rsidR="006727BE" w:rsidRPr="00AA288B" w:rsidRDefault="006727BE" w:rsidP="000135DD">
      <w:pPr>
        <w:pStyle w:val="Heading2"/>
        <w:tabs>
          <w:tab w:val="clear" w:pos="1836"/>
        </w:tabs>
        <w:ind w:left="1170" w:hanging="1170"/>
      </w:pPr>
      <w:bookmarkStart w:id="59" w:name="_Toc510167270"/>
      <w:bookmarkStart w:id="60" w:name="_Toc138761058"/>
      <w:r w:rsidRPr="00801798">
        <w:t>Soil</w:t>
      </w:r>
      <w:r w:rsidRPr="00AA288B">
        <w:t>FieldCapacity</w:t>
      </w:r>
      <w:r>
        <w:t>MapName</w:t>
      </w:r>
      <w:r w:rsidR="00DF6632">
        <w:t xml:space="preserve"> (double)</w:t>
      </w:r>
      <w:r w:rsidRPr="00AA288B">
        <w:t xml:space="preserve">, </w:t>
      </w:r>
      <w:r>
        <w:t>Soil</w:t>
      </w:r>
      <w:r w:rsidRPr="00AA288B">
        <w:t>WiltingPoint</w:t>
      </w:r>
      <w:r>
        <w:t>MapName</w:t>
      </w:r>
      <w:bookmarkEnd w:id="59"/>
      <w:r w:rsidR="00DF6632">
        <w:t xml:space="preserve"> (double)</w:t>
      </w:r>
      <w:bookmarkEnd w:id="60"/>
    </w:p>
    <w:p w14:paraId="1DF2180D" w14:textId="2C388DB0" w:rsidR="006727BE" w:rsidRDefault="006727BE" w:rsidP="006727BE">
      <w:pPr>
        <w:spacing w:after="120"/>
        <w:ind w:left="1152" w:right="1008"/>
      </w:pPr>
      <w:r>
        <w:t xml:space="preserve">Field capacity and wilting point expressed as a fraction </w:t>
      </w:r>
      <w:r w:rsidR="0091290C">
        <w:t>(range from 0.0 to 1.0)</w:t>
      </w:r>
      <w:r>
        <w:t>.  In the model</w:t>
      </w:r>
      <w:r w:rsidR="0091290C">
        <w:t xml:space="preserve"> algorithms</w:t>
      </w:r>
      <w:r>
        <w:t>, field capacity and wilting point are calculated as this fraction multiplied by soil depth.</w:t>
      </w:r>
    </w:p>
    <w:p w14:paraId="6B915D72" w14:textId="4E498B9D" w:rsidR="006727BE" w:rsidRPr="00801798" w:rsidRDefault="006727BE" w:rsidP="000135DD">
      <w:pPr>
        <w:pStyle w:val="Heading2"/>
        <w:tabs>
          <w:tab w:val="clear" w:pos="1836"/>
        </w:tabs>
        <w:ind w:left="1170" w:hanging="1170"/>
      </w:pPr>
      <w:bookmarkStart w:id="61" w:name="_Toc510167271"/>
      <w:bookmarkStart w:id="62" w:name="_Toc138761059"/>
      <w:r w:rsidRPr="00801798">
        <w:t>SoilPercentClay</w:t>
      </w:r>
      <w:r>
        <w:t>MapName</w:t>
      </w:r>
      <w:r w:rsidR="00DF6632">
        <w:t xml:space="preserve"> (double)</w:t>
      </w:r>
      <w:r w:rsidRPr="00801798">
        <w:t xml:space="preserve">, </w:t>
      </w:r>
      <w:r>
        <w:t>Soil</w:t>
      </w:r>
      <w:r w:rsidRPr="00801798">
        <w:t>PercentSand</w:t>
      </w:r>
      <w:r>
        <w:t>MapName</w:t>
      </w:r>
      <w:bookmarkEnd w:id="61"/>
      <w:r w:rsidR="00DF6632">
        <w:t xml:space="preserve"> (double)</w:t>
      </w:r>
      <w:bookmarkEnd w:id="62"/>
    </w:p>
    <w:p w14:paraId="42BADD7E" w14:textId="5289287E" w:rsidR="006727BE" w:rsidRDefault="0091290C" w:rsidP="006727BE">
      <w:pPr>
        <w:spacing w:after="120"/>
        <w:ind w:left="1152" w:right="1008"/>
      </w:pPr>
      <w:r>
        <w:t xml:space="preserve">Percent clay and sand are expressed as a fraction </w:t>
      </w:r>
      <w:r w:rsidR="006727BE">
        <w:t>(0.0 – 1.0).</w:t>
      </w:r>
    </w:p>
    <w:p w14:paraId="548051A5" w14:textId="414080DB" w:rsidR="006727BE" w:rsidRDefault="006727BE" w:rsidP="000135DD">
      <w:pPr>
        <w:pStyle w:val="Heading2"/>
        <w:tabs>
          <w:tab w:val="clear" w:pos="1836"/>
        </w:tabs>
        <w:ind w:left="1170" w:hanging="1170"/>
      </w:pPr>
      <w:bookmarkStart w:id="63" w:name="_Toc510167272"/>
      <w:bookmarkStart w:id="64" w:name="_Toc138761060"/>
      <w:r w:rsidRPr="00801798">
        <w:t>InitialSOM1CsurfMapName</w:t>
      </w:r>
      <w:bookmarkEnd w:id="63"/>
      <w:r w:rsidR="00DF6632">
        <w:t xml:space="preserve"> (double)</w:t>
      </w:r>
      <w:bookmarkEnd w:id="64"/>
    </w:p>
    <w:p w14:paraId="00CB076F" w14:textId="0920B3A8" w:rsidR="006727BE" w:rsidRPr="006727BE" w:rsidRDefault="006727BE" w:rsidP="006727BE">
      <w:pPr>
        <w:pStyle w:val="textbody"/>
      </w:pPr>
      <w:r>
        <w:t xml:space="preserve">The </w:t>
      </w:r>
      <w:r w:rsidR="00100989">
        <w:t xml:space="preserve">initial (time 0) </w:t>
      </w:r>
      <w:r>
        <w:t>amount of C in the soil surface</w:t>
      </w:r>
      <w:r w:rsidR="00100989">
        <w:t xml:space="preserve">, </w:t>
      </w:r>
      <w:r>
        <w:t xml:space="preserve">typically assumed to include the humus layer (g </w:t>
      </w:r>
      <w:r w:rsidR="00CA3A52">
        <w:t xml:space="preserve">C </w:t>
      </w:r>
      <w:r>
        <w:t>m</w:t>
      </w:r>
      <w:r w:rsidRPr="006727BE">
        <w:rPr>
          <w:vertAlign w:val="superscript"/>
        </w:rPr>
        <w:t>-2</w:t>
      </w:r>
      <w:r>
        <w:t>).</w:t>
      </w:r>
    </w:p>
    <w:p w14:paraId="59C90127" w14:textId="335FEF5B" w:rsidR="006727BE" w:rsidRDefault="006727BE" w:rsidP="000135DD">
      <w:pPr>
        <w:pStyle w:val="Heading2"/>
        <w:tabs>
          <w:tab w:val="clear" w:pos="1836"/>
        </w:tabs>
        <w:ind w:left="1170" w:hanging="1170"/>
      </w:pPr>
      <w:bookmarkStart w:id="65" w:name="_Toc510167273"/>
      <w:bookmarkStart w:id="66" w:name="_Toc138761061"/>
      <w:r w:rsidRPr="00801798">
        <w:t>InitialSOM1NsurfMapName</w:t>
      </w:r>
      <w:bookmarkEnd w:id="65"/>
      <w:r w:rsidR="00DF6632">
        <w:t xml:space="preserve"> (double)</w:t>
      </w:r>
      <w:bookmarkEnd w:id="66"/>
    </w:p>
    <w:p w14:paraId="02160082" w14:textId="2C4EB26E" w:rsidR="006727BE" w:rsidRPr="006727BE" w:rsidRDefault="006727BE" w:rsidP="006727BE">
      <w:pPr>
        <w:pStyle w:val="textbody"/>
      </w:pPr>
      <w:r>
        <w:t xml:space="preserve">The </w:t>
      </w:r>
      <w:r w:rsidR="00100989">
        <w:t xml:space="preserve">initial (time 0) </w:t>
      </w:r>
      <w:r>
        <w:t xml:space="preserve">amount of N in the soil surface (g </w:t>
      </w:r>
      <w:r w:rsidR="00CA3A52">
        <w:t xml:space="preserve">N </w:t>
      </w:r>
      <w:r>
        <w:t>m</w:t>
      </w:r>
      <w:r w:rsidRPr="006727BE">
        <w:rPr>
          <w:vertAlign w:val="superscript"/>
        </w:rPr>
        <w:t>-2</w:t>
      </w:r>
      <w:r>
        <w:t>).</w:t>
      </w:r>
    </w:p>
    <w:p w14:paraId="0F3E29AF" w14:textId="4266F006" w:rsidR="006727BE" w:rsidRDefault="006727BE" w:rsidP="000135DD">
      <w:pPr>
        <w:pStyle w:val="Heading2"/>
        <w:tabs>
          <w:tab w:val="clear" w:pos="1836"/>
        </w:tabs>
        <w:ind w:left="1170" w:hanging="1170"/>
      </w:pPr>
      <w:bookmarkStart w:id="67" w:name="_Toc510167274"/>
      <w:bookmarkStart w:id="68" w:name="_Toc138761062"/>
      <w:r w:rsidRPr="00801798">
        <w:t>InitialSOM1CsoilMapName</w:t>
      </w:r>
      <w:bookmarkEnd w:id="67"/>
      <w:r w:rsidR="00DF6632">
        <w:t xml:space="preserve"> (double)</w:t>
      </w:r>
      <w:bookmarkEnd w:id="68"/>
    </w:p>
    <w:p w14:paraId="0D18A7E0" w14:textId="6713CDFB" w:rsidR="006727BE" w:rsidRPr="006727BE" w:rsidRDefault="006727BE" w:rsidP="006727BE">
      <w:pPr>
        <w:pStyle w:val="textbody"/>
      </w:pPr>
      <w:r>
        <w:t xml:space="preserve">The </w:t>
      </w:r>
      <w:r w:rsidR="00100989">
        <w:t xml:space="preserve">initial (time 0) </w:t>
      </w:r>
      <w:r>
        <w:t xml:space="preserve">amount of C in the soil sub-surface; SOM1 indicates that this is the most labile C (g </w:t>
      </w:r>
      <w:r w:rsidR="00CA3A52">
        <w:t xml:space="preserve">C </w:t>
      </w:r>
      <w:r>
        <w:t>m</w:t>
      </w:r>
      <w:r w:rsidRPr="006727BE">
        <w:rPr>
          <w:vertAlign w:val="superscript"/>
        </w:rPr>
        <w:t>-2</w:t>
      </w:r>
      <w:r>
        <w:t>).</w:t>
      </w:r>
    </w:p>
    <w:p w14:paraId="5ED1E35B" w14:textId="60069C05" w:rsidR="006727BE" w:rsidRDefault="006727BE" w:rsidP="000135DD">
      <w:pPr>
        <w:pStyle w:val="Heading2"/>
        <w:tabs>
          <w:tab w:val="clear" w:pos="1836"/>
        </w:tabs>
        <w:ind w:left="1170" w:hanging="1170"/>
      </w:pPr>
      <w:bookmarkStart w:id="69" w:name="_Toc510167275"/>
      <w:bookmarkStart w:id="70" w:name="_Toc138761063"/>
      <w:r w:rsidRPr="00801798">
        <w:t>InitialSOM1NsoilMapName</w:t>
      </w:r>
      <w:bookmarkEnd w:id="69"/>
      <w:r w:rsidR="00DF6632">
        <w:t xml:space="preserve"> (double)</w:t>
      </w:r>
      <w:bookmarkEnd w:id="70"/>
    </w:p>
    <w:p w14:paraId="0D2C51B9" w14:textId="02D90A09" w:rsidR="006727BE" w:rsidRPr="006727BE" w:rsidRDefault="006727BE" w:rsidP="006727BE">
      <w:pPr>
        <w:pStyle w:val="textbody"/>
      </w:pPr>
      <w:r>
        <w:t xml:space="preserve">The </w:t>
      </w:r>
      <w:r w:rsidR="00100989">
        <w:t xml:space="preserve">initial (time 0) </w:t>
      </w:r>
      <w:r>
        <w:t>amount of N in the soil sub-surface</w:t>
      </w:r>
      <w:r w:rsidR="00CA3A52">
        <w:t xml:space="preserve"> (g N m</w:t>
      </w:r>
      <w:r w:rsidR="00CA3A52" w:rsidRPr="006727BE">
        <w:rPr>
          <w:vertAlign w:val="superscript"/>
        </w:rPr>
        <w:t>-2</w:t>
      </w:r>
      <w:r w:rsidR="00CA3A52">
        <w:t>)</w:t>
      </w:r>
      <w:r>
        <w:t>.</w:t>
      </w:r>
    </w:p>
    <w:p w14:paraId="350C1085" w14:textId="3A0B2E2F" w:rsidR="006727BE" w:rsidRDefault="006727BE" w:rsidP="000135DD">
      <w:pPr>
        <w:pStyle w:val="Heading2"/>
        <w:tabs>
          <w:tab w:val="clear" w:pos="1836"/>
        </w:tabs>
        <w:ind w:left="1170" w:hanging="1170"/>
      </w:pPr>
      <w:bookmarkStart w:id="71" w:name="_Toc510167276"/>
      <w:bookmarkStart w:id="72" w:name="_Toc138761064"/>
      <w:r w:rsidRPr="00801798">
        <w:t>InitialSOM2CMapName</w:t>
      </w:r>
      <w:bookmarkEnd w:id="71"/>
      <w:r w:rsidR="00DF6632">
        <w:t xml:space="preserve"> (double)</w:t>
      </w:r>
      <w:bookmarkEnd w:id="72"/>
    </w:p>
    <w:p w14:paraId="329C2760" w14:textId="79F0634E" w:rsidR="006727BE" w:rsidRPr="006727BE" w:rsidRDefault="006727BE" w:rsidP="006727BE">
      <w:pPr>
        <w:pStyle w:val="textbody"/>
      </w:pPr>
      <w:r>
        <w:t xml:space="preserve">The </w:t>
      </w:r>
      <w:r w:rsidR="00100989">
        <w:t xml:space="preserve">initial (time 0) </w:t>
      </w:r>
      <w:r>
        <w:t xml:space="preserve">amount of C in the ‘slow’ soil pool (SOM2) (g </w:t>
      </w:r>
      <w:r w:rsidR="00CA3A52">
        <w:t xml:space="preserve">C </w:t>
      </w:r>
      <w:r>
        <w:t>m</w:t>
      </w:r>
      <w:r w:rsidRPr="006727BE">
        <w:rPr>
          <w:vertAlign w:val="superscript"/>
        </w:rPr>
        <w:t>-2</w:t>
      </w:r>
      <w:r>
        <w:t>).</w:t>
      </w:r>
    </w:p>
    <w:p w14:paraId="2AE29ED3" w14:textId="28BBC0F4" w:rsidR="006727BE" w:rsidRDefault="006727BE" w:rsidP="000135DD">
      <w:pPr>
        <w:pStyle w:val="Heading2"/>
        <w:tabs>
          <w:tab w:val="clear" w:pos="1836"/>
        </w:tabs>
        <w:ind w:left="1170" w:hanging="1170"/>
      </w:pPr>
      <w:bookmarkStart w:id="73" w:name="_Toc510167277"/>
      <w:bookmarkStart w:id="74" w:name="_Toc138761065"/>
      <w:r w:rsidRPr="00801798">
        <w:lastRenderedPageBreak/>
        <w:t>InitialSOM2NMapName</w:t>
      </w:r>
      <w:bookmarkEnd w:id="73"/>
      <w:r w:rsidR="00DF6632">
        <w:t xml:space="preserve"> (double)</w:t>
      </w:r>
      <w:bookmarkEnd w:id="74"/>
    </w:p>
    <w:p w14:paraId="59077256" w14:textId="19ABC36F" w:rsidR="006727BE" w:rsidRPr="006727BE" w:rsidRDefault="006727BE" w:rsidP="006727BE">
      <w:pPr>
        <w:pStyle w:val="textbody"/>
        <w:ind w:left="1260"/>
      </w:pPr>
      <w:r>
        <w:t xml:space="preserve">The </w:t>
      </w:r>
      <w:r w:rsidR="00100989">
        <w:t xml:space="preserve">initial (time 0) </w:t>
      </w:r>
      <w:r>
        <w:t xml:space="preserve">amount of N in the ‘slow’ soil pool (SOM2) (g </w:t>
      </w:r>
      <w:r w:rsidR="00CA3A52">
        <w:t xml:space="preserve">N </w:t>
      </w:r>
      <w:r>
        <w:t>m</w:t>
      </w:r>
      <w:r w:rsidRPr="006727BE">
        <w:rPr>
          <w:vertAlign w:val="superscript"/>
        </w:rPr>
        <w:t>-2</w:t>
      </w:r>
      <w:r>
        <w:t>).</w:t>
      </w:r>
    </w:p>
    <w:p w14:paraId="52F3DCB1" w14:textId="394760DE" w:rsidR="006727BE" w:rsidRDefault="006727BE" w:rsidP="000135DD">
      <w:pPr>
        <w:pStyle w:val="Heading2"/>
        <w:tabs>
          <w:tab w:val="clear" w:pos="1836"/>
        </w:tabs>
        <w:ind w:left="1170" w:hanging="1170"/>
      </w:pPr>
      <w:bookmarkStart w:id="75" w:name="_Toc510167278"/>
      <w:bookmarkStart w:id="76" w:name="_Toc138761066"/>
      <w:r w:rsidRPr="00801798">
        <w:t>InitialSOM3CMapName</w:t>
      </w:r>
      <w:bookmarkEnd w:id="75"/>
      <w:r w:rsidR="00DF6632">
        <w:t xml:space="preserve"> (double)</w:t>
      </w:r>
      <w:bookmarkEnd w:id="76"/>
    </w:p>
    <w:p w14:paraId="7B4EBB84" w14:textId="5E94DC95" w:rsidR="006727BE" w:rsidRPr="006727BE" w:rsidRDefault="006727BE" w:rsidP="006727BE">
      <w:pPr>
        <w:pStyle w:val="textbody"/>
        <w:ind w:left="1170"/>
      </w:pPr>
      <w:r>
        <w:t xml:space="preserve">The </w:t>
      </w:r>
      <w:r w:rsidR="00100989">
        <w:t xml:space="preserve">initial (time 0) </w:t>
      </w:r>
      <w:r>
        <w:t xml:space="preserve">amount of </w:t>
      </w:r>
      <w:r w:rsidR="00100989">
        <w:t>C</w:t>
      </w:r>
      <w:r>
        <w:t xml:space="preserve"> in the ‘</w:t>
      </w:r>
      <w:r w:rsidR="00100989">
        <w:t>passive</w:t>
      </w:r>
      <w:r>
        <w:t>’ soil pool (SO</w:t>
      </w:r>
      <w:r w:rsidR="00100989">
        <w:t>M3</w:t>
      </w:r>
      <w:r>
        <w:t xml:space="preserve">) (g </w:t>
      </w:r>
      <w:r w:rsidR="00CA3A52">
        <w:t xml:space="preserve">C </w:t>
      </w:r>
      <w:r>
        <w:t>m</w:t>
      </w:r>
      <w:r w:rsidRPr="006727BE">
        <w:rPr>
          <w:vertAlign w:val="superscript"/>
        </w:rPr>
        <w:t>-2</w:t>
      </w:r>
      <w:r>
        <w:t>).</w:t>
      </w:r>
    </w:p>
    <w:p w14:paraId="70665C8C" w14:textId="73483DF8" w:rsidR="006727BE" w:rsidRDefault="006727BE" w:rsidP="000135DD">
      <w:pPr>
        <w:pStyle w:val="Heading2"/>
        <w:tabs>
          <w:tab w:val="clear" w:pos="1836"/>
        </w:tabs>
        <w:ind w:left="1170" w:hanging="1170"/>
      </w:pPr>
      <w:bookmarkStart w:id="77" w:name="_Toc510167279"/>
      <w:bookmarkStart w:id="78" w:name="_Toc138761067"/>
      <w:r w:rsidRPr="00801798">
        <w:t>InitialSOM3NMapName</w:t>
      </w:r>
      <w:bookmarkEnd w:id="77"/>
      <w:r w:rsidR="00DF6632">
        <w:t xml:space="preserve"> (double)</w:t>
      </w:r>
      <w:bookmarkEnd w:id="78"/>
    </w:p>
    <w:p w14:paraId="71E79294" w14:textId="57031DD8" w:rsidR="00100989" w:rsidRPr="00100989" w:rsidRDefault="00100989" w:rsidP="00100989">
      <w:pPr>
        <w:pStyle w:val="textbody"/>
      </w:pPr>
      <w:r>
        <w:t xml:space="preserve">The initial (time 0) amount of N in the ‘passive’ soil pool (SOM3) (g </w:t>
      </w:r>
      <w:r w:rsidR="00CA3A52">
        <w:t xml:space="preserve">N </w:t>
      </w:r>
      <w:r>
        <w:t>m</w:t>
      </w:r>
      <w:r w:rsidRPr="006727BE">
        <w:rPr>
          <w:vertAlign w:val="superscript"/>
        </w:rPr>
        <w:t>-2</w:t>
      </w:r>
      <w:r>
        <w:t>).</w:t>
      </w:r>
    </w:p>
    <w:p w14:paraId="21F9566E" w14:textId="2328AF47" w:rsidR="006727BE" w:rsidRDefault="006727BE" w:rsidP="000135DD">
      <w:pPr>
        <w:pStyle w:val="Heading2"/>
        <w:tabs>
          <w:tab w:val="clear" w:pos="1836"/>
        </w:tabs>
        <w:ind w:left="1170" w:hanging="1170"/>
      </w:pPr>
      <w:bookmarkStart w:id="79" w:name="_Toc510167280"/>
      <w:bookmarkStart w:id="80" w:name="_Toc138761068"/>
      <w:r w:rsidRPr="00801798">
        <w:t>InitialDeadWoodSurfaceMapName</w:t>
      </w:r>
      <w:bookmarkEnd w:id="79"/>
      <w:r w:rsidR="00DF6632">
        <w:t xml:space="preserve"> (double)</w:t>
      </w:r>
      <w:bookmarkEnd w:id="80"/>
    </w:p>
    <w:p w14:paraId="35A02067" w14:textId="0105F8E0" w:rsidR="00100989" w:rsidRPr="00100989" w:rsidRDefault="00100989" w:rsidP="00100989">
      <w:pPr>
        <w:pStyle w:val="textbody"/>
      </w:pPr>
      <w:r>
        <w:t xml:space="preserve">The initial (time 0) amount of surficial dead woody material, e.g., logs (g </w:t>
      </w:r>
      <w:r w:rsidR="0040650B">
        <w:t xml:space="preserve">Biomass </w:t>
      </w:r>
      <w:r>
        <w:t>m</w:t>
      </w:r>
      <w:r w:rsidRPr="006727BE">
        <w:rPr>
          <w:vertAlign w:val="superscript"/>
        </w:rPr>
        <w:t>-2</w:t>
      </w:r>
      <w:r>
        <w:t>).</w:t>
      </w:r>
    </w:p>
    <w:p w14:paraId="75757F44" w14:textId="7F024D44" w:rsidR="006727BE" w:rsidRDefault="006727BE" w:rsidP="000135DD">
      <w:pPr>
        <w:pStyle w:val="Heading2"/>
        <w:tabs>
          <w:tab w:val="clear" w:pos="1836"/>
        </w:tabs>
        <w:ind w:left="1170" w:hanging="1170"/>
      </w:pPr>
      <w:bookmarkStart w:id="81" w:name="_Toc510167281"/>
      <w:bookmarkStart w:id="82" w:name="_Toc138761069"/>
      <w:r w:rsidRPr="00801798">
        <w:t>InitialDeadWoodSoilMapName</w:t>
      </w:r>
      <w:bookmarkEnd w:id="81"/>
      <w:r w:rsidR="00DF6632">
        <w:t xml:space="preserve"> (double)</w:t>
      </w:r>
      <w:bookmarkEnd w:id="82"/>
    </w:p>
    <w:p w14:paraId="66A838CE" w14:textId="09864953" w:rsidR="00100989" w:rsidRPr="00100989" w:rsidRDefault="00100989" w:rsidP="00100989">
      <w:pPr>
        <w:pStyle w:val="textbody"/>
      </w:pPr>
      <w:r>
        <w:t xml:space="preserve">The initial (time 0) amount of belowground dead woody material, e.g., dead roots (g </w:t>
      </w:r>
      <w:r w:rsidR="0040650B">
        <w:t xml:space="preserve">Biomass </w:t>
      </w:r>
      <w:r>
        <w:t>m</w:t>
      </w:r>
      <w:r w:rsidRPr="006727BE">
        <w:rPr>
          <w:vertAlign w:val="superscript"/>
        </w:rPr>
        <w:t>-2</w:t>
      </w:r>
      <w:r>
        <w:t>).</w:t>
      </w:r>
    </w:p>
    <w:p w14:paraId="694BD0B2" w14:textId="68B17372" w:rsidR="00664772" w:rsidRDefault="00664772" w:rsidP="006F6491">
      <w:pPr>
        <w:pStyle w:val="Heading2"/>
        <w:tabs>
          <w:tab w:val="clear" w:pos="1836"/>
        </w:tabs>
        <w:ind w:left="1170" w:hanging="1170"/>
      </w:pPr>
      <w:bookmarkStart w:id="83" w:name="_Toc138761070"/>
      <w:r>
        <w:t>CalibrateMode</w:t>
      </w:r>
      <w:r w:rsidR="00823205">
        <w:t xml:space="preserve"> (</w:t>
      </w:r>
      <w:r w:rsidR="003F361C">
        <w:t>Boolean, o</w:t>
      </w:r>
      <w:r w:rsidR="00823205">
        <w:t>ptional)</w:t>
      </w:r>
      <w:bookmarkEnd w:id="83"/>
    </w:p>
    <w:p w14:paraId="1C921E73" w14:textId="1415BB57" w:rsidR="00D16BE0" w:rsidRDefault="003F361C" w:rsidP="00D16BE0">
      <w:pPr>
        <w:pStyle w:val="textbody"/>
      </w:pPr>
      <w:r>
        <w:t xml:space="preserve">A Boolean input (Y or N).  </w:t>
      </w:r>
      <w:r w:rsidR="00D16BE0">
        <w:t xml:space="preserve">Determines whether the model is run in calibrate mode whereby additional </w:t>
      </w:r>
      <w:r w:rsidR="00DF629A">
        <w:t>parameters are added</w:t>
      </w:r>
      <w:r w:rsidR="00D16BE0">
        <w:t xml:space="preserve"> to </w:t>
      </w:r>
      <w:r w:rsidR="00557E14">
        <w:t>a log file (“</w:t>
      </w:r>
      <w:r w:rsidR="00F41C2A">
        <w:t>NECN</w:t>
      </w:r>
      <w:r w:rsidR="00557E14">
        <w:t>-calibrate-log.csv”)</w:t>
      </w:r>
      <w:r w:rsidR="00D16BE0">
        <w:t xml:space="preserve">.  </w:t>
      </w:r>
      <w:r w:rsidR="00D16BE0" w:rsidRPr="00D16BE0">
        <w:rPr>
          <w:b/>
        </w:rPr>
        <w:t xml:space="preserve">The calibrate mode should only be used when simulating a single site due to the volume of </w:t>
      </w:r>
      <w:r w:rsidR="0091290C">
        <w:rPr>
          <w:b/>
        </w:rPr>
        <w:t>model</w:t>
      </w:r>
      <w:r w:rsidR="00D16BE0" w:rsidRPr="00D16BE0">
        <w:rPr>
          <w:b/>
        </w:rPr>
        <w:t xml:space="preserve"> output</w:t>
      </w:r>
      <w:r w:rsidR="0091290C">
        <w:rPr>
          <w:b/>
        </w:rPr>
        <w:t xml:space="preserve"> in the calibrate log file</w:t>
      </w:r>
      <w:r w:rsidR="00D16BE0" w:rsidRPr="00D16BE0">
        <w:rPr>
          <w:b/>
        </w:rPr>
        <w:t>.</w:t>
      </w:r>
      <w:r w:rsidR="00D16BE0">
        <w:t xml:space="preserve">  The intention is to </w:t>
      </w:r>
      <w:r w:rsidR="00E91A02">
        <w:t>view output of additional parameters, such as what factors are limiting growth at each time step</w:t>
      </w:r>
      <w:r w:rsidR="00D16BE0">
        <w:t>.</w:t>
      </w:r>
      <w:r w:rsidR="00E91A02">
        <w:t xml:space="preserve">  </w:t>
      </w:r>
    </w:p>
    <w:p w14:paraId="29CD78B8" w14:textId="3A06DDD5" w:rsidR="00100989" w:rsidRDefault="00100989" w:rsidP="006F6491">
      <w:pPr>
        <w:pStyle w:val="Heading2"/>
        <w:tabs>
          <w:tab w:val="clear" w:pos="1836"/>
        </w:tabs>
        <w:ind w:left="1170" w:hanging="1170"/>
      </w:pPr>
      <w:bookmarkStart w:id="84" w:name="_Toc138761071"/>
      <w:r>
        <w:t>SmokeModelOutputs</w:t>
      </w:r>
      <w:r w:rsidR="00823205">
        <w:t xml:space="preserve"> (</w:t>
      </w:r>
      <w:r w:rsidR="003F361C">
        <w:t>Boolean, o</w:t>
      </w:r>
      <w:r w:rsidR="00823205">
        <w:t>ptional)</w:t>
      </w:r>
      <w:bookmarkEnd w:id="84"/>
    </w:p>
    <w:p w14:paraId="0DB56656" w14:textId="0FE6481B" w:rsidR="00100989" w:rsidRPr="00100989" w:rsidRDefault="003F361C" w:rsidP="00100989">
      <w:pPr>
        <w:pStyle w:val="textbody"/>
      </w:pPr>
      <w:r>
        <w:t xml:space="preserve">A Boolean input (Y or N). </w:t>
      </w:r>
      <w:r w:rsidR="00100989">
        <w:t>These are outputs specific to subsequent (external) calculations of smoke emissions.  If true, maps of conifer needle biomass, surface dead wood, and SOM1-surface (litter) are produced.</w:t>
      </w:r>
    </w:p>
    <w:p w14:paraId="21DFC221" w14:textId="5140D9D7" w:rsidR="00D22C0E" w:rsidRDefault="00D22C0E" w:rsidP="006F6491">
      <w:pPr>
        <w:pStyle w:val="Heading2"/>
        <w:tabs>
          <w:tab w:val="clear" w:pos="1836"/>
        </w:tabs>
        <w:ind w:left="1170" w:hanging="1170"/>
      </w:pPr>
      <w:bookmarkStart w:id="85" w:name="_Toc138761072"/>
      <w:r>
        <w:t>WaterDecayFunction</w:t>
      </w:r>
      <w:bookmarkEnd w:id="85"/>
    </w:p>
    <w:p w14:paraId="20273A97" w14:textId="77777777" w:rsidR="00D22C0E" w:rsidRDefault="00D22C0E" w:rsidP="00D22C0E">
      <w:pPr>
        <w:pStyle w:val="textbody"/>
      </w:pPr>
      <w:r>
        <w:t>The WaterDecayFunction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2D7A90B9" w:rsidR="007A3F68" w:rsidRDefault="007A3F68" w:rsidP="006F6491">
      <w:pPr>
        <w:pStyle w:val="Heading2"/>
        <w:tabs>
          <w:tab w:val="clear" w:pos="1836"/>
        </w:tabs>
        <w:ind w:left="1170" w:hanging="1170"/>
      </w:pPr>
      <w:bookmarkStart w:id="86" w:name="_Toc138761073"/>
      <w:r>
        <w:lastRenderedPageBreak/>
        <w:t>ProbabilityEstablishAdjust</w:t>
      </w:r>
      <w:r w:rsidR="00DF6632">
        <w:t xml:space="preserve"> (double)</w:t>
      </w:r>
      <w:bookmarkEnd w:id="86"/>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 xml:space="preserve">Keep in mind that p-est is dependent on the successional time step.  For example, you might want to lower the adjustment factor if you shift </w:t>
      </w:r>
      <w:r w:rsidRPr="0091290C">
        <w:rPr>
          <w:i/>
        </w:rPr>
        <w:t xml:space="preserve">from a 5-year time step to a 1-year time step.    </w:t>
      </w:r>
    </w:p>
    <w:p w14:paraId="7BB4F628" w14:textId="45E8A96B" w:rsidR="00100989" w:rsidRDefault="00100989" w:rsidP="006F6491">
      <w:pPr>
        <w:pStyle w:val="Heading2"/>
        <w:tabs>
          <w:tab w:val="clear" w:pos="1836"/>
        </w:tabs>
        <w:ind w:left="1170" w:hanging="1170"/>
      </w:pPr>
      <w:bookmarkStart w:id="87" w:name="_Toc387238314"/>
      <w:bookmarkStart w:id="88" w:name="_Toc387238315"/>
      <w:bookmarkStart w:id="89" w:name="_Toc387238316"/>
      <w:bookmarkStart w:id="90" w:name="_Toc138761074"/>
      <w:bookmarkEnd w:id="87"/>
      <w:bookmarkEnd w:id="88"/>
      <w:bookmarkEnd w:id="89"/>
      <w:r>
        <w:t>InitialMineralN</w:t>
      </w:r>
      <w:r w:rsidR="00DF6632">
        <w:t xml:space="preserve"> (double)</w:t>
      </w:r>
      <w:bookmarkEnd w:id="90"/>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478C4520" w:rsidR="00100989" w:rsidRDefault="00100989" w:rsidP="006F6491">
      <w:pPr>
        <w:pStyle w:val="Heading2"/>
        <w:tabs>
          <w:tab w:val="clear" w:pos="1836"/>
        </w:tabs>
        <w:ind w:left="1170" w:hanging="1170"/>
      </w:pPr>
      <w:bookmarkStart w:id="91" w:name="_Toc138761075"/>
      <w:r>
        <w:t>InitialFineFuels</w:t>
      </w:r>
      <w:r w:rsidR="00DF6632">
        <w:t xml:space="preserve"> (double)</w:t>
      </w:r>
      <w:bookmarkEnd w:id="91"/>
    </w:p>
    <w:p w14:paraId="0290BB11" w14:textId="2449CB61" w:rsidR="00100989" w:rsidRPr="00100989" w:rsidRDefault="00100989" w:rsidP="00100989">
      <w:pPr>
        <w:pStyle w:val="textbody"/>
      </w:pPr>
      <w:r>
        <w:t xml:space="preserve">The amount of fine fuel biomass (internally, the SoilStructural and SoilMetabolic layers) as a fraction of initial dead wood.  </w:t>
      </w:r>
      <w:r w:rsidR="00FF7168">
        <w:t>This accounts for recent disturbance that may have deposited large volumes of both dead wood and fine fuels.</w:t>
      </w:r>
      <w:r w:rsidR="00DF6632">
        <w:t xml:space="preserve">  Ranges from 0.0 to 1.0.</w:t>
      </w:r>
    </w:p>
    <w:p w14:paraId="4C807230" w14:textId="5E10C939" w:rsidR="00FF7168" w:rsidRPr="00801798" w:rsidRDefault="00DF6632" w:rsidP="000135DD">
      <w:pPr>
        <w:pStyle w:val="Heading2"/>
        <w:tabs>
          <w:tab w:val="clear" w:pos="1836"/>
        </w:tabs>
        <w:ind w:left="1170" w:hanging="1170"/>
      </w:pPr>
      <w:bookmarkStart w:id="92" w:name="_Toc510167286"/>
      <w:bookmarkStart w:id="93" w:name="_Toc138761076"/>
      <w:r>
        <w:t>Nitrogen Inputs:</w:t>
      </w:r>
      <w:r w:rsidR="00FF7168" w:rsidRPr="00801798">
        <w:t xml:space="preserve"> Slope</w:t>
      </w:r>
      <w:r>
        <w:t xml:space="preserve"> and</w:t>
      </w:r>
      <w:r w:rsidR="00FF7168" w:rsidRPr="00801798">
        <w:t xml:space="preserve"> Intercept</w:t>
      </w:r>
      <w:bookmarkEnd w:id="92"/>
      <w:bookmarkEnd w:id="93"/>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(AtmosNslope*precipitation) + AtmosNinter</w:t>
      </w:r>
    </w:p>
    <w:p w14:paraId="02FF9A8A" w14:textId="77777777" w:rsidR="00FF7168" w:rsidRDefault="00FF7168" w:rsidP="00FF7168">
      <w:pPr>
        <w:spacing w:after="120"/>
        <w:ind w:left="1152" w:right="1008"/>
      </w:pPr>
      <w:r>
        <w:t>The AtmosNslope parameter controls how the amount of wet deposition, i.e.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Adjust the slope and intercept until the monthly or annual N deposition in the NECN-succession-monthly-log.csv is similar to literature values.</w:t>
      </w:r>
    </w:p>
    <w:p w14:paraId="334EA591" w14:textId="2E2BC251" w:rsidR="00FF7168" w:rsidRDefault="00FF7168" w:rsidP="006F6491">
      <w:pPr>
        <w:pStyle w:val="Heading2"/>
        <w:tabs>
          <w:tab w:val="clear" w:pos="1836"/>
        </w:tabs>
        <w:ind w:left="1170" w:hanging="1170"/>
      </w:pPr>
      <w:bookmarkStart w:id="94" w:name="_Toc138761077"/>
      <w:r>
        <w:t>Latitude</w:t>
      </w:r>
      <w:r w:rsidR="003F361C">
        <w:t xml:space="preserve"> (double)</w:t>
      </w:r>
      <w:bookmarkEnd w:id="94"/>
    </w:p>
    <w:p w14:paraId="5516D32E" w14:textId="3D37E407" w:rsidR="00FF7168" w:rsidRPr="00FF7168" w:rsidRDefault="00FF7168" w:rsidP="00FF7168">
      <w:pPr>
        <w:pStyle w:val="textbody"/>
      </w:pPr>
      <w:r>
        <w:t>The latitude of the study site (°).</w:t>
      </w:r>
    </w:p>
    <w:p w14:paraId="0781E6E3" w14:textId="46D238F9" w:rsidR="00E54D7B" w:rsidRPr="004D1913" w:rsidRDefault="00E54D7B" w:rsidP="00747517">
      <w:pPr>
        <w:pStyle w:val="Heading2"/>
        <w:tabs>
          <w:tab w:val="clear" w:pos="1836"/>
        </w:tabs>
        <w:ind w:left="1170" w:hanging="1170"/>
      </w:pPr>
      <w:bookmarkStart w:id="95" w:name="_Toc138761078"/>
      <w:r>
        <w:t>Denitrification</w:t>
      </w:r>
      <w:r w:rsidR="00747517">
        <w:t>Rate</w:t>
      </w:r>
      <w:r w:rsidR="003F361C">
        <w:t xml:space="preserve"> (double)</w:t>
      </w:r>
      <w:bookmarkEnd w:id="95"/>
    </w:p>
    <w:p w14:paraId="1D835228" w14:textId="0C52FDBF" w:rsidR="00E54D7B" w:rsidRDefault="00E54D7B" w:rsidP="00E54D7B">
      <w:pPr>
        <w:pStyle w:val="textbody"/>
      </w:pPr>
      <w:r>
        <w:t xml:space="preserve">The fraction of mineral N lost through ammonia volatilization and denitrification </w:t>
      </w:r>
      <w:r w:rsidRPr="00095D4A">
        <w:rPr>
          <w:b/>
        </w:rPr>
        <w:t>per month</w:t>
      </w:r>
      <w:r>
        <w:t xml:space="preserve">.  This fraction is not fire related; fire related volatilization is modeled separately.  </w:t>
      </w:r>
      <w:r w:rsidR="00747517">
        <w:t>Ranges from 0.0 to 1.0.</w:t>
      </w:r>
    </w:p>
    <w:p w14:paraId="51F38B24" w14:textId="77777777" w:rsidR="00E54D7B" w:rsidRPr="00C63F5E" w:rsidRDefault="00E54D7B" w:rsidP="00E54D7B">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4CE1AF30" w14:textId="57D2D636" w:rsidR="008C76EA" w:rsidRDefault="008C76EA" w:rsidP="00747517">
      <w:pPr>
        <w:pStyle w:val="Heading2"/>
        <w:tabs>
          <w:tab w:val="clear" w:pos="1836"/>
        </w:tabs>
        <w:ind w:left="1170" w:hanging="1170"/>
      </w:pPr>
      <w:bookmarkStart w:id="96" w:name="_Toc138761079"/>
      <w:r>
        <w:lastRenderedPageBreak/>
        <w:t>DecayRateSurf</w:t>
      </w:r>
      <w:r w:rsidR="003F361C">
        <w:t xml:space="preserve"> (double)</w:t>
      </w:r>
      <w:bookmarkEnd w:id="96"/>
    </w:p>
    <w:p w14:paraId="094C53A6" w14:textId="036D1F54" w:rsidR="008C76EA" w:rsidRPr="008C76EA" w:rsidRDefault="008C76EA" w:rsidP="008C76EA">
      <w:pPr>
        <w:pStyle w:val="textbody"/>
      </w:pPr>
      <w:r>
        <w:t>The maximum decay rate for the SOM1-surface pool and the maximum decay rates for foliar structural material.  Prior to v6.6, the maximum decay rate for foliar structural material was fixed at 0.39 monthly.</w:t>
      </w:r>
    </w:p>
    <w:p w14:paraId="3297CEDE" w14:textId="372842E6" w:rsidR="0038100A" w:rsidRPr="004D1913" w:rsidRDefault="0038100A" w:rsidP="00747517">
      <w:pPr>
        <w:pStyle w:val="Heading2"/>
        <w:tabs>
          <w:tab w:val="clear" w:pos="1836"/>
        </w:tabs>
        <w:ind w:left="1170" w:hanging="1170"/>
      </w:pPr>
      <w:bookmarkStart w:id="97" w:name="_Toc138761080"/>
      <w:r w:rsidRPr="004D1913">
        <w:t>Decay Rate</w:t>
      </w:r>
      <w:r>
        <w:t>s</w:t>
      </w:r>
      <w:r w:rsidRPr="004D1913">
        <w:t xml:space="preserve"> of</w:t>
      </w:r>
      <w:r>
        <w:t xml:space="preserve"> SOM1,</w:t>
      </w:r>
      <w:r w:rsidRPr="004D1913">
        <w:t xml:space="preserve"> SOM2</w:t>
      </w:r>
      <w:r w:rsidR="008C76EA">
        <w:t>,</w:t>
      </w:r>
      <w:r w:rsidRPr="004D1913">
        <w:t xml:space="preserve"> and SOM3</w:t>
      </w:r>
      <w:r w:rsidR="008C76EA">
        <w:t xml:space="preserve"> soil pools</w:t>
      </w:r>
      <w:r w:rsidR="003F361C">
        <w:t xml:space="preserve"> (double)</w:t>
      </w:r>
      <w:bookmarkEnd w:id="97"/>
    </w:p>
    <w:p w14:paraId="04E7F564" w14:textId="69BD8CF9"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r w:rsidR="00747517">
        <w:t>Ranges from 0.0 to 1.0.</w:t>
      </w:r>
    </w:p>
    <w:p w14:paraId="62EA8389" w14:textId="5B9F7290" w:rsidR="0038100A" w:rsidRDefault="0038100A" w:rsidP="0038100A">
      <w:pPr>
        <w:pStyle w:val="textbody"/>
      </w:pPr>
      <w:r w:rsidRPr="00095D4A">
        <w:rPr>
          <w:b/>
        </w:rPr>
        <w:t>User Tip:</w:t>
      </w:r>
      <w:r>
        <w:t xml:space="preserve">  </w:t>
      </w:r>
      <w:r w:rsidRPr="00095D4A">
        <w:rPr>
          <w:i/>
        </w:rPr>
        <w:t>In most landscapes, the relative changes in the soil pools are higher in the upper than the lower horizons</w:t>
      </w:r>
      <w:r>
        <w:rPr>
          <w:i/>
        </w:rPr>
        <w:t xml:space="preserve">.  Therefore, the maximum decay rates should be higher in the surficial than the deeper pools (i.e. </w:t>
      </w:r>
      <w:r w:rsidRPr="008B3BBC">
        <w:rPr>
          <w:i/>
          <w:sz w:val="22"/>
        </w:rPr>
        <w:t>DecayRateSurf&gt;DecayRateSOM1&gt; DecayRateSOM2&gt;DecayRateSOM3)</w:t>
      </w:r>
      <w:r>
        <w:rPr>
          <w:i/>
        </w:rPr>
        <w:t xml:space="preserve">. Also, </w:t>
      </w:r>
      <w:r w:rsidRPr="00095D4A">
        <w:rPr>
          <w:i/>
        </w:rPr>
        <w:t xml:space="preserve">the </w:t>
      </w:r>
      <w:r>
        <w:rPr>
          <w:i/>
        </w:rPr>
        <w:t xml:space="preserve">total amount of C in </w:t>
      </w:r>
      <w:r w:rsidRPr="00095D4A">
        <w:rPr>
          <w:i/>
        </w:rPr>
        <w:t>soil should slowly increase over time in the absence of disturbance.</w:t>
      </w:r>
    </w:p>
    <w:p w14:paraId="15256AC9" w14:textId="25DD99B4" w:rsidR="00E71F79" w:rsidRDefault="00E71F79" w:rsidP="00E71F79">
      <w:pPr>
        <w:pStyle w:val="Heading2"/>
        <w:tabs>
          <w:tab w:val="clear" w:pos="1836"/>
        </w:tabs>
        <w:ind w:left="1170" w:hanging="1170"/>
      </w:pPr>
      <w:bookmarkStart w:id="98" w:name="_Ref69910657"/>
      <w:bookmarkStart w:id="99" w:name="_Toc138761081"/>
      <w:r>
        <w:t>GrassThresholdMultiplier (</w:t>
      </w:r>
      <w:r w:rsidR="007B06D1">
        <w:t>double, o</w:t>
      </w:r>
      <w:r>
        <w:t>ptional)</w:t>
      </w:r>
      <w:bookmarkEnd w:id="98"/>
      <w:bookmarkEnd w:id="99"/>
    </w:p>
    <w:p w14:paraId="30EB289D" w14:textId="642441C8" w:rsidR="00E71F79" w:rsidRDefault="008E6048" w:rsidP="00E71F79">
      <w:pPr>
        <w:pStyle w:val="textbody"/>
        <w:rPr>
          <w:lang w:eastAsia="ja-JP"/>
        </w:rPr>
      </w:pPr>
      <w:r w:rsidRPr="008E6048">
        <w:rPr>
          <w:lang w:eastAsia="ja-JP"/>
        </w:rPr>
        <w:t xml:space="preserve">The parameter that adjusts the competitive relationship between grasses and trees (positive number, double). The competitive relationship between </w:t>
      </w:r>
      <w:r>
        <w:rPr>
          <w:lang w:eastAsia="ja-JP"/>
        </w:rPr>
        <w:t>tree species cohort</w:t>
      </w:r>
      <w:r w:rsidRPr="008E6048">
        <w:rPr>
          <w:lang w:eastAsia="ja-JP"/>
        </w:rPr>
        <w:t xml:space="preserve"> </w:t>
      </w:r>
      <w:r w:rsidRPr="00017987">
        <w:rPr>
          <w:i/>
          <w:iCs/>
          <w:lang w:eastAsia="ja-JP"/>
        </w:rPr>
        <w:t>i</w:t>
      </w:r>
      <w:r>
        <w:rPr>
          <w:lang w:eastAsia="ja-JP"/>
        </w:rPr>
        <w:t xml:space="preserve"> </w:t>
      </w:r>
      <w:r w:rsidRPr="008E6048">
        <w:rPr>
          <w:lang w:eastAsia="ja-JP"/>
        </w:rPr>
        <w:t>is calculated by the following algorithm.</w:t>
      </w:r>
    </w:p>
    <w:tbl>
      <w:tblPr>
        <w:tblStyle w:val="TableGrid"/>
        <w:tblW w:w="0" w:type="auto"/>
        <w:tblInd w:w="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tblGrid>
      <w:tr w:rsidR="00E71F79" w:rsidRPr="00A12D44" w14:paraId="52F83B41" w14:textId="77777777" w:rsidTr="00017987">
        <w:tc>
          <w:tcPr>
            <w:tcW w:w="7338" w:type="dxa"/>
          </w:tcPr>
          <w:p w14:paraId="38F5216B" w14:textId="13F2C550"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 xml:space="preserve">if </w:t>
            </w:r>
            <m:oMath>
              <m:r>
                <m:rPr>
                  <m:sty m:val="p"/>
                </m:rPr>
                <w:rPr>
                  <w:rFonts w:ascii="Cambria Math" w:hAnsi="Cambria Math" w:cs="Times New Roman"/>
                  <w:color w:val="000000" w:themeColor="text1"/>
                  <w:sz w:val="21"/>
                  <w:szCs w:val="18"/>
                </w:rPr>
                <m:t xml:space="preserve">(AGB of tree cohort </m:t>
              </m:r>
              <m:r>
                <w:rPr>
                  <w:rFonts w:ascii="Cambria Math" w:hAnsi="Cambria Math" w:cs="Times New Roman"/>
                  <w:color w:val="000000" w:themeColor="text1"/>
                  <w:sz w:val="21"/>
                  <w:szCs w:val="18"/>
                </w:rPr>
                <m:t>i</m:t>
              </m:r>
              <m:r>
                <m:rPr>
                  <m:sty m:val="p"/>
                </m:rPr>
                <w:rPr>
                  <w:rFonts w:ascii="Cambria Math" w:hAnsi="Cambria Math" w:cs="Times New Roman"/>
                  <w:color w:val="000000" w:themeColor="text1"/>
                  <w:sz w:val="21"/>
                  <w:szCs w:val="18"/>
                </w:rPr>
                <m:t>)&lt;(AGB of grasses)×grassThresholdMultiplier</m:t>
              </m:r>
            </m:oMath>
            <w:r w:rsidRPr="00A12D44">
              <w:rPr>
                <w:rFonts w:ascii="Cambria Math" w:hAnsi="Cambria Math" w:cs="Times New Roman"/>
                <w:color w:val="000000" w:themeColor="text1"/>
                <w:sz w:val="21"/>
                <w:szCs w:val="18"/>
              </w:rPr>
              <w:t xml:space="preserve"> then</w:t>
            </w:r>
          </w:p>
          <w:p w14:paraId="2F0FC723" w14:textId="79833C4E"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 xml:space="preserve">    </w:t>
            </w:r>
            <m:oMath>
              <m:r>
                <m:rPr>
                  <m:sty m:val="p"/>
                </m:rPr>
                <w:rPr>
                  <w:rFonts w:ascii="Cambria Math" w:hAnsi="Cambria Math" w:cs="Times New Roman"/>
                  <w:color w:val="000000" w:themeColor="text1"/>
                  <w:sz w:val="21"/>
                  <w:szCs w:val="18"/>
                </w:rPr>
                <m:t>Total LAI on the site=Total LAI of trees+Total LAI of grasses</m:t>
              </m:r>
            </m:oMath>
          </w:p>
          <w:p w14:paraId="0B574536" w14:textId="77777777"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else</w:t>
            </w:r>
          </w:p>
          <w:p w14:paraId="2E06E4A3" w14:textId="14524FC9"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 xml:space="preserve">    </w:t>
            </w:r>
            <m:oMath>
              <m:r>
                <m:rPr>
                  <m:sty m:val="p"/>
                </m:rPr>
                <w:rPr>
                  <w:rFonts w:ascii="Cambria Math" w:hAnsi="Cambria Math" w:cs="Times New Roman"/>
                  <w:color w:val="000000" w:themeColor="text1"/>
                  <w:sz w:val="21"/>
                  <w:szCs w:val="18"/>
                </w:rPr>
                <m:t>Total LAI on the site=Total LAI of trees</m:t>
              </m:r>
            </m:oMath>
          </w:p>
          <w:p w14:paraId="597E07A5" w14:textId="77777777"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end if</w:t>
            </w:r>
          </w:p>
        </w:tc>
      </w:tr>
      <w:tr w:rsidR="00E71F79" w:rsidRPr="00A12D44" w14:paraId="391B8E5C" w14:textId="77777777" w:rsidTr="00017987">
        <w:tc>
          <w:tcPr>
            <w:tcW w:w="7338" w:type="dxa"/>
          </w:tcPr>
          <w:p w14:paraId="1805FF30" w14:textId="762CFC69" w:rsidR="00E71F79" w:rsidRPr="00A12D44" w:rsidRDefault="008E6048" w:rsidP="00FE0C3A">
            <w:pPr>
              <w:spacing w:before="100" w:beforeAutospacing="1" w:after="100" w:afterAutospacing="1" w:line="360" w:lineRule="auto"/>
              <w:contextualSpacing/>
              <w:rPr>
                <w:rFonts w:ascii="Cambria Math" w:hAnsi="Cambria Math" w:cs="Times New Roman"/>
                <w:color w:val="000000" w:themeColor="text1"/>
                <w:sz w:val="21"/>
                <w:szCs w:val="18"/>
              </w:rPr>
            </w:pPr>
            <m:oMath>
              <m:r>
                <m:rPr>
                  <m:sty m:val="p"/>
                </m:rPr>
                <w:rPr>
                  <w:rFonts w:ascii="Cambria Math" w:hAnsi="Cambria Math" w:cs="Times New Roman"/>
                  <w:color w:val="000000" w:themeColor="text1"/>
                  <w:sz w:val="21"/>
                  <w:szCs w:val="18"/>
                </w:rPr>
                <m:t xml:space="preserve">competitionLimit of tree cohort </m:t>
              </m:r>
              <m:r>
                <w:rPr>
                  <w:rFonts w:ascii="Cambria Math" w:hAnsi="Cambria Math" w:cs="Times New Roman"/>
                  <w:color w:val="000000" w:themeColor="text1"/>
                  <w:sz w:val="21"/>
                  <w:szCs w:val="18"/>
                </w:rPr>
                <m:t>i</m:t>
              </m:r>
              <m:r>
                <m:rPr>
                  <m:sty m:val="p"/>
                </m:rPr>
                <w:rPr>
                  <w:rFonts w:ascii="Cambria Math" w:hAnsi="Cambria Math" w:cs="Times New Roman"/>
                  <w:color w:val="000000" w:themeColor="text1"/>
                  <w:sz w:val="21"/>
                  <w:szCs w:val="18"/>
                </w:rPr>
                <m:t>=exp(k×Total LAI on the site)</m:t>
              </m:r>
            </m:oMath>
            <w:r w:rsidRPr="00A12D44">
              <w:rPr>
                <w:rFonts w:ascii="Cambria Math" w:hAnsi="Cambria Math" w:cs="Times New Roman"/>
                <w:color w:val="000000" w:themeColor="text1"/>
                <w:sz w:val="21"/>
                <w:szCs w:val="18"/>
              </w:rPr>
              <w:t xml:space="preserve"> </w:t>
            </w:r>
          </w:p>
        </w:tc>
      </w:tr>
    </w:tbl>
    <w:p w14:paraId="1E540428" w14:textId="61A0E590" w:rsidR="00A57479" w:rsidRDefault="00A57479" w:rsidP="0038100A">
      <w:pPr>
        <w:pStyle w:val="Heading2"/>
        <w:tabs>
          <w:tab w:val="clear" w:pos="1836"/>
        </w:tabs>
        <w:ind w:left="1170" w:hanging="1170"/>
      </w:pPr>
      <w:bookmarkStart w:id="100" w:name="_Toc138761082"/>
      <w:r>
        <w:t>ANPPMapNames (</w:t>
      </w:r>
      <w:r w:rsidR="007B06D1">
        <w:t>file name</w:t>
      </w:r>
      <w:r>
        <w:t>, optional)</w:t>
      </w:r>
      <w:bookmarkEnd w:id="100"/>
    </w:p>
    <w:p w14:paraId="5763E2AE" w14:textId="50179908" w:rsidR="00A57479" w:rsidRDefault="00A57479" w:rsidP="00A57479">
      <w:pPr>
        <w:pStyle w:val="textbody"/>
      </w:pPr>
      <w:r>
        <w:t xml:space="preserve">If Annual Net Primary Productivity map names are needed, include their path and name </w:t>
      </w:r>
      <w:r w:rsidR="008A71B5">
        <w:t>in the style:  “NECN\AGNPP-{timestep}.img”</w:t>
      </w:r>
      <w:r>
        <w:t>.</w:t>
      </w:r>
    </w:p>
    <w:p w14:paraId="2C71C222" w14:textId="63060AED" w:rsidR="00A57479" w:rsidRPr="00A57479" w:rsidRDefault="00A57479" w:rsidP="00A57479">
      <w:pPr>
        <w:pStyle w:val="textbody"/>
      </w:pPr>
      <w:r>
        <w:t xml:space="preserve">If ANPP map names are given, the variable </w:t>
      </w:r>
      <w:r w:rsidRPr="00A57479">
        <w:rPr>
          <w:b/>
        </w:rPr>
        <w:t>ANPPMapFrequency</w:t>
      </w:r>
      <w:r>
        <w:t xml:space="preserve"> (in years), is required.</w:t>
      </w:r>
    </w:p>
    <w:p w14:paraId="3C7F3F2E" w14:textId="03887DA3" w:rsidR="00A57479" w:rsidRDefault="00A57479" w:rsidP="00A57479">
      <w:pPr>
        <w:pStyle w:val="Heading2"/>
        <w:tabs>
          <w:tab w:val="clear" w:pos="1836"/>
        </w:tabs>
        <w:ind w:left="1170" w:hanging="1170"/>
      </w:pPr>
      <w:bookmarkStart w:id="101" w:name="_Toc138761083"/>
      <w:r>
        <w:t>ANEEMapNames (</w:t>
      </w:r>
      <w:r w:rsidR="007B06D1">
        <w:t>file name</w:t>
      </w:r>
      <w:r>
        <w:t>, optional)</w:t>
      </w:r>
      <w:bookmarkEnd w:id="101"/>
    </w:p>
    <w:p w14:paraId="78A79E8D" w14:textId="1FB070E2" w:rsidR="00A57479" w:rsidRDefault="00A57479" w:rsidP="00A57479">
      <w:pPr>
        <w:pStyle w:val="textbody"/>
      </w:pPr>
      <w:r>
        <w:t xml:space="preserve">If Annual Net Ecosystem Exchange map names are needed, include their path and name </w:t>
      </w:r>
      <w:r w:rsidR="008A71B5">
        <w:t>in the style:  “NECN\AGNEE-{timestep}.img”</w:t>
      </w:r>
      <w:r>
        <w:t>.</w:t>
      </w:r>
    </w:p>
    <w:p w14:paraId="517A7511" w14:textId="6AF8E1FE" w:rsidR="00A57479" w:rsidRDefault="00A57479" w:rsidP="00A57479">
      <w:pPr>
        <w:pStyle w:val="textbody"/>
      </w:pPr>
      <w:r>
        <w:t xml:space="preserve">If ANEE map names are given, the variable </w:t>
      </w:r>
      <w:r w:rsidRPr="00A57479">
        <w:rPr>
          <w:b/>
        </w:rPr>
        <w:t>AN</w:t>
      </w:r>
      <w:r>
        <w:rPr>
          <w:b/>
        </w:rPr>
        <w:t>EE</w:t>
      </w:r>
      <w:r w:rsidRPr="00A57479">
        <w:rPr>
          <w:b/>
        </w:rPr>
        <w:t>MapFrequency</w:t>
      </w:r>
      <w:r>
        <w:t xml:space="preserve"> (in years), is required.</w:t>
      </w:r>
    </w:p>
    <w:p w14:paraId="6902B93E" w14:textId="15EB654A" w:rsidR="00723316" w:rsidRPr="00A57479" w:rsidRDefault="00723316" w:rsidP="00A57479">
      <w:pPr>
        <w:pStyle w:val="textbody"/>
      </w:pPr>
      <w:r w:rsidRPr="00723316">
        <w:rPr>
          <w:b/>
        </w:rPr>
        <w:lastRenderedPageBreak/>
        <w:t>Note:</w:t>
      </w:r>
      <w:r>
        <w:t xml:space="preserve">  The value of 1000 is added to ANEE output maps because most map types do not accept negative numbers; ANEE typically ranges from -500-500.  To use the data, subtract 1000 from the final analysis.</w:t>
      </w:r>
    </w:p>
    <w:p w14:paraId="2E725B7D" w14:textId="7E992796" w:rsidR="00A57479" w:rsidRDefault="00A57479" w:rsidP="00A57479">
      <w:pPr>
        <w:pStyle w:val="Heading2"/>
        <w:tabs>
          <w:tab w:val="clear" w:pos="1836"/>
        </w:tabs>
        <w:ind w:left="1170" w:hanging="1170"/>
      </w:pPr>
      <w:bookmarkStart w:id="102" w:name="_Toc138761084"/>
      <w:r>
        <w:t>SoilCarbonMapNames (</w:t>
      </w:r>
      <w:r w:rsidR="007B06D1">
        <w:t>file name</w:t>
      </w:r>
      <w:r>
        <w:t>, optional)</w:t>
      </w:r>
      <w:bookmarkEnd w:id="102"/>
    </w:p>
    <w:p w14:paraId="6E057329" w14:textId="4CA55074" w:rsidR="00A57479" w:rsidRDefault="00A57479" w:rsidP="00A57479">
      <w:pPr>
        <w:pStyle w:val="textbody"/>
      </w:pPr>
      <w:r>
        <w:t xml:space="preserve">If soil C map names are needed, include their path and name </w:t>
      </w:r>
      <w:r w:rsidR="008A71B5">
        <w:t>“NECN\SoilC-{timestep}.img”</w:t>
      </w:r>
      <w:r>
        <w:t>.</w:t>
      </w:r>
    </w:p>
    <w:p w14:paraId="3FFFC954" w14:textId="554CA343" w:rsidR="00A57479" w:rsidRDefault="00A57479" w:rsidP="00A57479">
      <w:pPr>
        <w:pStyle w:val="textbody"/>
      </w:pPr>
      <w:r>
        <w:t xml:space="preserve">If soil C map names are given, the variable </w:t>
      </w:r>
      <w:r>
        <w:rPr>
          <w:b/>
        </w:rPr>
        <w:t>SoilCarbon</w:t>
      </w:r>
      <w:r w:rsidRPr="00A57479">
        <w:rPr>
          <w:b/>
        </w:rPr>
        <w:t>MapFrequency</w:t>
      </w:r>
      <w:r>
        <w:t xml:space="preserve"> (in years), is required.</w:t>
      </w:r>
    </w:p>
    <w:p w14:paraId="694857F0" w14:textId="13216C32" w:rsidR="00A57479" w:rsidRDefault="00A57479" w:rsidP="00A57479">
      <w:pPr>
        <w:pStyle w:val="Heading2"/>
        <w:tabs>
          <w:tab w:val="clear" w:pos="1836"/>
        </w:tabs>
        <w:ind w:left="1170" w:hanging="1170"/>
      </w:pPr>
      <w:bookmarkStart w:id="103" w:name="_Toc138761085"/>
      <w:r>
        <w:t>SoilNitrogenMapNames (</w:t>
      </w:r>
      <w:r w:rsidR="007B06D1">
        <w:t>file name</w:t>
      </w:r>
      <w:r>
        <w:t>, optional)</w:t>
      </w:r>
      <w:bookmarkEnd w:id="103"/>
    </w:p>
    <w:p w14:paraId="17628CB3" w14:textId="5BBC78C5" w:rsidR="00A57479" w:rsidRDefault="00A57479" w:rsidP="00A57479">
      <w:pPr>
        <w:pStyle w:val="textbody"/>
      </w:pPr>
      <w:r>
        <w:t xml:space="preserve">If soil N map names are needed, include their path and name </w:t>
      </w:r>
      <w:r w:rsidR="008A71B5">
        <w:t>“NECN\SoilN-{timestep}.img”</w:t>
      </w:r>
      <w:r>
        <w:t>.</w:t>
      </w:r>
    </w:p>
    <w:p w14:paraId="3ABC61D4" w14:textId="77777777" w:rsidR="00A57479" w:rsidRDefault="00A57479" w:rsidP="00A57479">
      <w:pPr>
        <w:pStyle w:val="textbody"/>
      </w:pPr>
      <w:r>
        <w:t xml:space="preserve">If soil N map names are given, the variable </w:t>
      </w:r>
      <w:r>
        <w:rPr>
          <w:b/>
        </w:rPr>
        <w:t>SoilNitrogen</w:t>
      </w:r>
      <w:r w:rsidRPr="00A57479">
        <w:rPr>
          <w:b/>
        </w:rPr>
        <w:t>MapFrequency</w:t>
      </w:r>
      <w:r>
        <w:t xml:space="preserve"> (in years), is required.</w:t>
      </w:r>
    </w:p>
    <w:p w14:paraId="6562BD41" w14:textId="271153D6" w:rsidR="00A57479" w:rsidRDefault="00A57479" w:rsidP="00A57479">
      <w:pPr>
        <w:pStyle w:val="Heading2"/>
        <w:tabs>
          <w:tab w:val="clear" w:pos="1836"/>
        </w:tabs>
        <w:ind w:left="1170" w:hanging="1170"/>
      </w:pPr>
      <w:bookmarkStart w:id="104" w:name="_Toc138761086"/>
      <w:r>
        <w:t>TotalCMapNames (</w:t>
      </w:r>
      <w:r w:rsidR="007B06D1">
        <w:t>file name</w:t>
      </w:r>
      <w:r>
        <w:t>, optional)</w:t>
      </w:r>
      <w:bookmarkEnd w:id="104"/>
    </w:p>
    <w:p w14:paraId="18035476" w14:textId="35AE3CDC" w:rsidR="00A57479" w:rsidRDefault="00A57479" w:rsidP="00A57479">
      <w:pPr>
        <w:pStyle w:val="textbody"/>
      </w:pPr>
      <w:r>
        <w:t xml:space="preserve">If total Carbon map names are needed, include their path and name </w:t>
      </w:r>
      <w:r w:rsidR="008A71B5">
        <w:t>“NECN\TotalC-{timestep}.img”</w:t>
      </w:r>
      <w:r>
        <w:t>.</w:t>
      </w:r>
    </w:p>
    <w:p w14:paraId="52CBF148" w14:textId="74B9D6D8" w:rsidR="00A57479" w:rsidRDefault="00A57479" w:rsidP="00A57479">
      <w:pPr>
        <w:pStyle w:val="textbody"/>
      </w:pPr>
      <w:r>
        <w:t xml:space="preserve">If total C map names are given, the variable </w:t>
      </w:r>
      <w:r>
        <w:rPr>
          <w:b/>
        </w:rPr>
        <w:t>TotalC</w:t>
      </w:r>
      <w:r w:rsidRPr="00A57479">
        <w:rPr>
          <w:b/>
        </w:rPr>
        <w:t>MapFrequency</w:t>
      </w:r>
      <w:r>
        <w:t xml:space="preserve"> (in years), is required.</w:t>
      </w:r>
    </w:p>
    <w:p w14:paraId="7522FF84" w14:textId="1BFCA14A" w:rsidR="00A57479" w:rsidRDefault="00A57479" w:rsidP="00A57479">
      <w:pPr>
        <w:pStyle w:val="Heading2"/>
        <w:tabs>
          <w:tab w:val="clear" w:pos="1836"/>
        </w:tabs>
        <w:ind w:left="1170" w:hanging="1170"/>
      </w:pPr>
      <w:bookmarkStart w:id="105" w:name="_Toc138761087"/>
      <w:r>
        <w:t>CreateInputCommunityMaps (</w:t>
      </w:r>
      <w:r w:rsidR="003F361C">
        <w:t>Boolean</w:t>
      </w:r>
      <w:r>
        <w:t>, optional)</w:t>
      </w:r>
      <w:bookmarkEnd w:id="105"/>
    </w:p>
    <w:p w14:paraId="1FB106F9" w14:textId="61148F25" w:rsidR="00A57479" w:rsidRDefault="003F361C" w:rsidP="00A57479">
      <w:pPr>
        <w:pStyle w:val="textbody"/>
      </w:pPr>
      <w:r>
        <w:t>This Boolean keyword will create maps necessary for generating new initial conditions in a separate model run.  Maps include:  SOM1, SOM2, SOM3, DeadRoots.  Other necessary inputs are provided elsewhere.</w:t>
      </w:r>
      <w:r w:rsidR="00A57479">
        <w:t xml:space="preserve">Input community maps can be generated for chosen frequency.  These will output all cohort data in the style of an input community map </w:t>
      </w:r>
      <w:r w:rsidR="008A71B5">
        <w:t>and text file.  This allows the user to capture the state of cohorts and use that data to start a separate model run.</w:t>
      </w:r>
    </w:p>
    <w:p w14:paraId="61FB9FA0" w14:textId="46FCE9F7" w:rsidR="00A57479" w:rsidRDefault="00A57479" w:rsidP="00A57479">
      <w:pPr>
        <w:pStyle w:val="textbody"/>
      </w:pPr>
      <w:r>
        <w:t xml:space="preserve">If </w:t>
      </w:r>
      <w:r w:rsidR="003F361C">
        <w:t>true</w:t>
      </w:r>
      <w:r>
        <w:t xml:space="preserve">, the variable </w:t>
      </w:r>
      <w:r w:rsidR="008A71B5">
        <w:rPr>
          <w:b/>
        </w:rPr>
        <w:t>InitialCommunity</w:t>
      </w:r>
      <w:r w:rsidRPr="00A57479">
        <w:rPr>
          <w:b/>
        </w:rPr>
        <w:t>MapFrequency</w:t>
      </w:r>
      <w:r>
        <w:t xml:space="preserve"> (in years), is required.</w:t>
      </w:r>
    </w:p>
    <w:p w14:paraId="77E14891" w14:textId="19778E7A" w:rsidR="00DA34CE" w:rsidRDefault="00AF75F2" w:rsidP="006F6491">
      <w:pPr>
        <w:pStyle w:val="Heading2"/>
        <w:tabs>
          <w:tab w:val="clear" w:pos="1836"/>
        </w:tabs>
        <w:ind w:left="1170" w:hanging="1170"/>
      </w:pPr>
      <w:bookmarkStart w:id="106" w:name="_Toc107735769"/>
      <w:bookmarkStart w:id="107" w:name="_Toc112490873"/>
      <w:bookmarkStart w:id="108" w:name="_Ref140207562"/>
      <w:bookmarkStart w:id="109" w:name="_Toc138761088"/>
      <w:bookmarkEnd w:id="45"/>
      <w:bookmarkEnd w:id="46"/>
      <w:bookmarkEnd w:id="47"/>
      <w:r>
        <w:t>Species</w:t>
      </w:r>
      <w:r w:rsidR="00DA34CE">
        <w:t>Parameters</w:t>
      </w:r>
      <w:bookmarkEnd w:id="106"/>
      <w:r w:rsidR="00DA34CE">
        <w:t xml:space="preserve"> </w:t>
      </w:r>
      <w:bookmarkEnd w:id="107"/>
      <w:bookmarkEnd w:id="108"/>
      <w:r w:rsidR="009911AA">
        <w:t>(CSV file name)</w:t>
      </w:r>
      <w:bookmarkEnd w:id="109"/>
    </w:p>
    <w:p w14:paraId="5D993BD5" w14:textId="22F6506F" w:rsidR="003D38DB" w:rsidRDefault="00DA34CE" w:rsidP="003D38DB">
      <w:pPr>
        <w:pStyle w:val="textbody"/>
      </w:pPr>
      <w:r>
        <w:t xml:space="preserve">This table contains species’ </w:t>
      </w:r>
      <w:r w:rsidR="00AF75F2">
        <w:t xml:space="preserve">physiological </w:t>
      </w:r>
      <w:r>
        <w:t>parameters.  Each row in the table has the parameters for one species.  Every active species must have an entry.</w:t>
      </w:r>
      <w:r w:rsidR="003D38DB">
        <w:t xml:space="preserve">  </w:t>
      </w:r>
    </w:p>
    <w:p w14:paraId="2CCBF609" w14:textId="411B9FD4" w:rsidR="003D38DB" w:rsidRPr="003D38DB" w:rsidRDefault="009911AA" w:rsidP="003D38DB">
      <w:pPr>
        <w:pStyle w:val="textbody"/>
      </w:pPr>
      <w:bookmarkStart w:id="110" w:name="_Toc112490874"/>
      <w:r w:rsidRPr="009911AA">
        <w:rPr>
          <w:b/>
        </w:rPr>
        <w:t>A</w:t>
      </w:r>
      <w:r w:rsidR="003D38DB" w:rsidRPr="009911AA">
        <w:rPr>
          <w:b/>
        </w:rPr>
        <w:t xml:space="preserve"> CSV file of species parameters </w:t>
      </w:r>
      <w:r w:rsidRPr="009911AA">
        <w:rPr>
          <w:b/>
        </w:rPr>
        <w:t xml:space="preserve">MUST be </w:t>
      </w:r>
      <w:r w:rsidR="003D38DB" w:rsidRPr="009911AA">
        <w:rPr>
          <w:b/>
        </w:rPr>
        <w:t>provided</w:t>
      </w:r>
      <w:r w:rsidRPr="009911AA">
        <w:rPr>
          <w:b/>
        </w:rPr>
        <w:t>;</w:t>
      </w:r>
      <w:r w:rsidR="003D38DB" w:rsidRPr="009911AA">
        <w:rPr>
          <w:b/>
        </w:rPr>
        <w:t xml:space="preserve"> the older style text inputs </w:t>
      </w:r>
      <w:r w:rsidRPr="009911AA">
        <w:rPr>
          <w:b/>
        </w:rPr>
        <w:t>are no longer supported</w:t>
      </w:r>
      <w:r w:rsidR="003D38DB" w:rsidRPr="009911AA">
        <w:rPr>
          <w:b/>
        </w:rPr>
        <w:t>.</w:t>
      </w:r>
      <w:r w:rsidR="003D38DB">
        <w:t xml:space="preserve">  Every column must have a heading, spelled and with capitalization exactly as listed below.  The type (integer, double, Boolean, or string) of the data must match the expected type, indicated in parentheses.</w:t>
      </w:r>
      <w:r w:rsidR="00452321">
        <w:t xml:space="preserve">  The order of the columns does not matter.</w:t>
      </w:r>
    </w:p>
    <w:p w14:paraId="48C7DF9B" w14:textId="7D8931CE" w:rsidR="00DA34CE" w:rsidRDefault="00DA34CE" w:rsidP="006F6491">
      <w:pPr>
        <w:pStyle w:val="Heading3"/>
        <w:ind w:left="1170" w:hanging="1170"/>
      </w:pPr>
      <w:bookmarkStart w:id="111" w:name="_Toc138761089"/>
      <w:r>
        <w:lastRenderedPageBreak/>
        <w:t>Species</w:t>
      </w:r>
      <w:bookmarkEnd w:id="110"/>
      <w:r w:rsidR="00B35BF6">
        <w:t>Code (s</w:t>
      </w:r>
      <w:r w:rsidR="003D38DB">
        <w:t>tring)</w:t>
      </w:r>
      <w:bookmarkEnd w:id="111"/>
    </w:p>
    <w:p w14:paraId="36DA1520" w14:textId="348CB70E" w:rsidR="00DA34CE" w:rsidRDefault="00DA34CE" w:rsidP="00DA34CE">
      <w:pPr>
        <w:pStyle w:val="textbody"/>
      </w:pPr>
      <w:r>
        <w:t xml:space="preserve">The species </w:t>
      </w:r>
      <w:r w:rsidR="003D38DB">
        <w:t xml:space="preserve">code </w:t>
      </w:r>
      <w:r>
        <w:t xml:space="preserve">must be defined in the species input file (see chapter 5 in the </w:t>
      </w:r>
      <w:r w:rsidR="0030267A">
        <w:rPr>
          <w:i/>
          <w:iCs/>
        </w:rPr>
        <w:t>LANDIS</w:t>
      </w:r>
      <w:r w:rsidR="0030267A">
        <w:rPr>
          <w:i/>
          <w:iCs/>
        </w:rPr>
        <w:noBreakHyphen/>
        <w:t>II Model User Guide</w:t>
      </w:r>
      <w:r>
        <w:t xml:space="preserve">).  Species </w:t>
      </w:r>
      <w:r w:rsidR="003D38DB">
        <w:t xml:space="preserve">code </w:t>
      </w:r>
      <w:r>
        <w:t>may appear in any order.</w:t>
      </w:r>
    </w:p>
    <w:p w14:paraId="676941F7" w14:textId="6099DB71" w:rsidR="00AF75F2" w:rsidRDefault="00AF75F2" w:rsidP="006F6491">
      <w:pPr>
        <w:pStyle w:val="Heading3"/>
        <w:ind w:left="1170" w:hanging="1170"/>
      </w:pPr>
      <w:bookmarkStart w:id="112" w:name="_Toc112490875"/>
      <w:bookmarkStart w:id="113" w:name="_Toc138761090"/>
      <w:r>
        <w:t>FunctionalType</w:t>
      </w:r>
      <w:r w:rsidR="00B35BF6">
        <w:t xml:space="preserve"> (i</w:t>
      </w:r>
      <w:r w:rsidR="003D38DB">
        <w:t>nteger)</w:t>
      </w:r>
      <w:bookmarkEnd w:id="113"/>
    </w:p>
    <w:p w14:paraId="4C149CA9" w14:textId="77777777" w:rsidR="00AF75F2" w:rsidRPr="00AF75F2" w:rsidRDefault="00734957" w:rsidP="00AF75F2">
      <w:pPr>
        <w:pStyle w:val="textbody"/>
      </w:pPr>
      <w:r>
        <w:t xml:space="preserve">This is an index into the </w:t>
      </w:r>
      <w:r w:rsidRPr="00734957">
        <w:rPr>
          <w:rFonts w:ascii="Courier New" w:hAnsi="Courier New" w:cs="Courier New"/>
        </w:rPr>
        <w:t>FunctionalTypeParameters</w:t>
      </w:r>
      <w:r>
        <w:t xml:space="preserve"> table, below.</w:t>
      </w:r>
    </w:p>
    <w:p w14:paraId="4DCAE9DE" w14:textId="773F98CF" w:rsidR="00AF75F2" w:rsidRDefault="00AF75F2" w:rsidP="006F6491">
      <w:pPr>
        <w:pStyle w:val="Heading3"/>
        <w:ind w:left="1170" w:hanging="1170"/>
      </w:pPr>
      <w:bookmarkStart w:id="114" w:name="_Toc138761091"/>
      <w:r>
        <w:t>Nitrogen</w:t>
      </w:r>
      <w:r w:rsidR="00F4779F">
        <w:t>Fixer</w:t>
      </w:r>
      <w:r w:rsidR="003D38DB">
        <w:t xml:space="preserve"> (</w:t>
      </w:r>
      <w:r w:rsidR="008524B4">
        <w:t>b</w:t>
      </w:r>
      <w:r w:rsidR="003D38DB">
        <w:t>oolean)</w:t>
      </w:r>
      <w:bookmarkEnd w:id="114"/>
    </w:p>
    <w:p w14:paraId="7C7AC7C1" w14:textId="6406F1EC" w:rsidR="00A82A51" w:rsidRPr="00A82A51" w:rsidRDefault="00A82A51" w:rsidP="00A82A51">
      <w:pPr>
        <w:pStyle w:val="textbody"/>
      </w:pPr>
      <w:r w:rsidRPr="00A82A51">
        <w:t xml:space="preserve">This should be either </w:t>
      </w:r>
      <w:r w:rsidR="003D38DB">
        <w:t xml:space="preserve">TRUE </w:t>
      </w:r>
      <w:r w:rsidRPr="00A82A51">
        <w:t xml:space="preserve">or </w:t>
      </w:r>
      <w:r w:rsidR="003D38DB">
        <w:t>FALSE</w:t>
      </w:r>
      <w:r w:rsidRPr="00A82A51">
        <w:t xml:space="preserve">, depending on whether the species can fix N.  </w:t>
      </w:r>
      <w:r w:rsidR="00B35BF6">
        <w:t>An N fixing tree or shrub is never N limited and its N components fertilize following mortality.</w:t>
      </w:r>
    </w:p>
    <w:p w14:paraId="0D4E3CB7" w14:textId="145A5E3A" w:rsidR="00AF75F2" w:rsidRDefault="00AF75F2" w:rsidP="006F6491">
      <w:pPr>
        <w:pStyle w:val="Heading3"/>
        <w:ind w:left="1170" w:hanging="1170"/>
      </w:pPr>
      <w:bookmarkStart w:id="115" w:name="_Toc138761092"/>
      <w:r>
        <w:t>GDD</w:t>
      </w:r>
      <w:r w:rsidR="003D38DB">
        <w:t>M</w:t>
      </w:r>
      <w:r>
        <w:t>inimum</w:t>
      </w:r>
      <w:r w:rsidR="008524B4">
        <w:t xml:space="preserve"> (i</w:t>
      </w:r>
      <w:r w:rsidR="003D38DB">
        <w:t>nteger)</w:t>
      </w:r>
      <w:r w:rsidR="008524B4">
        <w:t>, GDDMaximum (i</w:t>
      </w:r>
      <w:r w:rsidR="00115C78">
        <w:t>nteger)</w:t>
      </w:r>
      <w:bookmarkEnd w:id="115"/>
    </w:p>
    <w:p w14:paraId="0D7BE6DD" w14:textId="77777777" w:rsidR="00AF75F2" w:rsidRPr="00AF75F2" w:rsidRDefault="009A3C9D" w:rsidP="00AF75F2">
      <w:pPr>
        <w:pStyle w:val="textbody"/>
      </w:pPr>
      <w:r>
        <w:t>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14:paraId="65547078" w14:textId="343D2E30" w:rsidR="00AF75F2" w:rsidRDefault="00AF75F2" w:rsidP="006F6491">
      <w:pPr>
        <w:pStyle w:val="Heading3"/>
        <w:ind w:left="1170" w:hanging="1170"/>
      </w:pPr>
      <w:bookmarkStart w:id="116" w:name="_Toc138761093"/>
      <w:r>
        <w:t>MinJanuaryT</w:t>
      </w:r>
      <w:r w:rsidR="003D38DB">
        <w:t xml:space="preserve"> (</w:t>
      </w:r>
      <w:r w:rsidR="008524B4">
        <w:t>i</w:t>
      </w:r>
      <w:r w:rsidR="003D38DB">
        <w:t>nteger)</w:t>
      </w:r>
      <w:bookmarkEnd w:id="116"/>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2836CD9" w:rsidR="00AF75F2" w:rsidRDefault="00AF75F2" w:rsidP="006F6491">
      <w:pPr>
        <w:pStyle w:val="Heading3"/>
        <w:ind w:left="1170" w:hanging="1170"/>
      </w:pPr>
      <w:bookmarkStart w:id="117" w:name="_Toc138761094"/>
      <w:r>
        <w:t>MaxDrought</w:t>
      </w:r>
      <w:r w:rsidR="003D38DB">
        <w:t xml:space="preserve"> (</w:t>
      </w:r>
      <w:r w:rsidR="008524B4">
        <w:t>d</w:t>
      </w:r>
      <w:r w:rsidR="003D38DB">
        <w:t>ouble)</w:t>
      </w:r>
      <w:bookmarkEnd w:id="117"/>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4B2A086C" w:rsidR="00DA34CE" w:rsidRDefault="00DA34CE" w:rsidP="006F6491">
      <w:pPr>
        <w:pStyle w:val="Heading3"/>
        <w:ind w:left="1170" w:hanging="1170"/>
      </w:pPr>
      <w:bookmarkStart w:id="118" w:name="_Toc138761095"/>
      <w:r>
        <w:t>LeafLongevity</w:t>
      </w:r>
      <w:bookmarkEnd w:id="112"/>
      <w:r w:rsidR="003D38DB">
        <w:t xml:space="preserve"> (</w:t>
      </w:r>
      <w:r w:rsidR="00380FD8">
        <w:t>integer</w:t>
      </w:r>
      <w:r w:rsidR="003D38DB">
        <w:t>)</w:t>
      </w:r>
      <w:bookmarkEnd w:id="118"/>
    </w:p>
    <w:p w14:paraId="4D6A242B" w14:textId="03A23D25" w:rsidR="00DA34CE" w:rsidRPr="00297CB7" w:rsidRDefault="00DA34CE" w:rsidP="00DA34CE">
      <w:pPr>
        <w:pStyle w:val="textbody"/>
      </w:pPr>
      <w:r w:rsidRPr="00297CB7">
        <w:t xml:space="preserve">This parameter is the average longevity of a leaf or needle.  Value: </w:t>
      </w:r>
      <w:r w:rsidR="004F21A1" w:rsidRPr="00297CB7">
        <w:t xml:space="preserve">1 ≤ </w:t>
      </w:r>
      <w:r w:rsidR="00380FD8">
        <w:t>integer</w:t>
      </w:r>
      <w:r w:rsidR="00F90D36" w:rsidRPr="00297CB7">
        <w:t xml:space="preserve"> </w:t>
      </w:r>
      <w:r w:rsidR="004F21A1" w:rsidRPr="00297CB7">
        <w:t>number ≤ 10</w:t>
      </w:r>
      <w:r w:rsidRPr="00297CB7">
        <w:t>.  Units: years.</w:t>
      </w:r>
    </w:p>
    <w:p w14:paraId="7BFA70E1" w14:textId="69AEE199" w:rsidR="0037532A" w:rsidRDefault="0037532A" w:rsidP="006F6491">
      <w:pPr>
        <w:pStyle w:val="Heading3"/>
        <w:ind w:left="1170" w:hanging="1170"/>
      </w:pPr>
      <w:bookmarkStart w:id="119" w:name="_Toc112490878"/>
      <w:bookmarkStart w:id="120" w:name="_Toc107735770"/>
      <w:bookmarkStart w:id="121" w:name="_Toc138761096"/>
      <w:r>
        <w:t>Epicormic</w:t>
      </w:r>
      <w:r w:rsidR="008524B4">
        <w:t xml:space="preserve"> (b</w:t>
      </w:r>
      <w:r w:rsidR="003D38DB">
        <w:t>oolean)</w:t>
      </w:r>
      <w:bookmarkEnd w:id="121"/>
    </w:p>
    <w:p w14:paraId="51C9556F" w14:textId="4D8D4630" w:rsidR="0037532A" w:rsidRPr="0037532A" w:rsidRDefault="0037532A" w:rsidP="0037532A">
      <w:pPr>
        <w:pStyle w:val="textbody"/>
      </w:pPr>
      <w:r>
        <w:t xml:space="preserve">Does the species resprout via epicormic branching following a fire?  Value:  </w:t>
      </w:r>
      <w:r w:rsidR="003D38DB">
        <w:t>TRUE or FALSE</w:t>
      </w:r>
      <w:r>
        <w:t>.</w:t>
      </w:r>
    </w:p>
    <w:p w14:paraId="33DF5A2B" w14:textId="17EF082A" w:rsidR="00554CF9" w:rsidRDefault="003D38DB" w:rsidP="006F6491">
      <w:pPr>
        <w:pStyle w:val="Heading3"/>
        <w:ind w:left="1170" w:hanging="1170"/>
      </w:pPr>
      <w:bookmarkStart w:id="122" w:name="_Toc138761097"/>
      <w:r>
        <w:t>Leaf</w:t>
      </w:r>
      <w:r w:rsidR="00554CF9">
        <w:t>Lignin</w:t>
      </w:r>
      <w:r>
        <w:t xml:space="preserve"> (</w:t>
      </w:r>
      <w:r w:rsidR="008524B4">
        <w:t>d</w:t>
      </w:r>
      <w:r>
        <w:t>ouble)</w:t>
      </w:r>
      <w:r w:rsidR="00115C78">
        <w:t>, FineRootLignin (</w:t>
      </w:r>
      <w:r w:rsidR="008524B4">
        <w:t>d</w:t>
      </w:r>
      <w:r w:rsidR="00115C78">
        <w:t>ouble), WoodLignin (</w:t>
      </w:r>
      <w:r w:rsidR="008524B4">
        <w:t>d</w:t>
      </w:r>
      <w:r w:rsidR="00115C78">
        <w:t>ouble), CoarseRootLignin (</w:t>
      </w:r>
      <w:r w:rsidR="008524B4">
        <w:t>d</w:t>
      </w:r>
      <w:r w:rsidR="00115C78">
        <w:t>ouble)</w:t>
      </w:r>
      <w:bookmarkEnd w:id="122"/>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0.0  </w:t>
      </w:r>
      <w:r w:rsidRPr="00297CB7">
        <w:t xml:space="preserve">≤ decimal </w:t>
      </w:r>
      <w:r>
        <w:t>number ≤ 1</w:t>
      </w:r>
      <w:r w:rsidRPr="00297CB7">
        <w:t>.</w:t>
      </w:r>
      <w:r>
        <w:t>0.</w:t>
      </w:r>
    </w:p>
    <w:p w14:paraId="1152293A" w14:textId="1AFC6203" w:rsidR="00BB10E9" w:rsidRDefault="00115C78" w:rsidP="006F6491">
      <w:pPr>
        <w:pStyle w:val="Heading3"/>
        <w:ind w:left="1170" w:hanging="1170"/>
      </w:pPr>
      <w:bookmarkStart w:id="123" w:name="_Toc112490876"/>
      <w:bookmarkStart w:id="124" w:name="_Toc138761098"/>
      <w:r>
        <w:lastRenderedPageBreak/>
        <w:t>Leaf</w:t>
      </w:r>
      <w:r w:rsidR="00BB10E9">
        <w:t xml:space="preserve">CN </w:t>
      </w:r>
      <w:r w:rsidR="008524B4">
        <w:t>(d</w:t>
      </w:r>
      <w:r>
        <w:t>ouble), FineRootCN (</w:t>
      </w:r>
      <w:r w:rsidR="008524B4">
        <w:t>d</w:t>
      </w:r>
      <w:r>
        <w:t>ouble), WoodCN (</w:t>
      </w:r>
      <w:r w:rsidR="008524B4">
        <w:t>d</w:t>
      </w:r>
      <w:r>
        <w:t>ouble), CoarseRoo</w:t>
      </w:r>
      <w:r w:rsidR="008524B4">
        <w:t>tCN (double), FoliageLitterCN (d</w:t>
      </w:r>
      <w:r>
        <w:t>ouble)</w:t>
      </w:r>
      <w:bookmarkEnd w:id="124"/>
    </w:p>
    <w:p w14:paraId="18045550" w14:textId="77777777"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r w:rsidR="00AC27E3">
        <w:t>retranslocated)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r w:rsidR="00765B56">
        <w:rPr>
          <w:i/>
        </w:rPr>
        <w:t>retranslocation</w:t>
      </w:r>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6C63B477" w14:textId="6ECE26EB" w:rsidR="00DB2609" w:rsidRDefault="00DB2609" w:rsidP="00DB2609">
      <w:pPr>
        <w:pStyle w:val="Heading3"/>
        <w:ind w:left="1170" w:hanging="1170"/>
      </w:pPr>
      <w:bookmarkStart w:id="125" w:name="_Toc138761099"/>
      <w:r>
        <w:t>MaximumANPP</w:t>
      </w:r>
      <w:r w:rsidR="00115C78">
        <w:t xml:space="preserve"> (</w:t>
      </w:r>
      <w:r w:rsidR="008524B4">
        <w:t>i</w:t>
      </w:r>
      <w:r w:rsidR="00115C78">
        <w:t>nteger)</w:t>
      </w:r>
      <w:bookmarkEnd w:id="125"/>
    </w:p>
    <w:p w14:paraId="7EBAAE7E" w14:textId="7450A2A9" w:rsidR="00DB2609" w:rsidRDefault="00DB2609" w:rsidP="00DB2609">
      <w:pPr>
        <w:pStyle w:val="textbody"/>
      </w:pPr>
      <w:r>
        <w:t>This parameter is the maximum possible aboveground net primary productivity (ANPP) for each cohort of each species.  The value is specified as the ANPP in the month of the year with maximum growth (e.g., June).  Value:  0 ≤ integer ≤ 100,000.  Units: g biomass m</w:t>
      </w:r>
      <w:r w:rsidRPr="00D3296C">
        <w:rPr>
          <w:vertAlign w:val="superscript"/>
        </w:rPr>
        <w:t>-2</w:t>
      </w:r>
      <w:r>
        <w:t xml:space="preserve"> month</w:t>
      </w:r>
      <w:r w:rsidRPr="00D3296C">
        <w:rPr>
          <w:vertAlign w:val="superscript"/>
        </w:rPr>
        <w:t>-1</w:t>
      </w:r>
      <w:r>
        <w:t>.  Default value: 0.</w:t>
      </w:r>
    </w:p>
    <w:p w14:paraId="28F28F42" w14:textId="6587FD10" w:rsidR="00DB2609" w:rsidRDefault="00DB2609" w:rsidP="00DB2609">
      <w:pPr>
        <w:pStyle w:val="textbody"/>
      </w:pPr>
      <w:r w:rsidRPr="008B3BBC">
        <w:rPr>
          <w:b/>
        </w:rPr>
        <w:t>Note:</w:t>
      </w:r>
      <w:r>
        <w:t xml:space="preserve"> This parameter is in units of biomass but output from Landis-NECN is in units of C (C generally comprises roughly 50% of biomass</w:t>
      </w:r>
      <w:r w:rsidR="00E31492">
        <w:t>)</w:t>
      </w:r>
      <w:r>
        <w:t xml:space="preserve">.  </w:t>
      </w:r>
    </w:p>
    <w:p w14:paraId="50FE9B80" w14:textId="04B75F5D" w:rsidR="00DB2609" w:rsidRPr="00DB2609" w:rsidRDefault="00DB2609" w:rsidP="00DB2609">
      <w:pPr>
        <w:pStyle w:val="textbody"/>
      </w:pPr>
      <w:r>
        <w:rPr>
          <w:b/>
        </w:rPr>
        <w:t>Note:</w:t>
      </w:r>
      <w:r>
        <w:t xml:space="preserve"> This is the maximum monthly ANPP during peak growing season, not the annual ANPP often reported in the literature.</w:t>
      </w:r>
    </w:p>
    <w:p w14:paraId="3F3099BA" w14:textId="79263553" w:rsidR="00DB2609" w:rsidRDefault="00DB2609" w:rsidP="00DB2609">
      <w:pPr>
        <w:pStyle w:val="Heading3"/>
        <w:ind w:left="1170" w:hanging="1170"/>
      </w:pPr>
      <w:bookmarkStart w:id="126" w:name="_Toc138761100"/>
      <w:r>
        <w:t>MaximumBiomass</w:t>
      </w:r>
      <w:r w:rsidR="008524B4">
        <w:t xml:space="preserve"> (i</w:t>
      </w:r>
      <w:r w:rsidR="00115C78">
        <w:t>nteger)</w:t>
      </w:r>
      <w:bookmarkEnd w:id="126"/>
    </w:p>
    <w:p w14:paraId="7E1B3D92" w14:textId="783756B0" w:rsidR="00DB2609" w:rsidRDefault="0038100A" w:rsidP="00DB2609">
      <w:pPr>
        <w:pStyle w:val="textbody"/>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p>
    <w:p w14:paraId="5F23823C" w14:textId="113931D7" w:rsidR="009C4B5F" w:rsidRDefault="009C4B5F" w:rsidP="00914AF7">
      <w:pPr>
        <w:pStyle w:val="Heading3"/>
        <w:ind w:left="1170" w:hanging="1170"/>
      </w:pPr>
      <w:bookmarkStart w:id="127" w:name="_Toc138761101"/>
      <w:r>
        <w:t>GrowthLAI (double)(optional)</w:t>
      </w:r>
      <w:bookmarkEnd w:id="127"/>
    </w:p>
    <w:p w14:paraId="1578ADBC" w14:textId="35FD9431" w:rsidR="009C4B5F" w:rsidRDefault="009C4B5F" w:rsidP="009C4B5F">
      <w:pPr>
        <w:pStyle w:val="textbody"/>
      </w:pPr>
      <w:r>
        <w:t>Determines the LAI growth limit, i.e., the relationship between LAI and growth limits, using the equation:</w:t>
      </w:r>
    </w:p>
    <w:p w14:paraId="5C2AFD35" w14:textId="78DF01F5" w:rsidR="009C4B5F" w:rsidRDefault="009C4B5F" w:rsidP="009C4B5F">
      <w:pPr>
        <w:pStyle w:val="textbody"/>
      </w:pPr>
      <w:r w:rsidRPr="009C4B5F">
        <w:t>LAI_Growth_limit = Max</w:t>
      </w:r>
      <w:r>
        <w:t>imum</w:t>
      </w:r>
      <w:r w:rsidRPr="009C4B5F">
        <w:t>(0.0, 1.0 -</w:t>
      </w:r>
      <w:r>
        <w:t xml:space="preserve"> e</w:t>
      </w:r>
      <w:r w:rsidRPr="009C4B5F">
        <w:rPr>
          <w:vertAlign w:val="superscript"/>
        </w:rPr>
        <w:t>(GrowthLAI * LAI)</w:t>
      </w:r>
      <w:r>
        <w:t>)</w:t>
      </w:r>
    </w:p>
    <w:p w14:paraId="1E5B1123" w14:textId="50EF6D8B" w:rsidR="009C4B5F" w:rsidRPr="009C4B5F" w:rsidRDefault="009C4B5F" w:rsidP="009C4B5F">
      <w:pPr>
        <w:pStyle w:val="textbody"/>
      </w:pPr>
      <w:r>
        <w:t>The default value is 0.47.</w:t>
      </w:r>
    </w:p>
    <w:p w14:paraId="01FB56AE" w14:textId="4B71930F" w:rsidR="00914AF7" w:rsidRDefault="00E71F79" w:rsidP="00914AF7">
      <w:pPr>
        <w:pStyle w:val="Heading3"/>
        <w:ind w:left="1170" w:hanging="1170"/>
      </w:pPr>
      <w:bookmarkStart w:id="128" w:name="_Toc138761102"/>
      <w:r>
        <w:t>Grass</w:t>
      </w:r>
      <w:r w:rsidR="00914AF7">
        <w:t xml:space="preserve"> (</w:t>
      </w:r>
      <w:r>
        <w:t>boolean</w:t>
      </w:r>
      <w:r w:rsidR="00914AF7">
        <w:t>)</w:t>
      </w:r>
      <w:bookmarkEnd w:id="128"/>
    </w:p>
    <w:p w14:paraId="7E058449" w14:textId="4735EAF8" w:rsidR="00914AF7" w:rsidRDefault="00E71F79" w:rsidP="00DB2609">
      <w:pPr>
        <w:pStyle w:val="textbody"/>
        <w:rPr>
          <w:lang w:eastAsia="ja-JP"/>
        </w:rPr>
      </w:pPr>
      <w:r>
        <w:rPr>
          <w:lang w:eastAsia="ja-JP"/>
        </w:rPr>
        <w:t xml:space="preserve">This parameter should be either TRUE or FALSE, depending on whether the species is grass species or not. </w:t>
      </w:r>
      <w:r w:rsidR="00017987">
        <w:rPr>
          <w:lang w:eastAsia="ja-JP"/>
        </w:rPr>
        <w:t xml:space="preserve">If users include grass species in their simulation, competition relationships between grasses and trees will be computed by the algorithm shown in </w:t>
      </w:r>
      <w:r>
        <w:rPr>
          <w:lang w:eastAsia="ja-JP"/>
        </w:rPr>
        <w:fldChar w:fldCharType="begin"/>
      </w:r>
      <w:r>
        <w:rPr>
          <w:lang w:eastAsia="ja-JP"/>
        </w:rPr>
        <w:instrText xml:space="preserve"> </w:instrText>
      </w:r>
      <w:r>
        <w:rPr>
          <w:rFonts w:hint="eastAsia"/>
          <w:lang w:eastAsia="ja-JP"/>
        </w:rPr>
        <w:instrText>REF _Ref69910657 \r \h</w:instrText>
      </w:r>
      <w:r>
        <w:rPr>
          <w:lang w:eastAsia="ja-JP"/>
        </w:rPr>
        <w:instrText xml:space="preserve"> </w:instrText>
      </w:r>
      <w:r>
        <w:rPr>
          <w:lang w:eastAsia="ja-JP"/>
        </w:rPr>
      </w:r>
      <w:r>
        <w:rPr>
          <w:lang w:eastAsia="ja-JP"/>
        </w:rPr>
        <w:fldChar w:fldCharType="separate"/>
      </w:r>
      <w:r>
        <w:rPr>
          <w:lang w:eastAsia="ja-JP"/>
        </w:rPr>
        <w:t>2.31</w:t>
      </w:r>
      <w:r>
        <w:rPr>
          <w:lang w:eastAsia="ja-JP"/>
        </w:rPr>
        <w:fldChar w:fldCharType="end"/>
      </w:r>
      <w:r w:rsidR="00017987">
        <w:rPr>
          <w:lang w:eastAsia="ja-JP"/>
        </w:rPr>
        <w:t>.</w:t>
      </w:r>
      <w:r w:rsidR="00017987">
        <w:rPr>
          <w:rFonts w:hint="eastAsia"/>
          <w:lang w:eastAsia="ja-JP"/>
        </w:rPr>
        <w:t xml:space="preserve"> </w:t>
      </w:r>
      <w:r w:rsidR="00017987">
        <w:rPr>
          <w:lang w:eastAsia="ja-JP"/>
        </w:rPr>
        <w:t>If users simulate only tree species,</w:t>
      </w:r>
      <w:r w:rsidR="00017987">
        <w:rPr>
          <w:rFonts w:hint="eastAsia"/>
          <w:lang w:eastAsia="ja-JP"/>
        </w:rPr>
        <w:t xml:space="preserve"> </w:t>
      </w:r>
      <w:r w:rsidR="00017987">
        <w:rPr>
          <w:lang w:eastAsia="ja-JP"/>
        </w:rPr>
        <w:t>this parameter should be set to FALSE for all species.</w:t>
      </w:r>
    </w:p>
    <w:p w14:paraId="345D8516" w14:textId="0A7EF28B" w:rsidR="00CC6F91" w:rsidRPr="00FC1729" w:rsidRDefault="00CC6F91" w:rsidP="00CC6F91">
      <w:pPr>
        <w:pStyle w:val="Heading3"/>
        <w:ind w:left="1170" w:hanging="1170"/>
      </w:pPr>
      <w:bookmarkStart w:id="129" w:name="_Toc138761103"/>
      <w:r w:rsidRPr="00FC1729">
        <w:lastRenderedPageBreak/>
        <w:t>Nlog_depend (boolean)</w:t>
      </w:r>
      <w:bookmarkEnd w:id="129"/>
    </w:p>
    <w:p w14:paraId="2196537A" w14:textId="020897F1" w:rsidR="00550C87" w:rsidRPr="00550C87" w:rsidRDefault="00CC6F91" w:rsidP="00550C87">
      <w:pPr>
        <w:pStyle w:val="textbody"/>
        <w:rPr>
          <w:lang w:eastAsia="ja-JP"/>
        </w:rPr>
      </w:pPr>
      <w:r w:rsidRPr="00FC1729">
        <w:rPr>
          <w:lang w:eastAsia="ja-JP"/>
        </w:rPr>
        <w:t>This parameter should be either TRUE or FALSE, depending on whether the regeneration of species depends on nursery logs. If users include nursery log dependent species in their simulation, the establishment of these species cohorts is determined by environmental conditions, light probabilities, and the amount of well decayed downed logs.</w:t>
      </w:r>
      <w:r w:rsidRPr="00FC1729">
        <w:rPr>
          <w:rFonts w:hint="eastAsia"/>
          <w:lang w:eastAsia="ja-JP"/>
        </w:rPr>
        <w:t xml:space="preserve"> </w:t>
      </w:r>
      <w:r w:rsidRPr="00FC1729">
        <w:rPr>
          <w:lang w:eastAsia="ja-JP"/>
        </w:rPr>
        <w:t>See Hotta et al. (2021) for details.</w:t>
      </w:r>
    </w:p>
    <w:p w14:paraId="6C932933" w14:textId="42CEA4BD" w:rsidR="00452321" w:rsidRDefault="00452321" w:rsidP="00452321">
      <w:pPr>
        <w:pStyle w:val="Heading3"/>
        <w:tabs>
          <w:tab w:val="clear" w:pos="4050"/>
        </w:tabs>
        <w:ind w:left="1170" w:hanging="1170"/>
      </w:pPr>
      <w:bookmarkStart w:id="130" w:name="_Toc138761104"/>
      <w:r>
        <w:t>LightLAImean (double)</w:t>
      </w:r>
    </w:p>
    <w:p w14:paraId="6A45BA17" w14:textId="68D797A5" w:rsidR="00452321" w:rsidRDefault="00452321" w:rsidP="00452321">
      <w:pPr>
        <w:pStyle w:val="textbody"/>
      </w:pPr>
      <w:r>
        <w:t>The mean LAI of a Weibull distribution, determined from empirical data for each species.</w:t>
      </w:r>
    </w:p>
    <w:p w14:paraId="4BEDCB5D" w14:textId="0C92B6B0" w:rsidR="00452321" w:rsidRDefault="00452321" w:rsidP="00452321">
      <w:pPr>
        <w:pStyle w:val="Heading3"/>
        <w:tabs>
          <w:tab w:val="clear" w:pos="4050"/>
        </w:tabs>
        <w:ind w:left="1170" w:hanging="1170"/>
      </w:pPr>
      <w:r>
        <w:t>LightLAI</w:t>
      </w:r>
      <w:r>
        <w:t xml:space="preserve">dispersion </w:t>
      </w:r>
      <w:r>
        <w:t>(double)</w:t>
      </w:r>
    </w:p>
    <w:p w14:paraId="7C9F7AAF" w14:textId="392B0795" w:rsidR="00452321" w:rsidRPr="00452321" w:rsidRDefault="00452321" w:rsidP="00452321">
      <w:pPr>
        <w:pStyle w:val="textbody"/>
      </w:pPr>
      <w:r>
        <w:t xml:space="preserve">The </w:t>
      </w:r>
      <w:r>
        <w:t xml:space="preserve">dispersion parameter </w:t>
      </w:r>
      <w:r>
        <w:t>of a Weibull distribution, determined from empirical data for each species.</w:t>
      </w:r>
      <w:r>
        <w:t xml:space="preserve">  These two parameters use actual LAI to estimate the probability of light establishment from a probability distribution function.</w:t>
      </w:r>
    </w:p>
    <w:p w14:paraId="182198A2" w14:textId="69A4A678" w:rsidR="006901B7" w:rsidRDefault="006901B7" w:rsidP="006F6491">
      <w:pPr>
        <w:pStyle w:val="Heading2"/>
        <w:tabs>
          <w:tab w:val="clear" w:pos="1836"/>
        </w:tabs>
        <w:ind w:left="1170" w:hanging="1170"/>
      </w:pPr>
      <w:r>
        <w:t>FunctionalGroupParameters</w:t>
      </w:r>
      <w:r w:rsidR="009911AA">
        <w:t xml:space="preserve"> (CSV file name)</w:t>
      </w:r>
      <w:bookmarkEnd w:id="130"/>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6A4A9E36" w14:textId="3687EA88" w:rsidR="00115C78" w:rsidRPr="003D38DB" w:rsidRDefault="009911AA" w:rsidP="00115C78">
      <w:pPr>
        <w:pStyle w:val="textbody"/>
      </w:pPr>
      <w:r w:rsidRPr="009911AA">
        <w:rPr>
          <w:b/>
        </w:rPr>
        <w:t>A</w:t>
      </w:r>
      <w:r w:rsidR="00115C78" w:rsidRPr="009911AA">
        <w:rPr>
          <w:b/>
        </w:rPr>
        <w:t xml:space="preserve"> CSV file of functional group parameters </w:t>
      </w:r>
      <w:r w:rsidRPr="009911AA">
        <w:rPr>
          <w:b/>
        </w:rPr>
        <w:t xml:space="preserve">MUST be </w:t>
      </w:r>
      <w:r w:rsidR="00115C78" w:rsidRPr="009911AA">
        <w:rPr>
          <w:b/>
        </w:rPr>
        <w:t>provided</w:t>
      </w:r>
      <w:r w:rsidRPr="009911AA">
        <w:rPr>
          <w:b/>
        </w:rPr>
        <w:t>;</w:t>
      </w:r>
      <w:r w:rsidR="00115C78" w:rsidRPr="009911AA">
        <w:rPr>
          <w:b/>
        </w:rPr>
        <w:t xml:space="preserve"> the older style text inputs </w:t>
      </w:r>
      <w:r w:rsidRPr="009911AA">
        <w:rPr>
          <w:b/>
        </w:rPr>
        <w:t>are not supported</w:t>
      </w:r>
      <w:r w:rsidR="00115C78">
        <w:t>.  Every column must have a heading, spelled and with capitalization exactly as listed below.  The type (integer, double, Boolean, or string) of the data must match the expected type, indicated in parentheses.</w:t>
      </w:r>
    </w:p>
    <w:p w14:paraId="1D9582AC" w14:textId="6058DCC8" w:rsidR="00564AC6" w:rsidRDefault="00115C78" w:rsidP="006F6491">
      <w:pPr>
        <w:pStyle w:val="Heading3"/>
        <w:ind w:left="1170" w:hanging="1170"/>
      </w:pPr>
      <w:bookmarkStart w:id="131" w:name="_Toc138761105"/>
      <w:r>
        <w:t>FunctionalGroup</w:t>
      </w:r>
      <w:r w:rsidR="00564AC6">
        <w:t>Name</w:t>
      </w:r>
      <w:r w:rsidR="008524B4">
        <w:t xml:space="preserve"> (s</w:t>
      </w:r>
      <w:r>
        <w:t>tring)</w:t>
      </w:r>
      <w:bookmarkEnd w:id="131"/>
    </w:p>
    <w:p w14:paraId="0BC2B7B6" w14:textId="7296C18A" w:rsidR="00564AC6" w:rsidRPr="00564AC6" w:rsidRDefault="00B543CA" w:rsidP="00564AC6">
      <w:pPr>
        <w:pStyle w:val="textbody"/>
      </w:pPr>
      <w:r>
        <w:t>The name is for display purposes only to help users organize the</w:t>
      </w:r>
      <w:r w:rsidR="008524B4">
        <w:t>ir</w:t>
      </w:r>
      <w:r>
        <w:t xml:space="preserve"> inputs.</w:t>
      </w:r>
    </w:p>
    <w:p w14:paraId="480E6F93" w14:textId="74D1B77A" w:rsidR="00564AC6" w:rsidRDefault="00564AC6" w:rsidP="006F6491">
      <w:pPr>
        <w:pStyle w:val="Heading3"/>
        <w:ind w:left="1170" w:hanging="1170"/>
      </w:pPr>
      <w:bookmarkStart w:id="132" w:name="_Toc138761106"/>
      <w:r>
        <w:t>FunctionalType</w:t>
      </w:r>
      <w:r w:rsidR="00115C78">
        <w:t>Index (</w:t>
      </w:r>
      <w:r w:rsidR="008524B4">
        <w:t>i</w:t>
      </w:r>
      <w:r w:rsidR="00115C78">
        <w:t>nteger)</w:t>
      </w:r>
      <w:bookmarkEnd w:id="132"/>
    </w:p>
    <w:p w14:paraId="6CDB258E" w14:textId="77777777" w:rsidR="00B543CA" w:rsidRPr="00B543CA" w:rsidRDefault="00B543CA" w:rsidP="00B543CA">
      <w:pPr>
        <w:pStyle w:val="textbody"/>
      </w:pPr>
      <w:r>
        <w:t>An index to the species table.</w:t>
      </w:r>
    </w:p>
    <w:p w14:paraId="2E3C998B" w14:textId="478EEF9D" w:rsidR="00635958" w:rsidRDefault="008524B4" w:rsidP="006F6491">
      <w:pPr>
        <w:pStyle w:val="Heading3"/>
        <w:ind w:left="1170" w:hanging="1170"/>
      </w:pPr>
      <w:bookmarkStart w:id="133" w:name="_Toc138761107"/>
      <w:r>
        <w:t>TemperatureCurve1 (double), TemperatureCurve2 (d</w:t>
      </w:r>
      <w:r w:rsidR="00115C78">
        <w:t>ouble),</w:t>
      </w:r>
      <w:r w:rsidR="00115C78" w:rsidRPr="00115C78">
        <w:t xml:space="preserve"> </w:t>
      </w:r>
      <w:r>
        <w:t>TemperatureCurve3 (d</w:t>
      </w:r>
      <w:r w:rsidR="00115C78">
        <w:t>ouble),</w:t>
      </w:r>
      <w:r w:rsidR="00115C78" w:rsidRPr="00115C78">
        <w:t xml:space="preserve"> </w:t>
      </w:r>
      <w:r w:rsidR="00115C78">
        <w:t>TemperatureCurve4 (</w:t>
      </w:r>
      <w:r>
        <w:t>d</w:t>
      </w:r>
      <w:r w:rsidR="00115C78">
        <w:t>ouble)</w:t>
      </w:r>
      <w:bookmarkEnd w:id="133"/>
    </w:p>
    <w:p w14:paraId="57AF0D1C" w14:textId="5082848B" w:rsidR="00115C78" w:rsidRPr="00115C78" w:rsidRDefault="00B543CA" w:rsidP="00115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52"/>
      </w:pPr>
      <w:r w:rsidRPr="00115C78">
        <w:t xml:space="preserve">These four parameters define </w:t>
      </w:r>
      <w:r w:rsidR="00115C78">
        <w:t xml:space="preserve">how growth will respond to </w:t>
      </w:r>
      <w:r w:rsidRPr="00115C78">
        <w:t>temperature</w:t>
      </w:r>
      <w:r w:rsidR="00115C78">
        <w:t xml:space="preserve"> and are used to define a </w:t>
      </w:r>
      <w:r w:rsidR="00115C78" w:rsidRPr="00256A63">
        <w:t>Poisson Density Function curve</w:t>
      </w:r>
      <w:r w:rsidRPr="00115C78">
        <w:t>.</w:t>
      </w:r>
      <w:r w:rsidR="00256A63" w:rsidRPr="00115C78">
        <w:t xml:space="preserve"> </w:t>
      </w:r>
      <w:r w:rsidR="00115C78">
        <w:t xml:space="preserve"> See the CENTURY references for a full explanation.</w:t>
      </w:r>
    </w:p>
    <w:p w14:paraId="65DB4522" w14:textId="5A7794E2"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1:  The </w:t>
      </w:r>
      <w:r w:rsidR="00963E06" w:rsidRPr="00256A63">
        <w:rPr>
          <w:rFonts w:ascii="Times New Roman" w:eastAsia="Times New Roman" w:hAnsi="Times New Roman" w:cs="Times New Roman"/>
          <w:sz w:val="24"/>
          <w:szCs w:val="24"/>
        </w:rPr>
        <w:t xml:space="preserve">optimum temperature for </w:t>
      </w:r>
      <w:r>
        <w:rPr>
          <w:rFonts w:ascii="Times New Roman" w:eastAsia="Times New Roman" w:hAnsi="Times New Roman" w:cs="Times New Roman"/>
          <w:sz w:val="24"/>
          <w:szCs w:val="24"/>
        </w:rPr>
        <w:t>growth.</w:t>
      </w:r>
    </w:p>
    <w:p w14:paraId="27F808D0" w14:textId="72EB3CA1"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2: The </w:t>
      </w:r>
      <w:r w:rsidR="00963E06" w:rsidRPr="00256A63">
        <w:rPr>
          <w:rFonts w:ascii="Times New Roman" w:eastAsia="Times New Roman" w:hAnsi="Times New Roman" w:cs="Times New Roman"/>
          <w:sz w:val="24"/>
          <w:szCs w:val="24"/>
        </w:rPr>
        <w:t xml:space="preserve">maximum temperature for </w:t>
      </w:r>
      <w:r>
        <w:rPr>
          <w:rFonts w:ascii="Times New Roman" w:eastAsia="Times New Roman" w:hAnsi="Times New Roman" w:cs="Times New Roman"/>
          <w:sz w:val="24"/>
          <w:szCs w:val="24"/>
        </w:rPr>
        <w:t>growth.</w:t>
      </w:r>
    </w:p>
    <w:p w14:paraId="7176D6C5" w14:textId="15F6F963"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3:  The </w:t>
      </w:r>
      <w:r w:rsidR="00963E06" w:rsidRPr="00256A63">
        <w:rPr>
          <w:rFonts w:ascii="Times New Roman" w:eastAsia="Times New Roman" w:hAnsi="Times New Roman" w:cs="Times New Roman"/>
          <w:sz w:val="24"/>
          <w:szCs w:val="24"/>
        </w:rPr>
        <w:t xml:space="preserve">left curve shape </w:t>
      </w:r>
      <w:r>
        <w:rPr>
          <w:rFonts w:ascii="Times New Roman" w:eastAsia="Times New Roman" w:hAnsi="Times New Roman" w:cs="Times New Roman"/>
          <w:sz w:val="24"/>
          <w:szCs w:val="24"/>
        </w:rPr>
        <w:t>parameter.</w:t>
      </w:r>
    </w:p>
    <w:p w14:paraId="771A4125" w14:textId="7295AB26"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4:  The </w:t>
      </w:r>
      <w:r w:rsidR="00963E06" w:rsidRPr="00256A63">
        <w:rPr>
          <w:rFonts w:ascii="Times New Roman" w:eastAsia="Times New Roman" w:hAnsi="Times New Roman" w:cs="Times New Roman"/>
          <w:sz w:val="24"/>
          <w:szCs w:val="24"/>
        </w:rPr>
        <w:t xml:space="preserve">right curve shape </w:t>
      </w:r>
      <w:r>
        <w:rPr>
          <w:rFonts w:ascii="Times New Roman" w:eastAsia="Times New Roman" w:hAnsi="Times New Roman" w:cs="Times New Roman"/>
          <w:sz w:val="24"/>
          <w:szCs w:val="24"/>
        </w:rPr>
        <w:t>parameter.</w:t>
      </w:r>
    </w:p>
    <w:p w14:paraId="12D6B974" w14:textId="4EC50CA0" w:rsidR="00635958" w:rsidRDefault="00115C78" w:rsidP="006F6491">
      <w:pPr>
        <w:pStyle w:val="Heading3"/>
        <w:ind w:left="1170" w:hanging="1170"/>
      </w:pPr>
      <w:bookmarkStart w:id="134" w:name="_Toc138761108"/>
      <w:r>
        <w:lastRenderedPageBreak/>
        <w:t>Fraction</w:t>
      </w:r>
      <w:r w:rsidR="009F02B3">
        <w:t>ANPP</w:t>
      </w:r>
      <w:r>
        <w:t>to</w:t>
      </w:r>
      <w:r w:rsidR="009F02B3">
        <w:t xml:space="preserve">Leaf </w:t>
      </w:r>
      <w:r w:rsidR="003418C7">
        <w:t>(d</w:t>
      </w:r>
      <w:r>
        <w:t>ouble)</w:t>
      </w:r>
      <w:bookmarkEnd w:id="134"/>
    </w:p>
    <w:p w14:paraId="52955F39" w14:textId="77777777" w:rsidR="00B543CA" w:rsidRDefault="00B543CA" w:rsidP="00B543CA">
      <w:pPr>
        <w:pStyle w:val="textbody"/>
      </w:pPr>
      <w:r>
        <w:t>The fraction of aboveground net primary productivity that is allocated to leaves.  Units:  fraction of ANPP (0.0 – 1.0).</w:t>
      </w:r>
    </w:p>
    <w:p w14:paraId="1CA888DD" w14:textId="77F1CC82" w:rsidR="00635958" w:rsidRDefault="003418C7" w:rsidP="006F6491">
      <w:pPr>
        <w:pStyle w:val="Heading3"/>
        <w:ind w:left="1170" w:hanging="1170"/>
      </w:pPr>
      <w:bookmarkStart w:id="135" w:name="_Toc138761109"/>
      <w:r>
        <w:t>Leaf</w:t>
      </w:r>
      <w:r w:rsidR="00635958">
        <w:t>B</w:t>
      </w:r>
      <w:r w:rsidR="009F02B3">
        <w:t>iomass</w:t>
      </w:r>
      <w:r w:rsidR="00635958">
        <w:t>TOLAI</w:t>
      </w:r>
      <w:r w:rsidR="00115C78">
        <w:t xml:space="preserve"> (</w:t>
      </w:r>
      <w:r>
        <w:t>d</w:t>
      </w:r>
      <w:r w:rsidR="00115C78">
        <w:t>ouble)</w:t>
      </w:r>
      <w:r w:rsidR="00635958">
        <w:t>, KLAI</w:t>
      </w:r>
      <w:r w:rsidR="00115C78">
        <w:t xml:space="preserve"> (</w:t>
      </w:r>
      <w:r>
        <w:t>d</w:t>
      </w:r>
      <w:r w:rsidR="00115C78">
        <w:t>ouble)</w:t>
      </w:r>
      <w:r w:rsidR="00635958">
        <w:t>, M</w:t>
      </w:r>
      <w:r w:rsidR="00760F15">
        <w:t>aximum</w:t>
      </w:r>
      <w:r w:rsidR="00635958">
        <w:t>LAI</w:t>
      </w:r>
      <w:r w:rsidR="00115C78">
        <w:t xml:space="preserve"> </w:t>
      </w:r>
      <w:r w:rsidR="00760F15">
        <w:t>(</w:t>
      </w:r>
      <w:r>
        <w:t>d</w:t>
      </w:r>
      <w:r w:rsidR="00760F15">
        <w:t>ouble)</w:t>
      </w:r>
      <w:bookmarkEnd w:id="135"/>
    </w:p>
    <w:p w14:paraId="15A03AA9" w14:textId="0F0F86A4" w:rsidR="009F02B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F02B3">
        <w:t>BTOLAI determines LAI as a function of leaf biomass.  KLAI and MAXLAI determine LAI as a function of wood biomass.  If MAXLAI = 0.0, then only leaf biomass determines LAI and the growth limits.</w:t>
      </w:r>
    </w:p>
    <w:p w14:paraId="08974873" w14:textId="6781D694" w:rsidR="00963E06" w:rsidRPr="009F02B3" w:rsidRDefault="008524B4" w:rsidP="009F02B3">
      <w:pPr>
        <w:pStyle w:val="HTMLPreformatted"/>
        <w:numPr>
          <w:ilvl w:val="0"/>
          <w:numId w:val="5"/>
        </w:numPr>
        <w:rPr>
          <w:rFonts w:ascii="Times New Roman" w:hAnsi="Times New Roman" w:cs="Times New Roman"/>
          <w:sz w:val="24"/>
          <w:szCs w:val="24"/>
        </w:rPr>
      </w:pPr>
      <w:r>
        <w:rPr>
          <w:rFonts w:ascii="Times New Roman" w:hAnsi="Times New Roman" w:cs="Times New Roman"/>
          <w:sz w:val="24"/>
          <w:szCs w:val="24"/>
        </w:rPr>
        <w:t>Leaf</w:t>
      </w:r>
      <w:r w:rsidR="00963E06" w:rsidRPr="009F02B3">
        <w:rPr>
          <w:rFonts w:ascii="Times New Roman" w:hAnsi="Times New Roman" w:cs="Times New Roman"/>
          <w:sz w:val="24"/>
          <w:szCs w:val="24"/>
        </w:rPr>
        <w:t>B</w:t>
      </w:r>
      <w:r w:rsidR="009F02B3">
        <w:rPr>
          <w:rFonts w:ascii="Times New Roman" w:hAnsi="Times New Roman" w:cs="Times New Roman"/>
          <w:sz w:val="24"/>
          <w:szCs w:val="24"/>
        </w:rPr>
        <w:t>iomass</w:t>
      </w:r>
      <w:r w:rsidR="00963E06" w:rsidRPr="009F02B3">
        <w:rPr>
          <w:rFonts w:ascii="Times New Roman" w:hAnsi="Times New Roman" w:cs="Times New Roman"/>
          <w:sz w:val="24"/>
          <w:szCs w:val="24"/>
        </w:rPr>
        <w:t>T</w:t>
      </w:r>
      <w:r w:rsidR="009F02B3">
        <w:rPr>
          <w:rFonts w:ascii="Times New Roman" w:hAnsi="Times New Roman" w:cs="Times New Roman"/>
          <w:sz w:val="24"/>
          <w:szCs w:val="24"/>
        </w:rPr>
        <w:t>o</w:t>
      </w:r>
      <w:r w:rsidR="00963E06" w:rsidRPr="009F02B3">
        <w:rPr>
          <w:rFonts w:ascii="Times New Roman" w:hAnsi="Times New Roman" w:cs="Times New Roman"/>
          <w:sz w:val="24"/>
          <w:szCs w:val="24"/>
        </w:rPr>
        <w:t>LAI</w:t>
      </w:r>
      <w:r>
        <w:rPr>
          <w:rFonts w:ascii="Times New Roman" w:hAnsi="Times New Roman" w:cs="Times New Roman"/>
          <w:sz w:val="24"/>
          <w:szCs w:val="24"/>
        </w:rPr>
        <w:t xml:space="preserve">: The leaf </w:t>
      </w:r>
      <w:r w:rsidR="00963E06" w:rsidRPr="009F02B3">
        <w:rPr>
          <w:rFonts w:ascii="Times New Roman" w:hAnsi="Times New Roman" w:cs="Times New Roman"/>
          <w:sz w:val="24"/>
          <w:szCs w:val="24"/>
        </w:rPr>
        <w:t>biomass to leaf area index (LAI) conversion factor for trees</w:t>
      </w:r>
      <w:r w:rsidR="009F02B3">
        <w:rPr>
          <w:rFonts w:ascii="Times New Roman" w:hAnsi="Times New Roman" w:cs="Times New Roman"/>
          <w:sz w:val="24"/>
          <w:szCs w:val="24"/>
        </w:rPr>
        <w:t>.</w:t>
      </w:r>
      <w:r>
        <w:rPr>
          <w:rFonts w:ascii="Times New Roman" w:hAnsi="Times New Roman" w:cs="Times New Roman"/>
          <w:sz w:val="24"/>
          <w:szCs w:val="24"/>
        </w:rPr>
        <w:t xml:space="preserve">  This parameter determines the seasonal pattern of LAI for deciduous trees.  It is not used for conifers.</w:t>
      </w:r>
    </w:p>
    <w:p w14:paraId="2EC3262A" w14:textId="7259BF41"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w:t>
      </w:r>
      <w:r w:rsidR="008524B4">
        <w:rPr>
          <w:rFonts w:ascii="Times New Roman" w:hAnsi="Times New Roman" w:cs="Times New Roman"/>
          <w:sz w:val="24"/>
          <w:szCs w:val="24"/>
        </w:rPr>
        <w:t xml:space="preserve">:  The </w:t>
      </w:r>
      <w:r w:rsidRPr="00256A63">
        <w:rPr>
          <w:rFonts w:ascii="Times New Roman" w:hAnsi="Times New Roman" w:cs="Times New Roman"/>
          <w:sz w:val="24"/>
          <w:szCs w:val="24"/>
        </w:rPr>
        <w:t>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6" w:anchor="MAXLAI" w:history="1">
        <w:r w:rsidRPr="00256A63">
          <w:rPr>
            <w:rStyle w:val="Hyperlink"/>
            <w:rFonts w:ascii="Times New Roman" w:hAnsi="Times New Roman"/>
            <w:sz w:val="24"/>
            <w:szCs w:val="24"/>
          </w:rPr>
          <w:t>(maxlai)</w:t>
        </w:r>
      </w:hyperlink>
      <w:r w:rsidRPr="00256A63">
        <w:rPr>
          <w:rFonts w:ascii="Times New Roman" w:hAnsi="Times New Roman" w:cs="Times New Roman"/>
          <w:sz w:val="24"/>
          <w:szCs w:val="24"/>
        </w:rPr>
        <w:t xml:space="preserve"> is achieved</w:t>
      </w:r>
      <w:bookmarkStart w:id="136" w:name="MAXLAI"/>
      <w:r w:rsidR="009F02B3">
        <w:rPr>
          <w:rFonts w:ascii="Times New Roman" w:hAnsi="Times New Roman" w:cs="Times New Roman"/>
          <w:sz w:val="24"/>
          <w:szCs w:val="24"/>
        </w:rPr>
        <w:t>.</w:t>
      </w:r>
    </w:p>
    <w:bookmarkEnd w:id="136"/>
    <w:p w14:paraId="0F9BF08D" w14:textId="1C9E9C67" w:rsidR="00963E06" w:rsidRPr="00256A63" w:rsidRDefault="009F02B3" w:rsidP="00D23843">
      <w:pPr>
        <w:pStyle w:val="HTMLPreformatted"/>
        <w:numPr>
          <w:ilvl w:val="0"/>
          <w:numId w:val="5"/>
        </w:numPr>
        <w:rPr>
          <w:rFonts w:ascii="Times New Roman" w:hAnsi="Times New Roman" w:cs="Times New Roman"/>
          <w:sz w:val="24"/>
          <w:szCs w:val="24"/>
        </w:rPr>
      </w:pPr>
      <w:r>
        <w:rPr>
          <w:rFonts w:ascii="Times New Roman" w:hAnsi="Times New Roman" w:cs="Times New Roman"/>
          <w:sz w:val="24"/>
          <w:szCs w:val="24"/>
        </w:rPr>
        <w:t>Max</w:t>
      </w:r>
      <w:r w:rsidR="00760F15">
        <w:rPr>
          <w:rFonts w:ascii="Times New Roman" w:hAnsi="Times New Roman" w:cs="Times New Roman"/>
          <w:sz w:val="24"/>
          <w:szCs w:val="24"/>
        </w:rPr>
        <w:t>imum</w:t>
      </w:r>
      <w:r w:rsidR="00963E06" w:rsidRPr="00256A63">
        <w:rPr>
          <w:rFonts w:ascii="Times New Roman" w:hAnsi="Times New Roman" w:cs="Times New Roman"/>
          <w:sz w:val="24"/>
          <w:szCs w:val="24"/>
        </w:rPr>
        <w:t>LAI</w:t>
      </w:r>
      <w:r w:rsidR="008524B4">
        <w:rPr>
          <w:rFonts w:ascii="Times New Roman" w:hAnsi="Times New Roman" w:cs="Times New Roman"/>
          <w:sz w:val="24"/>
          <w:szCs w:val="24"/>
        </w:rPr>
        <w:t xml:space="preserve">:  The </w:t>
      </w:r>
      <w:r w:rsidR="00963E06" w:rsidRPr="00256A63">
        <w:rPr>
          <w:rFonts w:ascii="Times New Roman" w:hAnsi="Times New Roman" w:cs="Times New Roman"/>
          <w:sz w:val="24"/>
          <w:szCs w:val="24"/>
        </w:rPr>
        <w:t xml:space="preserve">theoretical maximum leaf area index </w:t>
      </w:r>
      <w:r w:rsidR="008524B4">
        <w:rPr>
          <w:rFonts w:ascii="Times New Roman" w:hAnsi="Times New Roman" w:cs="Times New Roman"/>
          <w:sz w:val="24"/>
          <w:szCs w:val="24"/>
        </w:rPr>
        <w:t>for a cohort</w:t>
      </w:r>
      <w:r>
        <w:rPr>
          <w:rFonts w:ascii="Times New Roman" w:hAnsi="Times New Roman" w:cs="Times New Roman"/>
          <w:sz w:val="24"/>
          <w:szCs w:val="24"/>
        </w:rPr>
        <w:t>.</w:t>
      </w:r>
    </w:p>
    <w:p w14:paraId="5DF00C40" w14:textId="4F897E1B" w:rsidR="009C4B5F" w:rsidRDefault="009C4B5F" w:rsidP="006F6491">
      <w:pPr>
        <w:pStyle w:val="Heading3"/>
        <w:ind w:left="1170" w:hanging="1170"/>
      </w:pPr>
      <w:bookmarkStart w:id="137" w:name="_Toc138761110"/>
      <w:r>
        <w:t>MinimumLAI (double) (optional)</w:t>
      </w:r>
      <w:bookmarkEnd w:id="137"/>
    </w:p>
    <w:p w14:paraId="68B7BDA1" w14:textId="0212819E" w:rsidR="009C4B5F" w:rsidRPr="009C4B5F" w:rsidRDefault="009C4B5F" w:rsidP="009C4B5F">
      <w:pPr>
        <w:pStyle w:val="textbody"/>
      </w:pPr>
      <w:r>
        <w:t>The minimum LAI for any given cohort.  The default value is 0.1.  An overly low minimum LAI may create the situation where a cohort is permanently suppressed under a closed canopy.</w:t>
      </w:r>
    </w:p>
    <w:p w14:paraId="03BB1A83" w14:textId="3747F0DC" w:rsidR="00635958" w:rsidRDefault="009F02B3" w:rsidP="006F6491">
      <w:pPr>
        <w:pStyle w:val="Heading3"/>
        <w:ind w:left="1170" w:hanging="1170"/>
      </w:pPr>
      <w:bookmarkStart w:id="138" w:name="_Toc138761111"/>
      <w:r>
        <w:t>Moisture</w:t>
      </w:r>
      <w:r w:rsidR="00760F15">
        <w:t>Curve</w:t>
      </w:r>
      <w:r>
        <w:t xml:space="preserve">2 </w:t>
      </w:r>
      <w:r w:rsidR="00760F15">
        <w:t>(</w:t>
      </w:r>
      <w:r w:rsidR="008524B4">
        <w:t>d</w:t>
      </w:r>
      <w:r w:rsidR="00760F15">
        <w:t xml:space="preserve">ouble), </w:t>
      </w:r>
      <w:r>
        <w:t>Moisture</w:t>
      </w:r>
      <w:r w:rsidR="00760F15">
        <w:t>Curve</w:t>
      </w:r>
      <w:r>
        <w:t>3</w:t>
      </w:r>
      <w:r w:rsidR="008524B4">
        <w:t xml:space="preserve"> (d</w:t>
      </w:r>
      <w:r w:rsidR="00760F15">
        <w:t>ouble)</w:t>
      </w:r>
      <w:bookmarkEnd w:id="138"/>
    </w:p>
    <w:p w14:paraId="5F121909" w14:textId="0511100A" w:rsidR="00E31492" w:rsidRDefault="00A47074" w:rsidP="00E31492">
      <w:pPr>
        <w:pStyle w:val="HTMLPreformatted"/>
        <w:ind w:left="1152"/>
      </w:pPr>
      <w:r w:rsidRPr="00E31492">
        <w:rPr>
          <w:rFonts w:ascii="Times New Roman" w:hAnsi="Times New Roman" w:cs="Times New Roman"/>
          <w:sz w:val="24"/>
          <w:szCs w:val="24"/>
        </w:rPr>
        <w:t>These two parameters determine growth sensitivity to low available water, e.g., drought conditions.</w:t>
      </w:r>
      <w:r>
        <w:t xml:space="preserve">  </w:t>
      </w:r>
    </w:p>
    <w:p w14:paraId="56322D91" w14:textId="77777777" w:rsidR="008524B4" w:rsidRDefault="008524B4" w:rsidP="008524B4">
      <w:pPr>
        <w:pStyle w:val="HTMLPreformatted"/>
        <w:ind w:left="1152"/>
        <w:rPr>
          <w:rFonts w:ascii="Times New Roman" w:hAnsi="Times New Roman" w:cs="Times New Roman"/>
          <w:sz w:val="24"/>
          <w:szCs w:val="24"/>
        </w:rPr>
      </w:pPr>
    </w:p>
    <w:p w14:paraId="1AC51C35" w14:textId="3E15678C" w:rsidR="008524B4" w:rsidRPr="008524B4" w:rsidRDefault="008524B4" w:rsidP="008524B4">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Intercept = (moisturecurve2 * soil water content</w:t>
      </w:r>
    </w:p>
    <w:p w14:paraId="16D7CE8F" w14:textId="0116BACB" w:rsidR="008524B4" w:rsidRPr="008524B4" w:rsidRDefault="008524B4" w:rsidP="008524B4">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Slope = 1.0 / (moisturecurve3 - intercept</w:t>
      </w:r>
    </w:p>
    <w:p w14:paraId="7AA1159D" w14:textId="68CE1452" w:rsidR="008524B4" w:rsidRPr="008524B4" w:rsidRDefault="008524B4" w:rsidP="008524B4">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WaterLimit = 1.0 + slope * (Ratio_AvailWaterToPET - moisturecurve3)</w:t>
      </w:r>
    </w:p>
    <w:p w14:paraId="44EE7591" w14:textId="77777777" w:rsidR="008524B4" w:rsidRPr="00E31492" w:rsidRDefault="008524B4" w:rsidP="008524B4">
      <w:pPr>
        <w:pStyle w:val="HTMLPreformatted"/>
        <w:ind w:left="1152"/>
        <w:rPr>
          <w:rFonts w:ascii="Times New Roman" w:hAnsi="Times New Roman" w:cs="Times New Roman"/>
          <w:sz w:val="24"/>
          <w:szCs w:val="24"/>
        </w:rPr>
      </w:pPr>
    </w:p>
    <w:p w14:paraId="3BF4C618" w14:textId="400E6BA9" w:rsidR="00963E06" w:rsidRPr="00256A63" w:rsidRDefault="009F02B3" w:rsidP="00D23843">
      <w:pPr>
        <w:pStyle w:val="HTMLPreformatted"/>
        <w:numPr>
          <w:ilvl w:val="0"/>
          <w:numId w:val="6"/>
        </w:numPr>
        <w:rPr>
          <w:rFonts w:ascii="Times New Roman" w:hAnsi="Times New Roman" w:cs="Times New Roman"/>
          <w:sz w:val="24"/>
          <w:szCs w:val="24"/>
        </w:rPr>
      </w:pPr>
      <w:r>
        <w:rPr>
          <w:rFonts w:ascii="Times New Roman" w:hAnsi="Times New Roman" w:cs="Times New Roman"/>
          <w:sz w:val="24"/>
          <w:szCs w:val="24"/>
        </w:rPr>
        <w:t xml:space="preserve">Moisture2: </w:t>
      </w:r>
      <w:r w:rsidR="008524B4">
        <w:rPr>
          <w:rFonts w:ascii="Times New Roman" w:hAnsi="Times New Roman" w:cs="Times New Roman"/>
          <w:sz w:val="24"/>
          <w:szCs w:val="24"/>
        </w:rPr>
        <w:t>Determines t</w:t>
      </w:r>
      <w:r w:rsidR="00963E06" w:rsidRPr="00256A63">
        <w:rPr>
          <w:rFonts w:ascii="Times New Roman" w:hAnsi="Times New Roman" w:cs="Times New Roman"/>
          <w:sz w:val="24"/>
          <w:szCs w:val="24"/>
        </w:rPr>
        <w:t xml:space="preserve">he </w:t>
      </w:r>
      <w:r w:rsidR="008524B4" w:rsidRPr="00256A63">
        <w:rPr>
          <w:rFonts w:ascii="Times New Roman" w:hAnsi="Times New Roman" w:cs="Times New Roman"/>
          <w:sz w:val="24"/>
          <w:szCs w:val="24"/>
        </w:rPr>
        <w:t xml:space="preserve">intercept </w:t>
      </w:r>
      <w:r w:rsidR="008524B4">
        <w:rPr>
          <w:rFonts w:ascii="Times New Roman" w:hAnsi="Times New Roman" w:cs="Times New Roman"/>
          <w:sz w:val="24"/>
          <w:szCs w:val="24"/>
        </w:rPr>
        <w:t xml:space="preserve">of the </w:t>
      </w:r>
      <w:r w:rsidR="00963E06" w:rsidRPr="00256A63">
        <w:rPr>
          <w:rFonts w:ascii="Times New Roman" w:hAnsi="Times New Roman" w:cs="Times New Roman"/>
          <w:sz w:val="24"/>
          <w:szCs w:val="24"/>
        </w:rPr>
        <w:t xml:space="preserve">effect of water content on </w:t>
      </w:r>
      <w:r w:rsidR="008524B4">
        <w:rPr>
          <w:rFonts w:ascii="Times New Roman" w:hAnsi="Times New Roman" w:cs="Times New Roman"/>
          <w:sz w:val="24"/>
          <w:szCs w:val="24"/>
        </w:rPr>
        <w:t>growth</w:t>
      </w:r>
      <w:r>
        <w:rPr>
          <w:rFonts w:ascii="Times New Roman" w:hAnsi="Times New Roman" w:cs="Times New Roman"/>
          <w:sz w:val="24"/>
          <w:szCs w:val="24"/>
        </w:rPr>
        <w:t>.</w:t>
      </w:r>
      <w:r w:rsidR="008524B4">
        <w:rPr>
          <w:rFonts w:ascii="Times New Roman" w:hAnsi="Times New Roman" w:cs="Times New Roman"/>
          <w:sz w:val="24"/>
          <w:szCs w:val="24"/>
        </w:rPr>
        <w:t xml:space="preserve">  </w:t>
      </w:r>
    </w:p>
    <w:p w14:paraId="38604A88" w14:textId="42A31801" w:rsidR="00963E06" w:rsidRDefault="009F02B3" w:rsidP="00D23843">
      <w:pPr>
        <w:pStyle w:val="HTMLPreformatted"/>
        <w:numPr>
          <w:ilvl w:val="0"/>
          <w:numId w:val="6"/>
        </w:numPr>
        <w:rPr>
          <w:rFonts w:ascii="Times New Roman" w:hAnsi="Times New Roman" w:cs="Times New Roman"/>
          <w:sz w:val="24"/>
          <w:szCs w:val="24"/>
        </w:rPr>
      </w:pPr>
      <w:r>
        <w:rPr>
          <w:rFonts w:ascii="Times New Roman" w:hAnsi="Times New Roman" w:cs="Times New Roman"/>
          <w:sz w:val="24"/>
          <w:szCs w:val="24"/>
        </w:rPr>
        <w:t xml:space="preserve">Moisture3:  </w:t>
      </w:r>
      <w:r w:rsidR="008524B4">
        <w:rPr>
          <w:rFonts w:ascii="Times New Roman" w:hAnsi="Times New Roman" w:cs="Times New Roman"/>
          <w:sz w:val="24"/>
          <w:szCs w:val="24"/>
        </w:rPr>
        <w:t>Determines t</w:t>
      </w:r>
      <w:r w:rsidR="00963E06" w:rsidRPr="00256A63">
        <w:rPr>
          <w:rFonts w:ascii="Times New Roman" w:hAnsi="Times New Roman" w:cs="Times New Roman"/>
          <w:sz w:val="24"/>
          <w:szCs w:val="24"/>
        </w:rPr>
        <w:t xml:space="preserve">he lowest ratio of available water to </w:t>
      </w:r>
      <w:r w:rsidR="00963E06" w:rsidRPr="009F02B3">
        <w:rPr>
          <w:rFonts w:ascii="Times New Roman" w:hAnsi="Times New Roman" w:cs="Times New Roman"/>
          <w:sz w:val="24"/>
          <w:szCs w:val="24"/>
        </w:rPr>
        <w:t>potential evapotranspiration</w:t>
      </w:r>
      <w:r w:rsidR="00963E06" w:rsidRPr="00256A63">
        <w:rPr>
          <w:rFonts w:ascii="Times New Roman" w:hAnsi="Times New Roman" w:cs="Times New Roman"/>
          <w:sz w:val="24"/>
          <w:szCs w:val="24"/>
        </w:rPr>
        <w:t xml:space="preserve"> at which there is no restriction on production</w:t>
      </w:r>
      <w:r>
        <w:rPr>
          <w:rFonts w:ascii="Times New Roman" w:hAnsi="Times New Roman" w:cs="Times New Roman"/>
          <w:sz w:val="24"/>
          <w:szCs w:val="24"/>
        </w:rPr>
        <w:t>.</w:t>
      </w:r>
    </w:p>
    <w:p w14:paraId="3BB7BAC8" w14:textId="125B0CBF" w:rsidR="007C7E42" w:rsidRPr="00297CB7" w:rsidRDefault="007C7E42" w:rsidP="006F6491">
      <w:pPr>
        <w:pStyle w:val="Heading3"/>
        <w:ind w:left="1170" w:hanging="1170"/>
      </w:pPr>
      <w:bookmarkStart w:id="139" w:name="_Toc138761112"/>
      <w:r w:rsidRPr="00297CB7">
        <w:t>WoodDecayRate</w:t>
      </w:r>
      <w:bookmarkEnd w:id="123"/>
      <w:r w:rsidR="00760F15">
        <w:t xml:space="preserve"> (</w:t>
      </w:r>
      <w:r w:rsidR="008524B4">
        <w:t>d</w:t>
      </w:r>
      <w:r w:rsidR="00760F15">
        <w:t>ouble)</w:t>
      </w:r>
      <w:bookmarkEnd w:id="139"/>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Unitless.  </w:t>
      </w:r>
    </w:p>
    <w:p w14:paraId="1CB3CC95" w14:textId="5EF6E798" w:rsidR="00635958" w:rsidRDefault="00635958" w:rsidP="006F6491">
      <w:pPr>
        <w:pStyle w:val="Heading3"/>
        <w:ind w:left="1170" w:hanging="1170"/>
      </w:pPr>
      <w:bookmarkStart w:id="140" w:name="_Toc138761113"/>
      <w:r>
        <w:t>MonthlyWoodMortality</w:t>
      </w:r>
      <w:r w:rsidR="008524B4">
        <w:t xml:space="preserve"> (d</w:t>
      </w:r>
      <w:r w:rsidR="00760F15">
        <w:t>ouble)</w:t>
      </w:r>
      <w:bookmarkEnd w:id="140"/>
    </w:p>
    <w:p w14:paraId="1D2491D8" w14:textId="5EF8C4A7" w:rsidR="00FA2752" w:rsidRDefault="00FA2752" w:rsidP="00FA2752">
      <w:pPr>
        <w:pStyle w:val="textbody"/>
      </w:pPr>
      <w:r>
        <w:t xml:space="preserve">A monthly fraction of wood mortality, </w:t>
      </w:r>
      <w:r w:rsidRPr="00FA2752">
        <w:rPr>
          <w:i/>
        </w:rPr>
        <w:t>constant through time and regardless of successional stage</w:t>
      </w:r>
      <w:r>
        <w:t xml:space="preserve">.  This mortality is in addition to growth-related mortality as a function of ANPP.  Units:  fraction of wood biomass (0.0 – 1.0).  </w:t>
      </w:r>
    </w:p>
    <w:p w14:paraId="76EBEAFD" w14:textId="26E13F0B" w:rsidR="00B543CA" w:rsidRDefault="00D50C5E" w:rsidP="006F6491">
      <w:pPr>
        <w:pStyle w:val="Heading3"/>
        <w:ind w:left="1170" w:hanging="1170"/>
      </w:pPr>
      <w:bookmarkStart w:id="141" w:name="_Toc112490877"/>
      <w:bookmarkStart w:id="142" w:name="_Toc138761114"/>
      <w:r>
        <w:lastRenderedPageBreak/>
        <w:t>Longevity</w:t>
      </w:r>
      <w:r w:rsidR="00B543CA">
        <w:t>Mortality</w:t>
      </w:r>
      <w:r w:rsidR="00CE63DB">
        <w:t>Shape</w:t>
      </w:r>
      <w:bookmarkEnd w:id="141"/>
      <w:r w:rsidR="00CE63DB">
        <w:t xml:space="preserve"> (</w:t>
      </w:r>
      <w:r w:rsidR="008524B4">
        <w:t>d</w:t>
      </w:r>
      <w:r w:rsidR="00CE63DB">
        <w:t>ouble)</w:t>
      </w:r>
      <w:bookmarkEnd w:id="142"/>
    </w:p>
    <w:p w14:paraId="53A2EB96" w14:textId="16A896AE" w:rsidR="00B543CA" w:rsidRDefault="00B543CA" w:rsidP="00B543CA">
      <w:pPr>
        <w:pStyle w:val="textbody"/>
      </w:pPr>
      <w:r>
        <w:t xml:space="preserve">This parameter determines how quickly </w:t>
      </w:r>
      <w:r w:rsidR="00D50C5E">
        <w:t>longevity</w:t>
      </w:r>
      <w:r>
        <w:t>-related mortality begins</w:t>
      </w:r>
      <w:r w:rsidR="00452EF7">
        <w:t xml:space="preserve"> and operates as in Biomass Succession</w:t>
      </w:r>
      <w:r>
        <w:t xml:space="preserve">.  Value: 5.0 </w:t>
      </w:r>
      <w:r w:rsidRPr="00297CB7">
        <w:t>≤ decimal number ≤ 25.</w:t>
      </w:r>
      <w:r>
        <w:t>0.  If the parameter = 5, then age-related mortality will begin at 10% of life span.  If the parameter = 25, then age-related mortality will begin at 85% of life span.</w:t>
      </w:r>
    </w:p>
    <w:p w14:paraId="7FC77368" w14:textId="5B07708B" w:rsidR="009A4AB0" w:rsidRPr="008D540B" w:rsidRDefault="00CE63DB" w:rsidP="00256A63">
      <w:pPr>
        <w:pStyle w:val="Heading3"/>
        <w:ind w:left="1170" w:hanging="1170"/>
      </w:pPr>
      <w:bookmarkStart w:id="143" w:name="_Toc138761115"/>
      <w:r>
        <w:t>Foliage</w:t>
      </w:r>
      <w:r w:rsidR="009A4AB0" w:rsidRPr="008D540B">
        <w:t>DropMonth</w:t>
      </w:r>
      <w:r w:rsidR="008524B4">
        <w:t xml:space="preserve"> (i</w:t>
      </w:r>
      <w:r>
        <w:t>nteger)</w:t>
      </w:r>
      <w:bookmarkEnd w:id="143"/>
    </w:p>
    <w:p w14:paraId="21A34EC0" w14:textId="5D68ECE2" w:rsidR="00697BDA" w:rsidRDefault="008D540B" w:rsidP="00B543CA">
      <w:pPr>
        <w:pStyle w:val="textbody"/>
      </w:pPr>
      <w:r>
        <w:t xml:space="preserve">This parameter determines when the leaves will drop and become part of the litter pool.  </w:t>
      </w:r>
      <w:r w:rsidR="009F02B3">
        <w:t>This parameter only applies to deciduous (Leaf longevity = 1.0 vegetation); evergreen species drop an equal amount of foliage across all months.</w:t>
      </w:r>
    </w:p>
    <w:p w14:paraId="1110D9DE" w14:textId="6A353059"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 xml:space="preserve">Note that </w:t>
      </w:r>
      <w:r w:rsidR="009F02B3">
        <w:rPr>
          <w:i/>
        </w:rPr>
        <w:t>Foliage</w:t>
      </w:r>
      <w:r w:rsidR="008D540B" w:rsidRPr="00256A63">
        <w:rPr>
          <w:i/>
        </w:rPr>
        <w:t xml:space="preserve">DropMonth=9 means that </w:t>
      </w:r>
      <w:r w:rsidR="00696F38">
        <w:rPr>
          <w:i/>
        </w:rPr>
        <w:t xml:space="preserve">half the </w:t>
      </w:r>
      <w:r w:rsidR="008D540B" w:rsidRPr="00256A63">
        <w:rPr>
          <w:i/>
        </w:rPr>
        <w:t xml:space="preserve">leaves will drop in </w:t>
      </w:r>
      <w:r w:rsidR="00696F38">
        <w:rPr>
          <w:i/>
        </w:rPr>
        <w:t>October</w:t>
      </w:r>
      <w:r w:rsidR="008D540B" w:rsidRPr="00256A63">
        <w:rPr>
          <w:i/>
        </w:rPr>
        <w:t xml:space="preserve"> (one month offset)</w:t>
      </w:r>
      <w:r w:rsidR="00696F38">
        <w:rPr>
          <w:i/>
        </w:rPr>
        <w:t xml:space="preserve"> and the other half drop in November</w:t>
      </w:r>
      <w:r w:rsidR="008D540B" w:rsidRPr="00256A63">
        <w:rPr>
          <w:i/>
        </w:rPr>
        <w:t>.</w:t>
      </w:r>
    </w:p>
    <w:p w14:paraId="06F20DC0" w14:textId="3F7548EC" w:rsidR="00ED6CB9" w:rsidRPr="008D540B" w:rsidRDefault="00ED6CB9" w:rsidP="00ED6CB9">
      <w:pPr>
        <w:pStyle w:val="Heading3"/>
        <w:ind w:left="1170" w:hanging="1170"/>
      </w:pPr>
      <w:bookmarkStart w:id="144" w:name="_Toc138761116"/>
      <w:r>
        <w:t xml:space="preserve">CoarseRootFraction </w:t>
      </w:r>
      <w:r w:rsidR="00CE63DB">
        <w:t>(</w:t>
      </w:r>
      <w:r w:rsidR="008524B4">
        <w:t>d</w:t>
      </w:r>
      <w:r w:rsidR="00CE63DB">
        <w:t xml:space="preserve">ouble), </w:t>
      </w:r>
      <w:r>
        <w:t>Fine</w:t>
      </w:r>
      <w:r w:rsidR="00CE63DB">
        <w:t>Root</w:t>
      </w:r>
      <w:r>
        <w:t>Fraction</w:t>
      </w:r>
      <w:r w:rsidR="008524B4">
        <w:t xml:space="preserve"> (d</w:t>
      </w:r>
      <w:r w:rsidR="00CE63DB">
        <w:t>ouble)</w:t>
      </w:r>
      <w:bookmarkEnd w:id="144"/>
    </w:p>
    <w:p w14:paraId="4C294CBD" w14:textId="2613BCE4" w:rsidR="00ED6CB9" w:rsidRDefault="00ED6CB9" w:rsidP="00ED6CB9">
      <w:pPr>
        <w:pStyle w:val="textbody"/>
      </w:pPr>
      <w:r>
        <w:t xml:space="preserve">The fraction of aboveground net primary productivity that is </w:t>
      </w:r>
      <w:r w:rsidR="00E31492">
        <w:t xml:space="preserve">used to compute the ANPP of coarse </w:t>
      </w:r>
      <w:r>
        <w:t>and fine roots.  Units:  fraction of ANPP (0.0 – 1.0).</w:t>
      </w:r>
    </w:p>
    <w:p w14:paraId="22BCDAEF" w14:textId="77777777" w:rsidR="00364811" w:rsidRDefault="00364811" w:rsidP="006F6491">
      <w:pPr>
        <w:pStyle w:val="Heading2"/>
        <w:tabs>
          <w:tab w:val="clear" w:pos="1836"/>
        </w:tabs>
        <w:ind w:left="1170" w:hanging="1170"/>
      </w:pPr>
      <w:bookmarkStart w:id="145" w:name="_Toc138761117"/>
      <w:r>
        <w:t>Fire Reduction Parameters</w:t>
      </w:r>
      <w:bookmarkEnd w:id="145"/>
    </w:p>
    <w:p w14:paraId="4227BCF8" w14:textId="77777777"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147107C5" w:rsidR="00364811" w:rsidRDefault="00364811" w:rsidP="006F6491">
      <w:pPr>
        <w:pStyle w:val="Heading3"/>
        <w:ind w:left="1170" w:hanging="1170"/>
      </w:pPr>
      <w:bookmarkStart w:id="146" w:name="_Toc138761118"/>
      <w:r>
        <w:t>Fire Severity</w:t>
      </w:r>
      <w:r w:rsidR="00747517">
        <w:t xml:space="preserve"> (integer)</w:t>
      </w:r>
      <w:bookmarkEnd w:id="146"/>
    </w:p>
    <w:p w14:paraId="40EDEAF9" w14:textId="77777777" w:rsidR="003418C7" w:rsidRDefault="00364811" w:rsidP="00364811">
      <w:pPr>
        <w:pStyle w:val="textbody"/>
      </w:pPr>
      <w:r>
        <w:t>The first column</w:t>
      </w:r>
      <w:r w:rsidR="003418C7">
        <w:t xml:space="preserve"> is fire severity, classes 1 – 10</w:t>
      </w:r>
      <w:r>
        <w:t>.  Severity should be listed in ascending order.</w:t>
      </w:r>
      <w:r w:rsidR="003418C7">
        <w:t xml:space="preserve">  </w:t>
      </w:r>
    </w:p>
    <w:p w14:paraId="2A5ED527" w14:textId="674E465A" w:rsidR="00364811" w:rsidRPr="003418C7" w:rsidRDefault="003418C7" w:rsidP="00364811">
      <w:pPr>
        <w:pStyle w:val="textbody"/>
        <w:rPr>
          <w:b/>
        </w:rPr>
      </w:pPr>
      <w:r w:rsidRPr="003418C7">
        <w:rPr>
          <w:b/>
        </w:rPr>
        <w:t>The number of fire severity classes that you should use is dependent on the fire extension selected.</w:t>
      </w:r>
    </w:p>
    <w:p w14:paraId="1323FE7B" w14:textId="08876972" w:rsidR="00364811" w:rsidRDefault="00EB59C6" w:rsidP="006F6491">
      <w:pPr>
        <w:pStyle w:val="Heading3"/>
        <w:ind w:left="1170" w:hanging="1170"/>
      </w:pPr>
      <w:bookmarkStart w:id="147" w:name="_Toc138761119"/>
      <w:r>
        <w:t xml:space="preserve">Coarse Debris </w:t>
      </w:r>
      <w:r w:rsidR="00364811">
        <w:t>Reduction</w:t>
      </w:r>
      <w:r w:rsidR="00747517">
        <w:t xml:space="preserve"> (double)</w:t>
      </w:r>
      <w:bookmarkEnd w:id="147"/>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68E22493" w:rsidR="00364811" w:rsidRDefault="00EB59C6" w:rsidP="006F6491">
      <w:pPr>
        <w:pStyle w:val="Heading3"/>
        <w:ind w:left="1170" w:hanging="1170"/>
      </w:pPr>
      <w:bookmarkStart w:id="148" w:name="_Toc138761120"/>
      <w:r>
        <w:t xml:space="preserve">Fine </w:t>
      </w:r>
      <w:r w:rsidR="00364811">
        <w:t>Litter Reduction</w:t>
      </w:r>
      <w:r w:rsidR="00747517">
        <w:t xml:space="preserve"> (double)</w:t>
      </w:r>
      <w:bookmarkEnd w:id="148"/>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72448E76" w14:textId="2FFD3A3D" w:rsidR="00EB59C6" w:rsidRDefault="00A5547E" w:rsidP="00EB59C6">
      <w:pPr>
        <w:pStyle w:val="Heading3"/>
        <w:ind w:left="1170" w:hanging="1170"/>
      </w:pPr>
      <w:bookmarkStart w:id="149" w:name="_Toc138761121"/>
      <w:r>
        <w:lastRenderedPageBreak/>
        <w:t>Cohort Wood Reduction</w:t>
      </w:r>
      <w:r w:rsidR="00747517">
        <w:t xml:space="preserve"> (double)</w:t>
      </w:r>
      <w:bookmarkEnd w:id="149"/>
    </w:p>
    <w:p w14:paraId="46B2DB1F" w14:textId="70099D54" w:rsidR="00A5547E" w:rsidRPr="00A5547E" w:rsidRDefault="00A5547E" w:rsidP="00A5547E">
      <w:pPr>
        <w:pStyle w:val="textbody"/>
      </w:pPr>
      <w:r>
        <w:t>The fourth column is the proportion (0.0 – 1.0) of cohort wood biomass that is volatilized.  The proportion will be applied to both C and N components.</w:t>
      </w:r>
    </w:p>
    <w:p w14:paraId="01116C66" w14:textId="57F27874" w:rsidR="00EB59C6" w:rsidRDefault="00A5547E" w:rsidP="00EB59C6">
      <w:pPr>
        <w:pStyle w:val="Heading3"/>
        <w:ind w:left="1170" w:hanging="1170"/>
      </w:pPr>
      <w:bookmarkStart w:id="150" w:name="_Toc138761122"/>
      <w:r>
        <w:t>Cohort Leaf Reduction</w:t>
      </w:r>
      <w:r w:rsidR="00747517">
        <w:t xml:space="preserve"> (double)</w:t>
      </w:r>
      <w:bookmarkEnd w:id="150"/>
    </w:p>
    <w:p w14:paraId="77F249DA" w14:textId="40B1311A" w:rsidR="00A5547E" w:rsidRPr="00A5547E" w:rsidRDefault="00A5547E" w:rsidP="00A5547E">
      <w:pPr>
        <w:pStyle w:val="textbody"/>
      </w:pPr>
      <w:r>
        <w:t>The fifth column is the proportion (0.0 – 1.0) of cohort leaf biomass that is volatilized.  The proportion will be applied to both C and N components.</w:t>
      </w:r>
    </w:p>
    <w:p w14:paraId="2214AE71" w14:textId="67EFED1D" w:rsidR="00E46DEC" w:rsidRDefault="00E46DEC" w:rsidP="00E46DEC">
      <w:pPr>
        <w:pStyle w:val="Heading3"/>
        <w:ind w:left="1170" w:hanging="1170"/>
      </w:pPr>
      <w:bookmarkStart w:id="151" w:name="_Toc138761123"/>
      <w:r>
        <w:t>Organic Horizon Reduction</w:t>
      </w:r>
      <w:r w:rsidR="00747517">
        <w:t xml:space="preserve"> (double)</w:t>
      </w:r>
      <w:bookmarkEnd w:id="151"/>
    </w:p>
    <w:p w14:paraId="324977BB" w14:textId="0657FF7F" w:rsidR="00E46DEC" w:rsidRPr="00A5547E" w:rsidRDefault="00E46DEC" w:rsidP="00E46DEC">
      <w:pPr>
        <w:pStyle w:val="textbody"/>
      </w:pPr>
      <w:r>
        <w:t>The last column is the proportion (0.0 – 1.0) of SOM1-surface (the O-Horizon) that is volatilized.  The proportion will be applied to both C and N components.</w:t>
      </w:r>
    </w:p>
    <w:p w14:paraId="3D871E3A" w14:textId="0F82A586" w:rsidR="00D60B52" w:rsidRDefault="00D60B52" w:rsidP="006F6491">
      <w:pPr>
        <w:pStyle w:val="Heading2"/>
        <w:tabs>
          <w:tab w:val="clear" w:pos="1836"/>
        </w:tabs>
        <w:ind w:left="1170" w:hanging="1170"/>
      </w:pPr>
      <w:bookmarkStart w:id="152" w:name="_Toc138761124"/>
      <w:r>
        <w:t>Harvest Reduction Parameters</w:t>
      </w:r>
      <w:bookmarkEnd w:id="152"/>
    </w:p>
    <w:p w14:paraId="039F697F" w14:textId="1BD21C98" w:rsidR="00DA75D8" w:rsidRDefault="00D60B52" w:rsidP="0067611E">
      <w:pPr>
        <w:pStyle w:val="textbody"/>
      </w:pPr>
      <w:r>
        <w:t xml:space="preserve">The </w:t>
      </w:r>
      <w:r>
        <w:rPr>
          <w:rFonts w:ascii="Courier New" w:hAnsi="Courier New" w:cs="Courier New"/>
        </w:rPr>
        <w:t>Harvest</w:t>
      </w:r>
      <w:r w:rsidRPr="00364811">
        <w:rPr>
          <w:rFonts w:ascii="Courier New" w:hAnsi="Courier New" w:cs="Courier New"/>
        </w:rPr>
        <w:t>ReductionParameters</w:t>
      </w:r>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3418C7">
        <w:t>Live c</w:t>
      </w:r>
      <w:r w:rsidR="00E56844">
        <w:t xml:space="preserve">ohort wood is typically removed from the site during harvesting.  </w:t>
      </w:r>
      <w:r>
        <w:t xml:space="preserve">After a harvest event kills a cohort, </w:t>
      </w:r>
      <w:r w:rsidR="003418C7">
        <w:t xml:space="preserve">pre-existing </w:t>
      </w:r>
      <w:r w:rsidR="00DA75D8">
        <w:t xml:space="preserve">dead biomass </w:t>
      </w:r>
      <w:r w:rsidR="003418C7">
        <w:t xml:space="preserve">can be </w:t>
      </w:r>
      <w:r w:rsidR="00DA75D8">
        <w:t>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6F6491">
      <w:pPr>
        <w:pStyle w:val="Heading3"/>
        <w:ind w:left="1170" w:hanging="1170"/>
      </w:pPr>
      <w:bookmarkStart w:id="153" w:name="_Toc138761125"/>
      <w:r>
        <w:t>Prescription Name</w:t>
      </w:r>
      <w:bookmarkEnd w:id="153"/>
    </w:p>
    <w:p w14:paraId="09FC45A5" w14:textId="25E445D1" w:rsidR="00D60B52" w:rsidRPr="00364811" w:rsidRDefault="00D60B52" w:rsidP="00D60B52">
      <w:pPr>
        <w:pStyle w:val="textbody"/>
      </w:pPr>
      <w:r>
        <w:t>The first column is prescription</w:t>
      </w:r>
      <w:r w:rsidR="003252F7">
        <w:t xml:space="preserve"> name.  Each prescription name must be identical to the prescription names in the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Harvest input file</w:t>
      </w:r>
      <w:r>
        <w:t>.</w:t>
      </w:r>
      <w:r w:rsidR="0067611E">
        <w:t xml:space="preserve">  </w:t>
      </w:r>
    </w:p>
    <w:p w14:paraId="2E087414" w14:textId="6BD04A37" w:rsidR="00D60B52" w:rsidRDefault="000A68AA" w:rsidP="006F6491">
      <w:pPr>
        <w:pStyle w:val="Heading3"/>
        <w:ind w:left="1170" w:hanging="1170"/>
      </w:pPr>
      <w:bookmarkStart w:id="154" w:name="_Toc138761126"/>
      <w:r>
        <w:t xml:space="preserve">Dead </w:t>
      </w:r>
      <w:r w:rsidR="00D60B52">
        <w:t>Wood Reduction</w:t>
      </w:r>
      <w:r w:rsidR="00747517">
        <w:t xml:space="preserve"> (double)</w:t>
      </w:r>
      <w:bookmarkEnd w:id="154"/>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3B8716E8" w:rsidR="00D60B52" w:rsidRDefault="000A68AA" w:rsidP="006F6491">
      <w:pPr>
        <w:pStyle w:val="Heading3"/>
        <w:ind w:left="1170" w:hanging="1170"/>
      </w:pPr>
      <w:bookmarkStart w:id="155" w:name="_Toc138761127"/>
      <w:r>
        <w:t xml:space="preserve">Dead </w:t>
      </w:r>
      <w:r w:rsidR="00D60B52">
        <w:t>Litter Reduction</w:t>
      </w:r>
      <w:r w:rsidR="00747517">
        <w:t xml:space="preserve"> (double)</w:t>
      </w:r>
      <w:bookmarkEnd w:id="155"/>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4758271A" w14:textId="4B5B57C9" w:rsidR="000A68AA" w:rsidRDefault="000A68AA" w:rsidP="000A68AA">
      <w:pPr>
        <w:pStyle w:val="Heading3"/>
        <w:ind w:left="1170" w:hanging="1170"/>
      </w:pPr>
      <w:bookmarkStart w:id="156" w:name="_Toc138761128"/>
      <w:r>
        <w:t>Cohort Wood Removal</w:t>
      </w:r>
      <w:r w:rsidR="00747517">
        <w:t xml:space="preserve"> (double)</w:t>
      </w:r>
      <w:bookmarkEnd w:id="156"/>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The remainder is typically regarded as slash.</w:t>
      </w:r>
      <w:r>
        <w:t xml:space="preserve">  The proportion will be applied to both C and N components.</w:t>
      </w:r>
    </w:p>
    <w:p w14:paraId="65760B83" w14:textId="52649D98" w:rsidR="000A68AA" w:rsidRDefault="000A68AA" w:rsidP="000A68AA">
      <w:pPr>
        <w:pStyle w:val="Heading3"/>
        <w:ind w:left="1170" w:hanging="1170"/>
      </w:pPr>
      <w:bookmarkStart w:id="157" w:name="_Toc138761129"/>
      <w:r>
        <w:lastRenderedPageBreak/>
        <w:t xml:space="preserve">Cohort Leaf Removal </w:t>
      </w:r>
      <w:r w:rsidR="00747517">
        <w:t>(double)</w:t>
      </w:r>
      <w:bookmarkEnd w:id="157"/>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The remainder is typically regarded as slash.</w:t>
      </w:r>
      <w:r>
        <w:t xml:space="preserve">  The proportion will be applied to both C and N components.</w:t>
      </w:r>
    </w:p>
    <w:p w14:paraId="14E6FA16" w14:textId="77777777" w:rsidR="009E5A53" w:rsidRDefault="009E5A53" w:rsidP="00285A23">
      <w:pPr>
        <w:pStyle w:val="Heading1"/>
      </w:pPr>
      <w:bookmarkStart w:id="158" w:name="_Ref109371329"/>
      <w:bookmarkStart w:id="159" w:name="_Toc133339122"/>
      <w:bookmarkStart w:id="160" w:name="_Toc282434158"/>
      <w:bookmarkStart w:id="161" w:name="_Ref140059391"/>
      <w:bookmarkStart w:id="162" w:name="_Toc138761130"/>
      <w:bookmarkEnd w:id="119"/>
      <w:bookmarkEnd w:id="120"/>
      <w:r>
        <w:lastRenderedPageBreak/>
        <w:t>Output Files</w:t>
      </w:r>
      <w:bookmarkEnd w:id="162"/>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rsidP="000A68AA">
      <w:pPr>
        <w:pStyle w:val="textbody"/>
        <w:numPr>
          <w:ilvl w:val="0"/>
          <w:numId w:val="12"/>
        </w:numPr>
      </w:pPr>
      <w:r w:rsidRPr="000A68AA">
        <w:t>Annual Water Budget: Excess soil moisture after evapotranspiration. Defined as water inputs (precipitation + irract) – actual evapotranspiration (AET)</w:t>
      </w:r>
    </w:p>
    <w:p w14:paraId="460C4EBE" w14:textId="77777777" w:rsidR="000A68AA" w:rsidRPr="000A68AA" w:rsidRDefault="000A68AA" w:rsidP="000A68AA">
      <w:pPr>
        <w:pStyle w:val="textbody"/>
        <w:numPr>
          <w:ilvl w:val="0"/>
          <w:numId w:val="12"/>
        </w:numPr>
      </w:pPr>
      <w:r w:rsidRPr="000A68AA">
        <w:t>Available water: amount of water available to trees</w:t>
      </w:r>
    </w:p>
    <w:p w14:paraId="48B7179B" w14:textId="5BCF6E71" w:rsidR="009E5A53" w:rsidRDefault="009E5A53" w:rsidP="009E5A53">
      <w:pPr>
        <w:pStyle w:val="textbody"/>
      </w:pPr>
      <w:r>
        <w:t xml:space="preserve">In addition to the maps, there are </w:t>
      </w:r>
      <w:r w:rsidR="003A4690">
        <w:t xml:space="preserve">five </w:t>
      </w:r>
      <w:r>
        <w:t xml:space="preserve">primary log files and one optional log file.  These are all comma delimited (*.csv) files that are typically read using Excel. </w:t>
      </w:r>
    </w:p>
    <w:p w14:paraId="4B7150A1" w14:textId="765D2B94" w:rsidR="003418C7" w:rsidRDefault="003418C7" w:rsidP="003418C7">
      <w:pPr>
        <w:pStyle w:val="Heading2"/>
        <w:tabs>
          <w:tab w:val="clear" w:pos="1836"/>
          <w:tab w:val="num" w:pos="1170"/>
        </w:tabs>
        <w:ind w:hanging="1836"/>
      </w:pPr>
      <w:bookmarkStart w:id="163" w:name="_Toc138761131"/>
      <w:r>
        <w:t>Output Metadata</w:t>
      </w:r>
      <w:bookmarkEnd w:id="163"/>
      <w:r>
        <w:t xml:space="preserve">  </w:t>
      </w:r>
    </w:p>
    <w:p w14:paraId="331176F1" w14:textId="045547BB" w:rsidR="009E5A53" w:rsidRPr="003418C7" w:rsidRDefault="009E5A53" w:rsidP="009E5A53">
      <w:pPr>
        <w:pStyle w:val="textbody"/>
        <w:rPr>
          <w:b/>
        </w:rPr>
      </w:pPr>
      <w:r w:rsidRPr="003418C7">
        <w:t xml:space="preserve">When you </w:t>
      </w:r>
      <w:r w:rsidR="008275F4" w:rsidRPr="003418C7">
        <w:t>run</w:t>
      </w:r>
      <w:r w:rsidRPr="003418C7">
        <w:t xml:space="preserve"> </w:t>
      </w:r>
      <w:r w:rsidR="00F41C2A" w:rsidRPr="003418C7">
        <w:t>NECN</w:t>
      </w:r>
      <w:r w:rsidRPr="003418C7">
        <w:t xml:space="preserve">, </w:t>
      </w:r>
      <w:r w:rsidR="008275F4" w:rsidRPr="003418C7">
        <w:t xml:space="preserve">xml files are created for </w:t>
      </w:r>
      <w:r w:rsidR="003A4690" w:rsidRPr="003418C7">
        <w:t xml:space="preserve">all </w:t>
      </w:r>
      <w:r w:rsidR="003418C7">
        <w:t xml:space="preserve">text </w:t>
      </w:r>
      <w:r w:rsidR="003A4690" w:rsidRPr="003418C7">
        <w:t xml:space="preserve">outputs in the </w:t>
      </w:r>
      <w:r w:rsidR="008275F4" w:rsidRPr="003418C7">
        <w:t>Metadata</w:t>
      </w:r>
      <w:r w:rsidR="003A4690" w:rsidRPr="003418C7">
        <w:t xml:space="preserve"> folder</w:t>
      </w:r>
      <w:r w:rsidR="008275F4" w:rsidRPr="003418C7">
        <w:rPr>
          <w:b/>
        </w:rPr>
        <w:t xml:space="preserve">.  </w:t>
      </w:r>
      <w:r w:rsidR="00747517">
        <w:rPr>
          <w:b/>
        </w:rPr>
        <w:t>Users can open t</w:t>
      </w:r>
      <w:r w:rsidR="008275F4" w:rsidRPr="003418C7">
        <w:rPr>
          <w:b/>
        </w:rPr>
        <w:t>hese xml files in any internet browser and</w:t>
      </w:r>
      <w:r w:rsidR="006F6491" w:rsidRPr="003418C7">
        <w:rPr>
          <w:b/>
        </w:rPr>
        <w:t xml:space="preserve"> will list all the output parameters, their description and units.</w:t>
      </w:r>
    </w:p>
    <w:p w14:paraId="606CF5FE" w14:textId="52A0D3DF" w:rsidR="003418C7" w:rsidRDefault="00F41C2A" w:rsidP="003418C7">
      <w:pPr>
        <w:pStyle w:val="Heading2"/>
        <w:tabs>
          <w:tab w:val="clear" w:pos="1836"/>
          <w:tab w:val="num" w:pos="1170"/>
        </w:tabs>
        <w:ind w:hanging="1836"/>
      </w:pPr>
      <w:bookmarkStart w:id="164" w:name="_Toc138761132"/>
      <w:r>
        <w:t>NECN</w:t>
      </w:r>
      <w:r w:rsidR="009E5A53">
        <w:t>-succession-log</w:t>
      </w:r>
      <w:bookmarkEnd w:id="164"/>
      <w:r w:rsidR="009E5A53">
        <w:t xml:space="preserve">  </w:t>
      </w:r>
    </w:p>
    <w:p w14:paraId="400CC907" w14:textId="0E11EAE4" w:rsidR="009E5A53" w:rsidRDefault="009E5A53" w:rsidP="003418C7">
      <w:pPr>
        <w:pStyle w:val="textbody"/>
      </w:pPr>
      <w:r>
        <w:t xml:space="preserve">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60A7FAC8" w14:textId="1DB39731" w:rsidR="003418C7" w:rsidRDefault="003418C7" w:rsidP="003418C7">
      <w:pPr>
        <w:pStyle w:val="Heading2"/>
        <w:tabs>
          <w:tab w:val="clear" w:pos="1836"/>
          <w:tab w:val="num" w:pos="1170"/>
        </w:tabs>
        <w:ind w:hanging="1836"/>
      </w:pPr>
      <w:bookmarkStart w:id="165" w:name="_Toc138761133"/>
      <w:r>
        <w:t>NECN-succession-log-short</w:t>
      </w:r>
      <w:bookmarkEnd w:id="165"/>
      <w:r>
        <w:t xml:space="preserve">  </w:t>
      </w:r>
    </w:p>
    <w:p w14:paraId="6D4D3646" w14:textId="0B402475" w:rsidR="003A4690" w:rsidRDefault="003A4690" w:rsidP="009E5A53">
      <w:pPr>
        <w:pStyle w:val="textbody"/>
      </w:pPr>
      <w:r>
        <w:t>An abbreviated version of the NECN-succession-log file. This reduced set of parameters was chosen for display in the LANDVIZ tool.</w:t>
      </w:r>
    </w:p>
    <w:p w14:paraId="4946CD15" w14:textId="057F7D29" w:rsidR="003418C7" w:rsidRDefault="003418C7" w:rsidP="003418C7">
      <w:pPr>
        <w:pStyle w:val="Heading2"/>
        <w:tabs>
          <w:tab w:val="clear" w:pos="1836"/>
          <w:tab w:val="num" w:pos="1170"/>
        </w:tabs>
        <w:ind w:hanging="1836"/>
      </w:pPr>
      <w:bookmarkStart w:id="166" w:name="_Toc138761134"/>
      <w:r>
        <w:t>NECN-succession-monthly-log</w:t>
      </w:r>
      <w:bookmarkEnd w:id="166"/>
      <w:r>
        <w:t xml:space="preserve">  </w:t>
      </w:r>
    </w:p>
    <w:p w14:paraId="4588E457" w14:textId="46797C1D" w:rsidR="009E5A53" w:rsidRDefault="009E5A53" w:rsidP="009E5A53">
      <w:pPr>
        <w:pStyle w:val="textbody"/>
      </w:pPr>
      <w:r>
        <w:t xml:space="preserve">This log file contains an abbreviated set of data that are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data.  Also included are monthly temperature and precipitation.  These allow a quick cross-reference to your input data.</w:t>
      </w:r>
    </w:p>
    <w:p w14:paraId="255B5AF4" w14:textId="411C7227" w:rsidR="003418C7" w:rsidRDefault="003418C7" w:rsidP="003418C7">
      <w:pPr>
        <w:pStyle w:val="Heading2"/>
        <w:tabs>
          <w:tab w:val="clear" w:pos="1836"/>
          <w:tab w:val="num" w:pos="1170"/>
        </w:tabs>
        <w:ind w:hanging="1836"/>
      </w:pPr>
      <w:bookmarkStart w:id="167" w:name="_Toc138761135"/>
      <w:r>
        <w:t>NECN-prob-establish-log</w:t>
      </w:r>
      <w:bookmarkEnd w:id="167"/>
      <w:r>
        <w:t xml:space="preserve">  </w:t>
      </w:r>
    </w:p>
    <w:p w14:paraId="210621A1" w14:textId="4680F96B" w:rsidR="0041305A" w:rsidRDefault="00661DA6" w:rsidP="009E5A53">
      <w:pPr>
        <w:pStyle w:val="textbody"/>
      </w:pPr>
      <w:r>
        <w:t xml:space="preserve">This log file contains the data used to calculate the probability of </w:t>
      </w:r>
      <w:r w:rsidR="003418C7" w:rsidRPr="003418C7">
        <w:rPr>
          <w:b/>
          <w:i/>
        </w:rPr>
        <w:t>seeding</w:t>
      </w:r>
      <w:r w:rsidR="003418C7">
        <w:t xml:space="preserve"> </w:t>
      </w:r>
      <w:r>
        <w:t xml:space="preserve">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 xml:space="preserve">However, these values do not take shade and presence of seed sources into account and therefore do not reflect the </w:t>
      </w:r>
      <w:r w:rsidR="003418C7">
        <w:t xml:space="preserve">cumulative </w:t>
      </w:r>
      <w:r w:rsidR="000C256C">
        <w:t>probability of establishment in a given site.</w:t>
      </w:r>
      <w:r w:rsidR="0041305A">
        <w:t xml:space="preserve"> </w:t>
      </w:r>
      <w:r w:rsidR="003418C7">
        <w:t xml:space="preserve"> These also do not reflect reproduction from planting, serotiny, or resprouting.</w:t>
      </w:r>
    </w:p>
    <w:p w14:paraId="0E5FD51A" w14:textId="2819D476" w:rsidR="00661DA6" w:rsidRPr="00CC0885" w:rsidRDefault="00CC0885" w:rsidP="009E5A53">
      <w:pPr>
        <w:pStyle w:val="textbody"/>
        <w:rPr>
          <w:i/>
        </w:rPr>
      </w:pPr>
      <w:r w:rsidRPr="00CC0885">
        <w:rPr>
          <w:b/>
          <w:i/>
        </w:rPr>
        <w:lastRenderedPageBreak/>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003A4690">
        <w:rPr>
          <w:i/>
        </w:rPr>
        <w:t>step.</w:t>
      </w:r>
    </w:p>
    <w:p w14:paraId="72BF1FA1" w14:textId="407A380C" w:rsidR="003418C7" w:rsidRDefault="003418C7" w:rsidP="003418C7">
      <w:pPr>
        <w:pStyle w:val="Heading2"/>
        <w:tabs>
          <w:tab w:val="clear" w:pos="1836"/>
          <w:tab w:val="num" w:pos="1170"/>
        </w:tabs>
        <w:ind w:hanging="1836"/>
      </w:pPr>
      <w:bookmarkStart w:id="168" w:name="_Toc138761136"/>
      <w:r>
        <w:t>NECN-reproduction-log</w:t>
      </w:r>
      <w:bookmarkEnd w:id="168"/>
      <w:r>
        <w:t xml:space="preserve">  </w:t>
      </w:r>
    </w:p>
    <w:p w14:paraId="1353474A" w14:textId="3AF7FA96" w:rsidR="003A4690" w:rsidRDefault="003418C7" w:rsidP="009E5A53">
      <w:pPr>
        <w:pStyle w:val="textbody"/>
      </w:pPr>
      <w:r>
        <w:t>This log file summarizes all reproduction events, including from planting, serotiny, resprouting, and seeding.</w:t>
      </w:r>
    </w:p>
    <w:p w14:paraId="1DFA3AAD" w14:textId="5175C805" w:rsidR="003418C7" w:rsidRDefault="003418C7" w:rsidP="003418C7">
      <w:pPr>
        <w:pStyle w:val="Heading2"/>
        <w:tabs>
          <w:tab w:val="clear" w:pos="1836"/>
          <w:tab w:val="num" w:pos="1170"/>
        </w:tabs>
        <w:ind w:hanging="1836"/>
      </w:pPr>
      <w:bookmarkStart w:id="169" w:name="_Toc138761137"/>
      <w:r>
        <w:t>NECN-calibrate-log (Optional)</w:t>
      </w:r>
      <w:bookmarkEnd w:id="169"/>
    </w:p>
    <w:p w14:paraId="0D7EF175" w14:textId="308A824B" w:rsidR="00661DA6" w:rsidRDefault="00661DA6" w:rsidP="003418C7">
      <w:pPr>
        <w:pStyle w:val="textbody"/>
      </w:pPr>
      <w:r>
        <w:t xml:space="preserve">A detailed monthly output for </w:t>
      </w:r>
      <w:r w:rsidRPr="00661DA6">
        <w:rPr>
          <w:b/>
        </w:rPr>
        <w:t>every cohort at each month</w:t>
      </w:r>
      <w:r>
        <w:t xml:space="preserve">.  </w:t>
      </w:r>
      <w:r w:rsidR="003418C7" w:rsidRPr="003418C7">
        <w:rPr>
          <w:i/>
        </w:rPr>
        <w:t xml:space="preserve">Note:  </w:t>
      </w:r>
      <w:r w:rsidRPr="003418C7">
        <w:rPr>
          <w:b/>
          <w:i/>
        </w:rPr>
        <w:t xml:space="preserve">Due to the volume of data, this file should </w:t>
      </w:r>
      <w:r w:rsidR="003418C7" w:rsidRPr="003418C7">
        <w:rPr>
          <w:b/>
          <w:i/>
        </w:rPr>
        <w:t xml:space="preserve">ONLY </w:t>
      </w:r>
      <w:r w:rsidRPr="003418C7">
        <w:rPr>
          <w:b/>
          <w:i/>
        </w:rPr>
        <w:t>be used with single cell runs.</w:t>
      </w:r>
      <w:r w:rsidR="0041305A">
        <w:t xml:space="preserve">  </w:t>
      </w:r>
    </w:p>
    <w:p w14:paraId="5412F8BB" w14:textId="6DF1613D" w:rsidR="00CA7DB9" w:rsidRDefault="00CA7DB9" w:rsidP="00CA7DB9">
      <w:pPr>
        <w:pStyle w:val="Heading1"/>
      </w:pPr>
      <w:bookmarkStart w:id="170" w:name="_Toc138761141"/>
      <w:r>
        <w:lastRenderedPageBreak/>
        <w:t>Initial Communities Map</w:t>
      </w:r>
      <w:bookmarkEnd w:id="170"/>
    </w:p>
    <w:p w14:paraId="20FD061E" w14:textId="73AA42CF" w:rsidR="00CA7DB9" w:rsidRPr="00CA7DB9" w:rsidRDefault="00CA7DB9" w:rsidP="00CA7DB9">
      <w:pPr>
        <w:pStyle w:val="textbody"/>
      </w:pPr>
      <w:r>
        <w:t>This is the input map indicating the initial communities at the active sites on the landscape.  Each cell value for an active site on the landscape must be one of the map codes listed in the initial communities input file (see section 5, below).</w:t>
      </w:r>
    </w:p>
    <w:p w14:paraId="5A01D305" w14:textId="59885D96" w:rsidR="00B76DBD" w:rsidRDefault="00B76DBD" w:rsidP="00285A23">
      <w:pPr>
        <w:pStyle w:val="Heading1"/>
      </w:pPr>
      <w:bookmarkStart w:id="171" w:name="_Toc138761142"/>
      <w:r>
        <w:lastRenderedPageBreak/>
        <w:t>Initial Communities Input File</w:t>
      </w:r>
      <w:bookmarkEnd w:id="158"/>
      <w:bookmarkEnd w:id="159"/>
      <w:bookmarkEnd w:id="160"/>
      <w:bookmarkEnd w:id="171"/>
    </w:p>
    <w:p w14:paraId="13094587" w14:textId="30EBD458" w:rsidR="00B76DBD" w:rsidRDefault="00B76DBD" w:rsidP="00B76DBD">
      <w:pPr>
        <w:pStyle w:val="textbody"/>
      </w:pPr>
      <w:r>
        <w:t xml:space="preserve">This file contains the definitions of the initial community classes.  Each active site on the landscape is assigned to an initial community class.  The class specifies the tree species that are present along with the particular age classes </w:t>
      </w:r>
      <w:r w:rsidR="00AF7065">
        <w:t>and associated biomass (g m</w:t>
      </w:r>
      <w:r w:rsidR="00AF7065" w:rsidRPr="00AF7065">
        <w:rPr>
          <w:vertAlign w:val="superscript"/>
        </w:rPr>
        <w:t>-2</w:t>
      </w:r>
      <w:r w:rsidR="00AF7065">
        <w:t xml:space="preserve">) </w:t>
      </w:r>
      <w:r>
        <w:t>that are present for each of those species.</w:t>
      </w:r>
    </w:p>
    <w:p w14:paraId="0DD1836B" w14:textId="77777777" w:rsidR="00B76DBD" w:rsidRDefault="00B76DBD" w:rsidP="006F6491">
      <w:pPr>
        <w:pStyle w:val="Heading2"/>
        <w:tabs>
          <w:tab w:val="clear" w:pos="1836"/>
        </w:tabs>
        <w:ind w:left="1170" w:hanging="1170"/>
      </w:pPr>
      <w:bookmarkStart w:id="172" w:name="_Toc133339124"/>
      <w:bookmarkStart w:id="173" w:name="_Toc282434160"/>
      <w:bookmarkStart w:id="174" w:name="_Toc138761143"/>
      <w:r>
        <w:t>LandisData</w:t>
      </w:r>
      <w:bookmarkEnd w:id="172"/>
      <w:bookmarkEnd w:id="173"/>
      <w:bookmarkEnd w:id="174"/>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75" w:name="_Toc133339125"/>
      <w:bookmarkStart w:id="176" w:name="_Toc282434161"/>
      <w:bookmarkStart w:id="177" w:name="_Toc138761144"/>
      <w:r>
        <w:t>Initial Community Class Definitions</w:t>
      </w:r>
      <w:bookmarkEnd w:id="175"/>
      <w:bookmarkEnd w:id="176"/>
      <w:bookmarkEnd w:id="177"/>
    </w:p>
    <w:p w14:paraId="781EAA8E" w14:textId="5AC83BF4" w:rsidR="00B76DBD" w:rsidRDefault="00B76DBD" w:rsidP="00B76DBD">
      <w:pPr>
        <w:pStyle w:val="textbody"/>
      </w:pPr>
      <w:r>
        <w:t>Each class has an associated map code and a list of species present at sites in the class.</w:t>
      </w:r>
      <w:r w:rsidR="001F4706">
        <w:t xml:space="preserve">  There are now two methods for inputting these data.  A human-readable text files and a CSV file, each described below.</w:t>
      </w:r>
    </w:p>
    <w:p w14:paraId="4EB0F0C8" w14:textId="585E9036" w:rsidR="001F4706" w:rsidRDefault="001F4706" w:rsidP="00B76DBD">
      <w:pPr>
        <w:pStyle w:val="textbody"/>
      </w:pPr>
      <w:r>
        <w:t>Both formats require map codes that correspond to the accompanying map, species, ages, and woody biomass (g m</w:t>
      </w:r>
      <w:r w:rsidRPr="001F4706">
        <w:rPr>
          <w:vertAlign w:val="superscript"/>
        </w:rPr>
        <w:t>-2</w:t>
      </w:r>
      <w:r>
        <w:t>)</w:t>
      </w:r>
    </w:p>
    <w:p w14:paraId="51B5C1EC" w14:textId="4C50D45D" w:rsidR="001F4706" w:rsidRDefault="001F4706" w:rsidP="001F4706">
      <w:pPr>
        <w:pStyle w:val="Heading2"/>
        <w:tabs>
          <w:tab w:val="clear" w:pos="1836"/>
          <w:tab w:val="num" w:pos="1170"/>
        </w:tabs>
        <w:ind w:hanging="1926"/>
      </w:pPr>
      <w:bookmarkStart w:id="178" w:name="_Toc133339126"/>
      <w:bookmarkStart w:id="179" w:name="_Toc282434162"/>
      <w:bookmarkStart w:id="180" w:name="_Toc138761145"/>
      <w:r>
        <w:t>CSV Community File Input</w:t>
      </w:r>
      <w:bookmarkEnd w:id="180"/>
    </w:p>
    <w:p w14:paraId="7DF7EA7C" w14:textId="77777777" w:rsidR="001F4706" w:rsidRDefault="001F4706" w:rsidP="001F4706">
      <w:pPr>
        <w:pStyle w:val="textbody"/>
      </w:pPr>
      <w:r>
        <w:t xml:space="preserve">We developed the CSV format for when many hundreds or thousands of initial communities must be input.  In this case, an easy-to-read format has less value and can be difficult to generate.  </w:t>
      </w:r>
    </w:p>
    <w:p w14:paraId="53EFDAD0" w14:textId="21638B08" w:rsidR="001F4706" w:rsidRPr="001F4706" w:rsidRDefault="001F4706" w:rsidP="001F4706">
      <w:pPr>
        <w:pStyle w:val="textbody"/>
      </w:pPr>
      <w:r>
        <w:t>This format is compatible with the Biomass Community Output extension:  succession extensions can directly read the outputs from Biomass Community Output using the CSV format.</w:t>
      </w:r>
    </w:p>
    <w:p w14:paraId="73CD9D4E" w14:textId="4F265555" w:rsidR="001F4706" w:rsidRDefault="001F4706" w:rsidP="001F4706">
      <w:pPr>
        <w:pStyle w:val="Heading3"/>
        <w:ind w:left="1170" w:hanging="1170"/>
      </w:pPr>
      <w:bookmarkStart w:id="181" w:name="_Toc138761146"/>
      <w:r>
        <w:t>FileName (Optional</w:t>
      </w:r>
      <w:r w:rsidR="008772C0">
        <w:t>)</w:t>
      </w:r>
      <w:bookmarkEnd w:id="181"/>
    </w:p>
    <w:p w14:paraId="0CA46D4E" w14:textId="35AF1309" w:rsidR="008772C0" w:rsidRDefault="008772C0" w:rsidP="008772C0">
      <w:pPr>
        <w:pStyle w:val="textbody"/>
      </w:pPr>
      <w:r>
        <w:t xml:space="preserve">This variable triggers the extension to accept either the CSV format or the older human-readable format.  Both formats cannot be used at the same time. </w:t>
      </w:r>
    </w:p>
    <w:p w14:paraId="187A04D5" w14:textId="312791D0" w:rsidR="008772C0" w:rsidRPr="008772C0" w:rsidRDefault="008772C0" w:rsidP="008772C0">
      <w:pPr>
        <w:pStyle w:val="textbody"/>
      </w:pPr>
      <w:r>
        <w:t>The file name must point to a CSV file with format described next.</w:t>
      </w:r>
    </w:p>
    <w:p w14:paraId="2938421D" w14:textId="307DCFCB" w:rsidR="008772C0" w:rsidRDefault="008772C0" w:rsidP="008772C0">
      <w:pPr>
        <w:pStyle w:val="Heading3"/>
        <w:ind w:left="1170" w:hanging="1170"/>
      </w:pPr>
      <w:bookmarkStart w:id="182" w:name="_Toc138761147"/>
      <w:r>
        <w:t>CSV format</w:t>
      </w:r>
      <w:bookmarkEnd w:id="182"/>
    </w:p>
    <w:p w14:paraId="659974FD" w14:textId="325C530C" w:rsidR="008772C0" w:rsidRDefault="008772C0" w:rsidP="008772C0">
      <w:pPr>
        <w:pStyle w:val="textbody"/>
      </w:pPr>
      <w:r>
        <w:t>The CSV format requires a header with the following names:  X, Y, Z.</w:t>
      </w:r>
    </w:p>
    <w:p w14:paraId="1AEAC5EF" w14:textId="4603CA1D" w:rsidR="008772C0" w:rsidRDefault="008772C0" w:rsidP="008772C0">
      <w:pPr>
        <w:pStyle w:val="textbody"/>
      </w:pPr>
      <w:r>
        <w:t>Each row contains these data:</w:t>
      </w:r>
    </w:p>
    <w:p w14:paraId="1A6DA217" w14:textId="205C310E" w:rsidR="008772C0" w:rsidRDefault="008772C0" w:rsidP="008772C0">
      <w:pPr>
        <w:pStyle w:val="textbody"/>
      </w:pPr>
      <w:r w:rsidRPr="008772C0">
        <w:rPr>
          <w:b/>
        </w:rPr>
        <w:t>MapCode</w:t>
      </w:r>
      <w:r>
        <w:t xml:space="preserve">:  This parameter is the code used for the community in the input map (see section </w:t>
      </w:r>
      <w:fldSimple w:instr=" REF _Ref109371856 \r ">
        <w:r>
          <w:t>2.5</w:t>
        </w:r>
      </w:fldSimple>
      <w:r>
        <w:t>).  Value: 0 ≤ integer ≤ 65,535.  Each communities’ map code must be unique.  Map codes do not have to appear in any order, and do not need to be consecutive.</w:t>
      </w:r>
    </w:p>
    <w:p w14:paraId="0BD2B271" w14:textId="18A5FA2E" w:rsidR="008772C0" w:rsidRDefault="008772C0" w:rsidP="008772C0">
      <w:pPr>
        <w:pStyle w:val="textbody"/>
      </w:pPr>
      <w:r>
        <w:rPr>
          <w:b/>
        </w:rPr>
        <w:t>SpeciesName</w:t>
      </w:r>
      <w:r w:rsidRPr="008772C0">
        <w:t>:</w:t>
      </w:r>
      <w:r>
        <w:t xml:space="preserve">  These must match the names found in the scenario species file.</w:t>
      </w:r>
    </w:p>
    <w:p w14:paraId="327B75E0" w14:textId="492BE368" w:rsidR="008772C0" w:rsidRDefault="008772C0" w:rsidP="008772C0">
      <w:pPr>
        <w:pStyle w:val="textbody"/>
      </w:pPr>
      <w:r>
        <w:rPr>
          <w:b/>
        </w:rPr>
        <w:lastRenderedPageBreak/>
        <w:t>CohortAge</w:t>
      </w:r>
      <w:r w:rsidRPr="008772C0">
        <w:t>:</w:t>
      </w:r>
      <w:r>
        <w:t xml:space="preserve">  A cohort age is an integer and must be between 1 and the species’ Longevity parameter.  The ages do not have to appear in any order.</w:t>
      </w:r>
    </w:p>
    <w:p w14:paraId="33BFEB1E" w14:textId="61EB96B5" w:rsidR="008772C0" w:rsidRDefault="008772C0" w:rsidP="008772C0">
      <w:pPr>
        <w:pStyle w:val="textbody"/>
      </w:pPr>
      <w:r>
        <w:rPr>
          <w:b/>
        </w:rPr>
        <w:t>CohortBiomass</w:t>
      </w:r>
      <w:r w:rsidRPr="008772C0">
        <w:t>:</w:t>
      </w:r>
      <w:r>
        <w:t xml:space="preserve">  Biomass must be entered as an integer (no significant digits).</w:t>
      </w:r>
    </w:p>
    <w:p w14:paraId="260188AE" w14:textId="404195EA" w:rsidR="008772C0" w:rsidRPr="008772C0" w:rsidRDefault="008772C0" w:rsidP="008772C0">
      <w:pPr>
        <w:pStyle w:val="textbody"/>
      </w:pPr>
      <w:r w:rsidRPr="008772C0">
        <w:rPr>
          <w:b/>
          <w:i/>
        </w:rPr>
        <w:t>For Empty Map Codes</w:t>
      </w:r>
      <w:r w:rsidRPr="008772C0">
        <w:t>:</w:t>
      </w:r>
      <w:r>
        <w:t xml:space="preserve">  If there is an active map code that does not have any vegetation, the data should be represented as:  </w:t>
      </w:r>
      <w:r w:rsidRPr="008772C0">
        <w:rPr>
          <w:i/>
        </w:rPr>
        <w:t>TheActualMapCode</w:t>
      </w:r>
      <w:r>
        <w:t xml:space="preserve">, NA, 0, 0 (where </w:t>
      </w:r>
      <w:r w:rsidRPr="008772C0">
        <w:rPr>
          <w:i/>
        </w:rPr>
        <w:t>TheActualMapCode</w:t>
      </w:r>
      <w:r>
        <w:t xml:space="preserve"> is the code without data, e.g. 1968).</w:t>
      </w:r>
    </w:p>
    <w:p w14:paraId="57E839DB" w14:textId="607E9958" w:rsidR="001F4706" w:rsidRDefault="001F4706" w:rsidP="001F4706">
      <w:pPr>
        <w:pStyle w:val="Heading2"/>
        <w:tabs>
          <w:tab w:val="clear" w:pos="1836"/>
          <w:tab w:val="num" w:pos="1170"/>
        </w:tabs>
        <w:ind w:hanging="1926"/>
      </w:pPr>
      <w:bookmarkStart w:id="183" w:name="_Toc138761148"/>
      <w:r>
        <w:t>Human-Readable Input File</w:t>
      </w:r>
      <w:bookmarkEnd w:id="183"/>
    </w:p>
    <w:p w14:paraId="090B3B8E" w14:textId="49F7B864" w:rsidR="001F4706" w:rsidRPr="001F4706" w:rsidRDefault="001F4706" w:rsidP="001F4706">
      <w:pPr>
        <w:pStyle w:val="textbody"/>
      </w:pPr>
      <w:r>
        <w:t>We designed the easy-to-read format described below to allow people (versus computers) to visually assess community composition.</w:t>
      </w:r>
    </w:p>
    <w:p w14:paraId="4B81FD80" w14:textId="40E2CD3B" w:rsidR="00B76DBD" w:rsidRDefault="00B76DBD" w:rsidP="008B3BBC">
      <w:pPr>
        <w:pStyle w:val="Heading3"/>
        <w:ind w:left="1170" w:hanging="1170"/>
      </w:pPr>
      <w:bookmarkStart w:id="184" w:name="_Toc138761149"/>
      <w:r>
        <w:t>MapCode</w:t>
      </w:r>
      <w:bookmarkEnd w:id="178"/>
      <w:bookmarkEnd w:id="179"/>
      <w:bookmarkEnd w:id="184"/>
    </w:p>
    <w:p w14:paraId="54E6F157" w14:textId="54EB79BB" w:rsidR="00B76DBD" w:rsidRDefault="00B76DBD" w:rsidP="00B76DBD">
      <w:pPr>
        <w:pStyle w:val="textbody"/>
      </w:pPr>
      <w:r>
        <w:t xml:space="preserve">This parameter is the code used for the </w:t>
      </w:r>
      <w:r w:rsidR="008772C0">
        <w:t>community</w:t>
      </w:r>
      <w:r>
        <w:t xml:space="preserve">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xml:space="preserve">).  Value: 0 ≤ integer ≤ 65,535.  Each </w:t>
      </w:r>
      <w:r w:rsidR="008772C0">
        <w:t>communities</w:t>
      </w:r>
      <w:r>
        <w:t>’ map code must be unique.  Map codes do not have to appear in any order, and do not need to be consecutive.</w:t>
      </w:r>
    </w:p>
    <w:p w14:paraId="3AC56847" w14:textId="3FCBB776" w:rsidR="00B76DBD" w:rsidRDefault="00B76DBD" w:rsidP="008B3BBC">
      <w:pPr>
        <w:pStyle w:val="Heading3"/>
        <w:ind w:left="1170" w:hanging="1170"/>
      </w:pPr>
      <w:bookmarkStart w:id="185" w:name="_Toc133339127"/>
      <w:bookmarkStart w:id="186" w:name="_Toc282434163"/>
      <w:bookmarkStart w:id="187" w:name="_Toc138761150"/>
      <w:r>
        <w:t>Species Present</w:t>
      </w:r>
      <w:bookmarkEnd w:id="185"/>
      <w:bookmarkEnd w:id="186"/>
      <w:r w:rsidR="002A5EFD">
        <w:t xml:space="preserve"> and Biomass</w:t>
      </w:r>
      <w:bookmarkEnd w:id="187"/>
    </w:p>
    <w:p w14:paraId="423E452F" w14:textId="77777777" w:rsidR="00B76DBD" w:rsidRDefault="00B76DBD" w:rsidP="00B76DBD">
      <w:pPr>
        <w:pStyle w:val="textbody"/>
      </w:pPr>
      <w:r>
        <w:t>A list of species present at the class’ sites comes after the map code.  Each species is listed on a separate data line.</w:t>
      </w:r>
    </w:p>
    <w:p w14:paraId="69F0EA4C" w14:textId="352DBF19" w:rsidR="00B76DBD" w:rsidRDefault="00B76DBD" w:rsidP="00B76DBD">
      <w:pPr>
        <w:pStyle w:val="textinputfile"/>
      </w:pPr>
      <w:r>
        <w:rPr>
          <w:i/>
          <w:iCs/>
        </w:rPr>
        <w:t xml:space="preserve">species  age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36317D8D" w:rsidR="00B76DBD" w:rsidRDefault="00B76DBD" w:rsidP="00B76DBD">
      <w:pPr>
        <w:pStyle w:val="textbody"/>
      </w:pPr>
      <w:r>
        <w:t>The species name comes first, followed by one or more ages</w:t>
      </w:r>
      <w:r w:rsidR="00B75D39">
        <w:t xml:space="preserve"> and their associated </w:t>
      </w:r>
      <w:r w:rsidR="00B75D39" w:rsidRPr="00B75D39">
        <w:rPr>
          <w:b/>
        </w:rPr>
        <w:t>aboveground woody biomass</w:t>
      </w:r>
      <w:r w:rsidR="00B75D39">
        <w:t xml:space="preserve"> (g biomass m</w:t>
      </w:r>
      <w:r w:rsidR="00B75D39" w:rsidRPr="00B75D39">
        <w:rPr>
          <w:vertAlign w:val="superscript"/>
        </w:rPr>
        <w:t>-2</w:t>
      </w:r>
      <w:r w:rsidR="00B75D39">
        <w:t>) in parentheses</w:t>
      </w:r>
      <w:r>
        <w:t>.  The name and ages are separated by whitespace.  An age is an integer and must be between 1 and the species’ Longevity parameter.  The ages do not have to appear in any order.</w:t>
      </w:r>
    </w:p>
    <w:p w14:paraId="50AA49BE" w14:textId="3549D9CA" w:rsidR="00B76DBD" w:rsidRDefault="00B76DBD" w:rsidP="00B76DBD">
      <w:pPr>
        <w:pStyle w:val="textinputfile"/>
      </w:pPr>
      <w:r>
        <w:t xml:space="preserve">acersacc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5913165D" w14:textId="03E69FD1" w:rsidR="00B75D39" w:rsidRDefault="00B75D39" w:rsidP="00B76DBD">
      <w:pPr>
        <w:pStyle w:val="textbody"/>
      </w:pPr>
      <w:r>
        <w:t xml:space="preserve">Biomass must be entered as an integer (no significant digits) and </w:t>
      </w:r>
      <w:r w:rsidRPr="00B75D39">
        <w:rPr>
          <w:b/>
        </w:rPr>
        <w:t>there must be a biomass associated with every cohort</w:t>
      </w:r>
      <w:r>
        <w:t>.</w:t>
      </w:r>
    </w:p>
    <w:p w14:paraId="1F28F424" w14:textId="19F14C91" w:rsidR="00B76DBD" w:rsidRDefault="00B76DBD" w:rsidP="00B76DBD">
      <w:pPr>
        <w:pStyle w:val="textbody"/>
      </w:pPr>
      <w:r>
        <w:t>The list may be empty, which will result in the sites in the class being initialized with no species cohorts.</w:t>
      </w:r>
    </w:p>
    <w:p w14:paraId="0B8D02B6" w14:textId="77777777" w:rsidR="00CA7DB9" w:rsidRDefault="00CA7DB9" w:rsidP="00CA7DB9">
      <w:pPr>
        <w:pStyle w:val="textbody"/>
        <w:ind w:left="0"/>
      </w:pPr>
    </w:p>
    <w:p w14:paraId="1E9C452F" w14:textId="77777777" w:rsidR="00295DC8" w:rsidRDefault="00295DC8">
      <w:pPr>
        <w:rPr>
          <w:rFonts w:ascii="Verdana" w:hAnsi="Verdana" w:cs="Verdana"/>
          <w:sz w:val="28"/>
          <w:szCs w:val="28"/>
        </w:rPr>
      </w:pPr>
      <w:bookmarkStart w:id="188" w:name="_Toc133339123"/>
      <w:bookmarkStart w:id="189" w:name="_Toc282434159"/>
      <w:bookmarkStart w:id="190" w:name="_Toc133339128"/>
      <w:bookmarkStart w:id="191" w:name="_Toc282434164"/>
      <w:r>
        <w:br w:type="page"/>
      </w:r>
    </w:p>
    <w:p w14:paraId="0B943825" w14:textId="1FAF2E9F" w:rsidR="008772C0" w:rsidRDefault="008772C0" w:rsidP="001F4706">
      <w:pPr>
        <w:pStyle w:val="Heading2"/>
        <w:tabs>
          <w:tab w:val="clear" w:pos="1836"/>
        </w:tabs>
        <w:ind w:left="1170" w:hanging="1170"/>
      </w:pPr>
      <w:bookmarkStart w:id="192" w:name="_Toc138761151"/>
      <w:r>
        <w:lastRenderedPageBreak/>
        <w:t>Example Files (CSV Format)</w:t>
      </w:r>
      <w:bookmarkEnd w:id="192"/>
    </w:p>
    <w:p w14:paraId="2C981D0D" w14:textId="77777777" w:rsidR="008772C0" w:rsidRDefault="008772C0" w:rsidP="008772C0">
      <w:pPr>
        <w:pStyle w:val="textinputfile"/>
      </w:pPr>
      <w:r>
        <w:t>LandisData   "Initial Communities"</w:t>
      </w:r>
    </w:p>
    <w:p w14:paraId="629F39E9" w14:textId="53929A67" w:rsidR="008772C0" w:rsidRDefault="008772C0" w:rsidP="008772C0">
      <w:pPr>
        <w:pStyle w:val="textinputfile"/>
        <w:rPr>
          <w:rFonts w:cs="Times New Roman"/>
        </w:rPr>
      </w:pPr>
    </w:p>
    <w:p w14:paraId="3A3A3244" w14:textId="6E7CA491" w:rsidR="008772C0" w:rsidRDefault="008772C0" w:rsidP="008772C0">
      <w:pPr>
        <w:pStyle w:val="textinputfile"/>
        <w:rPr>
          <w:rFonts w:cs="Times New Roman"/>
        </w:rPr>
      </w:pPr>
      <w:r>
        <w:rPr>
          <w:rFonts w:cs="Times New Roman"/>
        </w:rPr>
        <w:t>CSVFileName   M</w:t>
      </w:r>
      <w:r w:rsidR="00A957B4">
        <w:rPr>
          <w:rFonts w:cs="Times New Roman"/>
        </w:rPr>
        <w:t>y</w:t>
      </w:r>
      <w:r>
        <w:rPr>
          <w:rFonts w:cs="Times New Roman"/>
        </w:rPr>
        <w:t>CSVfile.csv</w:t>
      </w:r>
    </w:p>
    <w:p w14:paraId="703A26F1" w14:textId="23B8554A" w:rsidR="008772C0" w:rsidRDefault="008772C0" w:rsidP="008772C0">
      <w:pPr>
        <w:pStyle w:val="textbody"/>
      </w:pPr>
    </w:p>
    <w:p w14:paraId="71ACCD60" w14:textId="358B4F59" w:rsidR="00A957B4" w:rsidRDefault="00A957B4" w:rsidP="008772C0">
      <w:pPr>
        <w:pStyle w:val="textbody"/>
      </w:pPr>
      <w:r>
        <w:t>Example CSV File:</w:t>
      </w:r>
    </w:p>
    <w:tbl>
      <w:tblPr>
        <w:tblW w:w="0" w:type="auto"/>
        <w:tblInd w:w="1128" w:type="dxa"/>
        <w:tblLayout w:type="fixed"/>
        <w:tblCellMar>
          <w:left w:w="30" w:type="dxa"/>
          <w:right w:w="30" w:type="dxa"/>
        </w:tblCellMar>
        <w:tblLook w:val="0000" w:firstRow="0" w:lastRow="0" w:firstColumn="0" w:lastColumn="0" w:noHBand="0" w:noVBand="0"/>
      </w:tblPr>
      <w:tblGrid>
        <w:gridCol w:w="1302"/>
        <w:gridCol w:w="1620"/>
        <w:gridCol w:w="1980"/>
        <w:gridCol w:w="1980"/>
      </w:tblGrid>
      <w:tr w:rsidR="00295DC8" w:rsidRPr="00295DC8" w14:paraId="75C8907B" w14:textId="77777777" w:rsidTr="00295DC8">
        <w:trPr>
          <w:trHeight w:val="290"/>
        </w:trPr>
        <w:tc>
          <w:tcPr>
            <w:tcW w:w="1302" w:type="dxa"/>
            <w:tcBorders>
              <w:top w:val="nil"/>
              <w:left w:val="nil"/>
              <w:bottom w:val="nil"/>
              <w:right w:val="nil"/>
            </w:tcBorders>
          </w:tcPr>
          <w:p w14:paraId="37166573"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MapCode</w:t>
            </w:r>
          </w:p>
        </w:tc>
        <w:tc>
          <w:tcPr>
            <w:tcW w:w="1620" w:type="dxa"/>
            <w:tcBorders>
              <w:top w:val="nil"/>
              <w:left w:val="nil"/>
              <w:bottom w:val="nil"/>
              <w:right w:val="nil"/>
            </w:tcBorders>
          </w:tcPr>
          <w:p w14:paraId="713EC81D"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SpeciesName</w:t>
            </w:r>
          </w:p>
        </w:tc>
        <w:tc>
          <w:tcPr>
            <w:tcW w:w="1980" w:type="dxa"/>
            <w:tcBorders>
              <w:top w:val="nil"/>
              <w:left w:val="nil"/>
              <w:bottom w:val="nil"/>
              <w:right w:val="nil"/>
            </w:tcBorders>
          </w:tcPr>
          <w:p w14:paraId="108FEA7D" w14:textId="318BE659" w:rsidR="00295DC8" w:rsidRPr="00295DC8" w:rsidRDefault="00295DC8" w:rsidP="00295DC8">
            <w:pPr>
              <w:autoSpaceDE w:val="0"/>
              <w:autoSpaceDN w:val="0"/>
              <w:adjustRightInd w:val="0"/>
              <w:ind w:left="90"/>
              <w:rPr>
                <w:rFonts w:ascii="Courier New" w:hAnsi="Courier New" w:cs="Courier New"/>
                <w:color w:val="000000"/>
                <w:sz w:val="22"/>
                <w:szCs w:val="22"/>
              </w:rPr>
            </w:pPr>
            <w:r>
              <w:rPr>
                <w:rFonts w:ascii="Courier New" w:hAnsi="Courier New" w:cs="Courier New"/>
                <w:color w:val="000000"/>
                <w:sz w:val="22"/>
                <w:szCs w:val="22"/>
              </w:rPr>
              <w:t>Cohort</w:t>
            </w:r>
            <w:r w:rsidRPr="00295DC8">
              <w:rPr>
                <w:rFonts w:ascii="Courier New" w:hAnsi="Courier New" w:cs="Courier New"/>
                <w:color w:val="000000"/>
                <w:sz w:val="22"/>
                <w:szCs w:val="22"/>
              </w:rPr>
              <w:t>Age</w:t>
            </w:r>
          </w:p>
        </w:tc>
        <w:tc>
          <w:tcPr>
            <w:tcW w:w="1980" w:type="dxa"/>
            <w:tcBorders>
              <w:top w:val="nil"/>
              <w:left w:val="nil"/>
              <w:bottom w:val="nil"/>
              <w:right w:val="nil"/>
            </w:tcBorders>
          </w:tcPr>
          <w:p w14:paraId="7C236AE3" w14:textId="480A8559" w:rsidR="00295DC8" w:rsidRPr="00295DC8" w:rsidRDefault="00295DC8" w:rsidP="00295DC8">
            <w:pPr>
              <w:autoSpaceDE w:val="0"/>
              <w:autoSpaceDN w:val="0"/>
              <w:adjustRightInd w:val="0"/>
              <w:ind w:left="90"/>
              <w:rPr>
                <w:rFonts w:ascii="Courier New" w:hAnsi="Courier New" w:cs="Courier New"/>
                <w:color w:val="000000"/>
                <w:sz w:val="22"/>
                <w:szCs w:val="22"/>
              </w:rPr>
            </w:pPr>
            <w:r>
              <w:rPr>
                <w:rFonts w:ascii="Courier New" w:hAnsi="Courier New" w:cs="Courier New"/>
                <w:color w:val="000000"/>
                <w:sz w:val="22"/>
                <w:szCs w:val="22"/>
              </w:rPr>
              <w:t>Cohort</w:t>
            </w:r>
            <w:r w:rsidRPr="00295DC8">
              <w:rPr>
                <w:rFonts w:ascii="Courier New" w:hAnsi="Courier New" w:cs="Courier New"/>
                <w:color w:val="000000"/>
                <w:sz w:val="22"/>
                <w:szCs w:val="22"/>
              </w:rPr>
              <w:t>Biomass</w:t>
            </w:r>
          </w:p>
        </w:tc>
      </w:tr>
      <w:tr w:rsidR="00295DC8" w:rsidRPr="00295DC8" w14:paraId="3B027100" w14:textId="77777777" w:rsidTr="00295DC8">
        <w:trPr>
          <w:trHeight w:val="290"/>
        </w:trPr>
        <w:tc>
          <w:tcPr>
            <w:tcW w:w="1302" w:type="dxa"/>
            <w:tcBorders>
              <w:top w:val="nil"/>
              <w:left w:val="nil"/>
              <w:bottom w:val="nil"/>
              <w:right w:val="nil"/>
            </w:tcBorders>
          </w:tcPr>
          <w:p w14:paraId="2A5BAF0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1A5577A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PinuTaed</w:t>
            </w:r>
          </w:p>
        </w:tc>
        <w:tc>
          <w:tcPr>
            <w:tcW w:w="1980" w:type="dxa"/>
            <w:tcBorders>
              <w:top w:val="nil"/>
              <w:left w:val="nil"/>
              <w:bottom w:val="nil"/>
              <w:right w:val="nil"/>
            </w:tcBorders>
          </w:tcPr>
          <w:p w14:paraId="5BDB332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50</w:t>
            </w:r>
          </w:p>
        </w:tc>
        <w:tc>
          <w:tcPr>
            <w:tcW w:w="1980" w:type="dxa"/>
            <w:tcBorders>
              <w:top w:val="nil"/>
              <w:left w:val="nil"/>
              <w:bottom w:val="nil"/>
              <w:right w:val="nil"/>
            </w:tcBorders>
          </w:tcPr>
          <w:p w14:paraId="03464CF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1A1E10C7" w14:textId="77777777" w:rsidTr="00295DC8">
        <w:trPr>
          <w:trHeight w:val="290"/>
        </w:trPr>
        <w:tc>
          <w:tcPr>
            <w:tcW w:w="1302" w:type="dxa"/>
            <w:tcBorders>
              <w:top w:val="nil"/>
              <w:left w:val="nil"/>
              <w:bottom w:val="nil"/>
              <w:right w:val="nil"/>
            </w:tcBorders>
          </w:tcPr>
          <w:p w14:paraId="67B5D05C"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45075594"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QuerAlba</w:t>
            </w:r>
          </w:p>
        </w:tc>
        <w:tc>
          <w:tcPr>
            <w:tcW w:w="1980" w:type="dxa"/>
            <w:tcBorders>
              <w:top w:val="nil"/>
              <w:left w:val="nil"/>
              <w:bottom w:val="nil"/>
              <w:right w:val="nil"/>
            </w:tcBorders>
          </w:tcPr>
          <w:p w14:paraId="456AE7C8"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314AB5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705388E9" w14:textId="77777777" w:rsidTr="00295DC8">
        <w:trPr>
          <w:trHeight w:val="290"/>
        </w:trPr>
        <w:tc>
          <w:tcPr>
            <w:tcW w:w="1302" w:type="dxa"/>
            <w:tcBorders>
              <w:top w:val="nil"/>
              <w:left w:val="nil"/>
              <w:bottom w:val="nil"/>
              <w:right w:val="nil"/>
            </w:tcBorders>
          </w:tcPr>
          <w:p w14:paraId="0E766C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7029512E"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AcerRubr</w:t>
            </w:r>
          </w:p>
        </w:tc>
        <w:tc>
          <w:tcPr>
            <w:tcW w:w="1980" w:type="dxa"/>
            <w:tcBorders>
              <w:top w:val="nil"/>
              <w:left w:val="nil"/>
              <w:bottom w:val="nil"/>
              <w:right w:val="nil"/>
            </w:tcBorders>
          </w:tcPr>
          <w:p w14:paraId="7C1C408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62E46DC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bl>
    <w:p w14:paraId="14A1060F" w14:textId="5C0CA48C" w:rsidR="001F4706" w:rsidRDefault="001F4706" w:rsidP="001F4706">
      <w:pPr>
        <w:pStyle w:val="Heading2"/>
        <w:tabs>
          <w:tab w:val="clear" w:pos="1836"/>
        </w:tabs>
        <w:ind w:left="1170" w:hanging="1170"/>
      </w:pPr>
      <w:bookmarkStart w:id="193" w:name="_Toc138761152"/>
      <w:r>
        <w:t>Example File</w:t>
      </w:r>
      <w:bookmarkEnd w:id="188"/>
      <w:bookmarkEnd w:id="189"/>
      <w:r>
        <w:t xml:space="preserve"> (</w:t>
      </w:r>
      <w:r w:rsidR="008772C0">
        <w:t>Human Readable Format</w:t>
      </w:r>
      <w:r>
        <w:t>)</w:t>
      </w:r>
      <w:bookmarkEnd w:id="193"/>
    </w:p>
    <w:p w14:paraId="007232D6" w14:textId="77777777" w:rsidR="001F4706" w:rsidRDefault="001F4706" w:rsidP="001F4706">
      <w:pPr>
        <w:pStyle w:val="textinputfile"/>
      </w:pPr>
      <w:r>
        <w:t>LandisData   "Initial Communities"</w:t>
      </w:r>
    </w:p>
    <w:p w14:paraId="3814F6DD" w14:textId="77777777" w:rsidR="001F4706" w:rsidRDefault="001F4706" w:rsidP="001F4706">
      <w:pPr>
        <w:pStyle w:val="textinputfile"/>
        <w:rPr>
          <w:rFonts w:cs="Times New Roman"/>
        </w:rPr>
      </w:pPr>
    </w:p>
    <w:p w14:paraId="174F3BD4" w14:textId="77777777" w:rsidR="001F4706" w:rsidRDefault="001F4706" w:rsidP="001F4706">
      <w:pPr>
        <w:pStyle w:val="textinputfile"/>
      </w:pPr>
      <w:r>
        <w:t xml:space="preserve">&gt;&gt;Old jackpine oak </w:t>
      </w:r>
    </w:p>
    <w:p w14:paraId="55B6F427" w14:textId="77777777" w:rsidR="001F4706" w:rsidRDefault="001F4706" w:rsidP="001F4706">
      <w:pPr>
        <w:pStyle w:val="textinputfile"/>
      </w:pPr>
      <w:r>
        <w:t>MapCode  7</w:t>
      </w:r>
    </w:p>
    <w:p w14:paraId="66C16896" w14:textId="77777777" w:rsidR="001F4706" w:rsidRDefault="001F4706" w:rsidP="001F4706">
      <w:pPr>
        <w:pStyle w:val="textinputfile"/>
      </w:pPr>
      <w:r>
        <w:t xml:space="preserve">   acerrubr 30 (204)</w:t>
      </w:r>
    </w:p>
    <w:p w14:paraId="24D63C54" w14:textId="77777777" w:rsidR="001F4706" w:rsidRDefault="001F4706" w:rsidP="001F4706">
      <w:pPr>
        <w:pStyle w:val="textinputfile"/>
      </w:pPr>
      <w:r>
        <w:t xml:space="preserve">   pinubank 80 (1968) 90 (15212)</w:t>
      </w:r>
    </w:p>
    <w:p w14:paraId="49D52354" w14:textId="77777777" w:rsidR="001F4706" w:rsidRDefault="001F4706" w:rsidP="001F4706">
      <w:pPr>
        <w:pStyle w:val="textinputfile"/>
      </w:pPr>
      <w:r>
        <w:t xml:space="preserve">   pinuresi 110 (204) 140 (42)</w:t>
      </w:r>
    </w:p>
    <w:p w14:paraId="10B92BEE" w14:textId="77777777" w:rsidR="001F4706" w:rsidRDefault="001F4706" w:rsidP="001F4706">
      <w:pPr>
        <w:pStyle w:val="textinputfile"/>
      </w:pPr>
      <w:r>
        <w:t xml:space="preserve">   querelli 40 (204) 120 (1968) 240 (47)</w:t>
      </w:r>
    </w:p>
    <w:p w14:paraId="2AD6F7D8" w14:textId="77777777" w:rsidR="001F4706" w:rsidRDefault="001F4706" w:rsidP="001F4706">
      <w:pPr>
        <w:pStyle w:val="textinputfile"/>
      </w:pPr>
    </w:p>
    <w:p w14:paraId="13EEDDA8" w14:textId="77777777" w:rsidR="001F4706" w:rsidRDefault="001F4706" w:rsidP="001F4706">
      <w:pPr>
        <w:pStyle w:val="textinputfile"/>
      </w:pPr>
      <w:r>
        <w:t>&gt;&gt; young jackpine oak</w:t>
      </w:r>
    </w:p>
    <w:p w14:paraId="4DBA34BF" w14:textId="77777777" w:rsidR="001F4706" w:rsidRDefault="001F4706" w:rsidP="001F4706">
      <w:pPr>
        <w:pStyle w:val="textinputfile"/>
      </w:pPr>
      <w:r>
        <w:t>MapCode  0</w:t>
      </w:r>
    </w:p>
    <w:p w14:paraId="7B865E7F" w14:textId="77777777" w:rsidR="001F4706" w:rsidRDefault="001F4706" w:rsidP="001F4706">
      <w:pPr>
        <w:pStyle w:val="textinputfile"/>
      </w:pPr>
      <w:r>
        <w:t xml:space="preserve">   pinubank 30 (204) 50 (2512)</w:t>
      </w:r>
    </w:p>
    <w:p w14:paraId="6CE4298B" w14:textId="77777777" w:rsidR="001F4706" w:rsidRDefault="001F4706" w:rsidP="001F4706">
      <w:pPr>
        <w:pStyle w:val="textinputfile"/>
      </w:pPr>
      <w:r>
        <w:t xml:space="preserve">   querelli 10 (6) 40 (23) 70 (1968)</w:t>
      </w:r>
    </w:p>
    <w:p w14:paraId="081A99A2" w14:textId="77777777" w:rsidR="001F4706" w:rsidRDefault="001F4706" w:rsidP="001F4706">
      <w:pPr>
        <w:pStyle w:val="textinputfile"/>
      </w:pPr>
    </w:p>
    <w:p w14:paraId="7F84911F" w14:textId="77777777" w:rsidR="001F4706" w:rsidRDefault="001F4706" w:rsidP="001F4706">
      <w:pPr>
        <w:pStyle w:val="textinputfile"/>
      </w:pPr>
      <w:r>
        <w:t xml:space="preserve">&gt;&gt; young aspen   </w:t>
      </w:r>
    </w:p>
    <w:p w14:paraId="1BC05816" w14:textId="77777777" w:rsidR="001F4706" w:rsidRDefault="001F4706" w:rsidP="001F4706">
      <w:pPr>
        <w:pStyle w:val="textinputfile"/>
      </w:pPr>
      <w:r>
        <w:t>MapCode 2</w:t>
      </w:r>
    </w:p>
    <w:p w14:paraId="3D00075A" w14:textId="77777777" w:rsidR="001F4706" w:rsidRDefault="001F4706" w:rsidP="001F4706">
      <w:pPr>
        <w:pStyle w:val="textinputfile"/>
      </w:pPr>
      <w:r>
        <w:t xml:space="preserve">   poputrem 10 (419) 20 (879)</w:t>
      </w:r>
    </w:p>
    <w:p w14:paraId="4526ECD9" w14:textId="77777777" w:rsidR="001F4706" w:rsidRDefault="001F4706" w:rsidP="001F4706">
      <w:pPr>
        <w:pStyle w:val="textinputfile"/>
      </w:pPr>
    </w:p>
    <w:p w14:paraId="012AD429" w14:textId="77777777" w:rsidR="00B76DBD" w:rsidRDefault="00B76DBD" w:rsidP="008B3BBC">
      <w:pPr>
        <w:pStyle w:val="Heading3"/>
        <w:ind w:left="1170" w:hanging="1170"/>
      </w:pPr>
      <w:bookmarkStart w:id="194" w:name="_Toc138761153"/>
      <w:r>
        <w:t>Grouping Species Ages into Cohorts</w:t>
      </w:r>
      <w:bookmarkEnd w:id="190"/>
      <w:bookmarkEnd w:id="191"/>
      <w:bookmarkEnd w:id="194"/>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r>
        <w:t>acersacc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r>
        <w:t>acersacc  10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71662778" w14:textId="77777777" w:rsidR="00B76DBD" w:rsidRDefault="00B76DBD" w:rsidP="00B76DBD">
      <w:pPr>
        <w:pStyle w:val="textinputfile"/>
      </w:pPr>
      <w:r>
        <w:lastRenderedPageBreak/>
        <w:t>acersacc  20  40  200</w:t>
      </w:r>
    </w:p>
    <w:bookmarkEnd w:id="161"/>
    <w:p w14:paraId="3EC3EF56" w14:textId="462A7970" w:rsidR="00D23843" w:rsidRPr="00D23843" w:rsidRDefault="00D23843" w:rsidP="00D23843">
      <w:pPr>
        <w:pStyle w:val="textbody"/>
      </w:pPr>
    </w:p>
    <w:sectPr w:rsidR="00D23843" w:rsidRPr="00D23843" w:rsidSect="00CF2E6A">
      <w:headerReference w:type="default" r:id="rId17"/>
      <w:footerReference w:type="default" r:id="rId18"/>
      <w:pgSz w:w="12240" w:h="15840" w:code="1"/>
      <w:pgMar w:top="1440" w:right="1440" w:bottom="1440" w:left="1440" w:header="936"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Robert Michael Scheller" w:date="2023-06-27T12:14:00Z" w:initials="RS">
    <w:p w14:paraId="3710E1EC" w14:textId="77777777" w:rsidR="00B752AE" w:rsidRDefault="00B752AE" w:rsidP="00CF219D">
      <w:pPr>
        <w:pStyle w:val="CommentText"/>
      </w:pPr>
      <w:r>
        <w:rPr>
          <w:rStyle w:val="CommentReference"/>
        </w:rPr>
        <w:annotationRef/>
      </w:r>
      <w:r>
        <w:t>Sam to update</w:t>
      </w:r>
    </w:p>
  </w:comment>
  <w:comment w:id="18" w:author="Robert Michael Scheller" w:date="2023-06-27T12:21:00Z" w:initials="RS">
    <w:p w14:paraId="1BAE669D" w14:textId="77777777" w:rsidR="00945450" w:rsidRDefault="00945450" w:rsidP="002C035F">
      <w:pPr>
        <w:pStyle w:val="CommentText"/>
      </w:pPr>
      <w:r>
        <w:rPr>
          <w:rStyle w:val="CommentReference"/>
        </w:rPr>
        <w:annotationRef/>
      </w:r>
      <w:r>
        <w:t>Sam</w:t>
      </w:r>
    </w:p>
  </w:comment>
  <w:comment w:id="19" w:author="Robert Michael Scheller" w:date="2023-06-27T12:21:00Z" w:initials="RS">
    <w:p w14:paraId="0A9EAF57" w14:textId="77777777" w:rsidR="00945450" w:rsidRDefault="00945450" w:rsidP="00FA30CE">
      <w:pPr>
        <w:pStyle w:val="CommentText"/>
      </w:pPr>
      <w:r>
        <w:rPr>
          <w:rStyle w:val="CommentReference"/>
        </w:rPr>
        <w:annotationRef/>
      </w:r>
      <w:r>
        <w:t>Rob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10E1EC" w15:done="0"/>
  <w15:commentEx w15:paraId="1BAE669D" w15:done="0"/>
  <w15:commentEx w15:paraId="0A9EAF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55117" w16cex:dateUtc="2023-06-27T16:14:00Z"/>
  <w16cex:commentExtensible w16cex:durableId="284552C8" w16cex:dateUtc="2023-06-27T16:21:00Z"/>
  <w16cex:commentExtensible w16cex:durableId="284552D0" w16cex:dateUtc="2023-06-27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10E1EC" w16cid:durableId="28455117"/>
  <w16cid:commentId w16cid:paraId="1BAE669D" w16cid:durableId="284552C8"/>
  <w16cid:commentId w16cid:paraId="0A9EAF57" w16cid:durableId="284552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6C697" w14:textId="77777777" w:rsidR="00606299" w:rsidRDefault="00606299">
      <w:r>
        <w:separator/>
      </w:r>
    </w:p>
  </w:endnote>
  <w:endnote w:type="continuationSeparator" w:id="0">
    <w:p w14:paraId="5FBDDCA3" w14:textId="77777777" w:rsidR="00606299" w:rsidRDefault="00606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Sans Serif">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1A826" w14:textId="124FE123" w:rsidR="003F361C" w:rsidRDefault="003F361C">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B2C21">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7C5DE" w14:textId="77777777" w:rsidR="00606299" w:rsidRDefault="00606299">
      <w:r>
        <w:separator/>
      </w:r>
    </w:p>
  </w:footnote>
  <w:footnote w:type="continuationSeparator" w:id="0">
    <w:p w14:paraId="363913B9" w14:textId="77777777" w:rsidR="00606299" w:rsidRDefault="006062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98C8B" w14:textId="77777777" w:rsidR="003F361C" w:rsidRDefault="003F361C">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0FDF" w14:textId="7A9A3773" w:rsidR="003F361C" w:rsidRDefault="003F361C">
    <w:pPr>
      <w:pStyle w:val="Header"/>
      <w:tabs>
        <w:tab w:val="clear" w:pos="4320"/>
        <w:tab w:val="clear" w:pos="8640"/>
        <w:tab w:val="center" w:pos="4488"/>
        <w:tab w:val="right" w:pos="8976"/>
      </w:tabs>
    </w:pPr>
    <w:r>
      <w:t>NECN v</w:t>
    </w:r>
    <w:fldSimple w:instr=" DOCPROPERTY  &quot;Extension Version&quot;  \* MERGEFORMAT ">
      <w:r>
        <w:t>6.10</w:t>
      </w:r>
    </w:fldSimple>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656"/>
        </w:tabs>
        <w:ind w:left="165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4050"/>
        </w:tabs>
        <w:ind w:left="405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04240335"/>
    <w:multiLevelType w:val="hybridMultilevel"/>
    <w:tmpl w:val="5E520E6A"/>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2" w15:restartNumberingAfterBreak="0">
    <w:nsid w:val="10E96ACE"/>
    <w:multiLevelType w:val="hybridMultilevel"/>
    <w:tmpl w:val="0DF84C60"/>
    <w:lvl w:ilvl="0" w:tplc="9878C6E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15:restartNumberingAfterBreak="0">
    <w:nsid w:val="1E584F4D"/>
    <w:multiLevelType w:val="hybridMultilevel"/>
    <w:tmpl w:val="F92CBA28"/>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4"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1FE416DE"/>
    <w:multiLevelType w:val="hybridMultilevel"/>
    <w:tmpl w:val="C34A70A0"/>
    <w:lvl w:ilvl="0" w:tplc="3E20D818">
      <w:numFmt w:val="bullet"/>
      <w:lvlText w:val=""/>
      <w:lvlJc w:val="left"/>
      <w:pPr>
        <w:ind w:left="1512" w:hanging="360"/>
      </w:pPr>
      <w:rPr>
        <w:rFonts w:ascii="Symbol" w:eastAsia="Times New Roman"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37063214"/>
    <w:multiLevelType w:val="hybridMultilevel"/>
    <w:tmpl w:val="FFFFFFFF"/>
    <w:lvl w:ilvl="0" w:tplc="CA6ADBE4">
      <w:start w:val="1"/>
      <w:numFmt w:val="low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42F33700"/>
    <w:multiLevelType w:val="hybridMultilevel"/>
    <w:tmpl w:val="7EA04F4A"/>
    <w:lvl w:ilvl="0" w:tplc="1A4E9252">
      <w:start w:val="1"/>
      <w:numFmt w:val="decimal"/>
      <w:lvlText w:val="%1."/>
      <w:lvlJc w:val="left"/>
      <w:pPr>
        <w:ind w:left="1526" w:hanging="360"/>
      </w:pPr>
      <w:rPr>
        <w:rFonts w:hint="default"/>
      </w:rPr>
    </w:lvl>
    <w:lvl w:ilvl="1" w:tplc="04090015">
      <w:start w:val="1"/>
      <w:numFmt w:val="upperLetter"/>
      <w:lvlText w:val="%2)"/>
      <w:lvlJc w:val="left"/>
      <w:pPr>
        <w:ind w:left="2006" w:hanging="420"/>
      </w:pPr>
    </w:lvl>
    <w:lvl w:ilvl="2" w:tplc="04090011" w:tentative="1">
      <w:start w:val="1"/>
      <w:numFmt w:val="decimalEnclosedCircle"/>
      <w:lvlText w:val="%3"/>
      <w:lvlJc w:val="left"/>
      <w:pPr>
        <w:ind w:left="2426" w:hanging="420"/>
      </w:pPr>
    </w:lvl>
    <w:lvl w:ilvl="3" w:tplc="0409000F" w:tentative="1">
      <w:start w:val="1"/>
      <w:numFmt w:val="decimal"/>
      <w:lvlText w:val="%4."/>
      <w:lvlJc w:val="left"/>
      <w:pPr>
        <w:ind w:left="2846" w:hanging="420"/>
      </w:pPr>
    </w:lvl>
    <w:lvl w:ilvl="4" w:tplc="04090017" w:tentative="1">
      <w:start w:val="1"/>
      <w:numFmt w:val="aiueoFullWidth"/>
      <w:lvlText w:val="(%5)"/>
      <w:lvlJc w:val="left"/>
      <w:pPr>
        <w:ind w:left="3266" w:hanging="420"/>
      </w:pPr>
    </w:lvl>
    <w:lvl w:ilvl="5" w:tplc="04090011" w:tentative="1">
      <w:start w:val="1"/>
      <w:numFmt w:val="decimalEnclosedCircle"/>
      <w:lvlText w:val="%6"/>
      <w:lvlJc w:val="left"/>
      <w:pPr>
        <w:ind w:left="3686" w:hanging="420"/>
      </w:pPr>
    </w:lvl>
    <w:lvl w:ilvl="6" w:tplc="0409000F" w:tentative="1">
      <w:start w:val="1"/>
      <w:numFmt w:val="decimal"/>
      <w:lvlText w:val="%7."/>
      <w:lvlJc w:val="left"/>
      <w:pPr>
        <w:ind w:left="4106" w:hanging="420"/>
      </w:pPr>
    </w:lvl>
    <w:lvl w:ilvl="7" w:tplc="04090017" w:tentative="1">
      <w:start w:val="1"/>
      <w:numFmt w:val="aiueoFullWidth"/>
      <w:lvlText w:val="(%8)"/>
      <w:lvlJc w:val="left"/>
      <w:pPr>
        <w:ind w:left="4526" w:hanging="420"/>
      </w:pPr>
    </w:lvl>
    <w:lvl w:ilvl="8" w:tplc="04090011" w:tentative="1">
      <w:start w:val="1"/>
      <w:numFmt w:val="decimalEnclosedCircle"/>
      <w:lvlText w:val="%9"/>
      <w:lvlJc w:val="left"/>
      <w:pPr>
        <w:ind w:left="4946" w:hanging="420"/>
      </w:pPr>
    </w:lvl>
  </w:abstractNum>
  <w:abstractNum w:abstractNumId="9"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0" w15:restartNumberingAfterBreak="0">
    <w:nsid w:val="4A1420C5"/>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1"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12" w15:restartNumberingAfterBreak="0">
    <w:nsid w:val="52BF1E7C"/>
    <w:multiLevelType w:val="hybridMultilevel"/>
    <w:tmpl w:val="9D1EFE1A"/>
    <w:lvl w:ilvl="0" w:tplc="0409000F">
      <w:start w:val="1"/>
      <w:numFmt w:val="decimal"/>
      <w:lvlText w:val="%1."/>
      <w:lvlJc w:val="left"/>
      <w:pPr>
        <w:ind w:left="1872" w:hanging="360"/>
      </w:pPr>
    </w:lvl>
    <w:lvl w:ilvl="1" w:tplc="04090019">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3" w15:restartNumberingAfterBreak="0">
    <w:nsid w:val="625B0EDD"/>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4"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5"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16" w15:restartNumberingAfterBreak="0">
    <w:nsid w:val="6E3F3B01"/>
    <w:multiLevelType w:val="hybridMultilevel"/>
    <w:tmpl w:val="327E68F0"/>
    <w:lvl w:ilvl="0" w:tplc="2C3A34D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7" w15:restartNumberingAfterBreak="0">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8" w15:restartNumberingAfterBreak="0">
    <w:nsid w:val="7D7A739B"/>
    <w:multiLevelType w:val="hybridMultilevel"/>
    <w:tmpl w:val="9900FF56"/>
    <w:lvl w:ilvl="0" w:tplc="688A0100">
      <w:start w:val="1"/>
      <w:numFmt w:val="decimal"/>
      <w:lvlText w:val="%1."/>
      <w:lvlJc w:val="left"/>
      <w:pPr>
        <w:ind w:left="1728" w:hanging="576"/>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9" w15:restartNumberingAfterBreak="0">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16cid:durableId="527181909">
    <w:abstractNumId w:val="14"/>
  </w:num>
  <w:num w:numId="2" w16cid:durableId="695158843">
    <w:abstractNumId w:val="15"/>
  </w:num>
  <w:num w:numId="3" w16cid:durableId="575865727">
    <w:abstractNumId w:val="0"/>
  </w:num>
  <w:num w:numId="4" w16cid:durableId="652877183">
    <w:abstractNumId w:val="6"/>
  </w:num>
  <w:num w:numId="5" w16cid:durableId="1304239634">
    <w:abstractNumId w:val="19"/>
  </w:num>
  <w:num w:numId="6" w16cid:durableId="852113446">
    <w:abstractNumId w:val="17"/>
  </w:num>
  <w:num w:numId="7" w16cid:durableId="675887745">
    <w:abstractNumId w:val="5"/>
  </w:num>
  <w:num w:numId="8" w16cid:durableId="1138380656">
    <w:abstractNumId w:val="9"/>
  </w:num>
  <w:num w:numId="9" w16cid:durableId="963999382">
    <w:abstractNumId w:val="11"/>
  </w:num>
  <w:num w:numId="10" w16cid:durableId="536703488">
    <w:abstractNumId w:val="13"/>
  </w:num>
  <w:num w:numId="11" w16cid:durableId="1862084246">
    <w:abstractNumId w:val="16"/>
  </w:num>
  <w:num w:numId="12" w16cid:durableId="803543338">
    <w:abstractNumId w:val="4"/>
  </w:num>
  <w:num w:numId="13" w16cid:durableId="367336381">
    <w:abstractNumId w:val="0"/>
  </w:num>
  <w:num w:numId="14" w16cid:durableId="1358626830">
    <w:abstractNumId w:val="0"/>
  </w:num>
  <w:num w:numId="15" w16cid:durableId="763957621">
    <w:abstractNumId w:val="0"/>
  </w:num>
  <w:num w:numId="16" w16cid:durableId="378671326">
    <w:abstractNumId w:val="18"/>
  </w:num>
  <w:num w:numId="17" w16cid:durableId="107244205">
    <w:abstractNumId w:val="0"/>
  </w:num>
  <w:num w:numId="18" w16cid:durableId="983434043">
    <w:abstractNumId w:val="2"/>
  </w:num>
  <w:num w:numId="19" w16cid:durableId="613830364">
    <w:abstractNumId w:val="3"/>
  </w:num>
  <w:num w:numId="20" w16cid:durableId="2019647984">
    <w:abstractNumId w:val="10"/>
  </w:num>
  <w:num w:numId="21" w16cid:durableId="1366826244">
    <w:abstractNumId w:val="0"/>
  </w:num>
  <w:num w:numId="22" w16cid:durableId="454057247">
    <w:abstractNumId w:val="0"/>
  </w:num>
  <w:num w:numId="23" w16cid:durableId="2047560753">
    <w:abstractNumId w:val="0"/>
  </w:num>
  <w:num w:numId="24" w16cid:durableId="296185294">
    <w:abstractNumId w:val="0"/>
  </w:num>
  <w:num w:numId="25" w16cid:durableId="994341411">
    <w:abstractNumId w:val="0"/>
  </w:num>
  <w:num w:numId="26" w16cid:durableId="329019889">
    <w:abstractNumId w:val="0"/>
  </w:num>
  <w:num w:numId="27" w16cid:durableId="1731028685">
    <w:abstractNumId w:val="0"/>
  </w:num>
  <w:num w:numId="28" w16cid:durableId="1678338366">
    <w:abstractNumId w:val="0"/>
  </w:num>
  <w:num w:numId="29" w16cid:durableId="2130319602">
    <w:abstractNumId w:val="0"/>
  </w:num>
  <w:num w:numId="30" w16cid:durableId="922645017">
    <w:abstractNumId w:val="0"/>
  </w:num>
  <w:num w:numId="31" w16cid:durableId="543761152">
    <w:abstractNumId w:val="0"/>
  </w:num>
  <w:num w:numId="32" w16cid:durableId="1863396744">
    <w:abstractNumId w:val="0"/>
  </w:num>
  <w:num w:numId="33" w16cid:durableId="2013953157">
    <w:abstractNumId w:val="0"/>
  </w:num>
  <w:num w:numId="34" w16cid:durableId="219170819">
    <w:abstractNumId w:val="0"/>
  </w:num>
  <w:num w:numId="35" w16cid:durableId="1116949552">
    <w:abstractNumId w:val="0"/>
  </w:num>
  <w:num w:numId="36" w16cid:durableId="1046878106">
    <w:abstractNumId w:val="0"/>
  </w:num>
  <w:num w:numId="37" w16cid:durableId="1132019737">
    <w:abstractNumId w:val="0"/>
  </w:num>
  <w:num w:numId="38" w16cid:durableId="113911748">
    <w:abstractNumId w:val="0"/>
  </w:num>
  <w:num w:numId="39" w16cid:durableId="485631726">
    <w:abstractNumId w:val="0"/>
  </w:num>
  <w:num w:numId="40" w16cid:durableId="1808165791">
    <w:abstractNumId w:val="0"/>
  </w:num>
  <w:num w:numId="41" w16cid:durableId="981423948">
    <w:abstractNumId w:val="0"/>
  </w:num>
  <w:num w:numId="42" w16cid:durableId="207880725">
    <w:abstractNumId w:val="0"/>
  </w:num>
  <w:num w:numId="43" w16cid:durableId="1083842387">
    <w:abstractNumId w:val="8"/>
  </w:num>
  <w:num w:numId="44" w16cid:durableId="1070226314">
    <w:abstractNumId w:val="1"/>
  </w:num>
  <w:num w:numId="45" w16cid:durableId="1811897737">
    <w:abstractNumId w:val="7"/>
  </w:num>
  <w:num w:numId="46" w16cid:durableId="10610992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6892554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5720113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10072989">
    <w:abstractNumId w:val="12"/>
  </w:num>
  <w:num w:numId="50" w16cid:durableId="235021265">
    <w:abstractNumId w:val="0"/>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Michael Scheller">
    <w15:presenceInfo w15:providerId="AD" w15:userId="S::rschell@ncsu.edu::7edf56ad-cbed-41e0-8c25-2b2dc60ca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35DD"/>
    <w:rsid w:val="000148FD"/>
    <w:rsid w:val="00017987"/>
    <w:rsid w:val="00017A45"/>
    <w:rsid w:val="00036EA3"/>
    <w:rsid w:val="0003739E"/>
    <w:rsid w:val="00040BA0"/>
    <w:rsid w:val="0004318B"/>
    <w:rsid w:val="00044111"/>
    <w:rsid w:val="00044497"/>
    <w:rsid w:val="00046FD6"/>
    <w:rsid w:val="00056906"/>
    <w:rsid w:val="00056942"/>
    <w:rsid w:val="0005778A"/>
    <w:rsid w:val="00061005"/>
    <w:rsid w:val="000728DA"/>
    <w:rsid w:val="00072ECA"/>
    <w:rsid w:val="00073A37"/>
    <w:rsid w:val="00081D8E"/>
    <w:rsid w:val="00090526"/>
    <w:rsid w:val="00090C6A"/>
    <w:rsid w:val="00094570"/>
    <w:rsid w:val="00094913"/>
    <w:rsid w:val="00095D4A"/>
    <w:rsid w:val="000974F3"/>
    <w:rsid w:val="000A2DC0"/>
    <w:rsid w:val="000A5EA5"/>
    <w:rsid w:val="000A68AA"/>
    <w:rsid w:val="000B0E07"/>
    <w:rsid w:val="000B38DD"/>
    <w:rsid w:val="000B52A9"/>
    <w:rsid w:val="000C1393"/>
    <w:rsid w:val="000C1849"/>
    <w:rsid w:val="000C256C"/>
    <w:rsid w:val="000D1428"/>
    <w:rsid w:val="000D7759"/>
    <w:rsid w:val="000E44CA"/>
    <w:rsid w:val="000F11BE"/>
    <w:rsid w:val="000F2289"/>
    <w:rsid w:val="00100989"/>
    <w:rsid w:val="00103F94"/>
    <w:rsid w:val="00105CE9"/>
    <w:rsid w:val="00107846"/>
    <w:rsid w:val="00110E6D"/>
    <w:rsid w:val="001147E9"/>
    <w:rsid w:val="00114F64"/>
    <w:rsid w:val="00115C78"/>
    <w:rsid w:val="00121836"/>
    <w:rsid w:val="001236AE"/>
    <w:rsid w:val="00126194"/>
    <w:rsid w:val="00130DA9"/>
    <w:rsid w:val="0013498C"/>
    <w:rsid w:val="00134C10"/>
    <w:rsid w:val="00135192"/>
    <w:rsid w:val="00142C55"/>
    <w:rsid w:val="00142D5C"/>
    <w:rsid w:val="00144CB2"/>
    <w:rsid w:val="00153452"/>
    <w:rsid w:val="00163FC9"/>
    <w:rsid w:val="00167D36"/>
    <w:rsid w:val="0017203E"/>
    <w:rsid w:val="0017228F"/>
    <w:rsid w:val="00180918"/>
    <w:rsid w:val="001865C0"/>
    <w:rsid w:val="00194128"/>
    <w:rsid w:val="00195CFF"/>
    <w:rsid w:val="001A0025"/>
    <w:rsid w:val="001A3518"/>
    <w:rsid w:val="001A4092"/>
    <w:rsid w:val="001A72DD"/>
    <w:rsid w:val="001B471C"/>
    <w:rsid w:val="001B4CD5"/>
    <w:rsid w:val="001B5766"/>
    <w:rsid w:val="001B749F"/>
    <w:rsid w:val="001C1B8F"/>
    <w:rsid w:val="001C51BE"/>
    <w:rsid w:val="001D085F"/>
    <w:rsid w:val="001D0C7F"/>
    <w:rsid w:val="001D0C86"/>
    <w:rsid w:val="001D170C"/>
    <w:rsid w:val="001D582E"/>
    <w:rsid w:val="001E0D99"/>
    <w:rsid w:val="001E5210"/>
    <w:rsid w:val="001F43FA"/>
    <w:rsid w:val="001F4706"/>
    <w:rsid w:val="001F716E"/>
    <w:rsid w:val="002066E5"/>
    <w:rsid w:val="002073CB"/>
    <w:rsid w:val="002124E7"/>
    <w:rsid w:val="002129F9"/>
    <w:rsid w:val="00212D31"/>
    <w:rsid w:val="00214350"/>
    <w:rsid w:val="00214BD8"/>
    <w:rsid w:val="00217D3A"/>
    <w:rsid w:val="0022048E"/>
    <w:rsid w:val="00221231"/>
    <w:rsid w:val="002215CD"/>
    <w:rsid w:val="002225E9"/>
    <w:rsid w:val="00236A96"/>
    <w:rsid w:val="00241145"/>
    <w:rsid w:val="00242BE6"/>
    <w:rsid w:val="00244049"/>
    <w:rsid w:val="002449FC"/>
    <w:rsid w:val="00246E06"/>
    <w:rsid w:val="00253A57"/>
    <w:rsid w:val="00256A63"/>
    <w:rsid w:val="002624EA"/>
    <w:rsid w:val="00263BF1"/>
    <w:rsid w:val="00274343"/>
    <w:rsid w:val="0027781C"/>
    <w:rsid w:val="002800CE"/>
    <w:rsid w:val="002804E7"/>
    <w:rsid w:val="00285A23"/>
    <w:rsid w:val="00292158"/>
    <w:rsid w:val="00295DC8"/>
    <w:rsid w:val="00297CB7"/>
    <w:rsid w:val="002A08CA"/>
    <w:rsid w:val="002A445D"/>
    <w:rsid w:val="002A4B93"/>
    <w:rsid w:val="002A5EFD"/>
    <w:rsid w:val="002A7FD5"/>
    <w:rsid w:val="002B2259"/>
    <w:rsid w:val="002C4106"/>
    <w:rsid w:val="002C5A79"/>
    <w:rsid w:val="002D7F39"/>
    <w:rsid w:val="002E5102"/>
    <w:rsid w:val="002F0AA3"/>
    <w:rsid w:val="002F0D1A"/>
    <w:rsid w:val="002F1B6E"/>
    <w:rsid w:val="002F36A5"/>
    <w:rsid w:val="003006D4"/>
    <w:rsid w:val="0030267A"/>
    <w:rsid w:val="00305708"/>
    <w:rsid w:val="0031097C"/>
    <w:rsid w:val="00324814"/>
    <w:rsid w:val="0032493F"/>
    <w:rsid w:val="003252F7"/>
    <w:rsid w:val="00331681"/>
    <w:rsid w:val="003316EE"/>
    <w:rsid w:val="003363C9"/>
    <w:rsid w:val="00340178"/>
    <w:rsid w:val="003418C7"/>
    <w:rsid w:val="00344E2D"/>
    <w:rsid w:val="0034651F"/>
    <w:rsid w:val="003479B1"/>
    <w:rsid w:val="00354162"/>
    <w:rsid w:val="00360FAF"/>
    <w:rsid w:val="00361242"/>
    <w:rsid w:val="00364811"/>
    <w:rsid w:val="0037532A"/>
    <w:rsid w:val="00375CC4"/>
    <w:rsid w:val="003779C4"/>
    <w:rsid w:val="003801A2"/>
    <w:rsid w:val="0038036E"/>
    <w:rsid w:val="00380FD8"/>
    <w:rsid w:val="0038100A"/>
    <w:rsid w:val="003836A9"/>
    <w:rsid w:val="00392ECE"/>
    <w:rsid w:val="00393F55"/>
    <w:rsid w:val="003A27E9"/>
    <w:rsid w:val="003A3D58"/>
    <w:rsid w:val="003A4690"/>
    <w:rsid w:val="003B1FFF"/>
    <w:rsid w:val="003B221D"/>
    <w:rsid w:val="003B5422"/>
    <w:rsid w:val="003B6BED"/>
    <w:rsid w:val="003B6F14"/>
    <w:rsid w:val="003C083E"/>
    <w:rsid w:val="003C2237"/>
    <w:rsid w:val="003D0B3D"/>
    <w:rsid w:val="003D205A"/>
    <w:rsid w:val="003D38DB"/>
    <w:rsid w:val="003D7E90"/>
    <w:rsid w:val="003E0DAB"/>
    <w:rsid w:val="003E5DF6"/>
    <w:rsid w:val="003E5F8A"/>
    <w:rsid w:val="003F036B"/>
    <w:rsid w:val="003F361C"/>
    <w:rsid w:val="003F706F"/>
    <w:rsid w:val="0040556F"/>
    <w:rsid w:val="0040650B"/>
    <w:rsid w:val="00406F27"/>
    <w:rsid w:val="00411A02"/>
    <w:rsid w:val="0041305A"/>
    <w:rsid w:val="004150FD"/>
    <w:rsid w:val="004170CC"/>
    <w:rsid w:val="004224A4"/>
    <w:rsid w:val="0042646D"/>
    <w:rsid w:val="00426F0F"/>
    <w:rsid w:val="0042709A"/>
    <w:rsid w:val="00430590"/>
    <w:rsid w:val="004338DC"/>
    <w:rsid w:val="004342F0"/>
    <w:rsid w:val="00442807"/>
    <w:rsid w:val="00444233"/>
    <w:rsid w:val="00447B25"/>
    <w:rsid w:val="004518F7"/>
    <w:rsid w:val="00452321"/>
    <w:rsid w:val="00452EF7"/>
    <w:rsid w:val="0045325A"/>
    <w:rsid w:val="00454E0E"/>
    <w:rsid w:val="00456275"/>
    <w:rsid w:val="00461061"/>
    <w:rsid w:val="00461468"/>
    <w:rsid w:val="00463418"/>
    <w:rsid w:val="004806BD"/>
    <w:rsid w:val="00481CB8"/>
    <w:rsid w:val="0049041C"/>
    <w:rsid w:val="004929FA"/>
    <w:rsid w:val="004A1FC9"/>
    <w:rsid w:val="004A3098"/>
    <w:rsid w:val="004A343E"/>
    <w:rsid w:val="004B108E"/>
    <w:rsid w:val="004C049D"/>
    <w:rsid w:val="004C14E8"/>
    <w:rsid w:val="004C4028"/>
    <w:rsid w:val="004C6ADE"/>
    <w:rsid w:val="004D0344"/>
    <w:rsid w:val="004D1669"/>
    <w:rsid w:val="004D1913"/>
    <w:rsid w:val="004D7974"/>
    <w:rsid w:val="004E3599"/>
    <w:rsid w:val="004E6505"/>
    <w:rsid w:val="004F21A1"/>
    <w:rsid w:val="004F25FB"/>
    <w:rsid w:val="004F2D00"/>
    <w:rsid w:val="005002FB"/>
    <w:rsid w:val="00502D06"/>
    <w:rsid w:val="00503F45"/>
    <w:rsid w:val="00504C3B"/>
    <w:rsid w:val="005055C9"/>
    <w:rsid w:val="00506FE0"/>
    <w:rsid w:val="0051212C"/>
    <w:rsid w:val="005201BB"/>
    <w:rsid w:val="005237B6"/>
    <w:rsid w:val="00534007"/>
    <w:rsid w:val="00541F2B"/>
    <w:rsid w:val="00547CA6"/>
    <w:rsid w:val="00550C87"/>
    <w:rsid w:val="00553CBA"/>
    <w:rsid w:val="00554CF9"/>
    <w:rsid w:val="00557E14"/>
    <w:rsid w:val="005624DE"/>
    <w:rsid w:val="00563E34"/>
    <w:rsid w:val="00564AC6"/>
    <w:rsid w:val="00570576"/>
    <w:rsid w:val="00570902"/>
    <w:rsid w:val="00571692"/>
    <w:rsid w:val="005720B7"/>
    <w:rsid w:val="005742F7"/>
    <w:rsid w:val="005754D6"/>
    <w:rsid w:val="005809A6"/>
    <w:rsid w:val="00581577"/>
    <w:rsid w:val="005815A6"/>
    <w:rsid w:val="0059146B"/>
    <w:rsid w:val="005958E7"/>
    <w:rsid w:val="0059638C"/>
    <w:rsid w:val="005A13D7"/>
    <w:rsid w:val="005B2C21"/>
    <w:rsid w:val="005B50AE"/>
    <w:rsid w:val="005B5667"/>
    <w:rsid w:val="005C3220"/>
    <w:rsid w:val="005C69BC"/>
    <w:rsid w:val="005D023A"/>
    <w:rsid w:val="005D3C4B"/>
    <w:rsid w:val="005D4AFF"/>
    <w:rsid w:val="005D746B"/>
    <w:rsid w:val="005E0E0A"/>
    <w:rsid w:val="005E63DA"/>
    <w:rsid w:val="005F0D21"/>
    <w:rsid w:val="005F1C43"/>
    <w:rsid w:val="005F3A88"/>
    <w:rsid w:val="005F4C47"/>
    <w:rsid w:val="005F6FE9"/>
    <w:rsid w:val="00601BDD"/>
    <w:rsid w:val="00605481"/>
    <w:rsid w:val="00606299"/>
    <w:rsid w:val="00607C05"/>
    <w:rsid w:val="00612729"/>
    <w:rsid w:val="00615DD4"/>
    <w:rsid w:val="00617549"/>
    <w:rsid w:val="00620145"/>
    <w:rsid w:val="0062170F"/>
    <w:rsid w:val="006222C0"/>
    <w:rsid w:val="00623603"/>
    <w:rsid w:val="00624F68"/>
    <w:rsid w:val="006250C7"/>
    <w:rsid w:val="00626DED"/>
    <w:rsid w:val="00633534"/>
    <w:rsid w:val="00635958"/>
    <w:rsid w:val="0063650B"/>
    <w:rsid w:val="00637E24"/>
    <w:rsid w:val="00654D71"/>
    <w:rsid w:val="00656703"/>
    <w:rsid w:val="00660594"/>
    <w:rsid w:val="00661DA6"/>
    <w:rsid w:val="00664772"/>
    <w:rsid w:val="00664ABC"/>
    <w:rsid w:val="0066526E"/>
    <w:rsid w:val="00670BEB"/>
    <w:rsid w:val="006727BE"/>
    <w:rsid w:val="0067611E"/>
    <w:rsid w:val="006766E5"/>
    <w:rsid w:val="006827CC"/>
    <w:rsid w:val="006901B7"/>
    <w:rsid w:val="00693BF9"/>
    <w:rsid w:val="006944D5"/>
    <w:rsid w:val="00695AD7"/>
    <w:rsid w:val="00696F38"/>
    <w:rsid w:val="00697BDA"/>
    <w:rsid w:val="006A7F61"/>
    <w:rsid w:val="006B4470"/>
    <w:rsid w:val="006B5CC8"/>
    <w:rsid w:val="006C2A14"/>
    <w:rsid w:val="006C2C51"/>
    <w:rsid w:val="006D4793"/>
    <w:rsid w:val="006D47D3"/>
    <w:rsid w:val="006D5F0A"/>
    <w:rsid w:val="006D62B1"/>
    <w:rsid w:val="006F11D8"/>
    <w:rsid w:val="006F1EA5"/>
    <w:rsid w:val="006F44B4"/>
    <w:rsid w:val="006F4683"/>
    <w:rsid w:val="006F57DA"/>
    <w:rsid w:val="006F63EB"/>
    <w:rsid w:val="006F6491"/>
    <w:rsid w:val="00700B24"/>
    <w:rsid w:val="00704844"/>
    <w:rsid w:val="00707B6E"/>
    <w:rsid w:val="00711C7D"/>
    <w:rsid w:val="00713F26"/>
    <w:rsid w:val="0071638D"/>
    <w:rsid w:val="00716672"/>
    <w:rsid w:val="007172E2"/>
    <w:rsid w:val="00721227"/>
    <w:rsid w:val="00723316"/>
    <w:rsid w:val="007239D2"/>
    <w:rsid w:val="00734957"/>
    <w:rsid w:val="007375D0"/>
    <w:rsid w:val="007447EC"/>
    <w:rsid w:val="0074692C"/>
    <w:rsid w:val="00747517"/>
    <w:rsid w:val="0075657F"/>
    <w:rsid w:val="00760F15"/>
    <w:rsid w:val="00761179"/>
    <w:rsid w:val="00764A40"/>
    <w:rsid w:val="0076589C"/>
    <w:rsid w:val="00765B56"/>
    <w:rsid w:val="007669D9"/>
    <w:rsid w:val="00770F49"/>
    <w:rsid w:val="00773518"/>
    <w:rsid w:val="0077631C"/>
    <w:rsid w:val="00776B0D"/>
    <w:rsid w:val="00790548"/>
    <w:rsid w:val="00791AC7"/>
    <w:rsid w:val="007A2F55"/>
    <w:rsid w:val="007A3F68"/>
    <w:rsid w:val="007B06D1"/>
    <w:rsid w:val="007C03E2"/>
    <w:rsid w:val="007C7E42"/>
    <w:rsid w:val="007C7E97"/>
    <w:rsid w:val="007D1B82"/>
    <w:rsid w:val="007D3164"/>
    <w:rsid w:val="007D4DD9"/>
    <w:rsid w:val="007D624A"/>
    <w:rsid w:val="007D7044"/>
    <w:rsid w:val="007F0205"/>
    <w:rsid w:val="007F6FBF"/>
    <w:rsid w:val="008078CB"/>
    <w:rsid w:val="00812860"/>
    <w:rsid w:val="008142F2"/>
    <w:rsid w:val="00815F11"/>
    <w:rsid w:val="00820B38"/>
    <w:rsid w:val="00821E5E"/>
    <w:rsid w:val="00823205"/>
    <w:rsid w:val="00824A2E"/>
    <w:rsid w:val="00825F03"/>
    <w:rsid w:val="008275F4"/>
    <w:rsid w:val="00827A7F"/>
    <w:rsid w:val="0083089B"/>
    <w:rsid w:val="008339F2"/>
    <w:rsid w:val="0083762E"/>
    <w:rsid w:val="0084021A"/>
    <w:rsid w:val="008426C8"/>
    <w:rsid w:val="00847579"/>
    <w:rsid w:val="008524B4"/>
    <w:rsid w:val="008535B9"/>
    <w:rsid w:val="00853F33"/>
    <w:rsid w:val="008541FE"/>
    <w:rsid w:val="008545A0"/>
    <w:rsid w:val="00855A98"/>
    <w:rsid w:val="00856A14"/>
    <w:rsid w:val="00856E92"/>
    <w:rsid w:val="008619C9"/>
    <w:rsid w:val="00863F07"/>
    <w:rsid w:val="008645A0"/>
    <w:rsid w:val="008709F2"/>
    <w:rsid w:val="00871AA8"/>
    <w:rsid w:val="008772C0"/>
    <w:rsid w:val="0088260A"/>
    <w:rsid w:val="00886BB4"/>
    <w:rsid w:val="00886C37"/>
    <w:rsid w:val="00892460"/>
    <w:rsid w:val="0089393F"/>
    <w:rsid w:val="008A0BE0"/>
    <w:rsid w:val="008A171A"/>
    <w:rsid w:val="008A2112"/>
    <w:rsid w:val="008A71B5"/>
    <w:rsid w:val="008B05E9"/>
    <w:rsid w:val="008B175A"/>
    <w:rsid w:val="008B3BBC"/>
    <w:rsid w:val="008C0C11"/>
    <w:rsid w:val="008C4132"/>
    <w:rsid w:val="008C6B7C"/>
    <w:rsid w:val="008C76EA"/>
    <w:rsid w:val="008D540B"/>
    <w:rsid w:val="008D65E2"/>
    <w:rsid w:val="008D6BD6"/>
    <w:rsid w:val="008D72F8"/>
    <w:rsid w:val="008D7673"/>
    <w:rsid w:val="008D7DFA"/>
    <w:rsid w:val="008D7FB4"/>
    <w:rsid w:val="008E0D72"/>
    <w:rsid w:val="008E6048"/>
    <w:rsid w:val="008E6C86"/>
    <w:rsid w:val="008F09BF"/>
    <w:rsid w:val="008F6AD1"/>
    <w:rsid w:val="009024D1"/>
    <w:rsid w:val="0091290C"/>
    <w:rsid w:val="0091347A"/>
    <w:rsid w:val="00914AF7"/>
    <w:rsid w:val="00920246"/>
    <w:rsid w:val="00924D29"/>
    <w:rsid w:val="00927A4B"/>
    <w:rsid w:val="00933ED3"/>
    <w:rsid w:val="0094042E"/>
    <w:rsid w:val="00945450"/>
    <w:rsid w:val="00950721"/>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911AA"/>
    <w:rsid w:val="0099712B"/>
    <w:rsid w:val="009A10C2"/>
    <w:rsid w:val="009A3C9D"/>
    <w:rsid w:val="009A4AB0"/>
    <w:rsid w:val="009A4B48"/>
    <w:rsid w:val="009B1D3B"/>
    <w:rsid w:val="009B2A1E"/>
    <w:rsid w:val="009B4A99"/>
    <w:rsid w:val="009B4B23"/>
    <w:rsid w:val="009B756E"/>
    <w:rsid w:val="009C4B5F"/>
    <w:rsid w:val="009C5673"/>
    <w:rsid w:val="009D0C5B"/>
    <w:rsid w:val="009D4DE5"/>
    <w:rsid w:val="009D51C2"/>
    <w:rsid w:val="009D6494"/>
    <w:rsid w:val="009D6EDB"/>
    <w:rsid w:val="009E0A08"/>
    <w:rsid w:val="009E12B1"/>
    <w:rsid w:val="009E5A53"/>
    <w:rsid w:val="009E6CEC"/>
    <w:rsid w:val="009F010E"/>
    <w:rsid w:val="009F02B3"/>
    <w:rsid w:val="009F2607"/>
    <w:rsid w:val="009F4829"/>
    <w:rsid w:val="009F69E8"/>
    <w:rsid w:val="00A07A4C"/>
    <w:rsid w:val="00A12D44"/>
    <w:rsid w:val="00A168EF"/>
    <w:rsid w:val="00A24032"/>
    <w:rsid w:val="00A253F3"/>
    <w:rsid w:val="00A26A08"/>
    <w:rsid w:val="00A307FE"/>
    <w:rsid w:val="00A3201B"/>
    <w:rsid w:val="00A328DB"/>
    <w:rsid w:val="00A34CA4"/>
    <w:rsid w:val="00A41E07"/>
    <w:rsid w:val="00A41E6F"/>
    <w:rsid w:val="00A438EC"/>
    <w:rsid w:val="00A451F0"/>
    <w:rsid w:val="00A45BAE"/>
    <w:rsid w:val="00A47074"/>
    <w:rsid w:val="00A51506"/>
    <w:rsid w:val="00A5547E"/>
    <w:rsid w:val="00A57479"/>
    <w:rsid w:val="00A61918"/>
    <w:rsid w:val="00A62C52"/>
    <w:rsid w:val="00A66067"/>
    <w:rsid w:val="00A72CE3"/>
    <w:rsid w:val="00A77CA2"/>
    <w:rsid w:val="00A80280"/>
    <w:rsid w:val="00A82A51"/>
    <w:rsid w:val="00A85D83"/>
    <w:rsid w:val="00A87B1F"/>
    <w:rsid w:val="00A957B4"/>
    <w:rsid w:val="00A96125"/>
    <w:rsid w:val="00A96B84"/>
    <w:rsid w:val="00A97BAA"/>
    <w:rsid w:val="00AA1F57"/>
    <w:rsid w:val="00AA39E5"/>
    <w:rsid w:val="00AA467F"/>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5F2"/>
    <w:rsid w:val="00AF7825"/>
    <w:rsid w:val="00B1112A"/>
    <w:rsid w:val="00B140D0"/>
    <w:rsid w:val="00B14BFF"/>
    <w:rsid w:val="00B15E31"/>
    <w:rsid w:val="00B207B3"/>
    <w:rsid w:val="00B22DDD"/>
    <w:rsid w:val="00B25221"/>
    <w:rsid w:val="00B27F6A"/>
    <w:rsid w:val="00B341C9"/>
    <w:rsid w:val="00B35BF6"/>
    <w:rsid w:val="00B45714"/>
    <w:rsid w:val="00B476CA"/>
    <w:rsid w:val="00B479A5"/>
    <w:rsid w:val="00B543CA"/>
    <w:rsid w:val="00B544D0"/>
    <w:rsid w:val="00B55D32"/>
    <w:rsid w:val="00B56ABB"/>
    <w:rsid w:val="00B57BC5"/>
    <w:rsid w:val="00B638D7"/>
    <w:rsid w:val="00B67570"/>
    <w:rsid w:val="00B7169F"/>
    <w:rsid w:val="00B752AE"/>
    <w:rsid w:val="00B75D39"/>
    <w:rsid w:val="00B76DBD"/>
    <w:rsid w:val="00B777A6"/>
    <w:rsid w:val="00B8480C"/>
    <w:rsid w:val="00B85410"/>
    <w:rsid w:val="00B91833"/>
    <w:rsid w:val="00B934E7"/>
    <w:rsid w:val="00B944DA"/>
    <w:rsid w:val="00BA5A54"/>
    <w:rsid w:val="00BB10E9"/>
    <w:rsid w:val="00BB2A1C"/>
    <w:rsid w:val="00BB4969"/>
    <w:rsid w:val="00BB5AD5"/>
    <w:rsid w:val="00BC1B42"/>
    <w:rsid w:val="00BC566B"/>
    <w:rsid w:val="00BC6C17"/>
    <w:rsid w:val="00BC7E49"/>
    <w:rsid w:val="00BD3088"/>
    <w:rsid w:val="00BD34C5"/>
    <w:rsid w:val="00BD599A"/>
    <w:rsid w:val="00BD7F29"/>
    <w:rsid w:val="00BE1F82"/>
    <w:rsid w:val="00BE2896"/>
    <w:rsid w:val="00BE3F5C"/>
    <w:rsid w:val="00BE6A56"/>
    <w:rsid w:val="00BF658C"/>
    <w:rsid w:val="00C001E3"/>
    <w:rsid w:val="00C06B58"/>
    <w:rsid w:val="00C07AEB"/>
    <w:rsid w:val="00C07C91"/>
    <w:rsid w:val="00C12764"/>
    <w:rsid w:val="00C12A19"/>
    <w:rsid w:val="00C14E1E"/>
    <w:rsid w:val="00C150EE"/>
    <w:rsid w:val="00C23199"/>
    <w:rsid w:val="00C23A13"/>
    <w:rsid w:val="00C258E3"/>
    <w:rsid w:val="00C26153"/>
    <w:rsid w:val="00C310FD"/>
    <w:rsid w:val="00C33133"/>
    <w:rsid w:val="00C33805"/>
    <w:rsid w:val="00C34196"/>
    <w:rsid w:val="00C42E45"/>
    <w:rsid w:val="00C43358"/>
    <w:rsid w:val="00C45597"/>
    <w:rsid w:val="00C472B8"/>
    <w:rsid w:val="00C6214D"/>
    <w:rsid w:val="00C63F5E"/>
    <w:rsid w:val="00C765C8"/>
    <w:rsid w:val="00C94E45"/>
    <w:rsid w:val="00C9607C"/>
    <w:rsid w:val="00CA3A52"/>
    <w:rsid w:val="00CA4149"/>
    <w:rsid w:val="00CA5CEC"/>
    <w:rsid w:val="00CA7DB9"/>
    <w:rsid w:val="00CB2AD3"/>
    <w:rsid w:val="00CC0885"/>
    <w:rsid w:val="00CC2512"/>
    <w:rsid w:val="00CC2921"/>
    <w:rsid w:val="00CC6F91"/>
    <w:rsid w:val="00CD2317"/>
    <w:rsid w:val="00CD29DE"/>
    <w:rsid w:val="00CE2C6E"/>
    <w:rsid w:val="00CE5C3C"/>
    <w:rsid w:val="00CE63DB"/>
    <w:rsid w:val="00CF2E6A"/>
    <w:rsid w:val="00D017ED"/>
    <w:rsid w:val="00D023F2"/>
    <w:rsid w:val="00D032DF"/>
    <w:rsid w:val="00D16BE0"/>
    <w:rsid w:val="00D179C5"/>
    <w:rsid w:val="00D20BEE"/>
    <w:rsid w:val="00D22C0E"/>
    <w:rsid w:val="00D22CB2"/>
    <w:rsid w:val="00D23843"/>
    <w:rsid w:val="00D27438"/>
    <w:rsid w:val="00D3296C"/>
    <w:rsid w:val="00D32E0C"/>
    <w:rsid w:val="00D43CA7"/>
    <w:rsid w:val="00D43EAF"/>
    <w:rsid w:val="00D50C5E"/>
    <w:rsid w:val="00D50CC5"/>
    <w:rsid w:val="00D55315"/>
    <w:rsid w:val="00D55A8B"/>
    <w:rsid w:val="00D60B52"/>
    <w:rsid w:val="00D63A8E"/>
    <w:rsid w:val="00D735E7"/>
    <w:rsid w:val="00D7601F"/>
    <w:rsid w:val="00D773DB"/>
    <w:rsid w:val="00D776D7"/>
    <w:rsid w:val="00D856B4"/>
    <w:rsid w:val="00D86244"/>
    <w:rsid w:val="00D92CC7"/>
    <w:rsid w:val="00D96BC7"/>
    <w:rsid w:val="00D9799A"/>
    <w:rsid w:val="00DA1A12"/>
    <w:rsid w:val="00DA34CE"/>
    <w:rsid w:val="00DA3C52"/>
    <w:rsid w:val="00DA75D8"/>
    <w:rsid w:val="00DB0D53"/>
    <w:rsid w:val="00DB2609"/>
    <w:rsid w:val="00DB4623"/>
    <w:rsid w:val="00DB583E"/>
    <w:rsid w:val="00DB5F55"/>
    <w:rsid w:val="00DB66AD"/>
    <w:rsid w:val="00DB727D"/>
    <w:rsid w:val="00DB742D"/>
    <w:rsid w:val="00DD48E1"/>
    <w:rsid w:val="00DE0B4D"/>
    <w:rsid w:val="00DE3D3A"/>
    <w:rsid w:val="00DE68BA"/>
    <w:rsid w:val="00DF629A"/>
    <w:rsid w:val="00DF6632"/>
    <w:rsid w:val="00E039DE"/>
    <w:rsid w:val="00E1168F"/>
    <w:rsid w:val="00E11F28"/>
    <w:rsid w:val="00E15C9C"/>
    <w:rsid w:val="00E22177"/>
    <w:rsid w:val="00E26A9A"/>
    <w:rsid w:val="00E31492"/>
    <w:rsid w:val="00E33053"/>
    <w:rsid w:val="00E46DEC"/>
    <w:rsid w:val="00E54D7B"/>
    <w:rsid w:val="00E56844"/>
    <w:rsid w:val="00E57B22"/>
    <w:rsid w:val="00E71F79"/>
    <w:rsid w:val="00E75E46"/>
    <w:rsid w:val="00E779C7"/>
    <w:rsid w:val="00E91A02"/>
    <w:rsid w:val="00E937D3"/>
    <w:rsid w:val="00E95569"/>
    <w:rsid w:val="00E96A96"/>
    <w:rsid w:val="00E96C6C"/>
    <w:rsid w:val="00EA1D26"/>
    <w:rsid w:val="00EA31AB"/>
    <w:rsid w:val="00EA5D58"/>
    <w:rsid w:val="00EB1380"/>
    <w:rsid w:val="00EB2B7D"/>
    <w:rsid w:val="00EB2E00"/>
    <w:rsid w:val="00EB59C6"/>
    <w:rsid w:val="00EB5E4D"/>
    <w:rsid w:val="00EB7AFF"/>
    <w:rsid w:val="00EC0682"/>
    <w:rsid w:val="00EC6505"/>
    <w:rsid w:val="00EC66B4"/>
    <w:rsid w:val="00EC6820"/>
    <w:rsid w:val="00ED2F7B"/>
    <w:rsid w:val="00ED48D2"/>
    <w:rsid w:val="00ED6CB9"/>
    <w:rsid w:val="00EE0115"/>
    <w:rsid w:val="00EE45A9"/>
    <w:rsid w:val="00EE4657"/>
    <w:rsid w:val="00EE6DD1"/>
    <w:rsid w:val="00F01B5C"/>
    <w:rsid w:val="00F03241"/>
    <w:rsid w:val="00F032E1"/>
    <w:rsid w:val="00F05A6F"/>
    <w:rsid w:val="00F10425"/>
    <w:rsid w:val="00F150AC"/>
    <w:rsid w:val="00F25FBE"/>
    <w:rsid w:val="00F31894"/>
    <w:rsid w:val="00F337F0"/>
    <w:rsid w:val="00F351B8"/>
    <w:rsid w:val="00F41189"/>
    <w:rsid w:val="00F41C2A"/>
    <w:rsid w:val="00F44E3C"/>
    <w:rsid w:val="00F4779F"/>
    <w:rsid w:val="00F51DEF"/>
    <w:rsid w:val="00F544D1"/>
    <w:rsid w:val="00F5527E"/>
    <w:rsid w:val="00F5546E"/>
    <w:rsid w:val="00F61271"/>
    <w:rsid w:val="00F648C0"/>
    <w:rsid w:val="00F67268"/>
    <w:rsid w:val="00F770FA"/>
    <w:rsid w:val="00F77E0C"/>
    <w:rsid w:val="00F848AE"/>
    <w:rsid w:val="00F90D36"/>
    <w:rsid w:val="00F9283D"/>
    <w:rsid w:val="00F9352A"/>
    <w:rsid w:val="00F96840"/>
    <w:rsid w:val="00F9759E"/>
    <w:rsid w:val="00FA2752"/>
    <w:rsid w:val="00FA3E16"/>
    <w:rsid w:val="00FA7D07"/>
    <w:rsid w:val="00FB351B"/>
    <w:rsid w:val="00FC1729"/>
    <w:rsid w:val="00FC5E18"/>
    <w:rsid w:val="00FC7B49"/>
    <w:rsid w:val="00FD40C1"/>
    <w:rsid w:val="00FD7E4F"/>
    <w:rsid w:val="00FE0C3A"/>
    <w:rsid w:val="00FE20FC"/>
    <w:rsid w:val="00FE4835"/>
    <w:rsid w:val="00FF11BD"/>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4929FA"/>
    <w:pPr>
      <w:numPr>
        <w:ilvl w:val="1"/>
        <w:numId w:val="3"/>
      </w:numPr>
      <w:tabs>
        <w:tab w:val="clear" w:pos="1656"/>
        <w:tab w:val="num" w:pos="1836"/>
      </w:tabs>
      <w:spacing w:before="240" w:after="60"/>
      <w:ind w:left="1836"/>
      <w:outlineLvl w:val="1"/>
    </w:pPr>
    <w:rPr>
      <w:sz w:val="28"/>
      <w:szCs w:val="28"/>
    </w:rPr>
  </w:style>
  <w:style w:type="paragraph" w:styleId="Heading3">
    <w:name w:val="heading 3"/>
    <w:basedOn w:val="heading"/>
    <w:next w:val="textbody"/>
    <w:link w:val="Heading3Char"/>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 w:type="table" w:styleId="TableGrid">
    <w:name w:val="Table Grid"/>
    <w:basedOn w:val="TableNormal"/>
    <w:uiPriority w:val="39"/>
    <w:unhideWhenUsed/>
    <w:rsid w:val="00E71F79"/>
    <w:rPr>
      <w:rFonts w:asciiTheme="minorHAnsi" w:eastAsiaTheme="minorEastAsia" w:hAnsiTheme="minorHAnsi" w:cstheme="minorBidi"/>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AA1F57"/>
    <w:rPr>
      <w:rFonts w:ascii="Verdana" w:hAnsi="Verdana" w:cs="Verdana"/>
      <w:sz w:val="24"/>
      <w:szCs w:val="24"/>
    </w:rPr>
  </w:style>
  <w:style w:type="character" w:customStyle="1" w:styleId="UnresolvedMention1">
    <w:name w:val="Unresolved Mention1"/>
    <w:basedOn w:val="DefaultParagraphFont"/>
    <w:uiPriority w:val="99"/>
    <w:semiHidden/>
    <w:unhideWhenUsed/>
    <w:rsid w:val="005720B7"/>
    <w:rPr>
      <w:color w:val="605E5C"/>
      <w:shd w:val="clear" w:color="auto" w:fill="E1DFDD"/>
    </w:rPr>
  </w:style>
  <w:style w:type="character" w:customStyle="1" w:styleId="Heading2Char">
    <w:name w:val="Heading 2 Char"/>
    <w:basedOn w:val="DefaultParagraphFont"/>
    <w:link w:val="Heading2"/>
    <w:uiPriority w:val="99"/>
    <w:rsid w:val="00CC6F91"/>
    <w:rPr>
      <w:rFonts w:ascii="Verdana" w:hAnsi="Verdana" w:cs="Verdana"/>
      <w:sz w:val="28"/>
      <w:szCs w:val="28"/>
    </w:rPr>
  </w:style>
  <w:style w:type="character" w:styleId="UnresolvedMention">
    <w:name w:val="Unresolved Mention"/>
    <w:basedOn w:val="DefaultParagraphFont"/>
    <w:uiPriority w:val="99"/>
    <w:semiHidden/>
    <w:unhideWhenUsed/>
    <w:rsid w:val="009454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LANDIS-II-Foundation/Extension-NECN-Succession/tree/master/doc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nrel.colostate.edu/projects/century/manual4/man96.html"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www.nrel.colostate.edu/projects/century/manual4/man96.html"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nrel.colostate.edu/projects/century/manual4/man9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569376-0A01-45B4-BC05-FF306F5DC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31</Pages>
  <Words>9672</Words>
  <Characters>55135</Characters>
  <Application>Microsoft Office Word</Application>
  <DocSecurity>0</DocSecurity>
  <Lines>459</Lines>
  <Paragraphs>129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LANDIS-II NECN Succession</vt:lpstr>
      <vt:lpstr>LANDIS-II NECN Succession</vt:lpstr>
    </vt:vector>
  </TitlesOfParts>
  <Company/>
  <LinksUpToDate>false</LinksUpToDate>
  <CharactersWithSpaces>64678</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 Various</dc:creator>
  <cp:lastModifiedBy>Robert Michael Scheller</cp:lastModifiedBy>
  <cp:revision>6</cp:revision>
  <cp:lastPrinted>2018-03-30T17:31:00Z</cp:lastPrinted>
  <dcterms:created xsi:type="dcterms:W3CDTF">2023-06-27T16:04:00Z</dcterms:created>
  <dcterms:modified xsi:type="dcterms:W3CDTF">2023-06-27T16:36:00Z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7.0</vt:lpwstr>
  </property>
</Properties>
</file>