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6lmgktzy91maenyu4k-sz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47625000" cy="2847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0" cy="284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0" cy="3417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3417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0" cy="393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393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pom.xml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2.4 Correção guiada pelo SCA — atualização de dependências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tblHeader/>
        </w:trPr>
        <w:tc>
          <w:tcPr>
            <w:tcW w:type="dxa" w:w="25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1º ciclo aplicado; 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a anexar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dashboard Grafana com dados (gerar carga: rodar a app no profile obs, fazer logins válidos e uma rajada de logins inválidos para acender o painel de brute force).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Trecho do logs/riva-backend.json mostrando um evento ERROR “Possível brute force detectado” com trace_id / client_ip (e confirmando ausência de senha/token).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Prometheus → Alerts com uma regra em PENDING / FIRING durante o teste.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Print do docker compose ps do stack de observabilidade.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RIVA · Sprint 3 — DevSecOps ·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lmgktzy91maenyu4k-sz" Type="http://schemas.openxmlformats.org/officeDocument/2006/relationships/hyperlink" Target="https://github.com/FORD-FIAP/rivaIA-backend" TargetMode="External"/><Relationship Id="rId8" Type="http://schemas.openxmlformats.org/officeDocument/2006/relationships/image" Target="media/83f43129a4b82530e832550b4e3bc9183ab0ece9.png"/><Relationship Id="rId9" Type="http://schemas.openxmlformats.org/officeDocument/2006/relationships/image" Target="media/b7d606a0d72779cdcc56b754695fd75e5f94a036.png"/><Relationship Id="rId10" Type="http://schemas.openxmlformats.org/officeDocument/2006/relationships/image" Target="media/36894acde60f476a9560e862dab4b6ed2a87845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2026-09-13T00:06:31.844Z</dcterms:created>
  <dcterms:modified xsi:type="dcterms:W3CDTF">2026-09-13T00:06:31.856Z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