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E5AC5" w14:textId="77777777" w:rsidR="00E403A3" w:rsidRDefault="00250B18" w:rsidP="00250B18">
      <w:pPr>
        <w:pStyle w:val="Title"/>
        <w:jc w:val="center"/>
      </w:pPr>
      <w:r w:rsidRPr="00250B18">
        <w:t>Manual for the spatio-temporal explicit earthworm mo</w:t>
      </w:r>
      <w:r>
        <w:t>del “</w:t>
      </w:r>
      <w:r w:rsidRPr="00250B18">
        <w:t>FORESEE</w:t>
      </w:r>
      <w:r>
        <w:t>”</w:t>
      </w:r>
    </w:p>
    <w:p w14:paraId="5A0D0F75" w14:textId="77777777" w:rsidR="00250B18" w:rsidRDefault="00250B18" w:rsidP="00250B18"/>
    <w:p w14:paraId="4216D7D1" w14:textId="77777777" w:rsidR="00250B18" w:rsidRDefault="00250B18" w:rsidP="00250B18">
      <w:pPr>
        <w:jc w:val="center"/>
      </w:pPr>
      <w:r>
        <w:t>Version 1.1</w:t>
      </w:r>
    </w:p>
    <w:p w14:paraId="01623E61" w14:textId="3EB0F0CD" w:rsidR="00250B18" w:rsidRDefault="002F0C4F" w:rsidP="00250B18">
      <w:pPr>
        <w:jc w:val="center"/>
      </w:pPr>
      <w:r>
        <w:t>29.08</w:t>
      </w:r>
      <w:r w:rsidR="00250B18">
        <w:t>.2024</w:t>
      </w:r>
    </w:p>
    <w:p w14:paraId="30FFAD5C" w14:textId="77777777" w:rsidR="00250B18" w:rsidRDefault="00250B18" w:rsidP="00250B18">
      <w:pPr>
        <w:jc w:val="center"/>
      </w:pPr>
    </w:p>
    <w:p w14:paraId="5BAA7D03" w14:textId="77777777" w:rsidR="00250B18" w:rsidRDefault="00250B18">
      <w:pPr>
        <w:jc w:val="left"/>
      </w:pPr>
      <w:r>
        <w:br w:type="page"/>
      </w:r>
    </w:p>
    <w:p w14:paraId="368AB239" w14:textId="77777777" w:rsidR="00250B18" w:rsidRDefault="00250B18" w:rsidP="00250B18">
      <w:pPr>
        <w:pStyle w:val="Heading1"/>
      </w:pPr>
      <w:r>
        <w:lastRenderedPageBreak/>
        <w:t>Purpose of the model</w:t>
      </w:r>
    </w:p>
    <w:p w14:paraId="01E3F380" w14:textId="77777777" w:rsidR="00250B18" w:rsidRDefault="00250B18" w:rsidP="00250B18">
      <w:r>
        <w:t>The FORESEE model was developed to simulate earthworm populations in the field and to predict possible effects</w:t>
      </w:r>
      <w:r w:rsidR="00367166">
        <w:t xml:space="preserve"> on the populations due to exposure to</w:t>
      </w:r>
      <w:r>
        <w:t xml:space="preserve"> plant protection products. </w:t>
      </w:r>
    </w:p>
    <w:p w14:paraId="622C951B" w14:textId="0BB5E41A" w:rsidR="0070764A" w:rsidRDefault="00367166" w:rsidP="00250B18">
      <w:r>
        <w:t>The model can simulate separate populations of the three ecological earthworm types epigeic, endogeic</w:t>
      </w:r>
      <w:r w:rsidR="00DE7F58">
        <w:t>,</w:t>
      </w:r>
      <w:r>
        <w:t xml:space="preserve"> or anecic, which describe the movement of the worm in the soil or at the surface</w:t>
      </w:r>
      <w:r w:rsidR="00081888">
        <w:t>:</w:t>
      </w:r>
      <w:r>
        <w:t xml:space="preserve"> </w:t>
      </w:r>
    </w:p>
    <w:p w14:paraId="0CF04D56" w14:textId="77777777" w:rsidR="0070764A" w:rsidRDefault="00367166" w:rsidP="0070764A">
      <w:pPr>
        <w:pStyle w:val="ListParagraph"/>
        <w:numPr>
          <w:ilvl w:val="0"/>
          <w:numId w:val="3"/>
        </w:numPr>
      </w:pPr>
      <w:r>
        <w:t>Epigeic worms</w:t>
      </w:r>
      <w:r w:rsidR="0070764A">
        <w:t xml:space="preserve">, here represented by </w:t>
      </w:r>
      <w:r w:rsidR="0070764A" w:rsidRPr="0070764A">
        <w:rPr>
          <w:i/>
          <w:iCs/>
        </w:rPr>
        <w:t>Eisenia fetida</w:t>
      </w:r>
      <w:r w:rsidR="0070764A">
        <w:t>,</w:t>
      </w:r>
      <w:r>
        <w:t xml:space="preserve"> move solely on the surface, </w:t>
      </w:r>
    </w:p>
    <w:p w14:paraId="7110B09F" w14:textId="2EF552EB" w:rsidR="0070764A" w:rsidRDefault="0070764A" w:rsidP="0070764A">
      <w:pPr>
        <w:pStyle w:val="ListParagraph"/>
        <w:numPr>
          <w:ilvl w:val="0"/>
          <w:numId w:val="3"/>
        </w:numPr>
      </w:pPr>
      <w:r>
        <w:t>E</w:t>
      </w:r>
      <w:r w:rsidR="00367166">
        <w:t xml:space="preserve">ndogeic </w:t>
      </w:r>
      <w:r>
        <w:t xml:space="preserve">worms, here represented by </w:t>
      </w:r>
      <w:r w:rsidRPr="0070764A">
        <w:rPr>
          <w:i/>
          <w:iCs/>
        </w:rPr>
        <w:t>Aporrectodea caliginosa</w:t>
      </w:r>
      <w:r>
        <w:t>, move</w:t>
      </w:r>
      <w:r w:rsidR="00367166">
        <w:t xml:space="preserve"> only in the soil in non-permanent burrows</w:t>
      </w:r>
      <w:r w:rsidR="00081888">
        <w:t>, and</w:t>
      </w:r>
      <w:r w:rsidR="00367166">
        <w:t xml:space="preserve"> </w:t>
      </w:r>
    </w:p>
    <w:p w14:paraId="4D6F1BA1" w14:textId="77777777" w:rsidR="0070764A" w:rsidRDefault="0070764A" w:rsidP="0070764A">
      <w:pPr>
        <w:pStyle w:val="ListParagraph"/>
        <w:numPr>
          <w:ilvl w:val="0"/>
          <w:numId w:val="3"/>
        </w:numPr>
      </w:pPr>
      <w:r>
        <w:t>A</w:t>
      </w:r>
      <w:r w:rsidR="00367166">
        <w:t>necic</w:t>
      </w:r>
      <w:r>
        <w:t xml:space="preserve"> worms, here represented by </w:t>
      </w:r>
      <w:r w:rsidRPr="0070764A">
        <w:rPr>
          <w:i/>
          <w:iCs/>
        </w:rPr>
        <w:t>Lumbricus terrestris</w:t>
      </w:r>
      <w:r>
        <w:t xml:space="preserve">, </w:t>
      </w:r>
      <w:r w:rsidR="00367166">
        <w:t xml:space="preserve">stay in a permanent burrow during daytime and forage on the surface at night. </w:t>
      </w:r>
    </w:p>
    <w:p w14:paraId="21013138" w14:textId="03C693FD" w:rsidR="00367166" w:rsidRDefault="00367166" w:rsidP="0070764A">
      <w:r>
        <w:t xml:space="preserve">Their movement </w:t>
      </w:r>
      <w:r w:rsidR="00081888">
        <w:t>is driven by</w:t>
      </w:r>
      <w:r>
        <w:t xml:space="preserve"> environmental factors</w:t>
      </w:r>
      <w:r w:rsidR="00DE7F58">
        <w:t>,</w:t>
      </w:r>
      <w:r>
        <w:t xml:space="preserve"> </w:t>
      </w:r>
      <w:r w:rsidR="00081888">
        <w:t xml:space="preserve">such as </w:t>
      </w:r>
      <w:r>
        <w:t>food (</w:t>
      </w:r>
      <w:r w:rsidR="00607091">
        <w:t>represented by</w:t>
      </w:r>
      <w:r>
        <w:t xml:space="preserve"> organic matter content), soil moisture, soil temperature</w:t>
      </w:r>
      <w:r w:rsidR="00DE7F58">
        <w:t>,</w:t>
      </w:r>
      <w:r>
        <w:t xml:space="preserve"> and soil bulk density. These parameters must therefore be provided with spatial and</w:t>
      </w:r>
      <w:r w:rsidR="00607091">
        <w:t>,</w:t>
      </w:r>
      <w:r>
        <w:t xml:space="preserve"> for moisture and temperature</w:t>
      </w:r>
      <w:r w:rsidR="00607091">
        <w:t>,</w:t>
      </w:r>
      <w:r>
        <w:t xml:space="preserve"> temporal resolution to run simulations with the model.</w:t>
      </w:r>
    </w:p>
    <w:p w14:paraId="45CA0245" w14:textId="505432F2" w:rsidR="00607091" w:rsidRDefault="009D49B1" w:rsidP="00607091">
      <w:pPr>
        <w:pStyle w:val="Heading1"/>
      </w:pPr>
      <w:r>
        <w:t>Model version and d</w:t>
      </w:r>
      <w:r w:rsidR="00607091">
        <w:t>ata structure</w:t>
      </w:r>
    </w:p>
    <w:p w14:paraId="71C5E223" w14:textId="51766B98" w:rsidR="00607091" w:rsidRDefault="009D49B1" w:rsidP="00607091">
      <w:r>
        <w:t>The model is impl</w:t>
      </w:r>
      <w:r w:rsidR="005D134D">
        <w:t>emen</w:t>
      </w:r>
      <w:r>
        <w:t xml:space="preserve">ted in NetLogo </w:t>
      </w:r>
      <w:r w:rsidR="005D134D">
        <w:t xml:space="preserve">Version 6.3.0. Its </w:t>
      </w:r>
      <w:r w:rsidR="00607091">
        <w:t xml:space="preserve">working directory is set to the folder, the .netlogo-file is opened from. In this folder, the sub-folder “input” </w:t>
      </w:r>
      <w:r w:rsidR="00DE7F58">
        <w:t xml:space="preserve">needs to be placed, which </w:t>
      </w:r>
      <w:r w:rsidR="00607091">
        <w:t xml:space="preserve">contains all relevant data </w:t>
      </w:r>
      <w:r w:rsidR="00C4771C">
        <w:t xml:space="preserve">as .txt-files </w:t>
      </w:r>
      <w:r w:rsidR="00607091">
        <w:t>and must be provided in the following structure:</w:t>
      </w:r>
    </w:p>
    <w:p w14:paraId="00157E4F" w14:textId="77777777" w:rsidR="00DD4472" w:rsidRDefault="00DD4472" w:rsidP="00C4771C"/>
    <w:p w14:paraId="349E1C48" w14:textId="61081B1F" w:rsidR="008D59C5" w:rsidRDefault="008D59C5" w:rsidP="008D59C5">
      <w:pPr>
        <w:jc w:val="center"/>
      </w:pPr>
      <w:r>
        <w:rPr>
          <w:noProof/>
        </w:rPr>
        <w:drawing>
          <wp:inline distT="0" distB="0" distL="0" distR="0" wp14:anchorId="0F055DFD" wp14:editId="71AC4AB7">
            <wp:extent cx="4688424" cy="4153554"/>
            <wp:effectExtent l="0" t="0" r="0" b="0"/>
            <wp:docPr id="36376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3135"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8424" cy="4153554"/>
                    </a:xfrm>
                    <a:prstGeom prst="rect">
                      <a:avLst/>
                    </a:prstGeom>
                  </pic:spPr>
                </pic:pic>
              </a:graphicData>
            </a:graphic>
          </wp:inline>
        </w:drawing>
      </w:r>
    </w:p>
    <w:p w14:paraId="5F4C9958" w14:textId="77777777" w:rsidR="008D59C5" w:rsidRDefault="008D59C5" w:rsidP="00C4771C"/>
    <w:p w14:paraId="5AA55F20" w14:textId="77777777" w:rsidR="008D59C5" w:rsidRDefault="008D59C5" w:rsidP="00C4771C"/>
    <w:p w14:paraId="47D3ADD0" w14:textId="77777777" w:rsidR="00CB3688" w:rsidRDefault="00CB3688" w:rsidP="00C4771C">
      <w:r>
        <w:lastRenderedPageBreak/>
        <w:t xml:space="preserve">In case a new earthworm species or substance is simulated, new input files for the species’ biological and ecological data or the species’ toxicity parameters for the substance must be provided in the “input”-folder with any desired name. </w:t>
      </w:r>
    </w:p>
    <w:p w14:paraId="1EBFD770" w14:textId="2C70C44B" w:rsidR="00CB3688" w:rsidRDefault="00C4771C">
      <w:r>
        <w:t>If a new scenario is supposed to be simulated, a new folder with any desired name can be created in the “input”-folder. All sub-files containing the abiotic data, calendar</w:t>
      </w:r>
      <w:r w:rsidR="00912A05">
        <w:t>,</w:t>
      </w:r>
      <w:r>
        <w:t xml:space="preserve"> and initial set-up need to be named as indicated above.</w:t>
      </w:r>
      <w:r w:rsidR="00CB3688">
        <w:t xml:space="preserve"> The continuous data on temperature, moisture, and concentration of the substance and the calendar must all begin and end on the same day.</w:t>
      </w:r>
    </w:p>
    <w:p w14:paraId="40B8931E" w14:textId="77777777" w:rsidR="00D25D0A" w:rsidRDefault="00D25D0A" w:rsidP="00CB3688">
      <w:pPr>
        <w:pStyle w:val="Heading2"/>
      </w:pPr>
      <w:r>
        <w:t>Species’ parameters</w:t>
      </w:r>
    </w:p>
    <w:p w14:paraId="03F0BEEB" w14:textId="77777777" w:rsidR="00D25D0A" w:rsidRDefault="00D25D0A" w:rsidP="00D25D0A">
      <w:r>
        <w:t>The file “input_species_</w:t>
      </w:r>
      <w:r w:rsidRPr="00C4771C">
        <w:rPr>
          <w:i/>
        </w:rPr>
        <w:t>Xx</w:t>
      </w:r>
      <w:r>
        <w:t xml:space="preserve">.txt” with </w:t>
      </w:r>
      <w:r w:rsidRPr="00D25D0A">
        <w:rPr>
          <w:i/>
        </w:rPr>
        <w:t>Xx</w:t>
      </w:r>
      <w:r>
        <w:t xml:space="preserve"> standing for the initials of the species (Ac = </w:t>
      </w:r>
      <w:r w:rsidRPr="00912A05">
        <w:rPr>
          <w:i/>
          <w:iCs/>
        </w:rPr>
        <w:t>Aporrectodea caliginosa</w:t>
      </w:r>
      <w:r>
        <w:t xml:space="preserve">, Ef = </w:t>
      </w:r>
      <w:r w:rsidRPr="00912A05">
        <w:rPr>
          <w:i/>
          <w:iCs/>
        </w:rPr>
        <w:t>Eisenia fetida</w:t>
      </w:r>
      <w:r>
        <w:t xml:space="preserve">, Lt = </w:t>
      </w:r>
      <w:r w:rsidRPr="00912A05">
        <w:rPr>
          <w:i/>
          <w:iCs/>
        </w:rPr>
        <w:t>Lumbricus terrestris</w:t>
      </w:r>
      <w:r>
        <w:t xml:space="preserve">) contains all relevant data on </w:t>
      </w:r>
      <w:r w:rsidR="008E1296">
        <w:t>biology and ecology of the species in the following order:</w:t>
      </w:r>
    </w:p>
    <w:p w14:paraId="45D8E8C1" w14:textId="6B8215DC" w:rsidR="004A3243" w:rsidRDefault="004A3243" w:rsidP="004A3243">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Structure of species</w:t>
      </w:r>
      <w:r w:rsidR="00267AE5">
        <w:t>-</w:t>
      </w:r>
      <w:r>
        <w:t>specific parameter file</w:t>
      </w:r>
      <w:r>
        <w:rPr>
          <w:noProof/>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
        <w:gridCol w:w="2039"/>
        <w:gridCol w:w="773"/>
        <w:gridCol w:w="1766"/>
        <w:gridCol w:w="3871"/>
      </w:tblGrid>
      <w:tr w:rsidR="008E1296" w14:paraId="61B1ACA0" w14:textId="77777777" w:rsidTr="0092344F">
        <w:trPr>
          <w:trHeight w:val="397"/>
        </w:trPr>
        <w:tc>
          <w:tcPr>
            <w:tcW w:w="336" w:type="pct"/>
            <w:tcBorders>
              <w:top w:val="single" w:sz="4" w:space="0" w:color="auto"/>
              <w:bottom w:val="double" w:sz="4" w:space="0" w:color="auto"/>
            </w:tcBorders>
            <w:shd w:val="clear" w:color="auto" w:fill="BFBFBF" w:themeFill="background1" w:themeFillShade="BF"/>
            <w:vAlign w:val="center"/>
          </w:tcPr>
          <w:p w14:paraId="2D661479" w14:textId="77777777" w:rsidR="008E1296" w:rsidRPr="006D14EA" w:rsidRDefault="008E1296" w:rsidP="005A41C3">
            <w:pPr>
              <w:jc w:val="left"/>
              <w:rPr>
                <w:b/>
                <w:bCs/>
              </w:rPr>
            </w:pPr>
            <w:r w:rsidRPr="006D14EA">
              <w:rPr>
                <w:b/>
                <w:bCs/>
              </w:rPr>
              <w:t>Row</w:t>
            </w:r>
          </w:p>
        </w:tc>
        <w:tc>
          <w:tcPr>
            <w:tcW w:w="1126" w:type="pct"/>
            <w:tcBorders>
              <w:top w:val="single" w:sz="4" w:space="0" w:color="auto"/>
              <w:bottom w:val="double" w:sz="4" w:space="0" w:color="auto"/>
            </w:tcBorders>
            <w:shd w:val="clear" w:color="auto" w:fill="BFBFBF" w:themeFill="background1" w:themeFillShade="BF"/>
            <w:vAlign w:val="center"/>
          </w:tcPr>
          <w:p w14:paraId="402C3010" w14:textId="77777777" w:rsidR="008E1296" w:rsidRPr="006D14EA" w:rsidRDefault="008E1296" w:rsidP="005A41C3">
            <w:pPr>
              <w:jc w:val="left"/>
              <w:rPr>
                <w:b/>
                <w:bCs/>
              </w:rPr>
            </w:pPr>
            <w:r w:rsidRPr="006D14EA">
              <w:rPr>
                <w:b/>
                <w:bCs/>
              </w:rPr>
              <w:t>Parameter</w:t>
            </w:r>
          </w:p>
        </w:tc>
        <w:tc>
          <w:tcPr>
            <w:tcW w:w="427" w:type="pct"/>
            <w:tcBorders>
              <w:top w:val="single" w:sz="4" w:space="0" w:color="auto"/>
              <w:bottom w:val="double" w:sz="4" w:space="0" w:color="auto"/>
            </w:tcBorders>
            <w:shd w:val="clear" w:color="auto" w:fill="BFBFBF" w:themeFill="background1" w:themeFillShade="BF"/>
            <w:vAlign w:val="center"/>
          </w:tcPr>
          <w:p w14:paraId="7A3CA1F0" w14:textId="77777777" w:rsidR="008E1296" w:rsidRPr="006D14EA" w:rsidRDefault="008E1296" w:rsidP="005A41C3">
            <w:pPr>
              <w:jc w:val="left"/>
              <w:rPr>
                <w:b/>
                <w:bCs/>
              </w:rPr>
            </w:pPr>
            <w:r w:rsidRPr="006D14EA">
              <w:rPr>
                <w:b/>
                <w:bCs/>
              </w:rPr>
              <w:t>Unit</w:t>
            </w:r>
          </w:p>
        </w:tc>
        <w:tc>
          <w:tcPr>
            <w:tcW w:w="976" w:type="pct"/>
            <w:tcBorders>
              <w:top w:val="single" w:sz="4" w:space="0" w:color="auto"/>
              <w:bottom w:val="double" w:sz="4" w:space="0" w:color="auto"/>
            </w:tcBorders>
            <w:shd w:val="clear" w:color="auto" w:fill="BFBFBF" w:themeFill="background1" w:themeFillShade="BF"/>
            <w:vAlign w:val="center"/>
          </w:tcPr>
          <w:p w14:paraId="031D6303" w14:textId="77777777" w:rsidR="008E1296" w:rsidRPr="006D14EA" w:rsidRDefault="008E1296" w:rsidP="005A41C3">
            <w:pPr>
              <w:jc w:val="left"/>
              <w:rPr>
                <w:b/>
                <w:bCs/>
              </w:rPr>
            </w:pPr>
            <w:r w:rsidRPr="006D14EA">
              <w:rPr>
                <w:b/>
                <w:bCs/>
              </w:rPr>
              <w:t>Name in code</w:t>
            </w:r>
          </w:p>
        </w:tc>
        <w:tc>
          <w:tcPr>
            <w:tcW w:w="2135" w:type="pct"/>
            <w:tcBorders>
              <w:top w:val="single" w:sz="4" w:space="0" w:color="auto"/>
              <w:bottom w:val="double" w:sz="4" w:space="0" w:color="auto"/>
            </w:tcBorders>
            <w:shd w:val="clear" w:color="auto" w:fill="BFBFBF" w:themeFill="background1" w:themeFillShade="BF"/>
            <w:vAlign w:val="center"/>
          </w:tcPr>
          <w:p w14:paraId="196C1015" w14:textId="77777777" w:rsidR="008E1296" w:rsidRPr="006D14EA" w:rsidRDefault="008E1296" w:rsidP="005A41C3">
            <w:pPr>
              <w:jc w:val="left"/>
              <w:rPr>
                <w:b/>
                <w:bCs/>
              </w:rPr>
            </w:pPr>
            <w:r w:rsidRPr="006D14EA">
              <w:rPr>
                <w:b/>
                <w:bCs/>
              </w:rPr>
              <w:t>Comments</w:t>
            </w:r>
          </w:p>
        </w:tc>
      </w:tr>
      <w:tr w:rsidR="008E1296" w14:paraId="5D574F9F" w14:textId="77777777" w:rsidTr="005A41C3">
        <w:tc>
          <w:tcPr>
            <w:tcW w:w="336" w:type="pct"/>
            <w:tcBorders>
              <w:top w:val="double" w:sz="4" w:space="0" w:color="auto"/>
              <w:bottom w:val="single" w:sz="4" w:space="0" w:color="auto"/>
            </w:tcBorders>
            <w:vAlign w:val="center"/>
          </w:tcPr>
          <w:p w14:paraId="78387367" w14:textId="77777777" w:rsidR="008E1296" w:rsidRDefault="008E1296" w:rsidP="005A41C3">
            <w:pPr>
              <w:jc w:val="left"/>
              <w:rPr>
                <w:rFonts w:ascii="Calibri" w:hAnsi="Calibri" w:cs="Calibri"/>
                <w:color w:val="000000"/>
              </w:rPr>
            </w:pPr>
            <w:r>
              <w:rPr>
                <w:rFonts w:ascii="Calibri" w:hAnsi="Calibri" w:cs="Calibri"/>
                <w:color w:val="000000"/>
              </w:rPr>
              <w:t>1</w:t>
            </w:r>
          </w:p>
        </w:tc>
        <w:tc>
          <w:tcPr>
            <w:tcW w:w="1126" w:type="pct"/>
            <w:tcBorders>
              <w:top w:val="double" w:sz="4" w:space="0" w:color="auto"/>
              <w:bottom w:val="single" w:sz="4" w:space="0" w:color="auto"/>
            </w:tcBorders>
            <w:vAlign w:val="center"/>
          </w:tcPr>
          <w:p w14:paraId="28B02B3C" w14:textId="77777777" w:rsidR="008E1296" w:rsidRDefault="008E1296" w:rsidP="005A41C3">
            <w:pPr>
              <w:jc w:val="left"/>
            </w:pPr>
            <w:r>
              <w:t>ecological type</w:t>
            </w:r>
          </w:p>
        </w:tc>
        <w:tc>
          <w:tcPr>
            <w:tcW w:w="427" w:type="pct"/>
            <w:tcBorders>
              <w:top w:val="double" w:sz="4" w:space="0" w:color="auto"/>
              <w:bottom w:val="single" w:sz="4" w:space="0" w:color="auto"/>
            </w:tcBorders>
            <w:vAlign w:val="center"/>
          </w:tcPr>
          <w:p w14:paraId="0977572B" w14:textId="77777777" w:rsidR="008E1296" w:rsidRDefault="008E1296" w:rsidP="005A41C3">
            <w:pPr>
              <w:jc w:val="left"/>
            </w:pPr>
            <w:r>
              <w:t>-</w:t>
            </w:r>
          </w:p>
        </w:tc>
        <w:tc>
          <w:tcPr>
            <w:tcW w:w="976" w:type="pct"/>
            <w:tcBorders>
              <w:top w:val="double" w:sz="4" w:space="0" w:color="auto"/>
              <w:bottom w:val="single" w:sz="4" w:space="0" w:color="auto"/>
            </w:tcBorders>
            <w:vAlign w:val="center"/>
          </w:tcPr>
          <w:p w14:paraId="4257D334" w14:textId="77777777" w:rsidR="008E1296" w:rsidRDefault="008E1296" w:rsidP="005A41C3">
            <w:pPr>
              <w:jc w:val="left"/>
            </w:pPr>
            <w:r>
              <w:t>eco-type</w:t>
            </w:r>
          </w:p>
        </w:tc>
        <w:tc>
          <w:tcPr>
            <w:tcW w:w="2135" w:type="pct"/>
            <w:tcBorders>
              <w:top w:val="double" w:sz="4" w:space="0" w:color="auto"/>
              <w:bottom w:val="single" w:sz="4" w:space="0" w:color="auto"/>
            </w:tcBorders>
            <w:vAlign w:val="center"/>
          </w:tcPr>
          <w:p w14:paraId="3E4E4FC7" w14:textId="77777777" w:rsidR="008E1296" w:rsidRDefault="008E1296" w:rsidP="005A41C3">
            <w:pPr>
              <w:jc w:val="left"/>
            </w:pPr>
            <w:r w:rsidRPr="008E1296">
              <w:t>"anecic", "endogeic" or "epigeic"</w:t>
            </w:r>
          </w:p>
        </w:tc>
      </w:tr>
      <w:tr w:rsidR="002E71EC" w14:paraId="1A18B934" w14:textId="77777777" w:rsidTr="005A41C3">
        <w:tc>
          <w:tcPr>
            <w:tcW w:w="5000" w:type="pct"/>
            <w:gridSpan w:val="5"/>
            <w:tcBorders>
              <w:top w:val="single" w:sz="4" w:space="0" w:color="auto"/>
              <w:bottom w:val="single" w:sz="4" w:space="0" w:color="auto"/>
            </w:tcBorders>
            <w:shd w:val="clear" w:color="auto" w:fill="E7E6E6" w:themeFill="background2"/>
            <w:vAlign w:val="center"/>
          </w:tcPr>
          <w:p w14:paraId="799667CA" w14:textId="77777777" w:rsidR="002E71EC" w:rsidRPr="006D14EA" w:rsidRDefault="002E71EC" w:rsidP="005A41C3">
            <w:pPr>
              <w:jc w:val="left"/>
              <w:rPr>
                <w:i/>
                <w:iCs/>
              </w:rPr>
            </w:pPr>
            <w:r w:rsidRPr="006D14EA">
              <w:rPr>
                <w:i/>
                <w:iCs/>
              </w:rPr>
              <w:t>Diapause</w:t>
            </w:r>
          </w:p>
        </w:tc>
      </w:tr>
      <w:tr w:rsidR="008E1296" w14:paraId="68C2FE78" w14:textId="77777777" w:rsidTr="005A41C3">
        <w:tc>
          <w:tcPr>
            <w:tcW w:w="336" w:type="pct"/>
            <w:tcBorders>
              <w:top w:val="single" w:sz="4" w:space="0" w:color="auto"/>
              <w:bottom w:val="dotted" w:sz="4" w:space="0" w:color="auto"/>
            </w:tcBorders>
            <w:vAlign w:val="center"/>
          </w:tcPr>
          <w:p w14:paraId="4185CD71" w14:textId="77777777" w:rsidR="008E1296" w:rsidRDefault="008E1296" w:rsidP="005A41C3">
            <w:pPr>
              <w:jc w:val="left"/>
              <w:rPr>
                <w:rFonts w:ascii="Calibri" w:hAnsi="Calibri" w:cs="Calibri"/>
                <w:color w:val="000000"/>
              </w:rPr>
            </w:pPr>
            <w:r>
              <w:rPr>
                <w:rFonts w:ascii="Calibri" w:hAnsi="Calibri" w:cs="Calibri"/>
                <w:color w:val="000000"/>
              </w:rPr>
              <w:t>2</w:t>
            </w:r>
          </w:p>
        </w:tc>
        <w:tc>
          <w:tcPr>
            <w:tcW w:w="1126" w:type="pct"/>
            <w:tcBorders>
              <w:top w:val="single" w:sz="4" w:space="0" w:color="auto"/>
              <w:bottom w:val="dotted" w:sz="4" w:space="0" w:color="auto"/>
            </w:tcBorders>
            <w:vAlign w:val="center"/>
          </w:tcPr>
          <w:p w14:paraId="452741D1" w14:textId="77777777" w:rsidR="008E1296" w:rsidRDefault="008E1296" w:rsidP="005A41C3">
            <w:pPr>
              <w:jc w:val="left"/>
            </w:pPr>
            <w:r>
              <w:t>diapause existent</w:t>
            </w:r>
          </w:p>
        </w:tc>
        <w:tc>
          <w:tcPr>
            <w:tcW w:w="427" w:type="pct"/>
            <w:tcBorders>
              <w:top w:val="single" w:sz="4" w:space="0" w:color="auto"/>
              <w:bottom w:val="dotted" w:sz="4" w:space="0" w:color="auto"/>
            </w:tcBorders>
            <w:vAlign w:val="center"/>
          </w:tcPr>
          <w:p w14:paraId="0E14B9A2" w14:textId="77777777" w:rsidR="008E1296" w:rsidRDefault="008E1296" w:rsidP="005A41C3">
            <w:pPr>
              <w:jc w:val="left"/>
            </w:pPr>
            <w:r>
              <w:t>-</w:t>
            </w:r>
          </w:p>
        </w:tc>
        <w:tc>
          <w:tcPr>
            <w:tcW w:w="976" w:type="pct"/>
            <w:tcBorders>
              <w:top w:val="single" w:sz="4" w:space="0" w:color="auto"/>
              <w:bottom w:val="dotted" w:sz="4" w:space="0" w:color="auto"/>
            </w:tcBorders>
            <w:vAlign w:val="center"/>
          </w:tcPr>
          <w:p w14:paraId="4C223300" w14:textId="77777777" w:rsidR="008E1296" w:rsidRDefault="008E1296" w:rsidP="005A41C3">
            <w:pPr>
              <w:jc w:val="left"/>
            </w:pPr>
            <w:r>
              <w:t>undergoes-diapause</w:t>
            </w:r>
          </w:p>
        </w:tc>
        <w:tc>
          <w:tcPr>
            <w:tcW w:w="2135" w:type="pct"/>
            <w:tcBorders>
              <w:top w:val="single" w:sz="4" w:space="0" w:color="auto"/>
              <w:bottom w:val="dotted" w:sz="4" w:space="0" w:color="auto"/>
            </w:tcBorders>
            <w:vAlign w:val="center"/>
          </w:tcPr>
          <w:p w14:paraId="570B54D9" w14:textId="77777777" w:rsidR="008E1296" w:rsidRDefault="008E1296" w:rsidP="005A41C3">
            <w:pPr>
              <w:jc w:val="left"/>
            </w:pPr>
            <w:r>
              <w:t>true or false</w:t>
            </w:r>
          </w:p>
        </w:tc>
      </w:tr>
      <w:tr w:rsidR="008E1296" w14:paraId="7175646B" w14:textId="77777777" w:rsidTr="005A41C3">
        <w:tc>
          <w:tcPr>
            <w:tcW w:w="336" w:type="pct"/>
            <w:tcBorders>
              <w:top w:val="dotted" w:sz="4" w:space="0" w:color="auto"/>
              <w:bottom w:val="dotted" w:sz="4" w:space="0" w:color="auto"/>
            </w:tcBorders>
            <w:vAlign w:val="center"/>
          </w:tcPr>
          <w:p w14:paraId="1BA9222E" w14:textId="77777777" w:rsidR="008E1296" w:rsidRDefault="008E1296" w:rsidP="005A41C3">
            <w:pPr>
              <w:jc w:val="left"/>
              <w:rPr>
                <w:rFonts w:ascii="Calibri" w:hAnsi="Calibri" w:cs="Calibri"/>
                <w:color w:val="000000"/>
              </w:rPr>
            </w:pPr>
            <w:r>
              <w:rPr>
                <w:rFonts w:ascii="Calibri" w:hAnsi="Calibri" w:cs="Calibri"/>
                <w:color w:val="000000"/>
              </w:rPr>
              <w:t>3</w:t>
            </w:r>
          </w:p>
        </w:tc>
        <w:tc>
          <w:tcPr>
            <w:tcW w:w="1126" w:type="pct"/>
            <w:tcBorders>
              <w:top w:val="dotted" w:sz="4" w:space="0" w:color="auto"/>
              <w:bottom w:val="dotted" w:sz="4" w:space="0" w:color="auto"/>
            </w:tcBorders>
            <w:vAlign w:val="center"/>
          </w:tcPr>
          <w:p w14:paraId="4290F75B" w14:textId="77777777" w:rsidR="008E1296" w:rsidRDefault="008E1296" w:rsidP="005A41C3">
            <w:pPr>
              <w:jc w:val="left"/>
            </w:pPr>
            <w:r>
              <w:t>minimal length of diapause</w:t>
            </w:r>
          </w:p>
        </w:tc>
        <w:tc>
          <w:tcPr>
            <w:tcW w:w="427" w:type="pct"/>
            <w:tcBorders>
              <w:top w:val="dotted" w:sz="4" w:space="0" w:color="auto"/>
              <w:bottom w:val="dotted" w:sz="4" w:space="0" w:color="auto"/>
            </w:tcBorders>
            <w:vAlign w:val="center"/>
          </w:tcPr>
          <w:p w14:paraId="4E6E442F" w14:textId="77777777" w:rsidR="008E1296" w:rsidRDefault="008E1296" w:rsidP="005A41C3">
            <w:pPr>
              <w:jc w:val="left"/>
            </w:pPr>
            <w:r>
              <w:t>d</w:t>
            </w:r>
          </w:p>
        </w:tc>
        <w:tc>
          <w:tcPr>
            <w:tcW w:w="976" w:type="pct"/>
            <w:tcBorders>
              <w:top w:val="dotted" w:sz="4" w:space="0" w:color="auto"/>
              <w:bottom w:val="dotted" w:sz="4" w:space="0" w:color="auto"/>
            </w:tcBorders>
            <w:vAlign w:val="center"/>
          </w:tcPr>
          <w:p w14:paraId="773AAF04" w14:textId="77777777" w:rsidR="008E1296" w:rsidRDefault="008E1296" w:rsidP="005A41C3">
            <w:pPr>
              <w:jc w:val="left"/>
            </w:pPr>
            <w:r>
              <w:t>min-days-diapause</w:t>
            </w:r>
          </w:p>
        </w:tc>
        <w:tc>
          <w:tcPr>
            <w:tcW w:w="2135" w:type="pct"/>
            <w:tcBorders>
              <w:top w:val="dotted" w:sz="4" w:space="0" w:color="auto"/>
              <w:bottom w:val="dotted" w:sz="4" w:space="0" w:color="auto"/>
            </w:tcBorders>
            <w:vAlign w:val="center"/>
          </w:tcPr>
          <w:p w14:paraId="21591488" w14:textId="77777777" w:rsidR="008E1296" w:rsidRDefault="008E1296" w:rsidP="005A41C3">
            <w:pPr>
              <w:jc w:val="left"/>
            </w:pPr>
            <w:r>
              <w:t>for worms with facultative diapause</w:t>
            </w:r>
          </w:p>
        </w:tc>
      </w:tr>
      <w:tr w:rsidR="008E1296" w14:paraId="6865EE1A" w14:textId="77777777" w:rsidTr="005A41C3">
        <w:tc>
          <w:tcPr>
            <w:tcW w:w="336" w:type="pct"/>
            <w:tcBorders>
              <w:top w:val="dotted" w:sz="4" w:space="0" w:color="auto"/>
              <w:bottom w:val="single" w:sz="4" w:space="0" w:color="auto"/>
            </w:tcBorders>
            <w:vAlign w:val="center"/>
          </w:tcPr>
          <w:p w14:paraId="3F9A53DC" w14:textId="77777777" w:rsidR="008E1296" w:rsidRDefault="008E1296" w:rsidP="005A41C3">
            <w:pPr>
              <w:jc w:val="left"/>
              <w:rPr>
                <w:rFonts w:ascii="Calibri" w:hAnsi="Calibri" w:cs="Calibri"/>
                <w:color w:val="000000"/>
              </w:rPr>
            </w:pPr>
            <w:r>
              <w:rPr>
                <w:rFonts w:ascii="Calibri" w:hAnsi="Calibri" w:cs="Calibri"/>
                <w:color w:val="000000"/>
              </w:rPr>
              <w:t>4</w:t>
            </w:r>
          </w:p>
        </w:tc>
        <w:tc>
          <w:tcPr>
            <w:tcW w:w="1126" w:type="pct"/>
            <w:tcBorders>
              <w:top w:val="dotted" w:sz="4" w:space="0" w:color="auto"/>
              <w:bottom w:val="single" w:sz="4" w:space="0" w:color="auto"/>
            </w:tcBorders>
            <w:vAlign w:val="center"/>
          </w:tcPr>
          <w:p w14:paraId="1E8FE37C" w14:textId="77777777" w:rsidR="008E1296" w:rsidRDefault="008E1296" w:rsidP="005A41C3">
            <w:pPr>
              <w:jc w:val="left"/>
            </w:pPr>
            <w:r>
              <w:t>distribution width for diapause</w:t>
            </w:r>
          </w:p>
        </w:tc>
        <w:tc>
          <w:tcPr>
            <w:tcW w:w="427" w:type="pct"/>
            <w:tcBorders>
              <w:top w:val="dotted" w:sz="4" w:space="0" w:color="auto"/>
              <w:bottom w:val="single" w:sz="4" w:space="0" w:color="auto"/>
            </w:tcBorders>
            <w:vAlign w:val="center"/>
          </w:tcPr>
          <w:p w14:paraId="1116C73E" w14:textId="77777777" w:rsidR="008E1296" w:rsidRDefault="003934E0" w:rsidP="005A41C3">
            <w:pPr>
              <w:jc w:val="left"/>
            </w:pPr>
            <w:r>
              <w:t>1/%</w:t>
            </w:r>
          </w:p>
        </w:tc>
        <w:tc>
          <w:tcPr>
            <w:tcW w:w="976" w:type="pct"/>
            <w:tcBorders>
              <w:top w:val="dotted" w:sz="4" w:space="0" w:color="auto"/>
              <w:bottom w:val="single" w:sz="4" w:space="0" w:color="auto"/>
            </w:tcBorders>
            <w:vAlign w:val="center"/>
          </w:tcPr>
          <w:p w14:paraId="31E65C08" w14:textId="77777777" w:rsidR="008E1296" w:rsidRDefault="003934E0" w:rsidP="005A41C3">
            <w:pPr>
              <w:jc w:val="left"/>
            </w:pPr>
            <w:r>
              <w:t>b_diapause</w:t>
            </w:r>
          </w:p>
        </w:tc>
        <w:tc>
          <w:tcPr>
            <w:tcW w:w="2135" w:type="pct"/>
            <w:tcBorders>
              <w:top w:val="dotted" w:sz="4" w:space="0" w:color="auto"/>
              <w:bottom w:val="single" w:sz="4" w:space="0" w:color="auto"/>
            </w:tcBorders>
            <w:vAlign w:val="center"/>
          </w:tcPr>
          <w:p w14:paraId="6D6575D2" w14:textId="77777777" w:rsidR="008E1296" w:rsidRDefault="003934E0" w:rsidP="005A41C3">
            <w:pPr>
              <w:jc w:val="left"/>
            </w:pPr>
            <w:r>
              <w:t>see Gergs et al. 2022; is ignored, if worm does not go into diapause</w:t>
            </w:r>
          </w:p>
        </w:tc>
      </w:tr>
      <w:tr w:rsidR="002E71EC" w14:paraId="384D774B" w14:textId="77777777" w:rsidTr="005A41C3">
        <w:tc>
          <w:tcPr>
            <w:tcW w:w="5000" w:type="pct"/>
            <w:gridSpan w:val="5"/>
            <w:tcBorders>
              <w:top w:val="single" w:sz="4" w:space="0" w:color="auto"/>
              <w:bottom w:val="single" w:sz="4" w:space="0" w:color="auto"/>
            </w:tcBorders>
            <w:shd w:val="clear" w:color="auto" w:fill="E7E6E6" w:themeFill="background2"/>
            <w:vAlign w:val="center"/>
          </w:tcPr>
          <w:p w14:paraId="296C3C2E" w14:textId="77777777" w:rsidR="002E71EC" w:rsidRPr="006D14EA" w:rsidRDefault="002E71EC" w:rsidP="005A41C3">
            <w:pPr>
              <w:jc w:val="left"/>
              <w:rPr>
                <w:i/>
                <w:iCs/>
              </w:rPr>
            </w:pPr>
            <w:r w:rsidRPr="006D14EA">
              <w:rPr>
                <w:i/>
                <w:iCs/>
              </w:rPr>
              <w:t>Moisture-dependent movement</w:t>
            </w:r>
          </w:p>
        </w:tc>
      </w:tr>
      <w:tr w:rsidR="008E1296" w14:paraId="73644F52" w14:textId="77777777" w:rsidTr="005A41C3">
        <w:tc>
          <w:tcPr>
            <w:tcW w:w="336" w:type="pct"/>
            <w:tcBorders>
              <w:top w:val="single" w:sz="4" w:space="0" w:color="auto"/>
              <w:bottom w:val="dotted" w:sz="4" w:space="0" w:color="auto"/>
            </w:tcBorders>
            <w:vAlign w:val="center"/>
          </w:tcPr>
          <w:p w14:paraId="0EE65622" w14:textId="77777777" w:rsidR="008E1296" w:rsidRDefault="008E1296" w:rsidP="005A41C3">
            <w:pPr>
              <w:jc w:val="left"/>
              <w:rPr>
                <w:rFonts w:ascii="Calibri" w:hAnsi="Calibri" w:cs="Calibri"/>
                <w:color w:val="000000"/>
              </w:rPr>
            </w:pPr>
            <w:r>
              <w:rPr>
                <w:rFonts w:ascii="Calibri" w:hAnsi="Calibri" w:cs="Calibri"/>
                <w:color w:val="000000"/>
              </w:rPr>
              <w:t>5</w:t>
            </w:r>
          </w:p>
        </w:tc>
        <w:tc>
          <w:tcPr>
            <w:tcW w:w="1126" w:type="pct"/>
            <w:tcBorders>
              <w:top w:val="single" w:sz="4" w:space="0" w:color="auto"/>
              <w:bottom w:val="dotted" w:sz="4" w:space="0" w:color="auto"/>
            </w:tcBorders>
            <w:vAlign w:val="center"/>
          </w:tcPr>
          <w:p w14:paraId="358320AE" w14:textId="77777777" w:rsidR="008E1296" w:rsidRDefault="003934E0" w:rsidP="005A41C3">
            <w:pPr>
              <w:jc w:val="left"/>
            </w:pPr>
            <w:r>
              <w:t>m</w:t>
            </w:r>
            <w:r w:rsidRPr="003934E0">
              <w:t>aximum specific searching rate</w:t>
            </w:r>
          </w:p>
        </w:tc>
        <w:tc>
          <w:tcPr>
            <w:tcW w:w="427" w:type="pct"/>
            <w:tcBorders>
              <w:top w:val="single" w:sz="4" w:space="0" w:color="auto"/>
              <w:bottom w:val="dotted" w:sz="4" w:space="0" w:color="auto"/>
            </w:tcBorders>
            <w:vAlign w:val="center"/>
          </w:tcPr>
          <w:p w14:paraId="0289943F" w14:textId="77777777" w:rsidR="008E1296" w:rsidRDefault="003934E0" w:rsidP="005A41C3">
            <w:pPr>
              <w:jc w:val="left"/>
            </w:pPr>
            <w:r>
              <w:t>g d</w:t>
            </w:r>
            <w:r w:rsidRPr="004A3243">
              <w:rPr>
                <w:vertAlign w:val="superscript"/>
              </w:rPr>
              <w:t>-1</w:t>
            </w:r>
            <w:r>
              <w:t xml:space="preserve"> cm</w:t>
            </w:r>
            <w:r w:rsidRPr="004A3243">
              <w:rPr>
                <w:vertAlign w:val="superscript"/>
              </w:rPr>
              <w:t>-2</w:t>
            </w:r>
          </w:p>
        </w:tc>
        <w:tc>
          <w:tcPr>
            <w:tcW w:w="976" w:type="pct"/>
            <w:tcBorders>
              <w:top w:val="single" w:sz="4" w:space="0" w:color="auto"/>
              <w:bottom w:val="dotted" w:sz="4" w:space="0" w:color="auto"/>
            </w:tcBorders>
            <w:vAlign w:val="center"/>
          </w:tcPr>
          <w:p w14:paraId="7308F0FA" w14:textId="77777777" w:rsidR="008E1296" w:rsidRDefault="003934E0" w:rsidP="005A41C3">
            <w:pPr>
              <w:jc w:val="left"/>
            </w:pPr>
            <w:r>
              <w:t>F_m0</w:t>
            </w:r>
          </w:p>
        </w:tc>
        <w:tc>
          <w:tcPr>
            <w:tcW w:w="2135" w:type="pct"/>
            <w:tcBorders>
              <w:top w:val="single" w:sz="4" w:space="0" w:color="auto"/>
              <w:bottom w:val="dotted" w:sz="4" w:space="0" w:color="auto"/>
            </w:tcBorders>
            <w:vAlign w:val="center"/>
          </w:tcPr>
          <w:p w14:paraId="39119A96" w14:textId="77777777" w:rsidR="008E1296" w:rsidRDefault="008E1296" w:rsidP="005A41C3">
            <w:pPr>
              <w:jc w:val="left"/>
            </w:pPr>
          </w:p>
        </w:tc>
      </w:tr>
      <w:tr w:rsidR="003934E0" w14:paraId="6EEA97B0" w14:textId="77777777" w:rsidTr="005A41C3">
        <w:tc>
          <w:tcPr>
            <w:tcW w:w="336" w:type="pct"/>
            <w:tcBorders>
              <w:top w:val="dotted" w:sz="4" w:space="0" w:color="auto"/>
              <w:bottom w:val="dotted" w:sz="4" w:space="0" w:color="auto"/>
            </w:tcBorders>
            <w:vAlign w:val="center"/>
          </w:tcPr>
          <w:p w14:paraId="6A43ED08" w14:textId="77777777" w:rsidR="003934E0" w:rsidRDefault="003934E0" w:rsidP="005A41C3">
            <w:pPr>
              <w:jc w:val="left"/>
              <w:rPr>
                <w:rFonts w:ascii="Calibri" w:hAnsi="Calibri" w:cs="Calibri"/>
                <w:color w:val="000000"/>
              </w:rPr>
            </w:pPr>
            <w:r>
              <w:rPr>
                <w:rFonts w:ascii="Calibri" w:hAnsi="Calibri" w:cs="Calibri"/>
                <w:color w:val="000000"/>
              </w:rPr>
              <w:t>6</w:t>
            </w:r>
          </w:p>
        </w:tc>
        <w:tc>
          <w:tcPr>
            <w:tcW w:w="1126" w:type="pct"/>
            <w:tcBorders>
              <w:top w:val="dotted" w:sz="4" w:space="0" w:color="auto"/>
              <w:bottom w:val="dotted" w:sz="4" w:space="0" w:color="auto"/>
            </w:tcBorders>
            <w:vAlign w:val="center"/>
          </w:tcPr>
          <w:p w14:paraId="4AE929A4" w14:textId="77777777" w:rsidR="003934E0" w:rsidRDefault="003934E0" w:rsidP="005A41C3">
            <w:pPr>
              <w:jc w:val="left"/>
            </w:pPr>
            <w:r>
              <w:t>m</w:t>
            </w:r>
            <w:r w:rsidRPr="003934E0">
              <w:t>oisture threshold for movement</w:t>
            </w:r>
          </w:p>
        </w:tc>
        <w:tc>
          <w:tcPr>
            <w:tcW w:w="427" w:type="pct"/>
            <w:tcBorders>
              <w:top w:val="dotted" w:sz="4" w:space="0" w:color="auto"/>
              <w:bottom w:val="dotted" w:sz="4" w:space="0" w:color="auto"/>
            </w:tcBorders>
            <w:vAlign w:val="center"/>
          </w:tcPr>
          <w:p w14:paraId="6DEF5B55" w14:textId="77777777" w:rsidR="003934E0" w:rsidRDefault="003934E0" w:rsidP="005A41C3">
            <w:pPr>
              <w:jc w:val="left"/>
            </w:pPr>
            <w:r>
              <w:t>w/w%</w:t>
            </w:r>
          </w:p>
        </w:tc>
        <w:tc>
          <w:tcPr>
            <w:tcW w:w="976" w:type="pct"/>
            <w:tcBorders>
              <w:top w:val="dotted" w:sz="4" w:space="0" w:color="auto"/>
              <w:bottom w:val="dotted" w:sz="4" w:space="0" w:color="auto"/>
            </w:tcBorders>
            <w:vAlign w:val="center"/>
          </w:tcPr>
          <w:p w14:paraId="128FB528" w14:textId="77777777" w:rsidR="003934E0" w:rsidRDefault="003934E0" w:rsidP="005A41C3">
            <w:pPr>
              <w:jc w:val="left"/>
              <w:rPr>
                <w:rFonts w:ascii="Calibri" w:hAnsi="Calibri" w:cs="Calibri"/>
                <w:color w:val="000000"/>
              </w:rPr>
            </w:pPr>
            <w:r>
              <w:rPr>
                <w:rFonts w:ascii="Calibri" w:hAnsi="Calibri" w:cs="Calibri"/>
                <w:color w:val="000000"/>
              </w:rPr>
              <w:t>m_0</w:t>
            </w:r>
          </w:p>
        </w:tc>
        <w:tc>
          <w:tcPr>
            <w:tcW w:w="2135" w:type="pct"/>
            <w:tcBorders>
              <w:top w:val="dotted" w:sz="4" w:space="0" w:color="auto"/>
              <w:bottom w:val="dotted" w:sz="4" w:space="0" w:color="auto"/>
            </w:tcBorders>
            <w:vAlign w:val="center"/>
          </w:tcPr>
          <w:p w14:paraId="2E257AF3" w14:textId="77777777" w:rsidR="003934E0" w:rsidRDefault="00AA649A" w:rsidP="005A41C3">
            <w:pPr>
              <w:jc w:val="left"/>
            </w:pPr>
            <w:r>
              <w:t>see Gergs et al. 2022</w:t>
            </w:r>
          </w:p>
        </w:tc>
      </w:tr>
      <w:tr w:rsidR="003934E0" w14:paraId="1F9EABCA" w14:textId="77777777" w:rsidTr="005A41C3">
        <w:tc>
          <w:tcPr>
            <w:tcW w:w="336" w:type="pct"/>
            <w:tcBorders>
              <w:top w:val="dotted" w:sz="4" w:space="0" w:color="auto"/>
              <w:bottom w:val="dotted" w:sz="4" w:space="0" w:color="auto"/>
            </w:tcBorders>
            <w:vAlign w:val="center"/>
          </w:tcPr>
          <w:p w14:paraId="38CA2BDB" w14:textId="77777777" w:rsidR="003934E0" w:rsidRDefault="003934E0" w:rsidP="005A41C3">
            <w:pPr>
              <w:jc w:val="left"/>
              <w:rPr>
                <w:rFonts w:ascii="Calibri" w:hAnsi="Calibri" w:cs="Calibri"/>
                <w:color w:val="000000"/>
              </w:rPr>
            </w:pPr>
            <w:r>
              <w:rPr>
                <w:rFonts w:ascii="Calibri" w:hAnsi="Calibri" w:cs="Calibri"/>
                <w:color w:val="000000"/>
              </w:rPr>
              <w:t>7</w:t>
            </w:r>
          </w:p>
        </w:tc>
        <w:tc>
          <w:tcPr>
            <w:tcW w:w="1126" w:type="pct"/>
            <w:tcBorders>
              <w:top w:val="dotted" w:sz="4" w:space="0" w:color="auto"/>
              <w:bottom w:val="dotted" w:sz="4" w:space="0" w:color="auto"/>
            </w:tcBorders>
            <w:vAlign w:val="center"/>
          </w:tcPr>
          <w:p w14:paraId="3F014035" w14:textId="77777777" w:rsidR="003934E0" w:rsidRDefault="003934E0" w:rsidP="005A41C3">
            <w:pPr>
              <w:jc w:val="left"/>
            </w:pPr>
            <w:r w:rsidRPr="003934E0">
              <w:t>Maximum moisture dependent specific movement rate</w:t>
            </w:r>
          </w:p>
        </w:tc>
        <w:tc>
          <w:tcPr>
            <w:tcW w:w="427" w:type="pct"/>
            <w:tcBorders>
              <w:top w:val="dotted" w:sz="4" w:space="0" w:color="auto"/>
              <w:bottom w:val="dotted" w:sz="4" w:space="0" w:color="auto"/>
            </w:tcBorders>
            <w:vAlign w:val="center"/>
          </w:tcPr>
          <w:p w14:paraId="2E090E51" w14:textId="77777777" w:rsidR="003934E0" w:rsidRDefault="003934E0" w:rsidP="005A41C3">
            <w:pPr>
              <w:jc w:val="left"/>
            </w:pPr>
            <w:r>
              <w:t>cm d</w:t>
            </w:r>
            <w:r w:rsidRPr="004A3243">
              <w:rPr>
                <w:vertAlign w:val="superscript"/>
              </w:rPr>
              <w:t>-1</w:t>
            </w:r>
            <w:r>
              <w:t xml:space="preserve"> %</w:t>
            </w:r>
            <w:r w:rsidRPr="004A3243">
              <w:rPr>
                <w:vertAlign w:val="superscript"/>
              </w:rPr>
              <w:t>-1</w:t>
            </w:r>
            <w:r>
              <w:t xml:space="preserve"> cm</w:t>
            </w:r>
            <w:r w:rsidRPr="004A3243">
              <w:rPr>
                <w:vertAlign w:val="superscript"/>
              </w:rPr>
              <w:t>-2</w:t>
            </w:r>
          </w:p>
        </w:tc>
        <w:tc>
          <w:tcPr>
            <w:tcW w:w="976" w:type="pct"/>
            <w:tcBorders>
              <w:top w:val="dotted" w:sz="4" w:space="0" w:color="auto"/>
              <w:bottom w:val="dotted" w:sz="4" w:space="0" w:color="auto"/>
            </w:tcBorders>
            <w:vAlign w:val="center"/>
          </w:tcPr>
          <w:p w14:paraId="2C7703D5" w14:textId="77777777" w:rsidR="003934E0" w:rsidRDefault="003934E0" w:rsidP="005A41C3">
            <w:pPr>
              <w:jc w:val="left"/>
              <w:rPr>
                <w:rFonts w:ascii="Calibri" w:hAnsi="Calibri" w:cs="Calibri"/>
                <w:color w:val="000000"/>
              </w:rPr>
            </w:pPr>
            <w:r>
              <w:rPr>
                <w:rFonts w:ascii="Calibri" w:hAnsi="Calibri" w:cs="Calibri"/>
                <w:color w:val="000000"/>
              </w:rPr>
              <w:t>b_max</w:t>
            </w:r>
          </w:p>
        </w:tc>
        <w:tc>
          <w:tcPr>
            <w:tcW w:w="2135" w:type="pct"/>
            <w:tcBorders>
              <w:top w:val="dotted" w:sz="4" w:space="0" w:color="auto"/>
              <w:bottom w:val="dotted" w:sz="4" w:space="0" w:color="auto"/>
            </w:tcBorders>
            <w:vAlign w:val="center"/>
          </w:tcPr>
          <w:p w14:paraId="6CDAC404" w14:textId="77777777" w:rsidR="003934E0" w:rsidRDefault="00AA649A" w:rsidP="005A41C3">
            <w:pPr>
              <w:jc w:val="left"/>
            </w:pPr>
            <w:r>
              <w:t>see Gergs et al. 2022</w:t>
            </w:r>
          </w:p>
        </w:tc>
      </w:tr>
      <w:tr w:rsidR="003934E0" w14:paraId="67BF1BB6" w14:textId="77777777" w:rsidTr="005A41C3">
        <w:tc>
          <w:tcPr>
            <w:tcW w:w="336" w:type="pct"/>
            <w:tcBorders>
              <w:top w:val="dotted" w:sz="4" w:space="0" w:color="auto"/>
              <w:bottom w:val="single" w:sz="4" w:space="0" w:color="auto"/>
            </w:tcBorders>
            <w:vAlign w:val="center"/>
          </w:tcPr>
          <w:p w14:paraId="2531323C" w14:textId="77777777" w:rsidR="003934E0" w:rsidRDefault="003934E0" w:rsidP="005A41C3">
            <w:pPr>
              <w:jc w:val="left"/>
              <w:rPr>
                <w:rFonts w:ascii="Calibri" w:hAnsi="Calibri" w:cs="Calibri"/>
                <w:color w:val="000000"/>
              </w:rPr>
            </w:pPr>
            <w:r>
              <w:rPr>
                <w:rFonts w:ascii="Calibri" w:hAnsi="Calibri" w:cs="Calibri"/>
                <w:color w:val="000000"/>
              </w:rPr>
              <w:t>8</w:t>
            </w:r>
          </w:p>
        </w:tc>
        <w:tc>
          <w:tcPr>
            <w:tcW w:w="1126" w:type="pct"/>
            <w:tcBorders>
              <w:top w:val="dotted" w:sz="4" w:space="0" w:color="auto"/>
              <w:bottom w:val="single" w:sz="4" w:space="0" w:color="auto"/>
            </w:tcBorders>
            <w:vAlign w:val="center"/>
          </w:tcPr>
          <w:p w14:paraId="6B60F712" w14:textId="77777777" w:rsidR="003934E0" w:rsidRDefault="003934E0" w:rsidP="005A41C3">
            <w:pPr>
              <w:jc w:val="left"/>
            </w:pPr>
            <w:r w:rsidRPr="003934E0">
              <w:t>Moisture-dependent specific movement rate</w:t>
            </w:r>
          </w:p>
        </w:tc>
        <w:tc>
          <w:tcPr>
            <w:tcW w:w="427" w:type="pct"/>
            <w:tcBorders>
              <w:top w:val="dotted" w:sz="4" w:space="0" w:color="auto"/>
              <w:bottom w:val="single" w:sz="4" w:space="0" w:color="auto"/>
            </w:tcBorders>
            <w:vAlign w:val="center"/>
          </w:tcPr>
          <w:p w14:paraId="01F34E20" w14:textId="77777777" w:rsidR="003934E0" w:rsidRDefault="003934E0" w:rsidP="005A41C3">
            <w:pPr>
              <w:jc w:val="left"/>
            </w:pPr>
            <w:r>
              <w:t>cm d</w:t>
            </w:r>
            <w:r w:rsidRPr="004A3243">
              <w:rPr>
                <w:vertAlign w:val="superscript"/>
              </w:rPr>
              <w:t>-1</w:t>
            </w:r>
            <w:r>
              <w:t xml:space="preserve"> %</w:t>
            </w:r>
            <w:r w:rsidRPr="004A3243">
              <w:rPr>
                <w:vertAlign w:val="superscript"/>
              </w:rPr>
              <w:t>-1</w:t>
            </w:r>
            <w:r>
              <w:t xml:space="preserve"> cm</w:t>
            </w:r>
            <w:r w:rsidRPr="004A3243">
              <w:rPr>
                <w:vertAlign w:val="superscript"/>
              </w:rPr>
              <w:t>-2</w:t>
            </w:r>
          </w:p>
        </w:tc>
        <w:tc>
          <w:tcPr>
            <w:tcW w:w="976" w:type="pct"/>
            <w:tcBorders>
              <w:top w:val="dotted" w:sz="4" w:space="0" w:color="auto"/>
              <w:bottom w:val="single" w:sz="4" w:space="0" w:color="auto"/>
            </w:tcBorders>
            <w:vAlign w:val="center"/>
          </w:tcPr>
          <w:p w14:paraId="6E08DA58" w14:textId="77777777" w:rsidR="003934E0" w:rsidRDefault="003934E0" w:rsidP="005A41C3">
            <w:pPr>
              <w:jc w:val="left"/>
              <w:rPr>
                <w:rFonts w:ascii="Calibri" w:hAnsi="Calibri" w:cs="Calibri"/>
                <w:color w:val="000000"/>
              </w:rPr>
            </w:pPr>
            <w:r>
              <w:rPr>
                <w:rFonts w:ascii="Calibri" w:hAnsi="Calibri" w:cs="Calibri"/>
                <w:color w:val="000000"/>
              </w:rPr>
              <w:t>k_b</w:t>
            </w:r>
          </w:p>
        </w:tc>
        <w:tc>
          <w:tcPr>
            <w:tcW w:w="2135" w:type="pct"/>
            <w:tcBorders>
              <w:top w:val="dotted" w:sz="4" w:space="0" w:color="auto"/>
              <w:bottom w:val="single" w:sz="4" w:space="0" w:color="auto"/>
            </w:tcBorders>
            <w:vAlign w:val="center"/>
          </w:tcPr>
          <w:p w14:paraId="64AD4F11" w14:textId="77777777" w:rsidR="003934E0" w:rsidRDefault="00AA649A" w:rsidP="005A41C3">
            <w:pPr>
              <w:jc w:val="left"/>
            </w:pPr>
            <w:r>
              <w:t>see Gergs et al. 2022</w:t>
            </w:r>
          </w:p>
        </w:tc>
      </w:tr>
      <w:tr w:rsidR="002E71EC" w14:paraId="203A0915" w14:textId="77777777" w:rsidTr="005A41C3">
        <w:tc>
          <w:tcPr>
            <w:tcW w:w="5000" w:type="pct"/>
            <w:gridSpan w:val="5"/>
            <w:tcBorders>
              <w:top w:val="single" w:sz="4" w:space="0" w:color="auto"/>
              <w:bottom w:val="single" w:sz="4" w:space="0" w:color="auto"/>
            </w:tcBorders>
            <w:shd w:val="clear" w:color="auto" w:fill="E7E6E6" w:themeFill="background2"/>
            <w:vAlign w:val="center"/>
          </w:tcPr>
          <w:p w14:paraId="2996FB79" w14:textId="77777777" w:rsidR="002E71EC" w:rsidRPr="006D14EA" w:rsidRDefault="002E71EC" w:rsidP="005A41C3">
            <w:pPr>
              <w:jc w:val="left"/>
              <w:rPr>
                <w:i/>
                <w:iCs/>
              </w:rPr>
            </w:pPr>
            <w:r w:rsidRPr="006D14EA">
              <w:rPr>
                <w:i/>
                <w:iCs/>
              </w:rPr>
              <w:t>D</w:t>
            </w:r>
            <w:r w:rsidR="00AA649A" w:rsidRPr="006D14EA">
              <w:rPr>
                <w:i/>
                <w:iCs/>
              </w:rPr>
              <w:t>ynamic energy budget for individual development</w:t>
            </w:r>
          </w:p>
        </w:tc>
      </w:tr>
      <w:tr w:rsidR="003934E0" w14:paraId="091B409C" w14:textId="77777777" w:rsidTr="005A41C3">
        <w:tc>
          <w:tcPr>
            <w:tcW w:w="336" w:type="pct"/>
            <w:tcBorders>
              <w:top w:val="single" w:sz="4" w:space="0" w:color="auto"/>
              <w:bottom w:val="dotted" w:sz="4" w:space="0" w:color="auto"/>
            </w:tcBorders>
            <w:vAlign w:val="center"/>
          </w:tcPr>
          <w:p w14:paraId="6D7B1FFA" w14:textId="77777777" w:rsidR="003934E0" w:rsidRDefault="003934E0" w:rsidP="005A41C3">
            <w:pPr>
              <w:jc w:val="left"/>
              <w:rPr>
                <w:rFonts w:ascii="Calibri" w:hAnsi="Calibri" w:cs="Calibri"/>
                <w:color w:val="000000"/>
              </w:rPr>
            </w:pPr>
            <w:r>
              <w:rPr>
                <w:rFonts w:ascii="Calibri" w:hAnsi="Calibri" w:cs="Calibri"/>
                <w:color w:val="000000"/>
              </w:rPr>
              <w:t>9</w:t>
            </w:r>
          </w:p>
        </w:tc>
        <w:tc>
          <w:tcPr>
            <w:tcW w:w="1126" w:type="pct"/>
            <w:tcBorders>
              <w:top w:val="single" w:sz="4" w:space="0" w:color="auto"/>
              <w:bottom w:val="dotted" w:sz="4" w:space="0" w:color="auto"/>
            </w:tcBorders>
            <w:vAlign w:val="center"/>
          </w:tcPr>
          <w:p w14:paraId="2786A040" w14:textId="77777777" w:rsidR="003934E0" w:rsidRPr="002E71EC" w:rsidRDefault="002E71EC" w:rsidP="005A41C3">
            <w:pPr>
              <w:jc w:val="left"/>
              <w:rPr>
                <w:vertAlign w:val="subscript"/>
              </w:rPr>
            </w:pPr>
            <w:r>
              <w:rPr>
                <w:rFonts w:cstheme="minorHAnsi"/>
              </w:rPr>
              <w:t>κ</w:t>
            </w:r>
            <w:r>
              <w:rPr>
                <w:vertAlign w:val="subscript"/>
              </w:rPr>
              <w:t>X</w:t>
            </w:r>
          </w:p>
        </w:tc>
        <w:tc>
          <w:tcPr>
            <w:tcW w:w="427" w:type="pct"/>
            <w:tcBorders>
              <w:top w:val="single" w:sz="4" w:space="0" w:color="auto"/>
              <w:bottom w:val="dotted" w:sz="4" w:space="0" w:color="auto"/>
            </w:tcBorders>
            <w:vAlign w:val="center"/>
          </w:tcPr>
          <w:p w14:paraId="72BE7669" w14:textId="77777777" w:rsidR="003934E0" w:rsidRDefault="003934E0" w:rsidP="005A41C3">
            <w:pPr>
              <w:jc w:val="left"/>
            </w:pPr>
            <w:r>
              <w:t>-</w:t>
            </w:r>
          </w:p>
        </w:tc>
        <w:tc>
          <w:tcPr>
            <w:tcW w:w="976" w:type="pct"/>
            <w:tcBorders>
              <w:top w:val="single" w:sz="4" w:space="0" w:color="auto"/>
              <w:bottom w:val="dotted" w:sz="4" w:space="0" w:color="auto"/>
            </w:tcBorders>
            <w:vAlign w:val="center"/>
          </w:tcPr>
          <w:p w14:paraId="0FD19F12" w14:textId="77777777" w:rsidR="003934E0" w:rsidRDefault="003934E0" w:rsidP="005A41C3">
            <w:pPr>
              <w:jc w:val="left"/>
              <w:rPr>
                <w:rFonts w:ascii="Calibri" w:hAnsi="Calibri" w:cs="Calibri"/>
                <w:color w:val="000000"/>
              </w:rPr>
            </w:pPr>
            <w:r>
              <w:rPr>
                <w:rFonts w:ascii="Calibri" w:hAnsi="Calibri" w:cs="Calibri"/>
                <w:color w:val="000000"/>
              </w:rPr>
              <w:t>kap_X</w:t>
            </w:r>
          </w:p>
        </w:tc>
        <w:tc>
          <w:tcPr>
            <w:tcW w:w="2135" w:type="pct"/>
            <w:tcBorders>
              <w:top w:val="single" w:sz="4" w:space="0" w:color="auto"/>
              <w:bottom w:val="dotted" w:sz="4" w:space="0" w:color="auto"/>
            </w:tcBorders>
            <w:vAlign w:val="center"/>
          </w:tcPr>
          <w:p w14:paraId="77D03201" w14:textId="77777777" w:rsidR="003934E0" w:rsidRDefault="003934E0" w:rsidP="005A41C3">
            <w:pPr>
              <w:jc w:val="left"/>
            </w:pPr>
          </w:p>
        </w:tc>
      </w:tr>
      <w:tr w:rsidR="003934E0" w14:paraId="5769FBBA" w14:textId="77777777" w:rsidTr="005A41C3">
        <w:tc>
          <w:tcPr>
            <w:tcW w:w="336" w:type="pct"/>
            <w:tcBorders>
              <w:top w:val="dotted" w:sz="4" w:space="0" w:color="auto"/>
              <w:bottom w:val="dotted" w:sz="4" w:space="0" w:color="auto"/>
            </w:tcBorders>
            <w:vAlign w:val="center"/>
          </w:tcPr>
          <w:p w14:paraId="758A580A" w14:textId="77777777" w:rsidR="003934E0" w:rsidRDefault="003934E0" w:rsidP="005A41C3">
            <w:pPr>
              <w:jc w:val="left"/>
              <w:rPr>
                <w:rFonts w:ascii="Calibri" w:hAnsi="Calibri" w:cs="Calibri"/>
                <w:color w:val="000000"/>
              </w:rPr>
            </w:pPr>
            <w:r>
              <w:rPr>
                <w:rFonts w:ascii="Calibri" w:hAnsi="Calibri" w:cs="Calibri"/>
                <w:color w:val="000000"/>
              </w:rPr>
              <w:t>10</w:t>
            </w:r>
          </w:p>
        </w:tc>
        <w:tc>
          <w:tcPr>
            <w:tcW w:w="1126" w:type="pct"/>
            <w:tcBorders>
              <w:top w:val="dotted" w:sz="4" w:space="0" w:color="auto"/>
              <w:bottom w:val="dotted" w:sz="4" w:space="0" w:color="auto"/>
            </w:tcBorders>
            <w:vAlign w:val="center"/>
          </w:tcPr>
          <w:p w14:paraId="576080C0" w14:textId="77777777" w:rsidR="003934E0" w:rsidRPr="002E71EC" w:rsidRDefault="002E71EC" w:rsidP="005A41C3">
            <w:pPr>
              <w:jc w:val="left"/>
              <w:rPr>
                <w:vertAlign w:val="subscript"/>
              </w:rPr>
            </w:pPr>
            <w:r>
              <w:t>X</w:t>
            </w:r>
            <w:r>
              <w:rPr>
                <w:vertAlign w:val="subscript"/>
              </w:rPr>
              <w:t>K</w:t>
            </w:r>
          </w:p>
        </w:tc>
        <w:tc>
          <w:tcPr>
            <w:tcW w:w="427" w:type="pct"/>
            <w:tcBorders>
              <w:top w:val="dotted" w:sz="4" w:space="0" w:color="auto"/>
              <w:bottom w:val="dotted" w:sz="4" w:space="0" w:color="auto"/>
            </w:tcBorders>
            <w:vAlign w:val="center"/>
          </w:tcPr>
          <w:p w14:paraId="2C382F2D" w14:textId="77777777" w:rsidR="003934E0" w:rsidRDefault="00AA649A" w:rsidP="005A41C3">
            <w:pPr>
              <w:jc w:val="left"/>
            </w:pPr>
            <w:r>
              <w:t>J/g</w:t>
            </w:r>
          </w:p>
        </w:tc>
        <w:tc>
          <w:tcPr>
            <w:tcW w:w="976" w:type="pct"/>
            <w:tcBorders>
              <w:top w:val="dotted" w:sz="4" w:space="0" w:color="auto"/>
              <w:bottom w:val="dotted" w:sz="4" w:space="0" w:color="auto"/>
            </w:tcBorders>
            <w:vAlign w:val="center"/>
          </w:tcPr>
          <w:p w14:paraId="02769AA2" w14:textId="77777777" w:rsidR="003934E0" w:rsidRDefault="003934E0" w:rsidP="005A41C3">
            <w:pPr>
              <w:jc w:val="left"/>
              <w:rPr>
                <w:rFonts w:ascii="Calibri" w:hAnsi="Calibri" w:cs="Calibri"/>
                <w:color w:val="000000"/>
              </w:rPr>
            </w:pPr>
            <w:r>
              <w:rPr>
                <w:rFonts w:ascii="Calibri" w:hAnsi="Calibri" w:cs="Calibri"/>
                <w:color w:val="000000"/>
              </w:rPr>
              <w:t>HSK</w:t>
            </w:r>
          </w:p>
        </w:tc>
        <w:tc>
          <w:tcPr>
            <w:tcW w:w="2135" w:type="pct"/>
            <w:tcBorders>
              <w:top w:val="dotted" w:sz="4" w:space="0" w:color="auto"/>
              <w:bottom w:val="dotted" w:sz="4" w:space="0" w:color="auto"/>
            </w:tcBorders>
            <w:vAlign w:val="center"/>
          </w:tcPr>
          <w:p w14:paraId="1B16DEB1" w14:textId="77777777" w:rsidR="003934E0" w:rsidRDefault="003934E0" w:rsidP="005A41C3">
            <w:pPr>
              <w:jc w:val="left"/>
            </w:pPr>
          </w:p>
        </w:tc>
      </w:tr>
      <w:tr w:rsidR="003934E0" w14:paraId="393CC892" w14:textId="77777777" w:rsidTr="005A41C3">
        <w:tc>
          <w:tcPr>
            <w:tcW w:w="336" w:type="pct"/>
            <w:tcBorders>
              <w:top w:val="dotted" w:sz="4" w:space="0" w:color="auto"/>
              <w:bottom w:val="dotted" w:sz="4" w:space="0" w:color="auto"/>
            </w:tcBorders>
            <w:vAlign w:val="center"/>
          </w:tcPr>
          <w:p w14:paraId="17EAEDBB" w14:textId="77777777" w:rsidR="003934E0" w:rsidRDefault="003934E0" w:rsidP="005A41C3">
            <w:pPr>
              <w:jc w:val="left"/>
              <w:rPr>
                <w:rFonts w:ascii="Calibri" w:hAnsi="Calibri" w:cs="Calibri"/>
                <w:color w:val="000000"/>
              </w:rPr>
            </w:pPr>
            <w:r>
              <w:rPr>
                <w:rFonts w:ascii="Calibri" w:hAnsi="Calibri" w:cs="Calibri"/>
                <w:color w:val="000000"/>
              </w:rPr>
              <w:t>11</w:t>
            </w:r>
          </w:p>
        </w:tc>
        <w:tc>
          <w:tcPr>
            <w:tcW w:w="1126" w:type="pct"/>
            <w:tcBorders>
              <w:top w:val="dotted" w:sz="4" w:space="0" w:color="auto"/>
              <w:bottom w:val="dotted" w:sz="4" w:space="0" w:color="auto"/>
            </w:tcBorders>
            <w:vAlign w:val="center"/>
          </w:tcPr>
          <w:p w14:paraId="2AAEECA3" w14:textId="77777777" w:rsidR="003934E0" w:rsidRPr="002E71EC" w:rsidRDefault="002E71EC" w:rsidP="005A41C3">
            <w:pPr>
              <w:jc w:val="left"/>
              <w:rPr>
                <w:vertAlign w:val="subscript"/>
              </w:rPr>
            </w:pPr>
            <w:r>
              <w:t>p</w:t>
            </w:r>
            <w:r>
              <w:rPr>
                <w:vertAlign w:val="subscript"/>
              </w:rPr>
              <w:t>M</w:t>
            </w:r>
          </w:p>
        </w:tc>
        <w:tc>
          <w:tcPr>
            <w:tcW w:w="427" w:type="pct"/>
            <w:tcBorders>
              <w:top w:val="dotted" w:sz="4" w:space="0" w:color="auto"/>
              <w:bottom w:val="dotted" w:sz="4" w:space="0" w:color="auto"/>
            </w:tcBorders>
            <w:vAlign w:val="center"/>
          </w:tcPr>
          <w:p w14:paraId="13B8EA8E" w14:textId="77777777" w:rsidR="003934E0" w:rsidRDefault="00AA649A" w:rsidP="005A41C3">
            <w:pPr>
              <w:jc w:val="left"/>
            </w:pPr>
            <w:r>
              <w:t>J d</w:t>
            </w:r>
            <w:r w:rsidRPr="004A3243">
              <w:rPr>
                <w:vertAlign w:val="superscript"/>
              </w:rPr>
              <w:t>-1</w:t>
            </w:r>
            <w:r>
              <w:t xml:space="preserve"> cm</w:t>
            </w:r>
            <w:r w:rsidRPr="004A3243">
              <w:rPr>
                <w:vertAlign w:val="superscript"/>
              </w:rPr>
              <w:t>-3</w:t>
            </w:r>
          </w:p>
        </w:tc>
        <w:tc>
          <w:tcPr>
            <w:tcW w:w="976" w:type="pct"/>
            <w:tcBorders>
              <w:top w:val="dotted" w:sz="4" w:space="0" w:color="auto"/>
              <w:bottom w:val="dotted" w:sz="4" w:space="0" w:color="auto"/>
            </w:tcBorders>
            <w:vAlign w:val="center"/>
          </w:tcPr>
          <w:p w14:paraId="380B0C0C" w14:textId="77777777" w:rsidR="003934E0" w:rsidRDefault="003934E0" w:rsidP="005A41C3">
            <w:pPr>
              <w:jc w:val="left"/>
              <w:rPr>
                <w:rFonts w:ascii="Calibri" w:hAnsi="Calibri" w:cs="Calibri"/>
                <w:color w:val="000000"/>
              </w:rPr>
            </w:pPr>
            <w:r>
              <w:rPr>
                <w:rFonts w:ascii="Calibri" w:hAnsi="Calibri" w:cs="Calibri"/>
                <w:color w:val="000000"/>
              </w:rPr>
              <w:t>p_M0</w:t>
            </w:r>
          </w:p>
        </w:tc>
        <w:tc>
          <w:tcPr>
            <w:tcW w:w="2135" w:type="pct"/>
            <w:tcBorders>
              <w:top w:val="dotted" w:sz="4" w:space="0" w:color="auto"/>
              <w:bottom w:val="dotted" w:sz="4" w:space="0" w:color="auto"/>
            </w:tcBorders>
            <w:vAlign w:val="center"/>
          </w:tcPr>
          <w:p w14:paraId="1ADA069F" w14:textId="77777777" w:rsidR="003934E0" w:rsidRDefault="003934E0" w:rsidP="005A41C3">
            <w:pPr>
              <w:jc w:val="left"/>
            </w:pPr>
          </w:p>
        </w:tc>
      </w:tr>
      <w:tr w:rsidR="003934E0" w14:paraId="68EF0312" w14:textId="77777777" w:rsidTr="005A41C3">
        <w:tc>
          <w:tcPr>
            <w:tcW w:w="336" w:type="pct"/>
            <w:tcBorders>
              <w:top w:val="dotted" w:sz="4" w:space="0" w:color="auto"/>
              <w:bottom w:val="dotted" w:sz="4" w:space="0" w:color="auto"/>
            </w:tcBorders>
            <w:vAlign w:val="center"/>
          </w:tcPr>
          <w:p w14:paraId="6BE75577" w14:textId="77777777" w:rsidR="003934E0" w:rsidRDefault="003934E0" w:rsidP="005A41C3">
            <w:pPr>
              <w:jc w:val="left"/>
              <w:rPr>
                <w:rFonts w:ascii="Calibri" w:hAnsi="Calibri" w:cs="Calibri"/>
                <w:color w:val="000000"/>
              </w:rPr>
            </w:pPr>
            <w:r>
              <w:rPr>
                <w:rFonts w:ascii="Calibri" w:hAnsi="Calibri" w:cs="Calibri"/>
                <w:color w:val="000000"/>
              </w:rPr>
              <w:t>12</w:t>
            </w:r>
          </w:p>
        </w:tc>
        <w:tc>
          <w:tcPr>
            <w:tcW w:w="1126" w:type="pct"/>
            <w:tcBorders>
              <w:top w:val="dotted" w:sz="4" w:space="0" w:color="auto"/>
              <w:bottom w:val="dotted" w:sz="4" w:space="0" w:color="auto"/>
            </w:tcBorders>
            <w:vAlign w:val="center"/>
          </w:tcPr>
          <w:p w14:paraId="24C69A90" w14:textId="77777777" w:rsidR="003934E0" w:rsidRDefault="002E71EC" w:rsidP="005A41C3">
            <w:pPr>
              <w:jc w:val="left"/>
            </w:pPr>
            <w:r>
              <w:t>v</w:t>
            </w:r>
          </w:p>
        </w:tc>
        <w:tc>
          <w:tcPr>
            <w:tcW w:w="427" w:type="pct"/>
            <w:tcBorders>
              <w:top w:val="dotted" w:sz="4" w:space="0" w:color="auto"/>
              <w:bottom w:val="dotted" w:sz="4" w:space="0" w:color="auto"/>
            </w:tcBorders>
            <w:vAlign w:val="center"/>
          </w:tcPr>
          <w:p w14:paraId="7224422D" w14:textId="77777777" w:rsidR="003934E0" w:rsidRDefault="00AA649A" w:rsidP="005A41C3">
            <w:pPr>
              <w:jc w:val="left"/>
            </w:pPr>
            <w:r>
              <w:t>cm/d</w:t>
            </w:r>
          </w:p>
        </w:tc>
        <w:tc>
          <w:tcPr>
            <w:tcW w:w="976" w:type="pct"/>
            <w:tcBorders>
              <w:top w:val="dotted" w:sz="4" w:space="0" w:color="auto"/>
              <w:bottom w:val="dotted" w:sz="4" w:space="0" w:color="auto"/>
            </w:tcBorders>
            <w:vAlign w:val="center"/>
          </w:tcPr>
          <w:p w14:paraId="740BBD91" w14:textId="77777777" w:rsidR="003934E0" w:rsidRDefault="003934E0" w:rsidP="005A41C3">
            <w:pPr>
              <w:jc w:val="left"/>
              <w:rPr>
                <w:rFonts w:ascii="Calibri" w:hAnsi="Calibri" w:cs="Calibri"/>
                <w:color w:val="000000"/>
              </w:rPr>
            </w:pPr>
            <w:r>
              <w:rPr>
                <w:rFonts w:ascii="Calibri" w:hAnsi="Calibri" w:cs="Calibri"/>
                <w:color w:val="000000"/>
              </w:rPr>
              <w:t>v0</w:t>
            </w:r>
          </w:p>
        </w:tc>
        <w:tc>
          <w:tcPr>
            <w:tcW w:w="2135" w:type="pct"/>
            <w:tcBorders>
              <w:top w:val="dotted" w:sz="4" w:space="0" w:color="auto"/>
              <w:bottom w:val="dotted" w:sz="4" w:space="0" w:color="auto"/>
            </w:tcBorders>
            <w:vAlign w:val="center"/>
          </w:tcPr>
          <w:p w14:paraId="01746262" w14:textId="77777777" w:rsidR="003934E0" w:rsidRDefault="003934E0" w:rsidP="005A41C3">
            <w:pPr>
              <w:jc w:val="left"/>
            </w:pPr>
          </w:p>
        </w:tc>
      </w:tr>
      <w:tr w:rsidR="003934E0" w14:paraId="70CAC315" w14:textId="77777777" w:rsidTr="005A41C3">
        <w:tc>
          <w:tcPr>
            <w:tcW w:w="336" w:type="pct"/>
            <w:tcBorders>
              <w:top w:val="dotted" w:sz="4" w:space="0" w:color="auto"/>
              <w:bottom w:val="dotted" w:sz="4" w:space="0" w:color="auto"/>
            </w:tcBorders>
            <w:vAlign w:val="center"/>
          </w:tcPr>
          <w:p w14:paraId="3455AF98" w14:textId="77777777" w:rsidR="003934E0" w:rsidRDefault="003934E0" w:rsidP="005A41C3">
            <w:pPr>
              <w:jc w:val="left"/>
              <w:rPr>
                <w:rFonts w:ascii="Calibri" w:hAnsi="Calibri" w:cs="Calibri"/>
                <w:color w:val="000000"/>
              </w:rPr>
            </w:pPr>
            <w:r>
              <w:rPr>
                <w:rFonts w:ascii="Calibri" w:hAnsi="Calibri" w:cs="Calibri"/>
                <w:color w:val="000000"/>
              </w:rPr>
              <w:t>13</w:t>
            </w:r>
          </w:p>
        </w:tc>
        <w:tc>
          <w:tcPr>
            <w:tcW w:w="1126" w:type="pct"/>
            <w:tcBorders>
              <w:top w:val="dotted" w:sz="4" w:space="0" w:color="auto"/>
              <w:bottom w:val="dotted" w:sz="4" w:space="0" w:color="auto"/>
            </w:tcBorders>
            <w:vAlign w:val="center"/>
          </w:tcPr>
          <w:p w14:paraId="563E284B" w14:textId="77777777" w:rsidR="003934E0" w:rsidRPr="002E71EC" w:rsidRDefault="002E71EC" w:rsidP="005A41C3">
            <w:pPr>
              <w:jc w:val="left"/>
              <w:rPr>
                <w:vertAlign w:val="subscript"/>
              </w:rPr>
            </w:pPr>
            <w:r w:rsidRPr="002E71EC">
              <w:t>k</w:t>
            </w:r>
            <w:r>
              <w:rPr>
                <w:vertAlign w:val="subscript"/>
              </w:rPr>
              <w:t>J</w:t>
            </w:r>
          </w:p>
        </w:tc>
        <w:tc>
          <w:tcPr>
            <w:tcW w:w="427" w:type="pct"/>
            <w:tcBorders>
              <w:top w:val="dotted" w:sz="4" w:space="0" w:color="auto"/>
              <w:bottom w:val="dotted" w:sz="4" w:space="0" w:color="auto"/>
            </w:tcBorders>
            <w:vAlign w:val="center"/>
          </w:tcPr>
          <w:p w14:paraId="299CA96D" w14:textId="77777777" w:rsidR="003934E0" w:rsidRDefault="00AA649A" w:rsidP="005A41C3">
            <w:pPr>
              <w:jc w:val="left"/>
            </w:pPr>
            <w:r>
              <w:t>1/d</w:t>
            </w:r>
          </w:p>
        </w:tc>
        <w:tc>
          <w:tcPr>
            <w:tcW w:w="976" w:type="pct"/>
            <w:tcBorders>
              <w:top w:val="dotted" w:sz="4" w:space="0" w:color="auto"/>
              <w:bottom w:val="dotted" w:sz="4" w:space="0" w:color="auto"/>
            </w:tcBorders>
            <w:vAlign w:val="center"/>
          </w:tcPr>
          <w:p w14:paraId="7A1C8ED0" w14:textId="77777777" w:rsidR="003934E0" w:rsidRDefault="003934E0" w:rsidP="005A41C3">
            <w:pPr>
              <w:jc w:val="left"/>
              <w:rPr>
                <w:rFonts w:ascii="Calibri" w:hAnsi="Calibri" w:cs="Calibri"/>
                <w:color w:val="000000"/>
              </w:rPr>
            </w:pPr>
            <w:r>
              <w:rPr>
                <w:rFonts w:ascii="Calibri" w:hAnsi="Calibri" w:cs="Calibri"/>
                <w:color w:val="000000"/>
              </w:rPr>
              <w:t>k_J0</w:t>
            </w:r>
          </w:p>
        </w:tc>
        <w:tc>
          <w:tcPr>
            <w:tcW w:w="2135" w:type="pct"/>
            <w:tcBorders>
              <w:top w:val="dotted" w:sz="4" w:space="0" w:color="auto"/>
              <w:bottom w:val="dotted" w:sz="4" w:space="0" w:color="auto"/>
            </w:tcBorders>
            <w:vAlign w:val="center"/>
          </w:tcPr>
          <w:p w14:paraId="349FC80F" w14:textId="77777777" w:rsidR="003934E0" w:rsidRDefault="003934E0" w:rsidP="005A41C3">
            <w:pPr>
              <w:jc w:val="left"/>
            </w:pPr>
          </w:p>
        </w:tc>
      </w:tr>
      <w:tr w:rsidR="00AA649A" w14:paraId="6751BAEA" w14:textId="77777777" w:rsidTr="005A41C3">
        <w:tc>
          <w:tcPr>
            <w:tcW w:w="336" w:type="pct"/>
            <w:tcBorders>
              <w:top w:val="dotted" w:sz="4" w:space="0" w:color="auto"/>
              <w:bottom w:val="dotted" w:sz="4" w:space="0" w:color="auto"/>
            </w:tcBorders>
            <w:vAlign w:val="center"/>
          </w:tcPr>
          <w:p w14:paraId="2DAB0274" w14:textId="77777777" w:rsidR="00AA649A" w:rsidRDefault="00AA649A" w:rsidP="005A41C3">
            <w:pPr>
              <w:jc w:val="left"/>
              <w:rPr>
                <w:rFonts w:ascii="Calibri" w:hAnsi="Calibri" w:cs="Calibri"/>
                <w:color w:val="000000"/>
              </w:rPr>
            </w:pPr>
            <w:r>
              <w:rPr>
                <w:rFonts w:ascii="Calibri" w:hAnsi="Calibri" w:cs="Calibri"/>
                <w:color w:val="000000"/>
              </w:rPr>
              <w:t>14</w:t>
            </w:r>
          </w:p>
        </w:tc>
        <w:tc>
          <w:tcPr>
            <w:tcW w:w="1126" w:type="pct"/>
            <w:tcBorders>
              <w:top w:val="dotted" w:sz="4" w:space="0" w:color="auto"/>
              <w:bottom w:val="dotted" w:sz="4" w:space="0" w:color="auto"/>
            </w:tcBorders>
            <w:vAlign w:val="center"/>
          </w:tcPr>
          <w:p w14:paraId="1489DF81" w14:textId="77777777" w:rsidR="00AA649A" w:rsidRPr="002E71EC" w:rsidRDefault="00AA649A" w:rsidP="005A41C3">
            <w:pPr>
              <w:jc w:val="left"/>
              <w:rPr>
                <w:vertAlign w:val="subscript"/>
              </w:rPr>
            </w:pPr>
            <w:r>
              <w:t>p</w:t>
            </w:r>
            <w:r>
              <w:rPr>
                <w:vertAlign w:val="subscript"/>
              </w:rPr>
              <w:t>Am</w:t>
            </w:r>
          </w:p>
        </w:tc>
        <w:tc>
          <w:tcPr>
            <w:tcW w:w="427" w:type="pct"/>
            <w:tcBorders>
              <w:top w:val="dotted" w:sz="4" w:space="0" w:color="auto"/>
              <w:bottom w:val="dotted" w:sz="4" w:space="0" w:color="auto"/>
            </w:tcBorders>
            <w:vAlign w:val="center"/>
          </w:tcPr>
          <w:p w14:paraId="085016A8" w14:textId="77777777" w:rsidR="00AA649A" w:rsidRDefault="00AA649A" w:rsidP="005A41C3">
            <w:pPr>
              <w:jc w:val="left"/>
            </w:pPr>
            <w:r>
              <w:t>J d</w:t>
            </w:r>
            <w:r w:rsidRPr="004A3243">
              <w:rPr>
                <w:vertAlign w:val="superscript"/>
              </w:rPr>
              <w:t>-1</w:t>
            </w:r>
            <w:r>
              <w:t xml:space="preserve"> cm</w:t>
            </w:r>
            <w:r w:rsidRPr="004A3243">
              <w:rPr>
                <w:vertAlign w:val="superscript"/>
              </w:rPr>
              <w:t>-2</w:t>
            </w:r>
          </w:p>
        </w:tc>
        <w:tc>
          <w:tcPr>
            <w:tcW w:w="976" w:type="pct"/>
            <w:tcBorders>
              <w:top w:val="dotted" w:sz="4" w:space="0" w:color="auto"/>
              <w:bottom w:val="dotted" w:sz="4" w:space="0" w:color="auto"/>
            </w:tcBorders>
            <w:vAlign w:val="center"/>
          </w:tcPr>
          <w:p w14:paraId="0381E6C1" w14:textId="77777777" w:rsidR="00AA649A" w:rsidRDefault="00AA649A" w:rsidP="005A41C3">
            <w:pPr>
              <w:jc w:val="left"/>
              <w:rPr>
                <w:rFonts w:ascii="Calibri" w:hAnsi="Calibri" w:cs="Calibri"/>
                <w:color w:val="000000"/>
              </w:rPr>
            </w:pPr>
            <w:r>
              <w:rPr>
                <w:rFonts w:ascii="Calibri" w:hAnsi="Calibri" w:cs="Calibri"/>
                <w:color w:val="000000"/>
              </w:rPr>
              <w:t>p_Am0</w:t>
            </w:r>
          </w:p>
        </w:tc>
        <w:tc>
          <w:tcPr>
            <w:tcW w:w="2135" w:type="pct"/>
            <w:tcBorders>
              <w:top w:val="dotted" w:sz="4" w:space="0" w:color="auto"/>
              <w:bottom w:val="dotted" w:sz="4" w:space="0" w:color="auto"/>
            </w:tcBorders>
            <w:vAlign w:val="center"/>
          </w:tcPr>
          <w:p w14:paraId="297E24AD" w14:textId="77777777" w:rsidR="00AA649A" w:rsidRDefault="00AA649A" w:rsidP="005A41C3">
            <w:pPr>
              <w:jc w:val="left"/>
            </w:pPr>
          </w:p>
        </w:tc>
      </w:tr>
      <w:tr w:rsidR="00AA649A" w14:paraId="479221F1" w14:textId="77777777" w:rsidTr="005A41C3">
        <w:tc>
          <w:tcPr>
            <w:tcW w:w="336" w:type="pct"/>
            <w:tcBorders>
              <w:top w:val="dotted" w:sz="4" w:space="0" w:color="auto"/>
              <w:bottom w:val="dotted" w:sz="4" w:space="0" w:color="auto"/>
            </w:tcBorders>
            <w:vAlign w:val="center"/>
          </w:tcPr>
          <w:p w14:paraId="457C9A72" w14:textId="77777777" w:rsidR="00AA649A" w:rsidRDefault="00AA649A" w:rsidP="005A41C3">
            <w:pPr>
              <w:jc w:val="left"/>
              <w:rPr>
                <w:rFonts w:ascii="Calibri" w:hAnsi="Calibri" w:cs="Calibri"/>
                <w:color w:val="000000"/>
              </w:rPr>
            </w:pPr>
            <w:r>
              <w:rPr>
                <w:rFonts w:ascii="Calibri" w:hAnsi="Calibri" w:cs="Calibri"/>
                <w:color w:val="000000"/>
              </w:rPr>
              <w:t>15</w:t>
            </w:r>
          </w:p>
        </w:tc>
        <w:tc>
          <w:tcPr>
            <w:tcW w:w="1126" w:type="pct"/>
            <w:tcBorders>
              <w:top w:val="dotted" w:sz="4" w:space="0" w:color="auto"/>
              <w:bottom w:val="dotted" w:sz="4" w:space="0" w:color="auto"/>
            </w:tcBorders>
            <w:vAlign w:val="center"/>
          </w:tcPr>
          <w:p w14:paraId="583DCF6B" w14:textId="77777777" w:rsidR="00AA649A" w:rsidRDefault="00AA649A" w:rsidP="005A41C3">
            <w:pPr>
              <w:jc w:val="left"/>
            </w:pPr>
            <w:r>
              <w:rPr>
                <w:rFonts w:cstheme="minorHAnsi"/>
              </w:rPr>
              <w:t>κ</w:t>
            </w:r>
          </w:p>
        </w:tc>
        <w:tc>
          <w:tcPr>
            <w:tcW w:w="427" w:type="pct"/>
            <w:tcBorders>
              <w:top w:val="dotted" w:sz="4" w:space="0" w:color="auto"/>
              <w:bottom w:val="dotted" w:sz="4" w:space="0" w:color="auto"/>
            </w:tcBorders>
            <w:vAlign w:val="center"/>
          </w:tcPr>
          <w:p w14:paraId="564B2B10" w14:textId="77777777" w:rsidR="00AA649A" w:rsidRDefault="00AA649A" w:rsidP="005A41C3">
            <w:pPr>
              <w:jc w:val="left"/>
            </w:pPr>
            <w:r>
              <w:t>-</w:t>
            </w:r>
          </w:p>
        </w:tc>
        <w:tc>
          <w:tcPr>
            <w:tcW w:w="976" w:type="pct"/>
            <w:tcBorders>
              <w:top w:val="dotted" w:sz="4" w:space="0" w:color="auto"/>
              <w:bottom w:val="dotted" w:sz="4" w:space="0" w:color="auto"/>
            </w:tcBorders>
            <w:vAlign w:val="center"/>
          </w:tcPr>
          <w:p w14:paraId="1CBFF3EF" w14:textId="77777777" w:rsidR="00AA649A" w:rsidRDefault="00AA649A" w:rsidP="005A41C3">
            <w:pPr>
              <w:jc w:val="left"/>
              <w:rPr>
                <w:rFonts w:ascii="Calibri" w:hAnsi="Calibri" w:cs="Calibri"/>
                <w:color w:val="000000"/>
              </w:rPr>
            </w:pPr>
            <w:r>
              <w:rPr>
                <w:rFonts w:ascii="Calibri" w:hAnsi="Calibri" w:cs="Calibri"/>
                <w:color w:val="000000"/>
              </w:rPr>
              <w:t>kap</w:t>
            </w:r>
          </w:p>
        </w:tc>
        <w:tc>
          <w:tcPr>
            <w:tcW w:w="2135" w:type="pct"/>
            <w:tcBorders>
              <w:top w:val="dotted" w:sz="4" w:space="0" w:color="auto"/>
              <w:bottom w:val="dotted" w:sz="4" w:space="0" w:color="auto"/>
            </w:tcBorders>
            <w:vAlign w:val="center"/>
          </w:tcPr>
          <w:p w14:paraId="0AFDD99D" w14:textId="77777777" w:rsidR="00AA649A" w:rsidRDefault="00AA649A" w:rsidP="005A41C3">
            <w:pPr>
              <w:jc w:val="left"/>
            </w:pPr>
          </w:p>
        </w:tc>
      </w:tr>
      <w:tr w:rsidR="00AA649A" w14:paraId="6B4055AF" w14:textId="77777777" w:rsidTr="005A41C3">
        <w:tc>
          <w:tcPr>
            <w:tcW w:w="336" w:type="pct"/>
            <w:tcBorders>
              <w:top w:val="dotted" w:sz="4" w:space="0" w:color="auto"/>
              <w:bottom w:val="dotted" w:sz="4" w:space="0" w:color="auto"/>
            </w:tcBorders>
            <w:vAlign w:val="center"/>
          </w:tcPr>
          <w:p w14:paraId="4C2D0672" w14:textId="77777777" w:rsidR="00AA649A" w:rsidRDefault="00AA649A" w:rsidP="005A41C3">
            <w:pPr>
              <w:jc w:val="left"/>
              <w:rPr>
                <w:rFonts w:ascii="Calibri" w:hAnsi="Calibri" w:cs="Calibri"/>
                <w:color w:val="000000"/>
              </w:rPr>
            </w:pPr>
            <w:r>
              <w:rPr>
                <w:rFonts w:ascii="Calibri" w:hAnsi="Calibri" w:cs="Calibri"/>
                <w:color w:val="000000"/>
              </w:rPr>
              <w:t>16</w:t>
            </w:r>
          </w:p>
        </w:tc>
        <w:tc>
          <w:tcPr>
            <w:tcW w:w="1126" w:type="pct"/>
            <w:tcBorders>
              <w:top w:val="dotted" w:sz="4" w:space="0" w:color="auto"/>
              <w:bottom w:val="dotted" w:sz="4" w:space="0" w:color="auto"/>
            </w:tcBorders>
            <w:vAlign w:val="center"/>
          </w:tcPr>
          <w:p w14:paraId="765D32D4" w14:textId="77777777" w:rsidR="00AA649A" w:rsidRPr="002E71EC" w:rsidRDefault="00AA649A" w:rsidP="005A41C3">
            <w:pPr>
              <w:jc w:val="left"/>
              <w:rPr>
                <w:vertAlign w:val="subscript"/>
              </w:rPr>
            </w:pPr>
            <w:r>
              <w:t>E</w:t>
            </w:r>
            <w:r>
              <w:rPr>
                <w:vertAlign w:val="subscript"/>
              </w:rPr>
              <w:t>G</w:t>
            </w:r>
          </w:p>
        </w:tc>
        <w:tc>
          <w:tcPr>
            <w:tcW w:w="427" w:type="pct"/>
            <w:tcBorders>
              <w:top w:val="dotted" w:sz="4" w:space="0" w:color="auto"/>
              <w:bottom w:val="dotted" w:sz="4" w:space="0" w:color="auto"/>
            </w:tcBorders>
            <w:vAlign w:val="center"/>
          </w:tcPr>
          <w:p w14:paraId="7073F309" w14:textId="77777777" w:rsidR="00AA649A" w:rsidRPr="00AA649A" w:rsidRDefault="00AA649A" w:rsidP="005A41C3">
            <w:pPr>
              <w:jc w:val="left"/>
              <w:rPr>
                <w:vertAlign w:val="superscript"/>
              </w:rPr>
            </w:pPr>
            <w:r>
              <w:t>J/cm</w:t>
            </w:r>
            <w:r>
              <w:rPr>
                <w:vertAlign w:val="superscript"/>
              </w:rPr>
              <w:t>3</w:t>
            </w:r>
          </w:p>
        </w:tc>
        <w:tc>
          <w:tcPr>
            <w:tcW w:w="976" w:type="pct"/>
            <w:tcBorders>
              <w:top w:val="dotted" w:sz="4" w:space="0" w:color="auto"/>
              <w:bottom w:val="dotted" w:sz="4" w:space="0" w:color="auto"/>
            </w:tcBorders>
            <w:vAlign w:val="center"/>
          </w:tcPr>
          <w:p w14:paraId="2B3FA292" w14:textId="77777777" w:rsidR="00AA649A" w:rsidRDefault="00AA649A" w:rsidP="005A41C3">
            <w:pPr>
              <w:jc w:val="left"/>
              <w:rPr>
                <w:rFonts w:ascii="Calibri" w:hAnsi="Calibri" w:cs="Calibri"/>
                <w:color w:val="000000"/>
              </w:rPr>
            </w:pPr>
            <w:r>
              <w:rPr>
                <w:rFonts w:ascii="Calibri" w:hAnsi="Calibri" w:cs="Calibri"/>
                <w:color w:val="000000"/>
              </w:rPr>
              <w:t>E_G</w:t>
            </w:r>
          </w:p>
        </w:tc>
        <w:tc>
          <w:tcPr>
            <w:tcW w:w="2135" w:type="pct"/>
            <w:tcBorders>
              <w:top w:val="dotted" w:sz="4" w:space="0" w:color="auto"/>
              <w:bottom w:val="dotted" w:sz="4" w:space="0" w:color="auto"/>
            </w:tcBorders>
            <w:vAlign w:val="center"/>
          </w:tcPr>
          <w:p w14:paraId="434C9015" w14:textId="77777777" w:rsidR="00AA649A" w:rsidRDefault="00AA649A" w:rsidP="005A41C3">
            <w:pPr>
              <w:jc w:val="left"/>
            </w:pPr>
          </w:p>
        </w:tc>
      </w:tr>
      <w:tr w:rsidR="00AA649A" w14:paraId="11D6A182" w14:textId="77777777" w:rsidTr="005A41C3">
        <w:tc>
          <w:tcPr>
            <w:tcW w:w="336" w:type="pct"/>
            <w:tcBorders>
              <w:top w:val="dotted" w:sz="4" w:space="0" w:color="auto"/>
              <w:bottom w:val="dotted" w:sz="4" w:space="0" w:color="auto"/>
            </w:tcBorders>
            <w:vAlign w:val="center"/>
          </w:tcPr>
          <w:p w14:paraId="1E241589" w14:textId="77777777" w:rsidR="00AA649A" w:rsidRDefault="00AA649A" w:rsidP="005A41C3">
            <w:pPr>
              <w:jc w:val="left"/>
              <w:rPr>
                <w:rFonts w:ascii="Calibri" w:hAnsi="Calibri" w:cs="Calibri"/>
                <w:color w:val="000000"/>
              </w:rPr>
            </w:pPr>
            <w:r>
              <w:rPr>
                <w:rFonts w:ascii="Calibri" w:hAnsi="Calibri" w:cs="Calibri"/>
                <w:color w:val="000000"/>
              </w:rPr>
              <w:t>17</w:t>
            </w:r>
          </w:p>
        </w:tc>
        <w:tc>
          <w:tcPr>
            <w:tcW w:w="1126" w:type="pct"/>
            <w:tcBorders>
              <w:top w:val="dotted" w:sz="4" w:space="0" w:color="auto"/>
              <w:bottom w:val="dotted" w:sz="4" w:space="0" w:color="auto"/>
            </w:tcBorders>
            <w:vAlign w:val="center"/>
          </w:tcPr>
          <w:p w14:paraId="695ADF17" w14:textId="77777777" w:rsidR="00AA649A" w:rsidRPr="002E71EC" w:rsidRDefault="00000000" w:rsidP="005A41C3">
            <w:pPr>
              <w:jc w:val="left"/>
            </w:pPr>
            <m:oMathPara>
              <m:oMathParaPr>
                <m:jc m:val="left"/>
              </m:oMathParaPr>
              <m:oMath>
                <m:sSubSup>
                  <m:sSubSupPr>
                    <m:ctrlPr>
                      <w:rPr>
                        <w:rFonts w:ascii="Cambria Math" w:hAnsi="Cambria Math"/>
                        <w:i/>
                      </w:rPr>
                    </m:ctrlPr>
                  </m:sSubSupPr>
                  <m:e>
                    <m:r>
                      <m:rPr>
                        <m:nor/>
                      </m:rPr>
                      <w:rPr>
                        <w:rFonts w:ascii="Cambria Math" w:hAnsi="Cambria Math"/>
                      </w:rPr>
                      <m:t>E</m:t>
                    </m:r>
                  </m:e>
                  <m:sub>
                    <m:r>
                      <m:rPr>
                        <m:nor/>
                      </m:rPr>
                      <w:rPr>
                        <w:rFonts w:ascii="Cambria Math" w:hAnsi="Cambria Math"/>
                      </w:rPr>
                      <m:t>H</m:t>
                    </m:r>
                  </m:sub>
                  <m:sup>
                    <m:r>
                      <m:rPr>
                        <m:nor/>
                      </m:rPr>
                      <w:rPr>
                        <w:rFonts w:ascii="Cambria Math" w:hAnsi="Cambria Math"/>
                      </w:rPr>
                      <m:t>p</m:t>
                    </m:r>
                  </m:sup>
                </m:sSubSup>
              </m:oMath>
            </m:oMathPara>
          </w:p>
        </w:tc>
        <w:tc>
          <w:tcPr>
            <w:tcW w:w="427" w:type="pct"/>
            <w:tcBorders>
              <w:top w:val="dotted" w:sz="4" w:space="0" w:color="auto"/>
              <w:bottom w:val="dotted" w:sz="4" w:space="0" w:color="auto"/>
            </w:tcBorders>
            <w:vAlign w:val="center"/>
          </w:tcPr>
          <w:p w14:paraId="2E754045" w14:textId="77777777" w:rsidR="00AA649A" w:rsidRDefault="00AA649A" w:rsidP="005A41C3">
            <w:pPr>
              <w:jc w:val="left"/>
            </w:pPr>
            <w:r>
              <w:t>J</w:t>
            </w:r>
          </w:p>
        </w:tc>
        <w:tc>
          <w:tcPr>
            <w:tcW w:w="976" w:type="pct"/>
            <w:tcBorders>
              <w:top w:val="dotted" w:sz="4" w:space="0" w:color="auto"/>
              <w:bottom w:val="dotted" w:sz="4" w:space="0" w:color="auto"/>
            </w:tcBorders>
            <w:vAlign w:val="center"/>
          </w:tcPr>
          <w:p w14:paraId="632F5AA6" w14:textId="77777777" w:rsidR="00AA649A" w:rsidRDefault="00AA649A" w:rsidP="005A41C3">
            <w:pPr>
              <w:jc w:val="left"/>
              <w:rPr>
                <w:rFonts w:ascii="Calibri" w:hAnsi="Calibri" w:cs="Calibri"/>
                <w:color w:val="000000"/>
              </w:rPr>
            </w:pPr>
            <w:r>
              <w:rPr>
                <w:rFonts w:ascii="Calibri" w:hAnsi="Calibri" w:cs="Calibri"/>
                <w:color w:val="000000"/>
              </w:rPr>
              <w:t>E_Hp</w:t>
            </w:r>
          </w:p>
        </w:tc>
        <w:tc>
          <w:tcPr>
            <w:tcW w:w="2135" w:type="pct"/>
            <w:tcBorders>
              <w:top w:val="dotted" w:sz="4" w:space="0" w:color="auto"/>
              <w:bottom w:val="dotted" w:sz="4" w:space="0" w:color="auto"/>
            </w:tcBorders>
            <w:vAlign w:val="center"/>
          </w:tcPr>
          <w:p w14:paraId="2AB58C5D" w14:textId="77777777" w:rsidR="00AA649A" w:rsidRDefault="00AA649A" w:rsidP="005A41C3">
            <w:pPr>
              <w:jc w:val="left"/>
            </w:pPr>
          </w:p>
        </w:tc>
      </w:tr>
      <w:tr w:rsidR="00AA649A" w14:paraId="411D86D3" w14:textId="77777777" w:rsidTr="005A41C3">
        <w:tc>
          <w:tcPr>
            <w:tcW w:w="336" w:type="pct"/>
            <w:tcBorders>
              <w:top w:val="dotted" w:sz="4" w:space="0" w:color="auto"/>
              <w:bottom w:val="dotted" w:sz="4" w:space="0" w:color="auto"/>
            </w:tcBorders>
            <w:vAlign w:val="center"/>
          </w:tcPr>
          <w:p w14:paraId="71FEA3E8" w14:textId="77777777" w:rsidR="00AA649A" w:rsidRDefault="00AA649A" w:rsidP="005A41C3">
            <w:pPr>
              <w:jc w:val="left"/>
              <w:rPr>
                <w:rFonts w:ascii="Calibri" w:hAnsi="Calibri" w:cs="Calibri"/>
                <w:color w:val="000000"/>
              </w:rPr>
            </w:pPr>
            <w:r>
              <w:rPr>
                <w:rFonts w:ascii="Calibri" w:hAnsi="Calibri" w:cs="Calibri"/>
                <w:color w:val="000000"/>
              </w:rPr>
              <w:t>18</w:t>
            </w:r>
          </w:p>
        </w:tc>
        <w:tc>
          <w:tcPr>
            <w:tcW w:w="1126" w:type="pct"/>
            <w:tcBorders>
              <w:top w:val="dotted" w:sz="4" w:space="0" w:color="auto"/>
              <w:bottom w:val="dotted" w:sz="4" w:space="0" w:color="auto"/>
            </w:tcBorders>
            <w:vAlign w:val="center"/>
          </w:tcPr>
          <w:p w14:paraId="50E2F783" w14:textId="77777777" w:rsidR="00AA649A" w:rsidRPr="002E71EC" w:rsidRDefault="00000000" w:rsidP="005A41C3">
            <w:pPr>
              <w:jc w:val="left"/>
            </w:pPr>
            <m:oMathPara>
              <m:oMathParaPr>
                <m:jc m:val="left"/>
              </m:oMathParaPr>
              <m:oMath>
                <m:sSubSup>
                  <m:sSubSupPr>
                    <m:ctrlPr>
                      <w:rPr>
                        <w:rFonts w:ascii="Cambria Math" w:hAnsi="Cambria Math"/>
                        <w:i/>
                      </w:rPr>
                    </m:ctrlPr>
                  </m:sSubSupPr>
                  <m:e>
                    <m:r>
                      <m:rPr>
                        <m:nor/>
                      </m:rPr>
                      <w:rPr>
                        <w:rFonts w:ascii="Cambria Math" w:hAnsi="Cambria Math"/>
                      </w:rPr>
                      <m:t>E</m:t>
                    </m:r>
                  </m:e>
                  <m:sub>
                    <m:r>
                      <m:rPr>
                        <m:nor/>
                      </m:rPr>
                      <w:rPr>
                        <w:rFonts w:ascii="Cambria Math" w:hAnsi="Cambria Math"/>
                      </w:rPr>
                      <m:t>H</m:t>
                    </m:r>
                  </m:sub>
                  <m:sup>
                    <m:r>
                      <m:rPr>
                        <m:nor/>
                      </m:rPr>
                      <w:rPr>
                        <w:rFonts w:ascii="Cambria Math" w:hAnsi="Cambria Math"/>
                      </w:rPr>
                      <m:t>b</m:t>
                    </m:r>
                  </m:sup>
                </m:sSubSup>
              </m:oMath>
            </m:oMathPara>
          </w:p>
        </w:tc>
        <w:tc>
          <w:tcPr>
            <w:tcW w:w="427" w:type="pct"/>
            <w:tcBorders>
              <w:top w:val="dotted" w:sz="4" w:space="0" w:color="auto"/>
              <w:bottom w:val="dotted" w:sz="4" w:space="0" w:color="auto"/>
            </w:tcBorders>
            <w:vAlign w:val="center"/>
          </w:tcPr>
          <w:p w14:paraId="0B3F150F" w14:textId="77777777" w:rsidR="00AA649A" w:rsidRDefault="00AA649A" w:rsidP="005A41C3">
            <w:pPr>
              <w:jc w:val="left"/>
            </w:pPr>
            <w:r>
              <w:t>J</w:t>
            </w:r>
          </w:p>
        </w:tc>
        <w:tc>
          <w:tcPr>
            <w:tcW w:w="976" w:type="pct"/>
            <w:tcBorders>
              <w:top w:val="dotted" w:sz="4" w:space="0" w:color="auto"/>
              <w:bottom w:val="dotted" w:sz="4" w:space="0" w:color="auto"/>
            </w:tcBorders>
            <w:vAlign w:val="center"/>
          </w:tcPr>
          <w:p w14:paraId="0E17A5D6" w14:textId="77777777" w:rsidR="00AA649A" w:rsidRDefault="00AA649A" w:rsidP="005A41C3">
            <w:pPr>
              <w:jc w:val="left"/>
              <w:rPr>
                <w:rFonts w:ascii="Calibri" w:hAnsi="Calibri" w:cs="Calibri"/>
                <w:color w:val="000000"/>
              </w:rPr>
            </w:pPr>
            <w:r>
              <w:rPr>
                <w:rFonts w:ascii="Calibri" w:hAnsi="Calibri" w:cs="Calibri"/>
                <w:color w:val="000000"/>
              </w:rPr>
              <w:t>E_Hb</w:t>
            </w:r>
          </w:p>
        </w:tc>
        <w:tc>
          <w:tcPr>
            <w:tcW w:w="2135" w:type="pct"/>
            <w:tcBorders>
              <w:top w:val="dotted" w:sz="4" w:space="0" w:color="auto"/>
              <w:bottom w:val="dotted" w:sz="4" w:space="0" w:color="auto"/>
            </w:tcBorders>
            <w:vAlign w:val="center"/>
          </w:tcPr>
          <w:p w14:paraId="3C41BDDC" w14:textId="77777777" w:rsidR="00AA649A" w:rsidRDefault="00AA649A" w:rsidP="005A41C3">
            <w:pPr>
              <w:jc w:val="left"/>
            </w:pPr>
          </w:p>
        </w:tc>
      </w:tr>
      <w:tr w:rsidR="00AA649A" w14:paraId="7D14B80B" w14:textId="77777777" w:rsidTr="005A41C3">
        <w:tc>
          <w:tcPr>
            <w:tcW w:w="336" w:type="pct"/>
            <w:tcBorders>
              <w:top w:val="dotted" w:sz="4" w:space="0" w:color="auto"/>
              <w:bottom w:val="dotted" w:sz="4" w:space="0" w:color="auto"/>
            </w:tcBorders>
            <w:vAlign w:val="center"/>
          </w:tcPr>
          <w:p w14:paraId="24CA27B1" w14:textId="77777777" w:rsidR="00AA649A" w:rsidRDefault="00AA649A" w:rsidP="005A41C3">
            <w:pPr>
              <w:jc w:val="left"/>
              <w:rPr>
                <w:rFonts w:ascii="Calibri" w:hAnsi="Calibri" w:cs="Calibri"/>
                <w:color w:val="000000"/>
              </w:rPr>
            </w:pPr>
            <w:r>
              <w:rPr>
                <w:rFonts w:ascii="Calibri" w:hAnsi="Calibri" w:cs="Calibri"/>
                <w:color w:val="000000"/>
              </w:rPr>
              <w:t>19</w:t>
            </w:r>
          </w:p>
        </w:tc>
        <w:tc>
          <w:tcPr>
            <w:tcW w:w="1126" w:type="pct"/>
            <w:tcBorders>
              <w:top w:val="dotted" w:sz="4" w:space="0" w:color="auto"/>
              <w:bottom w:val="dotted" w:sz="4" w:space="0" w:color="auto"/>
            </w:tcBorders>
            <w:vAlign w:val="center"/>
          </w:tcPr>
          <w:p w14:paraId="7A617F5F" w14:textId="77777777" w:rsidR="00AA649A" w:rsidRPr="002E71EC" w:rsidRDefault="00AA649A" w:rsidP="005A41C3">
            <w:pPr>
              <w:jc w:val="left"/>
              <w:rPr>
                <w:vertAlign w:val="subscript"/>
              </w:rPr>
            </w:pPr>
            <w:r>
              <w:rPr>
                <w:rFonts w:cstheme="minorHAnsi"/>
              </w:rPr>
              <w:t>κ</w:t>
            </w:r>
            <w:r>
              <w:rPr>
                <w:vertAlign w:val="subscript"/>
              </w:rPr>
              <w:t>R</w:t>
            </w:r>
          </w:p>
        </w:tc>
        <w:tc>
          <w:tcPr>
            <w:tcW w:w="427" w:type="pct"/>
            <w:tcBorders>
              <w:top w:val="dotted" w:sz="4" w:space="0" w:color="auto"/>
              <w:bottom w:val="dotted" w:sz="4" w:space="0" w:color="auto"/>
            </w:tcBorders>
            <w:vAlign w:val="center"/>
          </w:tcPr>
          <w:p w14:paraId="09606A0F" w14:textId="77777777" w:rsidR="00AA649A" w:rsidRDefault="00AA649A" w:rsidP="005A41C3">
            <w:pPr>
              <w:jc w:val="left"/>
            </w:pPr>
            <w:r>
              <w:t>-</w:t>
            </w:r>
          </w:p>
        </w:tc>
        <w:tc>
          <w:tcPr>
            <w:tcW w:w="976" w:type="pct"/>
            <w:tcBorders>
              <w:top w:val="dotted" w:sz="4" w:space="0" w:color="auto"/>
              <w:bottom w:val="dotted" w:sz="4" w:space="0" w:color="auto"/>
            </w:tcBorders>
            <w:vAlign w:val="center"/>
          </w:tcPr>
          <w:p w14:paraId="52D16F61" w14:textId="77777777" w:rsidR="00AA649A" w:rsidRDefault="00AA649A" w:rsidP="005A41C3">
            <w:pPr>
              <w:jc w:val="left"/>
              <w:rPr>
                <w:rFonts w:ascii="Calibri" w:hAnsi="Calibri" w:cs="Calibri"/>
                <w:color w:val="000000"/>
              </w:rPr>
            </w:pPr>
            <w:r>
              <w:rPr>
                <w:rFonts w:ascii="Calibri" w:hAnsi="Calibri" w:cs="Calibri"/>
                <w:color w:val="000000"/>
              </w:rPr>
              <w:t>kap_R0</w:t>
            </w:r>
          </w:p>
        </w:tc>
        <w:tc>
          <w:tcPr>
            <w:tcW w:w="2135" w:type="pct"/>
            <w:tcBorders>
              <w:top w:val="dotted" w:sz="4" w:space="0" w:color="auto"/>
              <w:bottom w:val="dotted" w:sz="4" w:space="0" w:color="auto"/>
            </w:tcBorders>
            <w:vAlign w:val="center"/>
          </w:tcPr>
          <w:p w14:paraId="47AAC357" w14:textId="77777777" w:rsidR="00AA649A" w:rsidRDefault="00AA649A" w:rsidP="005A41C3">
            <w:pPr>
              <w:jc w:val="left"/>
            </w:pPr>
          </w:p>
        </w:tc>
      </w:tr>
      <w:tr w:rsidR="00AA649A" w14:paraId="1A39872D" w14:textId="77777777" w:rsidTr="005A41C3">
        <w:tc>
          <w:tcPr>
            <w:tcW w:w="336" w:type="pct"/>
            <w:tcBorders>
              <w:top w:val="dotted" w:sz="4" w:space="0" w:color="auto"/>
              <w:bottom w:val="dotted" w:sz="4" w:space="0" w:color="auto"/>
            </w:tcBorders>
            <w:vAlign w:val="center"/>
          </w:tcPr>
          <w:p w14:paraId="1EE57D3A" w14:textId="77777777" w:rsidR="00AA649A" w:rsidRDefault="00AA649A" w:rsidP="005A41C3">
            <w:pPr>
              <w:jc w:val="left"/>
              <w:rPr>
                <w:rFonts w:ascii="Calibri" w:hAnsi="Calibri" w:cs="Calibri"/>
                <w:color w:val="000000"/>
              </w:rPr>
            </w:pPr>
            <w:r>
              <w:rPr>
                <w:rFonts w:ascii="Calibri" w:hAnsi="Calibri" w:cs="Calibri"/>
                <w:color w:val="000000"/>
              </w:rPr>
              <w:t>20</w:t>
            </w:r>
          </w:p>
        </w:tc>
        <w:tc>
          <w:tcPr>
            <w:tcW w:w="1126" w:type="pct"/>
            <w:tcBorders>
              <w:top w:val="dotted" w:sz="4" w:space="0" w:color="auto"/>
              <w:bottom w:val="dotted" w:sz="4" w:space="0" w:color="auto"/>
            </w:tcBorders>
            <w:vAlign w:val="center"/>
          </w:tcPr>
          <w:p w14:paraId="6501DE07" w14:textId="77777777" w:rsidR="00AA649A" w:rsidRPr="002E71EC" w:rsidRDefault="00AA649A" w:rsidP="005A41C3">
            <w:pPr>
              <w:jc w:val="left"/>
              <w:rPr>
                <w:vertAlign w:val="subscript"/>
              </w:rPr>
            </w:pPr>
            <w:r>
              <w:t>U</w:t>
            </w:r>
            <w:r>
              <w:rPr>
                <w:vertAlign w:val="subscript"/>
              </w:rPr>
              <w:t>E0</w:t>
            </w:r>
          </w:p>
        </w:tc>
        <w:tc>
          <w:tcPr>
            <w:tcW w:w="427" w:type="pct"/>
            <w:tcBorders>
              <w:top w:val="dotted" w:sz="4" w:space="0" w:color="auto"/>
              <w:bottom w:val="dotted" w:sz="4" w:space="0" w:color="auto"/>
            </w:tcBorders>
            <w:vAlign w:val="center"/>
          </w:tcPr>
          <w:p w14:paraId="13AFA915" w14:textId="77777777" w:rsidR="00AA649A" w:rsidRPr="00AA649A" w:rsidRDefault="00AA649A" w:rsidP="005A41C3">
            <w:pPr>
              <w:jc w:val="left"/>
              <w:rPr>
                <w:vertAlign w:val="superscript"/>
              </w:rPr>
            </w:pPr>
            <w:r>
              <w:t>d cm</w:t>
            </w:r>
            <w:r>
              <w:rPr>
                <w:vertAlign w:val="superscript"/>
              </w:rPr>
              <w:t>2</w:t>
            </w:r>
          </w:p>
        </w:tc>
        <w:tc>
          <w:tcPr>
            <w:tcW w:w="976" w:type="pct"/>
            <w:tcBorders>
              <w:top w:val="dotted" w:sz="4" w:space="0" w:color="auto"/>
              <w:bottom w:val="dotted" w:sz="4" w:space="0" w:color="auto"/>
            </w:tcBorders>
            <w:vAlign w:val="center"/>
          </w:tcPr>
          <w:p w14:paraId="54F64BBE" w14:textId="77777777" w:rsidR="00AA649A" w:rsidRDefault="00AA649A" w:rsidP="005A41C3">
            <w:pPr>
              <w:jc w:val="left"/>
              <w:rPr>
                <w:rFonts w:ascii="Calibri" w:hAnsi="Calibri" w:cs="Calibri"/>
                <w:color w:val="000000"/>
              </w:rPr>
            </w:pPr>
            <w:r>
              <w:rPr>
                <w:rFonts w:ascii="Calibri" w:hAnsi="Calibri" w:cs="Calibri"/>
                <w:color w:val="000000"/>
              </w:rPr>
              <w:t>U_E0</w:t>
            </w:r>
          </w:p>
        </w:tc>
        <w:tc>
          <w:tcPr>
            <w:tcW w:w="2135" w:type="pct"/>
            <w:tcBorders>
              <w:top w:val="dotted" w:sz="4" w:space="0" w:color="auto"/>
              <w:bottom w:val="dotted" w:sz="4" w:space="0" w:color="auto"/>
            </w:tcBorders>
            <w:vAlign w:val="center"/>
          </w:tcPr>
          <w:p w14:paraId="07C48BF2" w14:textId="77777777" w:rsidR="00AA649A" w:rsidRDefault="00AA649A" w:rsidP="005A41C3">
            <w:pPr>
              <w:jc w:val="left"/>
            </w:pPr>
          </w:p>
        </w:tc>
      </w:tr>
      <w:tr w:rsidR="00AA649A" w14:paraId="4FBCFA9C" w14:textId="77777777" w:rsidTr="005A41C3">
        <w:tc>
          <w:tcPr>
            <w:tcW w:w="336" w:type="pct"/>
            <w:tcBorders>
              <w:top w:val="dotted" w:sz="4" w:space="0" w:color="auto"/>
              <w:bottom w:val="dotted" w:sz="4" w:space="0" w:color="auto"/>
            </w:tcBorders>
            <w:vAlign w:val="center"/>
          </w:tcPr>
          <w:p w14:paraId="2C038F08" w14:textId="77777777" w:rsidR="00AA649A" w:rsidRDefault="00AA649A" w:rsidP="005A41C3">
            <w:pPr>
              <w:jc w:val="left"/>
              <w:rPr>
                <w:rFonts w:ascii="Calibri" w:hAnsi="Calibri" w:cs="Calibri"/>
                <w:color w:val="000000"/>
              </w:rPr>
            </w:pPr>
            <w:r>
              <w:rPr>
                <w:rFonts w:ascii="Calibri" w:hAnsi="Calibri" w:cs="Calibri"/>
                <w:color w:val="000000"/>
              </w:rPr>
              <w:t>21</w:t>
            </w:r>
          </w:p>
        </w:tc>
        <w:tc>
          <w:tcPr>
            <w:tcW w:w="1126" w:type="pct"/>
            <w:tcBorders>
              <w:top w:val="dotted" w:sz="4" w:space="0" w:color="auto"/>
              <w:bottom w:val="dotted" w:sz="4" w:space="0" w:color="auto"/>
            </w:tcBorders>
            <w:vAlign w:val="center"/>
          </w:tcPr>
          <w:p w14:paraId="1F92FCE6" w14:textId="77777777" w:rsidR="00AA649A" w:rsidRDefault="00AA649A" w:rsidP="005A41C3">
            <w:pPr>
              <w:jc w:val="left"/>
            </w:pPr>
            <w:r>
              <w:rPr>
                <w:rFonts w:cstheme="minorHAnsi"/>
              </w:rPr>
              <w:t>δ</w:t>
            </w:r>
            <w:r>
              <w:t>M</w:t>
            </w:r>
          </w:p>
        </w:tc>
        <w:tc>
          <w:tcPr>
            <w:tcW w:w="427" w:type="pct"/>
            <w:tcBorders>
              <w:top w:val="dotted" w:sz="4" w:space="0" w:color="auto"/>
              <w:bottom w:val="dotted" w:sz="4" w:space="0" w:color="auto"/>
            </w:tcBorders>
            <w:vAlign w:val="center"/>
          </w:tcPr>
          <w:p w14:paraId="64FCD8F9" w14:textId="77777777" w:rsidR="00AA649A" w:rsidRDefault="00AA649A" w:rsidP="005A41C3">
            <w:pPr>
              <w:jc w:val="left"/>
            </w:pPr>
            <w:r>
              <w:t>-</w:t>
            </w:r>
          </w:p>
        </w:tc>
        <w:tc>
          <w:tcPr>
            <w:tcW w:w="976" w:type="pct"/>
            <w:tcBorders>
              <w:top w:val="dotted" w:sz="4" w:space="0" w:color="auto"/>
              <w:bottom w:val="dotted" w:sz="4" w:space="0" w:color="auto"/>
            </w:tcBorders>
            <w:vAlign w:val="center"/>
          </w:tcPr>
          <w:p w14:paraId="531CA4FE" w14:textId="77777777" w:rsidR="00AA649A" w:rsidRDefault="00AA649A" w:rsidP="005A41C3">
            <w:pPr>
              <w:jc w:val="left"/>
              <w:rPr>
                <w:rFonts w:ascii="Calibri" w:hAnsi="Calibri" w:cs="Calibri"/>
                <w:color w:val="000000"/>
              </w:rPr>
            </w:pPr>
            <w:r>
              <w:rPr>
                <w:rFonts w:ascii="Calibri" w:hAnsi="Calibri" w:cs="Calibri"/>
                <w:color w:val="000000"/>
              </w:rPr>
              <w:t>del_M</w:t>
            </w:r>
          </w:p>
        </w:tc>
        <w:tc>
          <w:tcPr>
            <w:tcW w:w="2135" w:type="pct"/>
            <w:tcBorders>
              <w:top w:val="dotted" w:sz="4" w:space="0" w:color="auto"/>
              <w:bottom w:val="dotted" w:sz="4" w:space="0" w:color="auto"/>
            </w:tcBorders>
            <w:vAlign w:val="center"/>
          </w:tcPr>
          <w:p w14:paraId="0CF28AA1" w14:textId="77777777" w:rsidR="00AA649A" w:rsidRDefault="00AA649A" w:rsidP="005A41C3">
            <w:pPr>
              <w:jc w:val="left"/>
            </w:pPr>
          </w:p>
        </w:tc>
      </w:tr>
      <w:tr w:rsidR="00AA649A" w14:paraId="46061AB9" w14:textId="77777777" w:rsidTr="005A41C3">
        <w:tc>
          <w:tcPr>
            <w:tcW w:w="336" w:type="pct"/>
            <w:tcBorders>
              <w:top w:val="dotted" w:sz="4" w:space="0" w:color="auto"/>
              <w:bottom w:val="dotted" w:sz="4" w:space="0" w:color="auto"/>
            </w:tcBorders>
            <w:vAlign w:val="center"/>
          </w:tcPr>
          <w:p w14:paraId="1FE70E63" w14:textId="77777777" w:rsidR="00AA649A" w:rsidRDefault="00AA649A" w:rsidP="005A41C3">
            <w:pPr>
              <w:jc w:val="left"/>
              <w:rPr>
                <w:rFonts w:ascii="Calibri" w:hAnsi="Calibri" w:cs="Calibri"/>
                <w:color w:val="000000"/>
              </w:rPr>
            </w:pPr>
            <w:r>
              <w:rPr>
                <w:rFonts w:ascii="Calibri" w:hAnsi="Calibri" w:cs="Calibri"/>
                <w:color w:val="000000"/>
              </w:rPr>
              <w:lastRenderedPageBreak/>
              <w:t>22</w:t>
            </w:r>
          </w:p>
        </w:tc>
        <w:tc>
          <w:tcPr>
            <w:tcW w:w="1126" w:type="pct"/>
            <w:tcBorders>
              <w:top w:val="dotted" w:sz="4" w:space="0" w:color="auto"/>
              <w:bottom w:val="dotted" w:sz="4" w:space="0" w:color="auto"/>
            </w:tcBorders>
            <w:vAlign w:val="center"/>
          </w:tcPr>
          <w:p w14:paraId="7E1FAC06" w14:textId="77777777" w:rsidR="00AA649A" w:rsidRPr="002E71EC" w:rsidRDefault="00AA649A" w:rsidP="005A41C3">
            <w:pPr>
              <w:jc w:val="left"/>
              <w:rPr>
                <w:vertAlign w:val="subscript"/>
              </w:rPr>
            </w:pPr>
            <w:r>
              <w:t>d</w:t>
            </w:r>
            <w:r>
              <w:rPr>
                <w:vertAlign w:val="subscript"/>
              </w:rPr>
              <w:t>V</w:t>
            </w:r>
          </w:p>
        </w:tc>
        <w:tc>
          <w:tcPr>
            <w:tcW w:w="427" w:type="pct"/>
            <w:tcBorders>
              <w:top w:val="dotted" w:sz="4" w:space="0" w:color="auto"/>
              <w:bottom w:val="dotted" w:sz="4" w:space="0" w:color="auto"/>
            </w:tcBorders>
            <w:vAlign w:val="center"/>
          </w:tcPr>
          <w:p w14:paraId="20176E00" w14:textId="77777777" w:rsidR="00AA649A" w:rsidRPr="00AA649A" w:rsidRDefault="00AA649A" w:rsidP="005A41C3">
            <w:pPr>
              <w:jc w:val="left"/>
              <w:rPr>
                <w:vertAlign w:val="superscript"/>
              </w:rPr>
            </w:pPr>
            <w:r>
              <w:t>g/cm</w:t>
            </w:r>
            <w:r>
              <w:rPr>
                <w:vertAlign w:val="superscript"/>
              </w:rPr>
              <w:t>3</w:t>
            </w:r>
          </w:p>
        </w:tc>
        <w:tc>
          <w:tcPr>
            <w:tcW w:w="976" w:type="pct"/>
            <w:tcBorders>
              <w:top w:val="dotted" w:sz="4" w:space="0" w:color="auto"/>
              <w:bottom w:val="dotted" w:sz="4" w:space="0" w:color="auto"/>
            </w:tcBorders>
            <w:vAlign w:val="center"/>
          </w:tcPr>
          <w:p w14:paraId="3DE3A761" w14:textId="77777777" w:rsidR="00AA649A" w:rsidRDefault="00AA649A" w:rsidP="005A41C3">
            <w:pPr>
              <w:jc w:val="left"/>
              <w:rPr>
                <w:rFonts w:ascii="Calibri" w:hAnsi="Calibri" w:cs="Calibri"/>
                <w:color w:val="000000"/>
              </w:rPr>
            </w:pPr>
            <w:r>
              <w:rPr>
                <w:rFonts w:ascii="Calibri" w:hAnsi="Calibri" w:cs="Calibri"/>
                <w:color w:val="000000"/>
              </w:rPr>
              <w:t>d_V</w:t>
            </w:r>
          </w:p>
        </w:tc>
        <w:tc>
          <w:tcPr>
            <w:tcW w:w="2135" w:type="pct"/>
            <w:tcBorders>
              <w:top w:val="dotted" w:sz="4" w:space="0" w:color="auto"/>
              <w:bottom w:val="dotted" w:sz="4" w:space="0" w:color="auto"/>
            </w:tcBorders>
            <w:vAlign w:val="center"/>
          </w:tcPr>
          <w:p w14:paraId="6199029D" w14:textId="77777777" w:rsidR="00AA649A" w:rsidRDefault="00AA649A" w:rsidP="005A41C3">
            <w:pPr>
              <w:jc w:val="left"/>
            </w:pPr>
          </w:p>
        </w:tc>
      </w:tr>
      <w:tr w:rsidR="00AA649A" w14:paraId="7BC47816" w14:textId="77777777" w:rsidTr="005A41C3">
        <w:tc>
          <w:tcPr>
            <w:tcW w:w="336" w:type="pct"/>
            <w:tcBorders>
              <w:top w:val="dotted" w:sz="4" w:space="0" w:color="auto"/>
              <w:bottom w:val="dotted" w:sz="4" w:space="0" w:color="auto"/>
            </w:tcBorders>
            <w:vAlign w:val="center"/>
          </w:tcPr>
          <w:p w14:paraId="733C154D" w14:textId="77777777" w:rsidR="00AA649A" w:rsidRDefault="00AA649A" w:rsidP="005A41C3">
            <w:pPr>
              <w:jc w:val="left"/>
              <w:rPr>
                <w:rFonts w:ascii="Calibri" w:hAnsi="Calibri" w:cs="Calibri"/>
                <w:color w:val="000000"/>
              </w:rPr>
            </w:pPr>
            <w:r>
              <w:rPr>
                <w:rFonts w:ascii="Calibri" w:hAnsi="Calibri" w:cs="Calibri"/>
                <w:color w:val="000000"/>
              </w:rPr>
              <w:t>23</w:t>
            </w:r>
          </w:p>
        </w:tc>
        <w:tc>
          <w:tcPr>
            <w:tcW w:w="1126" w:type="pct"/>
            <w:tcBorders>
              <w:top w:val="dotted" w:sz="4" w:space="0" w:color="auto"/>
              <w:bottom w:val="dotted" w:sz="4" w:space="0" w:color="auto"/>
            </w:tcBorders>
            <w:vAlign w:val="center"/>
          </w:tcPr>
          <w:p w14:paraId="630A32F7" w14:textId="77777777" w:rsidR="00AA649A" w:rsidRPr="002E71EC" w:rsidRDefault="00AA649A" w:rsidP="005A41C3">
            <w:pPr>
              <w:jc w:val="left"/>
              <w:rPr>
                <w:vertAlign w:val="subscript"/>
              </w:rPr>
            </w:pPr>
            <w:r>
              <w:t>w</w:t>
            </w:r>
            <w:r>
              <w:rPr>
                <w:vertAlign w:val="subscript"/>
              </w:rPr>
              <w:t>E</w:t>
            </w:r>
          </w:p>
        </w:tc>
        <w:tc>
          <w:tcPr>
            <w:tcW w:w="427" w:type="pct"/>
            <w:tcBorders>
              <w:top w:val="dotted" w:sz="4" w:space="0" w:color="auto"/>
              <w:bottom w:val="dotted" w:sz="4" w:space="0" w:color="auto"/>
            </w:tcBorders>
            <w:vAlign w:val="center"/>
          </w:tcPr>
          <w:p w14:paraId="195221A6" w14:textId="77777777" w:rsidR="00AA649A" w:rsidRDefault="00AA649A" w:rsidP="005A41C3">
            <w:pPr>
              <w:jc w:val="left"/>
            </w:pPr>
            <w:r>
              <w:t>g/mol</w:t>
            </w:r>
          </w:p>
        </w:tc>
        <w:tc>
          <w:tcPr>
            <w:tcW w:w="976" w:type="pct"/>
            <w:tcBorders>
              <w:top w:val="dotted" w:sz="4" w:space="0" w:color="auto"/>
              <w:bottom w:val="dotted" w:sz="4" w:space="0" w:color="auto"/>
            </w:tcBorders>
            <w:vAlign w:val="center"/>
          </w:tcPr>
          <w:p w14:paraId="7EE190B4" w14:textId="77777777" w:rsidR="00AA649A" w:rsidRDefault="00AA649A" w:rsidP="005A41C3">
            <w:pPr>
              <w:jc w:val="left"/>
              <w:rPr>
                <w:rFonts w:ascii="Calibri" w:hAnsi="Calibri" w:cs="Calibri"/>
                <w:color w:val="000000"/>
              </w:rPr>
            </w:pPr>
            <w:r>
              <w:rPr>
                <w:rFonts w:ascii="Calibri" w:hAnsi="Calibri" w:cs="Calibri"/>
                <w:color w:val="000000"/>
              </w:rPr>
              <w:t>w_E</w:t>
            </w:r>
          </w:p>
        </w:tc>
        <w:tc>
          <w:tcPr>
            <w:tcW w:w="2135" w:type="pct"/>
            <w:tcBorders>
              <w:top w:val="dotted" w:sz="4" w:space="0" w:color="auto"/>
              <w:bottom w:val="dotted" w:sz="4" w:space="0" w:color="auto"/>
            </w:tcBorders>
            <w:vAlign w:val="center"/>
          </w:tcPr>
          <w:p w14:paraId="2E793A75" w14:textId="77777777" w:rsidR="00AA649A" w:rsidRDefault="00AA649A" w:rsidP="005A41C3">
            <w:pPr>
              <w:jc w:val="left"/>
            </w:pPr>
          </w:p>
        </w:tc>
      </w:tr>
      <w:tr w:rsidR="00AA649A" w14:paraId="7C4F6C8F" w14:textId="77777777" w:rsidTr="005A41C3">
        <w:tc>
          <w:tcPr>
            <w:tcW w:w="336" w:type="pct"/>
            <w:tcBorders>
              <w:top w:val="dotted" w:sz="4" w:space="0" w:color="auto"/>
              <w:bottom w:val="dotted" w:sz="4" w:space="0" w:color="auto"/>
            </w:tcBorders>
            <w:vAlign w:val="center"/>
          </w:tcPr>
          <w:p w14:paraId="3B3FDF2D" w14:textId="77777777" w:rsidR="00AA649A" w:rsidRDefault="00AA649A" w:rsidP="005A41C3">
            <w:pPr>
              <w:jc w:val="left"/>
              <w:rPr>
                <w:rFonts w:ascii="Calibri" w:hAnsi="Calibri" w:cs="Calibri"/>
                <w:color w:val="000000"/>
              </w:rPr>
            </w:pPr>
            <w:r>
              <w:rPr>
                <w:rFonts w:ascii="Calibri" w:hAnsi="Calibri" w:cs="Calibri"/>
                <w:color w:val="000000"/>
              </w:rPr>
              <w:t>24</w:t>
            </w:r>
          </w:p>
        </w:tc>
        <w:tc>
          <w:tcPr>
            <w:tcW w:w="1126" w:type="pct"/>
            <w:tcBorders>
              <w:top w:val="dotted" w:sz="4" w:space="0" w:color="auto"/>
              <w:bottom w:val="dotted" w:sz="4" w:space="0" w:color="auto"/>
            </w:tcBorders>
            <w:vAlign w:val="center"/>
          </w:tcPr>
          <w:p w14:paraId="1C618C81" w14:textId="77777777" w:rsidR="00AA649A" w:rsidRPr="002E71EC" w:rsidRDefault="00AA649A" w:rsidP="005A41C3">
            <w:pPr>
              <w:jc w:val="left"/>
              <w:rPr>
                <w:vertAlign w:val="subscript"/>
              </w:rPr>
            </w:pPr>
            <w:r w:rsidRPr="002E71EC">
              <w:t>µ</w:t>
            </w:r>
            <w:r>
              <w:rPr>
                <w:vertAlign w:val="subscript"/>
              </w:rPr>
              <w:t>E</w:t>
            </w:r>
          </w:p>
        </w:tc>
        <w:tc>
          <w:tcPr>
            <w:tcW w:w="427" w:type="pct"/>
            <w:tcBorders>
              <w:top w:val="dotted" w:sz="4" w:space="0" w:color="auto"/>
              <w:bottom w:val="dotted" w:sz="4" w:space="0" w:color="auto"/>
            </w:tcBorders>
            <w:vAlign w:val="center"/>
          </w:tcPr>
          <w:p w14:paraId="6557EB75" w14:textId="77777777" w:rsidR="00AA649A" w:rsidRDefault="00AA649A" w:rsidP="005A41C3">
            <w:pPr>
              <w:jc w:val="left"/>
            </w:pPr>
            <w:r>
              <w:t>J/mol</w:t>
            </w:r>
          </w:p>
        </w:tc>
        <w:tc>
          <w:tcPr>
            <w:tcW w:w="976" w:type="pct"/>
            <w:tcBorders>
              <w:top w:val="dotted" w:sz="4" w:space="0" w:color="auto"/>
              <w:bottom w:val="dotted" w:sz="4" w:space="0" w:color="auto"/>
            </w:tcBorders>
            <w:vAlign w:val="center"/>
          </w:tcPr>
          <w:p w14:paraId="78F0C2FD" w14:textId="77777777" w:rsidR="00AA649A" w:rsidRDefault="00AA649A" w:rsidP="005A41C3">
            <w:pPr>
              <w:jc w:val="left"/>
              <w:rPr>
                <w:rFonts w:ascii="Calibri" w:hAnsi="Calibri" w:cs="Calibri"/>
                <w:color w:val="000000"/>
              </w:rPr>
            </w:pPr>
            <w:r>
              <w:rPr>
                <w:rFonts w:ascii="Calibri" w:hAnsi="Calibri" w:cs="Calibri"/>
                <w:color w:val="000000"/>
              </w:rPr>
              <w:t>mu_E</w:t>
            </w:r>
          </w:p>
        </w:tc>
        <w:tc>
          <w:tcPr>
            <w:tcW w:w="2135" w:type="pct"/>
            <w:tcBorders>
              <w:top w:val="dotted" w:sz="4" w:space="0" w:color="auto"/>
              <w:bottom w:val="dotted" w:sz="4" w:space="0" w:color="auto"/>
            </w:tcBorders>
            <w:vAlign w:val="center"/>
          </w:tcPr>
          <w:p w14:paraId="47755BCC" w14:textId="77777777" w:rsidR="00AA649A" w:rsidRDefault="00AA649A" w:rsidP="005A41C3">
            <w:pPr>
              <w:jc w:val="left"/>
            </w:pPr>
          </w:p>
        </w:tc>
      </w:tr>
      <w:tr w:rsidR="00AA649A" w14:paraId="256C0B0F" w14:textId="77777777" w:rsidTr="005A41C3">
        <w:tc>
          <w:tcPr>
            <w:tcW w:w="336" w:type="pct"/>
            <w:tcBorders>
              <w:top w:val="dotted" w:sz="4" w:space="0" w:color="auto"/>
              <w:bottom w:val="dotted" w:sz="4" w:space="0" w:color="auto"/>
            </w:tcBorders>
            <w:vAlign w:val="center"/>
          </w:tcPr>
          <w:p w14:paraId="0E04A6C8" w14:textId="77777777" w:rsidR="00AA649A" w:rsidRDefault="00AA649A" w:rsidP="005A41C3">
            <w:pPr>
              <w:jc w:val="left"/>
              <w:rPr>
                <w:rFonts w:ascii="Calibri" w:hAnsi="Calibri" w:cs="Calibri"/>
                <w:color w:val="000000"/>
              </w:rPr>
            </w:pPr>
            <w:r>
              <w:rPr>
                <w:rFonts w:ascii="Calibri" w:hAnsi="Calibri" w:cs="Calibri"/>
                <w:color w:val="000000"/>
              </w:rPr>
              <w:t>25</w:t>
            </w:r>
          </w:p>
        </w:tc>
        <w:tc>
          <w:tcPr>
            <w:tcW w:w="1126" w:type="pct"/>
            <w:tcBorders>
              <w:top w:val="dotted" w:sz="4" w:space="0" w:color="auto"/>
              <w:bottom w:val="dotted" w:sz="4" w:space="0" w:color="auto"/>
            </w:tcBorders>
            <w:vAlign w:val="center"/>
          </w:tcPr>
          <w:p w14:paraId="637F11CF" w14:textId="77777777" w:rsidR="00AA649A" w:rsidRPr="002E71EC" w:rsidRDefault="00AA649A" w:rsidP="005A41C3">
            <w:pPr>
              <w:jc w:val="left"/>
              <w:rPr>
                <w:vertAlign w:val="subscript"/>
              </w:rPr>
            </w:pPr>
            <w:r>
              <w:t>s</w:t>
            </w:r>
            <w:r>
              <w:rPr>
                <w:vertAlign w:val="subscript"/>
              </w:rPr>
              <w:t>g</w:t>
            </w:r>
          </w:p>
        </w:tc>
        <w:tc>
          <w:tcPr>
            <w:tcW w:w="427" w:type="pct"/>
            <w:tcBorders>
              <w:top w:val="dotted" w:sz="4" w:space="0" w:color="auto"/>
              <w:bottom w:val="dotted" w:sz="4" w:space="0" w:color="auto"/>
            </w:tcBorders>
            <w:vAlign w:val="center"/>
          </w:tcPr>
          <w:p w14:paraId="1CDB1329" w14:textId="77777777" w:rsidR="00AA649A" w:rsidRDefault="00AA649A" w:rsidP="005A41C3">
            <w:pPr>
              <w:jc w:val="left"/>
            </w:pPr>
            <w:r>
              <w:t>-</w:t>
            </w:r>
          </w:p>
        </w:tc>
        <w:tc>
          <w:tcPr>
            <w:tcW w:w="976" w:type="pct"/>
            <w:tcBorders>
              <w:top w:val="dotted" w:sz="4" w:space="0" w:color="auto"/>
              <w:bottom w:val="dotted" w:sz="4" w:space="0" w:color="auto"/>
            </w:tcBorders>
            <w:vAlign w:val="center"/>
          </w:tcPr>
          <w:p w14:paraId="1B7AC105" w14:textId="77777777" w:rsidR="00AA649A" w:rsidRDefault="00AA649A" w:rsidP="005A41C3">
            <w:pPr>
              <w:jc w:val="left"/>
              <w:rPr>
                <w:rFonts w:ascii="Calibri" w:hAnsi="Calibri" w:cs="Calibri"/>
                <w:color w:val="000000"/>
              </w:rPr>
            </w:pPr>
            <w:r>
              <w:rPr>
                <w:rFonts w:ascii="Calibri" w:hAnsi="Calibri" w:cs="Calibri"/>
                <w:color w:val="000000"/>
              </w:rPr>
              <w:t>s_g</w:t>
            </w:r>
          </w:p>
        </w:tc>
        <w:tc>
          <w:tcPr>
            <w:tcW w:w="2135" w:type="pct"/>
            <w:tcBorders>
              <w:top w:val="dotted" w:sz="4" w:space="0" w:color="auto"/>
              <w:bottom w:val="dotted" w:sz="4" w:space="0" w:color="auto"/>
            </w:tcBorders>
            <w:vAlign w:val="center"/>
          </w:tcPr>
          <w:p w14:paraId="4F4BAE56" w14:textId="77777777" w:rsidR="00AA649A" w:rsidRDefault="00AA649A" w:rsidP="005A41C3">
            <w:pPr>
              <w:jc w:val="left"/>
            </w:pPr>
          </w:p>
        </w:tc>
      </w:tr>
      <w:tr w:rsidR="00AA649A" w14:paraId="68B806B8" w14:textId="77777777" w:rsidTr="005A41C3">
        <w:tc>
          <w:tcPr>
            <w:tcW w:w="336" w:type="pct"/>
            <w:tcBorders>
              <w:top w:val="dotted" w:sz="4" w:space="0" w:color="auto"/>
              <w:bottom w:val="dotted" w:sz="4" w:space="0" w:color="auto"/>
            </w:tcBorders>
            <w:vAlign w:val="center"/>
          </w:tcPr>
          <w:p w14:paraId="3CF114EB" w14:textId="77777777" w:rsidR="00AA649A" w:rsidRDefault="00AA649A" w:rsidP="005A41C3">
            <w:pPr>
              <w:jc w:val="left"/>
              <w:rPr>
                <w:rFonts w:ascii="Calibri" w:hAnsi="Calibri" w:cs="Calibri"/>
                <w:color w:val="000000"/>
              </w:rPr>
            </w:pPr>
            <w:r>
              <w:rPr>
                <w:rFonts w:ascii="Calibri" w:hAnsi="Calibri" w:cs="Calibri"/>
                <w:color w:val="000000"/>
              </w:rPr>
              <w:t>26</w:t>
            </w:r>
          </w:p>
        </w:tc>
        <w:tc>
          <w:tcPr>
            <w:tcW w:w="1126" w:type="pct"/>
            <w:tcBorders>
              <w:top w:val="dotted" w:sz="4" w:space="0" w:color="auto"/>
              <w:bottom w:val="dotted" w:sz="4" w:space="0" w:color="auto"/>
            </w:tcBorders>
            <w:vAlign w:val="center"/>
          </w:tcPr>
          <w:p w14:paraId="07BC4661" w14:textId="77777777" w:rsidR="00AA649A" w:rsidRPr="002E71EC" w:rsidRDefault="00AA649A" w:rsidP="005A41C3">
            <w:pPr>
              <w:jc w:val="left"/>
              <w:rPr>
                <w:vertAlign w:val="subscript"/>
              </w:rPr>
            </w:pPr>
            <w:r>
              <w:t>h</w:t>
            </w:r>
            <w:r>
              <w:rPr>
                <w:vertAlign w:val="subscript"/>
              </w:rPr>
              <w:t>a</w:t>
            </w:r>
          </w:p>
        </w:tc>
        <w:tc>
          <w:tcPr>
            <w:tcW w:w="427" w:type="pct"/>
            <w:tcBorders>
              <w:top w:val="dotted" w:sz="4" w:space="0" w:color="auto"/>
              <w:bottom w:val="dotted" w:sz="4" w:space="0" w:color="auto"/>
            </w:tcBorders>
            <w:vAlign w:val="center"/>
          </w:tcPr>
          <w:p w14:paraId="5CE4A3E5" w14:textId="77777777" w:rsidR="00AA649A" w:rsidRPr="00AA649A" w:rsidRDefault="00AA649A" w:rsidP="005A41C3">
            <w:pPr>
              <w:jc w:val="left"/>
              <w:rPr>
                <w:vertAlign w:val="superscript"/>
              </w:rPr>
            </w:pPr>
            <w:r>
              <w:t>1/d</w:t>
            </w:r>
            <w:r>
              <w:rPr>
                <w:vertAlign w:val="superscript"/>
              </w:rPr>
              <w:t>2</w:t>
            </w:r>
          </w:p>
        </w:tc>
        <w:tc>
          <w:tcPr>
            <w:tcW w:w="976" w:type="pct"/>
            <w:tcBorders>
              <w:top w:val="dotted" w:sz="4" w:space="0" w:color="auto"/>
              <w:bottom w:val="dotted" w:sz="4" w:space="0" w:color="auto"/>
            </w:tcBorders>
            <w:vAlign w:val="center"/>
          </w:tcPr>
          <w:p w14:paraId="4A706BEC" w14:textId="77777777" w:rsidR="00AA649A" w:rsidRDefault="00AA649A" w:rsidP="005A41C3">
            <w:pPr>
              <w:jc w:val="left"/>
              <w:rPr>
                <w:rFonts w:ascii="Calibri" w:hAnsi="Calibri" w:cs="Calibri"/>
                <w:color w:val="000000"/>
              </w:rPr>
            </w:pPr>
            <w:r>
              <w:rPr>
                <w:rFonts w:ascii="Calibri" w:hAnsi="Calibri" w:cs="Calibri"/>
                <w:color w:val="000000"/>
              </w:rPr>
              <w:t>h_a0</w:t>
            </w:r>
          </w:p>
        </w:tc>
        <w:tc>
          <w:tcPr>
            <w:tcW w:w="2135" w:type="pct"/>
            <w:tcBorders>
              <w:top w:val="dotted" w:sz="4" w:space="0" w:color="auto"/>
              <w:bottom w:val="dotted" w:sz="4" w:space="0" w:color="auto"/>
            </w:tcBorders>
            <w:vAlign w:val="center"/>
          </w:tcPr>
          <w:p w14:paraId="55E90D82" w14:textId="77777777" w:rsidR="00AA649A" w:rsidRDefault="00AA649A" w:rsidP="005A41C3">
            <w:pPr>
              <w:jc w:val="left"/>
            </w:pPr>
          </w:p>
        </w:tc>
      </w:tr>
      <w:tr w:rsidR="00AA649A" w14:paraId="3169F8F9" w14:textId="77777777" w:rsidTr="005A41C3">
        <w:tc>
          <w:tcPr>
            <w:tcW w:w="336" w:type="pct"/>
            <w:tcBorders>
              <w:top w:val="dotted" w:sz="4" w:space="0" w:color="auto"/>
              <w:bottom w:val="dotted" w:sz="4" w:space="0" w:color="auto"/>
            </w:tcBorders>
            <w:vAlign w:val="center"/>
          </w:tcPr>
          <w:p w14:paraId="76E6C085" w14:textId="77777777" w:rsidR="00AA649A" w:rsidRDefault="00AA649A" w:rsidP="005A41C3">
            <w:pPr>
              <w:jc w:val="left"/>
              <w:rPr>
                <w:rFonts w:ascii="Calibri" w:hAnsi="Calibri" w:cs="Calibri"/>
                <w:color w:val="000000"/>
              </w:rPr>
            </w:pPr>
            <w:r>
              <w:rPr>
                <w:rFonts w:ascii="Calibri" w:hAnsi="Calibri" w:cs="Calibri"/>
                <w:color w:val="000000"/>
              </w:rPr>
              <w:t>27</w:t>
            </w:r>
          </w:p>
        </w:tc>
        <w:tc>
          <w:tcPr>
            <w:tcW w:w="1126" w:type="pct"/>
            <w:tcBorders>
              <w:top w:val="dotted" w:sz="4" w:space="0" w:color="auto"/>
              <w:bottom w:val="dotted" w:sz="4" w:space="0" w:color="auto"/>
            </w:tcBorders>
            <w:vAlign w:val="center"/>
          </w:tcPr>
          <w:p w14:paraId="0D749BF1" w14:textId="77777777" w:rsidR="00AA649A" w:rsidRPr="002E71EC" w:rsidRDefault="00AA649A" w:rsidP="005A41C3">
            <w:pPr>
              <w:jc w:val="left"/>
              <w:rPr>
                <w:vertAlign w:val="subscript"/>
              </w:rPr>
            </w:pPr>
            <w:r>
              <w:t>t</w:t>
            </w:r>
            <w:r>
              <w:rPr>
                <w:vertAlign w:val="subscript"/>
              </w:rPr>
              <w:t>0</w:t>
            </w:r>
          </w:p>
        </w:tc>
        <w:tc>
          <w:tcPr>
            <w:tcW w:w="427" w:type="pct"/>
            <w:tcBorders>
              <w:top w:val="dotted" w:sz="4" w:space="0" w:color="auto"/>
              <w:bottom w:val="dotted" w:sz="4" w:space="0" w:color="auto"/>
            </w:tcBorders>
            <w:vAlign w:val="center"/>
          </w:tcPr>
          <w:p w14:paraId="4D8F1623" w14:textId="77777777" w:rsidR="00AA649A" w:rsidRDefault="00AA649A" w:rsidP="005A41C3">
            <w:pPr>
              <w:jc w:val="left"/>
            </w:pPr>
            <w:r>
              <w:t>d</w:t>
            </w:r>
          </w:p>
        </w:tc>
        <w:tc>
          <w:tcPr>
            <w:tcW w:w="976" w:type="pct"/>
            <w:tcBorders>
              <w:top w:val="dotted" w:sz="4" w:space="0" w:color="auto"/>
              <w:bottom w:val="dotted" w:sz="4" w:space="0" w:color="auto"/>
            </w:tcBorders>
            <w:vAlign w:val="center"/>
          </w:tcPr>
          <w:p w14:paraId="05510F4A" w14:textId="77777777" w:rsidR="00AA649A" w:rsidRDefault="00AA649A" w:rsidP="005A41C3">
            <w:pPr>
              <w:jc w:val="left"/>
              <w:rPr>
                <w:rFonts w:ascii="Calibri" w:hAnsi="Calibri" w:cs="Calibri"/>
                <w:color w:val="000000"/>
              </w:rPr>
            </w:pPr>
            <w:r>
              <w:rPr>
                <w:rFonts w:ascii="Calibri" w:hAnsi="Calibri" w:cs="Calibri"/>
                <w:color w:val="000000"/>
              </w:rPr>
              <w:t>t_0</w:t>
            </w:r>
          </w:p>
        </w:tc>
        <w:tc>
          <w:tcPr>
            <w:tcW w:w="2135" w:type="pct"/>
            <w:tcBorders>
              <w:top w:val="dotted" w:sz="4" w:space="0" w:color="auto"/>
              <w:bottom w:val="dotted" w:sz="4" w:space="0" w:color="auto"/>
            </w:tcBorders>
            <w:vAlign w:val="center"/>
          </w:tcPr>
          <w:p w14:paraId="11C443CE" w14:textId="77777777" w:rsidR="00AA649A" w:rsidRDefault="00AA649A" w:rsidP="005A41C3">
            <w:pPr>
              <w:jc w:val="left"/>
            </w:pPr>
          </w:p>
        </w:tc>
      </w:tr>
      <w:tr w:rsidR="00AA649A" w14:paraId="6D831B3A" w14:textId="77777777" w:rsidTr="005A41C3">
        <w:tc>
          <w:tcPr>
            <w:tcW w:w="336" w:type="pct"/>
            <w:tcBorders>
              <w:top w:val="dotted" w:sz="4" w:space="0" w:color="auto"/>
              <w:bottom w:val="dotted" w:sz="4" w:space="0" w:color="auto"/>
            </w:tcBorders>
            <w:vAlign w:val="center"/>
          </w:tcPr>
          <w:p w14:paraId="498138B4" w14:textId="77777777" w:rsidR="00AA649A" w:rsidRDefault="00AA649A" w:rsidP="005A41C3">
            <w:pPr>
              <w:jc w:val="left"/>
              <w:rPr>
                <w:rFonts w:ascii="Calibri" w:hAnsi="Calibri" w:cs="Calibri"/>
                <w:color w:val="000000"/>
              </w:rPr>
            </w:pPr>
            <w:r>
              <w:rPr>
                <w:rFonts w:ascii="Calibri" w:hAnsi="Calibri" w:cs="Calibri"/>
                <w:color w:val="000000"/>
              </w:rPr>
              <w:t>28</w:t>
            </w:r>
          </w:p>
        </w:tc>
        <w:tc>
          <w:tcPr>
            <w:tcW w:w="1126" w:type="pct"/>
            <w:tcBorders>
              <w:top w:val="dotted" w:sz="4" w:space="0" w:color="auto"/>
              <w:bottom w:val="dotted" w:sz="4" w:space="0" w:color="auto"/>
            </w:tcBorders>
            <w:vAlign w:val="center"/>
          </w:tcPr>
          <w:p w14:paraId="7D693FD5" w14:textId="77777777" w:rsidR="00AA649A" w:rsidRPr="002E71EC" w:rsidRDefault="00AA649A" w:rsidP="005A41C3">
            <w:pPr>
              <w:jc w:val="left"/>
              <w:rPr>
                <w:vertAlign w:val="subscript"/>
              </w:rPr>
            </w:pPr>
            <w:r>
              <w:t>T</w:t>
            </w:r>
            <w:r>
              <w:rPr>
                <w:vertAlign w:val="subscript"/>
              </w:rPr>
              <w:t>A</w:t>
            </w:r>
          </w:p>
        </w:tc>
        <w:tc>
          <w:tcPr>
            <w:tcW w:w="427" w:type="pct"/>
            <w:tcBorders>
              <w:top w:val="dotted" w:sz="4" w:space="0" w:color="auto"/>
              <w:bottom w:val="dotted" w:sz="4" w:space="0" w:color="auto"/>
            </w:tcBorders>
            <w:vAlign w:val="center"/>
          </w:tcPr>
          <w:p w14:paraId="49C2C48A" w14:textId="77777777" w:rsidR="00AA649A" w:rsidRDefault="00AA649A" w:rsidP="005A41C3">
            <w:pPr>
              <w:jc w:val="left"/>
            </w:pPr>
            <w:r>
              <w:t>K</w:t>
            </w:r>
          </w:p>
        </w:tc>
        <w:tc>
          <w:tcPr>
            <w:tcW w:w="976" w:type="pct"/>
            <w:tcBorders>
              <w:top w:val="dotted" w:sz="4" w:space="0" w:color="auto"/>
              <w:bottom w:val="dotted" w:sz="4" w:space="0" w:color="auto"/>
            </w:tcBorders>
            <w:vAlign w:val="center"/>
          </w:tcPr>
          <w:p w14:paraId="4FFACD34" w14:textId="77777777" w:rsidR="00AA649A" w:rsidRDefault="00AA649A" w:rsidP="005A41C3">
            <w:pPr>
              <w:jc w:val="left"/>
              <w:rPr>
                <w:rFonts w:ascii="Calibri" w:hAnsi="Calibri" w:cs="Calibri"/>
                <w:color w:val="000000"/>
              </w:rPr>
            </w:pPr>
            <w:r>
              <w:rPr>
                <w:rFonts w:ascii="Calibri" w:hAnsi="Calibri" w:cs="Calibri"/>
                <w:color w:val="000000"/>
              </w:rPr>
              <w:t>T_A</w:t>
            </w:r>
          </w:p>
        </w:tc>
        <w:tc>
          <w:tcPr>
            <w:tcW w:w="2135" w:type="pct"/>
            <w:tcBorders>
              <w:top w:val="dotted" w:sz="4" w:space="0" w:color="auto"/>
              <w:bottom w:val="dotted" w:sz="4" w:space="0" w:color="auto"/>
            </w:tcBorders>
            <w:vAlign w:val="center"/>
          </w:tcPr>
          <w:p w14:paraId="639F3362" w14:textId="77777777" w:rsidR="00AA649A" w:rsidRDefault="00AA649A" w:rsidP="005A41C3">
            <w:pPr>
              <w:jc w:val="left"/>
            </w:pPr>
          </w:p>
        </w:tc>
      </w:tr>
      <w:tr w:rsidR="00AA649A" w14:paraId="3A9E3843" w14:textId="77777777" w:rsidTr="005A41C3">
        <w:tc>
          <w:tcPr>
            <w:tcW w:w="336" w:type="pct"/>
            <w:tcBorders>
              <w:top w:val="dotted" w:sz="4" w:space="0" w:color="auto"/>
              <w:bottom w:val="dotted" w:sz="4" w:space="0" w:color="auto"/>
            </w:tcBorders>
            <w:vAlign w:val="center"/>
          </w:tcPr>
          <w:p w14:paraId="59B87E19" w14:textId="77777777" w:rsidR="00AA649A" w:rsidRDefault="00AA649A" w:rsidP="005A41C3">
            <w:pPr>
              <w:jc w:val="left"/>
              <w:rPr>
                <w:rFonts w:ascii="Calibri" w:hAnsi="Calibri" w:cs="Calibri"/>
                <w:color w:val="000000"/>
              </w:rPr>
            </w:pPr>
            <w:r>
              <w:rPr>
                <w:rFonts w:ascii="Calibri" w:hAnsi="Calibri" w:cs="Calibri"/>
                <w:color w:val="000000"/>
              </w:rPr>
              <w:t>29</w:t>
            </w:r>
          </w:p>
        </w:tc>
        <w:tc>
          <w:tcPr>
            <w:tcW w:w="1126" w:type="pct"/>
            <w:tcBorders>
              <w:top w:val="dotted" w:sz="4" w:space="0" w:color="auto"/>
              <w:bottom w:val="dotted" w:sz="4" w:space="0" w:color="auto"/>
            </w:tcBorders>
            <w:vAlign w:val="center"/>
          </w:tcPr>
          <w:p w14:paraId="15CA7301" w14:textId="77777777" w:rsidR="00AA649A" w:rsidRPr="002E71EC" w:rsidRDefault="00AA649A" w:rsidP="005A41C3">
            <w:pPr>
              <w:jc w:val="left"/>
              <w:rPr>
                <w:vertAlign w:val="subscript"/>
              </w:rPr>
            </w:pPr>
            <w:r>
              <w:t>T</w:t>
            </w:r>
            <w:r>
              <w:rPr>
                <w:vertAlign w:val="subscript"/>
              </w:rPr>
              <w:t>H</w:t>
            </w:r>
          </w:p>
        </w:tc>
        <w:tc>
          <w:tcPr>
            <w:tcW w:w="427" w:type="pct"/>
            <w:tcBorders>
              <w:top w:val="dotted" w:sz="4" w:space="0" w:color="auto"/>
              <w:bottom w:val="dotted" w:sz="4" w:space="0" w:color="auto"/>
            </w:tcBorders>
            <w:vAlign w:val="center"/>
          </w:tcPr>
          <w:p w14:paraId="12AAB2C0" w14:textId="77777777" w:rsidR="00AA649A" w:rsidRDefault="00AA649A" w:rsidP="005A41C3">
            <w:pPr>
              <w:jc w:val="left"/>
            </w:pPr>
            <w:r>
              <w:t>K</w:t>
            </w:r>
          </w:p>
        </w:tc>
        <w:tc>
          <w:tcPr>
            <w:tcW w:w="976" w:type="pct"/>
            <w:tcBorders>
              <w:top w:val="dotted" w:sz="4" w:space="0" w:color="auto"/>
              <w:bottom w:val="dotted" w:sz="4" w:space="0" w:color="auto"/>
            </w:tcBorders>
            <w:vAlign w:val="center"/>
          </w:tcPr>
          <w:p w14:paraId="39982ADF" w14:textId="77777777" w:rsidR="00AA649A" w:rsidRDefault="00AA649A" w:rsidP="005A41C3">
            <w:pPr>
              <w:jc w:val="left"/>
              <w:rPr>
                <w:rFonts w:ascii="Calibri" w:hAnsi="Calibri" w:cs="Calibri"/>
                <w:color w:val="000000"/>
              </w:rPr>
            </w:pPr>
            <w:r>
              <w:rPr>
                <w:rFonts w:ascii="Calibri" w:hAnsi="Calibri" w:cs="Calibri"/>
                <w:color w:val="000000"/>
              </w:rPr>
              <w:t>T_H</w:t>
            </w:r>
          </w:p>
        </w:tc>
        <w:tc>
          <w:tcPr>
            <w:tcW w:w="2135" w:type="pct"/>
            <w:tcBorders>
              <w:top w:val="dotted" w:sz="4" w:space="0" w:color="auto"/>
              <w:bottom w:val="dotted" w:sz="4" w:space="0" w:color="auto"/>
            </w:tcBorders>
            <w:vAlign w:val="center"/>
          </w:tcPr>
          <w:p w14:paraId="1DB16C8E" w14:textId="77777777" w:rsidR="00AA649A" w:rsidRDefault="00AA649A" w:rsidP="005A41C3">
            <w:pPr>
              <w:jc w:val="left"/>
            </w:pPr>
          </w:p>
        </w:tc>
      </w:tr>
      <w:tr w:rsidR="00AA649A" w14:paraId="7EA24B39" w14:textId="77777777" w:rsidTr="005A41C3">
        <w:tc>
          <w:tcPr>
            <w:tcW w:w="336" w:type="pct"/>
            <w:tcBorders>
              <w:top w:val="dotted" w:sz="4" w:space="0" w:color="auto"/>
              <w:bottom w:val="dotted" w:sz="4" w:space="0" w:color="auto"/>
            </w:tcBorders>
            <w:vAlign w:val="center"/>
          </w:tcPr>
          <w:p w14:paraId="62E1306A" w14:textId="77777777" w:rsidR="00AA649A" w:rsidRDefault="00AA649A" w:rsidP="005A41C3">
            <w:pPr>
              <w:jc w:val="left"/>
              <w:rPr>
                <w:rFonts w:ascii="Calibri" w:hAnsi="Calibri" w:cs="Calibri"/>
                <w:color w:val="000000"/>
              </w:rPr>
            </w:pPr>
            <w:r>
              <w:rPr>
                <w:rFonts w:ascii="Calibri" w:hAnsi="Calibri" w:cs="Calibri"/>
                <w:color w:val="000000"/>
              </w:rPr>
              <w:t>30</w:t>
            </w:r>
          </w:p>
        </w:tc>
        <w:tc>
          <w:tcPr>
            <w:tcW w:w="1126" w:type="pct"/>
            <w:tcBorders>
              <w:top w:val="dotted" w:sz="4" w:space="0" w:color="auto"/>
              <w:bottom w:val="dotted" w:sz="4" w:space="0" w:color="auto"/>
            </w:tcBorders>
            <w:vAlign w:val="center"/>
          </w:tcPr>
          <w:p w14:paraId="740B36AF" w14:textId="77777777" w:rsidR="00AA649A" w:rsidRPr="002E71EC" w:rsidRDefault="00AA649A" w:rsidP="005A41C3">
            <w:pPr>
              <w:jc w:val="left"/>
              <w:rPr>
                <w:vertAlign w:val="subscript"/>
              </w:rPr>
            </w:pPr>
            <w:r>
              <w:t>T</w:t>
            </w:r>
            <w:r>
              <w:rPr>
                <w:vertAlign w:val="subscript"/>
              </w:rPr>
              <w:t>AH</w:t>
            </w:r>
          </w:p>
        </w:tc>
        <w:tc>
          <w:tcPr>
            <w:tcW w:w="427" w:type="pct"/>
            <w:tcBorders>
              <w:top w:val="dotted" w:sz="4" w:space="0" w:color="auto"/>
              <w:bottom w:val="dotted" w:sz="4" w:space="0" w:color="auto"/>
            </w:tcBorders>
            <w:vAlign w:val="center"/>
          </w:tcPr>
          <w:p w14:paraId="6D3DD228" w14:textId="77777777" w:rsidR="00AA649A" w:rsidRDefault="00AA649A" w:rsidP="005A41C3">
            <w:pPr>
              <w:jc w:val="left"/>
            </w:pPr>
            <w:r>
              <w:t>K</w:t>
            </w:r>
          </w:p>
        </w:tc>
        <w:tc>
          <w:tcPr>
            <w:tcW w:w="976" w:type="pct"/>
            <w:tcBorders>
              <w:top w:val="dotted" w:sz="4" w:space="0" w:color="auto"/>
              <w:bottom w:val="dotted" w:sz="4" w:space="0" w:color="auto"/>
            </w:tcBorders>
            <w:vAlign w:val="center"/>
          </w:tcPr>
          <w:p w14:paraId="77B428A9" w14:textId="77777777" w:rsidR="00AA649A" w:rsidRDefault="00AA649A" w:rsidP="005A41C3">
            <w:pPr>
              <w:jc w:val="left"/>
              <w:rPr>
                <w:rFonts w:ascii="Calibri" w:hAnsi="Calibri" w:cs="Calibri"/>
                <w:color w:val="000000"/>
              </w:rPr>
            </w:pPr>
            <w:r>
              <w:rPr>
                <w:rFonts w:ascii="Calibri" w:hAnsi="Calibri" w:cs="Calibri"/>
                <w:color w:val="000000"/>
              </w:rPr>
              <w:t>T_AH</w:t>
            </w:r>
          </w:p>
        </w:tc>
        <w:tc>
          <w:tcPr>
            <w:tcW w:w="2135" w:type="pct"/>
            <w:tcBorders>
              <w:top w:val="dotted" w:sz="4" w:space="0" w:color="auto"/>
              <w:bottom w:val="dotted" w:sz="4" w:space="0" w:color="auto"/>
            </w:tcBorders>
            <w:vAlign w:val="center"/>
          </w:tcPr>
          <w:p w14:paraId="5588DD65" w14:textId="77777777" w:rsidR="00AA649A" w:rsidRDefault="00AA649A" w:rsidP="005A41C3">
            <w:pPr>
              <w:jc w:val="left"/>
            </w:pPr>
          </w:p>
        </w:tc>
      </w:tr>
      <w:tr w:rsidR="00AA649A" w14:paraId="793D0D00" w14:textId="77777777" w:rsidTr="005A41C3">
        <w:tc>
          <w:tcPr>
            <w:tcW w:w="336" w:type="pct"/>
            <w:tcBorders>
              <w:top w:val="dotted" w:sz="4" w:space="0" w:color="auto"/>
              <w:bottom w:val="dotted" w:sz="4" w:space="0" w:color="auto"/>
            </w:tcBorders>
            <w:vAlign w:val="center"/>
          </w:tcPr>
          <w:p w14:paraId="332CBA40" w14:textId="77777777" w:rsidR="00AA649A" w:rsidRDefault="00AA649A" w:rsidP="005A41C3">
            <w:pPr>
              <w:jc w:val="left"/>
              <w:rPr>
                <w:rFonts w:ascii="Calibri" w:hAnsi="Calibri" w:cs="Calibri"/>
                <w:color w:val="000000"/>
              </w:rPr>
            </w:pPr>
            <w:r>
              <w:rPr>
                <w:rFonts w:ascii="Calibri" w:hAnsi="Calibri" w:cs="Calibri"/>
                <w:color w:val="000000"/>
              </w:rPr>
              <w:t>31</w:t>
            </w:r>
          </w:p>
        </w:tc>
        <w:tc>
          <w:tcPr>
            <w:tcW w:w="1126" w:type="pct"/>
            <w:tcBorders>
              <w:top w:val="dotted" w:sz="4" w:space="0" w:color="auto"/>
              <w:bottom w:val="dotted" w:sz="4" w:space="0" w:color="auto"/>
            </w:tcBorders>
            <w:vAlign w:val="center"/>
          </w:tcPr>
          <w:p w14:paraId="55F1FC7F" w14:textId="77777777" w:rsidR="00AA649A" w:rsidRPr="002E71EC" w:rsidRDefault="00AA649A" w:rsidP="005A41C3">
            <w:pPr>
              <w:jc w:val="left"/>
              <w:rPr>
                <w:vertAlign w:val="subscript"/>
              </w:rPr>
            </w:pPr>
            <w:r>
              <w:t>T</w:t>
            </w:r>
            <w:r>
              <w:rPr>
                <w:vertAlign w:val="subscript"/>
              </w:rPr>
              <w:t>ref</w:t>
            </w:r>
          </w:p>
        </w:tc>
        <w:tc>
          <w:tcPr>
            <w:tcW w:w="427" w:type="pct"/>
            <w:tcBorders>
              <w:top w:val="dotted" w:sz="4" w:space="0" w:color="auto"/>
              <w:bottom w:val="dotted" w:sz="4" w:space="0" w:color="auto"/>
            </w:tcBorders>
            <w:vAlign w:val="center"/>
          </w:tcPr>
          <w:p w14:paraId="3F706669" w14:textId="77777777" w:rsidR="00AA649A" w:rsidRDefault="00AA649A" w:rsidP="005A41C3">
            <w:pPr>
              <w:jc w:val="left"/>
            </w:pPr>
            <w:r>
              <w:t>K</w:t>
            </w:r>
          </w:p>
        </w:tc>
        <w:tc>
          <w:tcPr>
            <w:tcW w:w="976" w:type="pct"/>
            <w:tcBorders>
              <w:top w:val="dotted" w:sz="4" w:space="0" w:color="auto"/>
              <w:bottom w:val="dotted" w:sz="4" w:space="0" w:color="auto"/>
            </w:tcBorders>
            <w:vAlign w:val="center"/>
          </w:tcPr>
          <w:p w14:paraId="56158E8E" w14:textId="77777777" w:rsidR="00AA649A" w:rsidRDefault="00AA649A" w:rsidP="005A41C3">
            <w:pPr>
              <w:jc w:val="left"/>
              <w:rPr>
                <w:rFonts w:ascii="Calibri" w:hAnsi="Calibri" w:cs="Calibri"/>
                <w:color w:val="000000"/>
              </w:rPr>
            </w:pPr>
            <w:r>
              <w:rPr>
                <w:rFonts w:ascii="Calibri" w:hAnsi="Calibri" w:cs="Calibri"/>
                <w:color w:val="000000"/>
              </w:rPr>
              <w:t>T_ref</w:t>
            </w:r>
          </w:p>
        </w:tc>
        <w:tc>
          <w:tcPr>
            <w:tcW w:w="2135" w:type="pct"/>
            <w:tcBorders>
              <w:top w:val="dotted" w:sz="4" w:space="0" w:color="auto"/>
              <w:bottom w:val="dotted" w:sz="4" w:space="0" w:color="auto"/>
            </w:tcBorders>
            <w:vAlign w:val="center"/>
          </w:tcPr>
          <w:p w14:paraId="140AB135" w14:textId="77777777" w:rsidR="00AA649A" w:rsidRDefault="00AA649A" w:rsidP="005A41C3">
            <w:pPr>
              <w:jc w:val="left"/>
            </w:pPr>
          </w:p>
        </w:tc>
      </w:tr>
      <w:tr w:rsidR="00AA649A" w14:paraId="30189176" w14:textId="77777777" w:rsidTr="005A41C3">
        <w:tc>
          <w:tcPr>
            <w:tcW w:w="336" w:type="pct"/>
            <w:tcBorders>
              <w:top w:val="dotted" w:sz="4" w:space="0" w:color="auto"/>
              <w:bottom w:val="single" w:sz="4" w:space="0" w:color="auto"/>
            </w:tcBorders>
            <w:vAlign w:val="center"/>
          </w:tcPr>
          <w:p w14:paraId="3628B588" w14:textId="77777777" w:rsidR="00AA649A" w:rsidRDefault="00AA649A" w:rsidP="005A41C3">
            <w:pPr>
              <w:jc w:val="left"/>
              <w:rPr>
                <w:rFonts w:ascii="Calibri" w:hAnsi="Calibri" w:cs="Calibri"/>
                <w:color w:val="000000"/>
              </w:rPr>
            </w:pPr>
            <w:r>
              <w:rPr>
                <w:rFonts w:ascii="Calibri" w:hAnsi="Calibri" w:cs="Calibri"/>
                <w:color w:val="000000"/>
              </w:rPr>
              <w:t>32</w:t>
            </w:r>
          </w:p>
        </w:tc>
        <w:tc>
          <w:tcPr>
            <w:tcW w:w="1126" w:type="pct"/>
            <w:tcBorders>
              <w:top w:val="dotted" w:sz="4" w:space="0" w:color="auto"/>
              <w:bottom w:val="single" w:sz="4" w:space="0" w:color="auto"/>
            </w:tcBorders>
            <w:vAlign w:val="center"/>
          </w:tcPr>
          <w:p w14:paraId="52C8F80C" w14:textId="77777777" w:rsidR="00AA649A" w:rsidRPr="002E71EC" w:rsidRDefault="00AA649A" w:rsidP="005A41C3">
            <w:pPr>
              <w:jc w:val="left"/>
              <w:rPr>
                <w:vertAlign w:val="subscript"/>
              </w:rPr>
            </w:pPr>
            <w:r>
              <w:t>L</w:t>
            </w:r>
            <w:r>
              <w:rPr>
                <w:vertAlign w:val="subscript"/>
              </w:rPr>
              <w:t>0</w:t>
            </w:r>
          </w:p>
        </w:tc>
        <w:tc>
          <w:tcPr>
            <w:tcW w:w="427" w:type="pct"/>
            <w:tcBorders>
              <w:top w:val="dotted" w:sz="4" w:space="0" w:color="auto"/>
              <w:bottom w:val="single" w:sz="4" w:space="0" w:color="auto"/>
            </w:tcBorders>
            <w:vAlign w:val="center"/>
          </w:tcPr>
          <w:p w14:paraId="02E0D5CE" w14:textId="77777777" w:rsidR="00AA649A" w:rsidRDefault="00AA649A" w:rsidP="005A41C3">
            <w:pPr>
              <w:jc w:val="left"/>
            </w:pPr>
            <w:r>
              <w:t>cm</w:t>
            </w:r>
          </w:p>
        </w:tc>
        <w:tc>
          <w:tcPr>
            <w:tcW w:w="976" w:type="pct"/>
            <w:tcBorders>
              <w:top w:val="dotted" w:sz="4" w:space="0" w:color="auto"/>
              <w:bottom w:val="single" w:sz="4" w:space="0" w:color="auto"/>
            </w:tcBorders>
            <w:vAlign w:val="center"/>
          </w:tcPr>
          <w:p w14:paraId="0676F377" w14:textId="77777777" w:rsidR="00AA649A" w:rsidRDefault="00AA649A" w:rsidP="005A41C3">
            <w:pPr>
              <w:jc w:val="left"/>
            </w:pPr>
            <w:r>
              <w:t>L_0</w:t>
            </w:r>
          </w:p>
        </w:tc>
        <w:tc>
          <w:tcPr>
            <w:tcW w:w="2135" w:type="pct"/>
            <w:tcBorders>
              <w:top w:val="dotted" w:sz="4" w:space="0" w:color="auto"/>
              <w:bottom w:val="single" w:sz="4" w:space="0" w:color="auto"/>
            </w:tcBorders>
            <w:vAlign w:val="center"/>
          </w:tcPr>
          <w:p w14:paraId="1C66D57B" w14:textId="77777777" w:rsidR="00AA649A" w:rsidRDefault="00AA649A" w:rsidP="005A41C3">
            <w:pPr>
              <w:jc w:val="left"/>
            </w:pPr>
          </w:p>
        </w:tc>
      </w:tr>
      <w:tr w:rsidR="00AA649A" w14:paraId="13405CEF" w14:textId="77777777" w:rsidTr="005A41C3">
        <w:tc>
          <w:tcPr>
            <w:tcW w:w="5000" w:type="pct"/>
            <w:gridSpan w:val="5"/>
            <w:tcBorders>
              <w:top w:val="single" w:sz="4" w:space="0" w:color="auto"/>
              <w:bottom w:val="single" w:sz="4" w:space="0" w:color="auto"/>
            </w:tcBorders>
            <w:shd w:val="clear" w:color="auto" w:fill="E7E6E6" w:themeFill="background2"/>
            <w:vAlign w:val="center"/>
          </w:tcPr>
          <w:p w14:paraId="399138E4" w14:textId="77777777" w:rsidR="00AA649A" w:rsidRDefault="00AA649A" w:rsidP="005A41C3">
            <w:pPr>
              <w:jc w:val="left"/>
            </w:pPr>
            <w:r>
              <w:t>Ecological parameters</w:t>
            </w:r>
          </w:p>
        </w:tc>
      </w:tr>
      <w:tr w:rsidR="00AA649A" w14:paraId="70C69AB8" w14:textId="77777777" w:rsidTr="005A41C3">
        <w:tc>
          <w:tcPr>
            <w:tcW w:w="336" w:type="pct"/>
            <w:tcBorders>
              <w:top w:val="single" w:sz="4" w:space="0" w:color="auto"/>
              <w:bottom w:val="dotted" w:sz="4" w:space="0" w:color="auto"/>
            </w:tcBorders>
            <w:vAlign w:val="center"/>
          </w:tcPr>
          <w:p w14:paraId="2739ED61" w14:textId="77777777" w:rsidR="00AA649A" w:rsidRDefault="00AA649A" w:rsidP="005A41C3">
            <w:pPr>
              <w:jc w:val="left"/>
              <w:rPr>
                <w:rFonts w:ascii="Calibri" w:hAnsi="Calibri" w:cs="Calibri"/>
                <w:color w:val="000000"/>
              </w:rPr>
            </w:pPr>
            <w:r>
              <w:rPr>
                <w:rFonts w:ascii="Calibri" w:hAnsi="Calibri" w:cs="Calibri"/>
                <w:color w:val="000000"/>
              </w:rPr>
              <w:t>33</w:t>
            </w:r>
          </w:p>
        </w:tc>
        <w:tc>
          <w:tcPr>
            <w:tcW w:w="1126" w:type="pct"/>
            <w:tcBorders>
              <w:top w:val="single" w:sz="4" w:space="0" w:color="auto"/>
              <w:bottom w:val="dotted" w:sz="4" w:space="0" w:color="auto"/>
            </w:tcBorders>
            <w:vAlign w:val="center"/>
          </w:tcPr>
          <w:p w14:paraId="745470AF" w14:textId="77777777" w:rsidR="00AA649A" w:rsidRDefault="00AA649A" w:rsidP="005A41C3">
            <w:pPr>
              <w:jc w:val="left"/>
            </w:pPr>
            <w:r>
              <w:t>Average eggs per cocoon</w:t>
            </w:r>
          </w:p>
        </w:tc>
        <w:tc>
          <w:tcPr>
            <w:tcW w:w="427" w:type="pct"/>
            <w:tcBorders>
              <w:top w:val="single" w:sz="4" w:space="0" w:color="auto"/>
              <w:bottom w:val="dotted" w:sz="4" w:space="0" w:color="auto"/>
            </w:tcBorders>
            <w:vAlign w:val="center"/>
          </w:tcPr>
          <w:p w14:paraId="6673F098" w14:textId="77777777" w:rsidR="00AA649A" w:rsidRDefault="00AA649A" w:rsidP="005A41C3">
            <w:pPr>
              <w:jc w:val="left"/>
            </w:pPr>
          </w:p>
        </w:tc>
        <w:tc>
          <w:tcPr>
            <w:tcW w:w="976" w:type="pct"/>
            <w:tcBorders>
              <w:top w:val="single" w:sz="4" w:space="0" w:color="auto"/>
              <w:bottom w:val="dotted" w:sz="4" w:space="0" w:color="auto"/>
            </w:tcBorders>
            <w:vAlign w:val="center"/>
          </w:tcPr>
          <w:p w14:paraId="08E1DD5A" w14:textId="77777777" w:rsidR="00AA649A" w:rsidRDefault="00AA649A" w:rsidP="005A41C3">
            <w:pPr>
              <w:jc w:val="left"/>
              <w:rPr>
                <w:rFonts w:ascii="Calibri" w:hAnsi="Calibri" w:cs="Calibri"/>
                <w:color w:val="000000"/>
              </w:rPr>
            </w:pPr>
            <w:r>
              <w:rPr>
                <w:rFonts w:ascii="Calibri" w:hAnsi="Calibri" w:cs="Calibri"/>
                <w:color w:val="000000"/>
              </w:rPr>
              <w:t>ave_eggs</w:t>
            </w:r>
          </w:p>
        </w:tc>
        <w:tc>
          <w:tcPr>
            <w:tcW w:w="2135" w:type="pct"/>
            <w:tcBorders>
              <w:top w:val="single" w:sz="4" w:space="0" w:color="auto"/>
              <w:bottom w:val="dotted" w:sz="4" w:space="0" w:color="auto"/>
            </w:tcBorders>
            <w:vAlign w:val="center"/>
          </w:tcPr>
          <w:p w14:paraId="5BF568E9" w14:textId="77777777" w:rsidR="00AA649A" w:rsidRDefault="00AA649A" w:rsidP="005A41C3">
            <w:pPr>
              <w:jc w:val="left"/>
            </w:pPr>
          </w:p>
        </w:tc>
      </w:tr>
      <w:tr w:rsidR="00AA649A" w14:paraId="272E1DB4" w14:textId="77777777" w:rsidTr="005A41C3">
        <w:tc>
          <w:tcPr>
            <w:tcW w:w="336" w:type="pct"/>
            <w:tcBorders>
              <w:top w:val="dotted" w:sz="4" w:space="0" w:color="auto"/>
              <w:bottom w:val="dotted" w:sz="4" w:space="0" w:color="auto"/>
            </w:tcBorders>
            <w:vAlign w:val="center"/>
          </w:tcPr>
          <w:p w14:paraId="0E2A6A26" w14:textId="77777777" w:rsidR="00AA649A" w:rsidRDefault="00AA649A" w:rsidP="005A41C3">
            <w:pPr>
              <w:jc w:val="left"/>
              <w:rPr>
                <w:rFonts w:ascii="Calibri" w:hAnsi="Calibri" w:cs="Calibri"/>
                <w:color w:val="000000"/>
              </w:rPr>
            </w:pPr>
            <w:r>
              <w:rPr>
                <w:rFonts w:ascii="Calibri" w:hAnsi="Calibri" w:cs="Calibri"/>
                <w:color w:val="000000"/>
              </w:rPr>
              <w:t>34</w:t>
            </w:r>
          </w:p>
        </w:tc>
        <w:tc>
          <w:tcPr>
            <w:tcW w:w="1126" w:type="pct"/>
            <w:tcBorders>
              <w:top w:val="dotted" w:sz="4" w:space="0" w:color="auto"/>
              <w:bottom w:val="dotted" w:sz="4" w:space="0" w:color="auto"/>
            </w:tcBorders>
            <w:vAlign w:val="center"/>
          </w:tcPr>
          <w:p w14:paraId="0C36FD76" w14:textId="77777777" w:rsidR="00AA649A" w:rsidRDefault="00AA649A" w:rsidP="005A41C3">
            <w:pPr>
              <w:jc w:val="left"/>
            </w:pPr>
            <w:r>
              <w:t>minimal vision distance</w:t>
            </w:r>
          </w:p>
        </w:tc>
        <w:tc>
          <w:tcPr>
            <w:tcW w:w="427" w:type="pct"/>
            <w:tcBorders>
              <w:top w:val="dotted" w:sz="4" w:space="0" w:color="auto"/>
              <w:bottom w:val="dotted" w:sz="4" w:space="0" w:color="auto"/>
            </w:tcBorders>
            <w:vAlign w:val="center"/>
          </w:tcPr>
          <w:p w14:paraId="34A6608C" w14:textId="77777777" w:rsidR="00AA649A" w:rsidRDefault="00AA649A" w:rsidP="005A41C3">
            <w:pPr>
              <w:jc w:val="left"/>
            </w:pPr>
            <w:r>
              <w:t>cm</w:t>
            </w:r>
          </w:p>
        </w:tc>
        <w:tc>
          <w:tcPr>
            <w:tcW w:w="976" w:type="pct"/>
            <w:tcBorders>
              <w:top w:val="dotted" w:sz="4" w:space="0" w:color="auto"/>
              <w:bottom w:val="dotted" w:sz="4" w:space="0" w:color="auto"/>
            </w:tcBorders>
            <w:vAlign w:val="center"/>
          </w:tcPr>
          <w:p w14:paraId="6DD2BC0A" w14:textId="77777777" w:rsidR="00AA649A" w:rsidRDefault="00AA649A" w:rsidP="005A41C3">
            <w:pPr>
              <w:jc w:val="left"/>
              <w:rPr>
                <w:rFonts w:ascii="Calibri" w:hAnsi="Calibri" w:cs="Calibri"/>
                <w:color w:val="000000"/>
              </w:rPr>
            </w:pPr>
            <w:r>
              <w:rPr>
                <w:rFonts w:ascii="Calibri" w:hAnsi="Calibri" w:cs="Calibri"/>
                <w:color w:val="000000"/>
              </w:rPr>
              <w:t>cone-distance</w:t>
            </w:r>
          </w:p>
        </w:tc>
        <w:tc>
          <w:tcPr>
            <w:tcW w:w="2135" w:type="pct"/>
            <w:tcBorders>
              <w:top w:val="dotted" w:sz="4" w:space="0" w:color="auto"/>
              <w:bottom w:val="dotted" w:sz="4" w:space="0" w:color="auto"/>
            </w:tcBorders>
            <w:vAlign w:val="center"/>
          </w:tcPr>
          <w:p w14:paraId="4884BC06" w14:textId="77777777" w:rsidR="00AA649A" w:rsidRDefault="00AA649A" w:rsidP="005A41C3">
            <w:pPr>
              <w:jc w:val="left"/>
            </w:pPr>
          </w:p>
        </w:tc>
      </w:tr>
      <w:tr w:rsidR="00AA649A" w14:paraId="1AD06930" w14:textId="77777777" w:rsidTr="005A41C3">
        <w:tc>
          <w:tcPr>
            <w:tcW w:w="336" w:type="pct"/>
            <w:tcBorders>
              <w:top w:val="dotted" w:sz="4" w:space="0" w:color="auto"/>
              <w:bottom w:val="dotted" w:sz="4" w:space="0" w:color="auto"/>
            </w:tcBorders>
            <w:vAlign w:val="center"/>
          </w:tcPr>
          <w:p w14:paraId="2F364EF8" w14:textId="77777777" w:rsidR="00AA649A" w:rsidRDefault="00AA649A" w:rsidP="005A41C3">
            <w:pPr>
              <w:jc w:val="left"/>
              <w:rPr>
                <w:rFonts w:ascii="Calibri" w:hAnsi="Calibri" w:cs="Calibri"/>
                <w:color w:val="000000"/>
              </w:rPr>
            </w:pPr>
            <w:r>
              <w:rPr>
                <w:rFonts w:ascii="Calibri" w:hAnsi="Calibri" w:cs="Calibri"/>
                <w:color w:val="000000"/>
              </w:rPr>
              <w:t>35</w:t>
            </w:r>
          </w:p>
        </w:tc>
        <w:tc>
          <w:tcPr>
            <w:tcW w:w="1126" w:type="pct"/>
            <w:tcBorders>
              <w:top w:val="dotted" w:sz="4" w:space="0" w:color="auto"/>
              <w:bottom w:val="dotted" w:sz="4" w:space="0" w:color="auto"/>
            </w:tcBorders>
            <w:vAlign w:val="center"/>
          </w:tcPr>
          <w:p w14:paraId="51804BFF" w14:textId="77777777" w:rsidR="00AA649A" w:rsidRDefault="00AA649A" w:rsidP="005A41C3">
            <w:pPr>
              <w:jc w:val="left"/>
            </w:pPr>
            <w:r>
              <w:t>angle of cone of vision in burrow</w:t>
            </w:r>
          </w:p>
        </w:tc>
        <w:tc>
          <w:tcPr>
            <w:tcW w:w="427" w:type="pct"/>
            <w:tcBorders>
              <w:top w:val="dotted" w:sz="4" w:space="0" w:color="auto"/>
              <w:bottom w:val="dotted" w:sz="4" w:space="0" w:color="auto"/>
            </w:tcBorders>
            <w:vAlign w:val="center"/>
          </w:tcPr>
          <w:p w14:paraId="41F04F8D" w14:textId="77777777" w:rsidR="00AA649A" w:rsidRDefault="00AA649A" w:rsidP="005A41C3">
            <w:pPr>
              <w:jc w:val="left"/>
            </w:pPr>
            <w:r>
              <w:t>°</w:t>
            </w:r>
          </w:p>
        </w:tc>
        <w:tc>
          <w:tcPr>
            <w:tcW w:w="976" w:type="pct"/>
            <w:tcBorders>
              <w:top w:val="dotted" w:sz="4" w:space="0" w:color="auto"/>
              <w:bottom w:val="dotted" w:sz="4" w:space="0" w:color="auto"/>
            </w:tcBorders>
            <w:vAlign w:val="center"/>
          </w:tcPr>
          <w:p w14:paraId="3B28ACDD" w14:textId="77777777" w:rsidR="00AA649A" w:rsidRDefault="00AA649A" w:rsidP="005A41C3">
            <w:pPr>
              <w:jc w:val="left"/>
              <w:rPr>
                <w:rFonts w:ascii="Calibri" w:hAnsi="Calibri" w:cs="Calibri"/>
                <w:color w:val="000000"/>
              </w:rPr>
            </w:pPr>
            <w:r>
              <w:rPr>
                <w:rFonts w:ascii="Calibri" w:hAnsi="Calibri" w:cs="Calibri"/>
                <w:color w:val="000000"/>
              </w:rPr>
              <w:t>cone-angle-burrow</w:t>
            </w:r>
          </w:p>
        </w:tc>
        <w:tc>
          <w:tcPr>
            <w:tcW w:w="2135" w:type="pct"/>
            <w:tcBorders>
              <w:top w:val="dotted" w:sz="4" w:space="0" w:color="auto"/>
              <w:bottom w:val="dotted" w:sz="4" w:space="0" w:color="auto"/>
            </w:tcBorders>
            <w:vAlign w:val="center"/>
          </w:tcPr>
          <w:p w14:paraId="227C6F8E" w14:textId="77777777" w:rsidR="00AA649A" w:rsidRDefault="00AA649A" w:rsidP="005A41C3">
            <w:pPr>
              <w:jc w:val="left"/>
            </w:pPr>
          </w:p>
        </w:tc>
      </w:tr>
      <w:tr w:rsidR="00AA649A" w14:paraId="633F5FB8" w14:textId="77777777" w:rsidTr="005A41C3">
        <w:tc>
          <w:tcPr>
            <w:tcW w:w="336" w:type="pct"/>
            <w:tcBorders>
              <w:top w:val="dotted" w:sz="4" w:space="0" w:color="auto"/>
              <w:bottom w:val="dotted" w:sz="4" w:space="0" w:color="auto"/>
            </w:tcBorders>
            <w:vAlign w:val="center"/>
          </w:tcPr>
          <w:p w14:paraId="48601EAB" w14:textId="77777777" w:rsidR="00AA649A" w:rsidRDefault="00AA649A" w:rsidP="005A41C3">
            <w:pPr>
              <w:jc w:val="left"/>
              <w:rPr>
                <w:rFonts w:ascii="Calibri" w:hAnsi="Calibri" w:cs="Calibri"/>
                <w:color w:val="000000"/>
              </w:rPr>
            </w:pPr>
            <w:r>
              <w:rPr>
                <w:rFonts w:ascii="Calibri" w:hAnsi="Calibri" w:cs="Calibri"/>
                <w:color w:val="000000"/>
              </w:rPr>
              <w:t>36</w:t>
            </w:r>
          </w:p>
        </w:tc>
        <w:tc>
          <w:tcPr>
            <w:tcW w:w="1126" w:type="pct"/>
            <w:tcBorders>
              <w:top w:val="dotted" w:sz="4" w:space="0" w:color="auto"/>
              <w:bottom w:val="dotted" w:sz="4" w:space="0" w:color="auto"/>
            </w:tcBorders>
            <w:vAlign w:val="center"/>
          </w:tcPr>
          <w:p w14:paraId="2A8563DC" w14:textId="77777777" w:rsidR="00AA649A" w:rsidRDefault="00AA649A" w:rsidP="005A41C3">
            <w:pPr>
              <w:jc w:val="left"/>
            </w:pPr>
            <w:r>
              <w:t>angle of cone of vision in litter</w:t>
            </w:r>
          </w:p>
        </w:tc>
        <w:tc>
          <w:tcPr>
            <w:tcW w:w="427" w:type="pct"/>
            <w:tcBorders>
              <w:top w:val="dotted" w:sz="4" w:space="0" w:color="auto"/>
              <w:bottom w:val="dotted" w:sz="4" w:space="0" w:color="auto"/>
            </w:tcBorders>
            <w:vAlign w:val="center"/>
          </w:tcPr>
          <w:p w14:paraId="5A54AB50" w14:textId="77777777" w:rsidR="00AA649A" w:rsidRDefault="00AA649A" w:rsidP="005A41C3">
            <w:pPr>
              <w:jc w:val="left"/>
            </w:pPr>
            <w:r>
              <w:t>°</w:t>
            </w:r>
          </w:p>
        </w:tc>
        <w:tc>
          <w:tcPr>
            <w:tcW w:w="976" w:type="pct"/>
            <w:tcBorders>
              <w:top w:val="dotted" w:sz="4" w:space="0" w:color="auto"/>
              <w:bottom w:val="dotted" w:sz="4" w:space="0" w:color="auto"/>
            </w:tcBorders>
            <w:vAlign w:val="center"/>
          </w:tcPr>
          <w:p w14:paraId="7D3D0555" w14:textId="77777777" w:rsidR="00AA649A" w:rsidRDefault="00AA649A" w:rsidP="005A41C3">
            <w:pPr>
              <w:jc w:val="left"/>
              <w:rPr>
                <w:rFonts w:ascii="Calibri" w:hAnsi="Calibri" w:cs="Calibri"/>
                <w:color w:val="000000"/>
              </w:rPr>
            </w:pPr>
            <w:r>
              <w:rPr>
                <w:rFonts w:ascii="Calibri" w:hAnsi="Calibri" w:cs="Calibri"/>
                <w:color w:val="000000"/>
              </w:rPr>
              <w:t>cone-angle-litter</w:t>
            </w:r>
          </w:p>
        </w:tc>
        <w:tc>
          <w:tcPr>
            <w:tcW w:w="2135" w:type="pct"/>
            <w:tcBorders>
              <w:top w:val="dotted" w:sz="4" w:space="0" w:color="auto"/>
              <w:bottom w:val="dotted" w:sz="4" w:space="0" w:color="auto"/>
            </w:tcBorders>
            <w:vAlign w:val="center"/>
          </w:tcPr>
          <w:p w14:paraId="290295F3" w14:textId="77777777" w:rsidR="00AA649A" w:rsidRDefault="00AA649A" w:rsidP="005A41C3">
            <w:pPr>
              <w:jc w:val="left"/>
            </w:pPr>
            <w:r>
              <w:t>only relevant for anecic worms, value is ignored if not anecic</w:t>
            </w:r>
          </w:p>
        </w:tc>
      </w:tr>
      <w:tr w:rsidR="00AA649A" w14:paraId="31EC3D0E" w14:textId="77777777" w:rsidTr="005A41C3">
        <w:tc>
          <w:tcPr>
            <w:tcW w:w="336" w:type="pct"/>
            <w:tcBorders>
              <w:top w:val="dotted" w:sz="4" w:space="0" w:color="auto"/>
              <w:bottom w:val="dotted" w:sz="4" w:space="0" w:color="auto"/>
            </w:tcBorders>
            <w:vAlign w:val="center"/>
          </w:tcPr>
          <w:p w14:paraId="11480AE3" w14:textId="77777777" w:rsidR="00AA649A" w:rsidRDefault="00AA649A" w:rsidP="005A41C3">
            <w:pPr>
              <w:jc w:val="left"/>
              <w:rPr>
                <w:rFonts w:ascii="Calibri" w:hAnsi="Calibri" w:cs="Calibri"/>
                <w:color w:val="000000"/>
              </w:rPr>
            </w:pPr>
            <w:r>
              <w:rPr>
                <w:rFonts w:ascii="Calibri" w:hAnsi="Calibri" w:cs="Calibri"/>
                <w:color w:val="000000"/>
              </w:rPr>
              <w:t>37</w:t>
            </w:r>
          </w:p>
        </w:tc>
        <w:tc>
          <w:tcPr>
            <w:tcW w:w="1126" w:type="pct"/>
            <w:tcBorders>
              <w:top w:val="dotted" w:sz="4" w:space="0" w:color="auto"/>
              <w:bottom w:val="dotted" w:sz="4" w:space="0" w:color="auto"/>
            </w:tcBorders>
            <w:vAlign w:val="center"/>
          </w:tcPr>
          <w:p w14:paraId="13D64F4E" w14:textId="77777777" w:rsidR="00AA649A" w:rsidRDefault="00AA649A" w:rsidP="005A41C3">
            <w:pPr>
              <w:jc w:val="left"/>
            </w:pPr>
            <w:r>
              <w:t>minimal distance between burrows</w:t>
            </w:r>
          </w:p>
        </w:tc>
        <w:tc>
          <w:tcPr>
            <w:tcW w:w="427" w:type="pct"/>
            <w:tcBorders>
              <w:top w:val="dotted" w:sz="4" w:space="0" w:color="auto"/>
              <w:bottom w:val="dotted" w:sz="4" w:space="0" w:color="auto"/>
            </w:tcBorders>
            <w:vAlign w:val="center"/>
          </w:tcPr>
          <w:p w14:paraId="1FAD1697" w14:textId="77777777" w:rsidR="00AA649A" w:rsidRDefault="00AA649A" w:rsidP="005A41C3">
            <w:pPr>
              <w:jc w:val="left"/>
            </w:pPr>
            <w:r>
              <w:t>cm</w:t>
            </w:r>
          </w:p>
        </w:tc>
        <w:tc>
          <w:tcPr>
            <w:tcW w:w="976" w:type="pct"/>
            <w:tcBorders>
              <w:top w:val="dotted" w:sz="4" w:space="0" w:color="auto"/>
              <w:bottom w:val="dotted" w:sz="4" w:space="0" w:color="auto"/>
            </w:tcBorders>
            <w:vAlign w:val="center"/>
          </w:tcPr>
          <w:p w14:paraId="4E485B9F" w14:textId="77777777" w:rsidR="00AA649A" w:rsidRDefault="00AA649A" w:rsidP="005A41C3">
            <w:pPr>
              <w:jc w:val="left"/>
              <w:rPr>
                <w:rFonts w:ascii="Calibri" w:hAnsi="Calibri" w:cs="Calibri"/>
                <w:color w:val="000000"/>
              </w:rPr>
            </w:pPr>
            <w:r>
              <w:rPr>
                <w:rFonts w:ascii="Calibri" w:hAnsi="Calibri" w:cs="Calibri"/>
                <w:color w:val="000000"/>
              </w:rPr>
              <w:t>min-distance-between-burrows</w:t>
            </w:r>
          </w:p>
        </w:tc>
        <w:tc>
          <w:tcPr>
            <w:tcW w:w="2135" w:type="pct"/>
            <w:tcBorders>
              <w:top w:val="dotted" w:sz="4" w:space="0" w:color="auto"/>
              <w:bottom w:val="dotted" w:sz="4" w:space="0" w:color="auto"/>
            </w:tcBorders>
            <w:vAlign w:val="center"/>
          </w:tcPr>
          <w:p w14:paraId="48EFC884" w14:textId="77777777" w:rsidR="00AA649A" w:rsidRDefault="00AA649A" w:rsidP="005A41C3">
            <w:pPr>
              <w:jc w:val="left"/>
            </w:pPr>
            <w:r>
              <w:t>only relevant for anecic worms, value is ignored if not anecic</w:t>
            </w:r>
          </w:p>
        </w:tc>
      </w:tr>
      <w:tr w:rsidR="00AA649A" w14:paraId="668A92CF" w14:textId="77777777" w:rsidTr="005A41C3">
        <w:tc>
          <w:tcPr>
            <w:tcW w:w="336" w:type="pct"/>
            <w:tcBorders>
              <w:top w:val="dotted" w:sz="4" w:space="0" w:color="auto"/>
              <w:bottom w:val="single" w:sz="4" w:space="0" w:color="auto"/>
            </w:tcBorders>
            <w:vAlign w:val="center"/>
          </w:tcPr>
          <w:p w14:paraId="4EEF1867" w14:textId="77777777" w:rsidR="00AA649A" w:rsidRDefault="00AA649A" w:rsidP="005A41C3">
            <w:pPr>
              <w:jc w:val="left"/>
              <w:rPr>
                <w:rFonts w:ascii="Calibri" w:hAnsi="Calibri" w:cs="Calibri"/>
                <w:color w:val="000000"/>
              </w:rPr>
            </w:pPr>
            <w:r>
              <w:rPr>
                <w:rFonts w:ascii="Calibri" w:hAnsi="Calibri" w:cs="Calibri"/>
                <w:color w:val="000000"/>
              </w:rPr>
              <w:t>38</w:t>
            </w:r>
          </w:p>
        </w:tc>
        <w:tc>
          <w:tcPr>
            <w:tcW w:w="1126" w:type="pct"/>
            <w:tcBorders>
              <w:top w:val="dotted" w:sz="4" w:space="0" w:color="auto"/>
              <w:bottom w:val="single" w:sz="4" w:space="0" w:color="auto"/>
            </w:tcBorders>
            <w:vAlign w:val="center"/>
          </w:tcPr>
          <w:p w14:paraId="45880AD9" w14:textId="77777777" w:rsidR="00AA649A" w:rsidRDefault="00AA649A" w:rsidP="005A41C3">
            <w:pPr>
              <w:jc w:val="left"/>
            </w:pPr>
            <w:r>
              <w:t>desiccation rate</w:t>
            </w:r>
          </w:p>
        </w:tc>
        <w:tc>
          <w:tcPr>
            <w:tcW w:w="427" w:type="pct"/>
            <w:tcBorders>
              <w:top w:val="dotted" w:sz="4" w:space="0" w:color="auto"/>
              <w:bottom w:val="single" w:sz="4" w:space="0" w:color="auto"/>
            </w:tcBorders>
            <w:vAlign w:val="center"/>
          </w:tcPr>
          <w:p w14:paraId="0F150219" w14:textId="77777777" w:rsidR="00AA649A" w:rsidRDefault="00AA649A" w:rsidP="005A41C3">
            <w:pPr>
              <w:jc w:val="left"/>
            </w:pPr>
            <w:r>
              <w:t>1/d</w:t>
            </w:r>
          </w:p>
        </w:tc>
        <w:tc>
          <w:tcPr>
            <w:tcW w:w="976" w:type="pct"/>
            <w:tcBorders>
              <w:top w:val="dotted" w:sz="4" w:space="0" w:color="auto"/>
              <w:bottom w:val="single" w:sz="4" w:space="0" w:color="auto"/>
            </w:tcBorders>
            <w:vAlign w:val="center"/>
          </w:tcPr>
          <w:p w14:paraId="33FE35B3" w14:textId="77777777" w:rsidR="00AA649A" w:rsidRDefault="00AA649A" w:rsidP="005A41C3">
            <w:pPr>
              <w:jc w:val="left"/>
            </w:pPr>
            <w:r>
              <w:t>rate-desic</w:t>
            </w:r>
          </w:p>
        </w:tc>
        <w:tc>
          <w:tcPr>
            <w:tcW w:w="2135" w:type="pct"/>
            <w:tcBorders>
              <w:top w:val="dotted" w:sz="4" w:space="0" w:color="auto"/>
              <w:bottom w:val="single" w:sz="4" w:space="0" w:color="auto"/>
            </w:tcBorders>
            <w:vAlign w:val="center"/>
          </w:tcPr>
          <w:p w14:paraId="3A5EEBD8" w14:textId="77777777" w:rsidR="00AA649A" w:rsidRDefault="00AA649A" w:rsidP="005A41C3">
            <w:pPr>
              <w:jc w:val="left"/>
            </w:pPr>
          </w:p>
        </w:tc>
      </w:tr>
    </w:tbl>
    <w:p w14:paraId="6D2F0B21" w14:textId="77777777" w:rsidR="008E1296" w:rsidRDefault="008E1296" w:rsidP="00D25D0A"/>
    <w:p w14:paraId="40CADB76" w14:textId="77777777" w:rsidR="004A3243" w:rsidRDefault="004A3243" w:rsidP="00CB3688">
      <w:pPr>
        <w:pStyle w:val="Heading2"/>
      </w:pPr>
      <w:r>
        <w:t>Toxicity parameters</w:t>
      </w:r>
    </w:p>
    <w:p w14:paraId="41521C0D" w14:textId="77777777" w:rsidR="004A3243" w:rsidRDefault="004A3243" w:rsidP="004A3243">
      <w:r>
        <w:t>The file “input_tox_</w:t>
      </w:r>
      <w:r w:rsidRPr="00C4771C">
        <w:rPr>
          <w:i/>
        </w:rPr>
        <w:t>Xx</w:t>
      </w:r>
      <w:r>
        <w:rPr>
          <w:i/>
        </w:rPr>
        <w:t>-Yyyy</w:t>
      </w:r>
      <w:r>
        <w:t xml:space="preserve">.txt” with </w:t>
      </w:r>
      <w:r w:rsidRPr="00D25D0A">
        <w:rPr>
          <w:i/>
        </w:rPr>
        <w:t>Xx</w:t>
      </w:r>
      <w:r>
        <w:t xml:space="preserve"> standing for the initials of the species (Ac = </w:t>
      </w:r>
      <w:r w:rsidRPr="001468F0">
        <w:rPr>
          <w:i/>
          <w:iCs/>
        </w:rPr>
        <w:t>Aporrectodea caliginosa</w:t>
      </w:r>
      <w:r>
        <w:t xml:space="preserve">, Ef = </w:t>
      </w:r>
      <w:r w:rsidRPr="001468F0">
        <w:rPr>
          <w:i/>
          <w:iCs/>
        </w:rPr>
        <w:t>Eisenia fetida</w:t>
      </w:r>
      <w:r>
        <w:t xml:space="preserve">, Lt = </w:t>
      </w:r>
      <w:r w:rsidRPr="001468F0">
        <w:rPr>
          <w:i/>
          <w:iCs/>
        </w:rPr>
        <w:t>Lumbricus terrestris</w:t>
      </w:r>
      <w:r>
        <w:t xml:space="preserve">) and </w:t>
      </w:r>
      <w:r w:rsidRPr="004A3243">
        <w:rPr>
          <w:i/>
        </w:rPr>
        <w:t>Yyyy</w:t>
      </w:r>
      <w:r>
        <w:t xml:space="preserve"> for the compound (Carb = Carbendazim) contains all available information on the toxicity of the substance to the species in the following order: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
        <w:gridCol w:w="2836"/>
        <w:gridCol w:w="1276"/>
        <w:gridCol w:w="1577"/>
        <w:gridCol w:w="2722"/>
      </w:tblGrid>
      <w:tr w:rsidR="004A3243" w:rsidRPr="0092344F" w14:paraId="0C63C5AA" w14:textId="77777777" w:rsidTr="0092344F">
        <w:trPr>
          <w:trHeight w:val="449"/>
        </w:trPr>
        <w:tc>
          <w:tcPr>
            <w:tcW w:w="365" w:type="pct"/>
            <w:tcBorders>
              <w:top w:val="single" w:sz="4" w:space="0" w:color="auto"/>
              <w:bottom w:val="double" w:sz="4" w:space="0" w:color="auto"/>
            </w:tcBorders>
            <w:shd w:val="clear" w:color="auto" w:fill="A6A6A6" w:themeFill="background1" w:themeFillShade="A6"/>
            <w:vAlign w:val="center"/>
          </w:tcPr>
          <w:p w14:paraId="060B04EE" w14:textId="77777777" w:rsidR="004A3243" w:rsidRPr="0092344F" w:rsidRDefault="004A3243" w:rsidP="0092344F">
            <w:pPr>
              <w:jc w:val="left"/>
              <w:rPr>
                <w:b/>
                <w:bCs/>
              </w:rPr>
            </w:pPr>
            <w:r w:rsidRPr="0092344F">
              <w:rPr>
                <w:b/>
                <w:bCs/>
              </w:rPr>
              <w:t>Row</w:t>
            </w:r>
          </w:p>
        </w:tc>
        <w:tc>
          <w:tcPr>
            <w:tcW w:w="1563" w:type="pct"/>
            <w:tcBorders>
              <w:top w:val="single" w:sz="4" w:space="0" w:color="auto"/>
              <w:bottom w:val="double" w:sz="4" w:space="0" w:color="auto"/>
            </w:tcBorders>
            <w:shd w:val="clear" w:color="auto" w:fill="A6A6A6" w:themeFill="background1" w:themeFillShade="A6"/>
            <w:vAlign w:val="center"/>
          </w:tcPr>
          <w:p w14:paraId="6FC8C8A5" w14:textId="77777777" w:rsidR="004A3243" w:rsidRPr="0092344F" w:rsidRDefault="004A3243" w:rsidP="0092344F">
            <w:pPr>
              <w:jc w:val="left"/>
              <w:rPr>
                <w:b/>
                <w:bCs/>
              </w:rPr>
            </w:pPr>
            <w:r w:rsidRPr="0092344F">
              <w:rPr>
                <w:b/>
                <w:bCs/>
              </w:rPr>
              <w:t>Parameter</w:t>
            </w:r>
          </w:p>
        </w:tc>
        <w:tc>
          <w:tcPr>
            <w:tcW w:w="703" w:type="pct"/>
            <w:tcBorders>
              <w:top w:val="single" w:sz="4" w:space="0" w:color="auto"/>
              <w:bottom w:val="double" w:sz="4" w:space="0" w:color="auto"/>
            </w:tcBorders>
            <w:shd w:val="clear" w:color="auto" w:fill="A6A6A6" w:themeFill="background1" w:themeFillShade="A6"/>
            <w:vAlign w:val="center"/>
          </w:tcPr>
          <w:p w14:paraId="04C645E6" w14:textId="77777777" w:rsidR="004A3243" w:rsidRPr="0092344F" w:rsidRDefault="004A3243" w:rsidP="0092344F">
            <w:pPr>
              <w:jc w:val="left"/>
              <w:rPr>
                <w:b/>
                <w:bCs/>
              </w:rPr>
            </w:pPr>
            <w:r w:rsidRPr="0092344F">
              <w:rPr>
                <w:b/>
                <w:bCs/>
              </w:rPr>
              <w:t>Unit</w:t>
            </w:r>
          </w:p>
        </w:tc>
        <w:tc>
          <w:tcPr>
            <w:tcW w:w="869" w:type="pct"/>
            <w:tcBorders>
              <w:top w:val="single" w:sz="4" w:space="0" w:color="auto"/>
              <w:bottom w:val="double" w:sz="4" w:space="0" w:color="auto"/>
            </w:tcBorders>
            <w:shd w:val="clear" w:color="auto" w:fill="A6A6A6" w:themeFill="background1" w:themeFillShade="A6"/>
            <w:vAlign w:val="center"/>
          </w:tcPr>
          <w:p w14:paraId="45744805" w14:textId="77777777" w:rsidR="004A3243" w:rsidRPr="0092344F" w:rsidRDefault="004A3243" w:rsidP="0092344F">
            <w:pPr>
              <w:jc w:val="left"/>
              <w:rPr>
                <w:b/>
                <w:bCs/>
              </w:rPr>
            </w:pPr>
            <w:r w:rsidRPr="0092344F">
              <w:rPr>
                <w:b/>
                <w:bCs/>
              </w:rPr>
              <w:t>Name in code</w:t>
            </w:r>
          </w:p>
        </w:tc>
        <w:tc>
          <w:tcPr>
            <w:tcW w:w="1500" w:type="pct"/>
            <w:tcBorders>
              <w:top w:val="single" w:sz="4" w:space="0" w:color="auto"/>
              <w:bottom w:val="double" w:sz="4" w:space="0" w:color="auto"/>
            </w:tcBorders>
            <w:shd w:val="clear" w:color="auto" w:fill="A6A6A6" w:themeFill="background1" w:themeFillShade="A6"/>
            <w:vAlign w:val="center"/>
          </w:tcPr>
          <w:p w14:paraId="18FBBBE3" w14:textId="77777777" w:rsidR="004A3243" w:rsidRPr="0092344F" w:rsidRDefault="004A3243" w:rsidP="0092344F">
            <w:pPr>
              <w:jc w:val="left"/>
              <w:rPr>
                <w:b/>
                <w:bCs/>
              </w:rPr>
            </w:pPr>
            <w:r w:rsidRPr="0092344F">
              <w:rPr>
                <w:b/>
                <w:bCs/>
              </w:rPr>
              <w:t>Comments</w:t>
            </w:r>
          </w:p>
        </w:tc>
      </w:tr>
      <w:tr w:rsidR="004A3243" w14:paraId="01E72446" w14:textId="77777777" w:rsidTr="0092344F">
        <w:tc>
          <w:tcPr>
            <w:tcW w:w="5000" w:type="pct"/>
            <w:gridSpan w:val="5"/>
            <w:tcBorders>
              <w:top w:val="double" w:sz="4" w:space="0" w:color="auto"/>
              <w:bottom w:val="single" w:sz="4" w:space="0" w:color="auto"/>
            </w:tcBorders>
            <w:vAlign w:val="center"/>
          </w:tcPr>
          <w:p w14:paraId="6AA2C832" w14:textId="77777777" w:rsidR="004A3243" w:rsidRPr="0092344F" w:rsidRDefault="004A3243" w:rsidP="0092344F">
            <w:pPr>
              <w:jc w:val="left"/>
              <w:rPr>
                <w:i/>
                <w:iCs/>
              </w:rPr>
            </w:pPr>
            <w:r w:rsidRPr="0092344F">
              <w:rPr>
                <w:i/>
                <w:iCs/>
              </w:rPr>
              <w:t>GUTS-RED-IT</w:t>
            </w:r>
          </w:p>
        </w:tc>
      </w:tr>
      <w:tr w:rsidR="004A3243" w14:paraId="7FA75159" w14:textId="77777777" w:rsidTr="0092344F">
        <w:tc>
          <w:tcPr>
            <w:tcW w:w="365" w:type="pct"/>
            <w:tcBorders>
              <w:top w:val="single" w:sz="4" w:space="0" w:color="auto"/>
            </w:tcBorders>
            <w:vAlign w:val="center"/>
          </w:tcPr>
          <w:p w14:paraId="1B673972" w14:textId="77777777" w:rsidR="004A3243" w:rsidRDefault="004A3243" w:rsidP="0092344F">
            <w:pPr>
              <w:jc w:val="left"/>
            </w:pPr>
            <w:r>
              <w:t>1</w:t>
            </w:r>
          </w:p>
        </w:tc>
        <w:tc>
          <w:tcPr>
            <w:tcW w:w="1563" w:type="pct"/>
            <w:tcBorders>
              <w:top w:val="single" w:sz="4" w:space="0" w:color="auto"/>
            </w:tcBorders>
            <w:vAlign w:val="center"/>
          </w:tcPr>
          <w:p w14:paraId="62137DBE" w14:textId="77777777" w:rsidR="004A3243" w:rsidRPr="004A3243" w:rsidRDefault="004A3243" w:rsidP="0092344F">
            <w:pPr>
              <w:jc w:val="left"/>
              <w:rPr>
                <w:vertAlign w:val="subscript"/>
              </w:rPr>
            </w:pPr>
            <w:r>
              <w:t>k</w:t>
            </w:r>
            <w:r>
              <w:rPr>
                <w:vertAlign w:val="subscript"/>
              </w:rPr>
              <w:t>d</w:t>
            </w:r>
          </w:p>
        </w:tc>
        <w:tc>
          <w:tcPr>
            <w:tcW w:w="703" w:type="pct"/>
            <w:tcBorders>
              <w:top w:val="single" w:sz="4" w:space="0" w:color="auto"/>
            </w:tcBorders>
            <w:vAlign w:val="center"/>
          </w:tcPr>
          <w:p w14:paraId="20CBBCC4" w14:textId="77777777" w:rsidR="004A3243" w:rsidRDefault="004A3243" w:rsidP="0092344F">
            <w:pPr>
              <w:jc w:val="left"/>
            </w:pPr>
            <w:r>
              <w:t>mg g-1 d-1</w:t>
            </w:r>
          </w:p>
        </w:tc>
        <w:tc>
          <w:tcPr>
            <w:tcW w:w="869" w:type="pct"/>
            <w:tcBorders>
              <w:top w:val="single" w:sz="4" w:space="0" w:color="auto"/>
            </w:tcBorders>
            <w:vAlign w:val="center"/>
          </w:tcPr>
          <w:p w14:paraId="43155D68" w14:textId="77777777" w:rsidR="004A3243" w:rsidRDefault="004A3243" w:rsidP="0092344F">
            <w:pPr>
              <w:jc w:val="left"/>
            </w:pPr>
            <w:r>
              <w:t>k_d_IT</w:t>
            </w:r>
          </w:p>
        </w:tc>
        <w:tc>
          <w:tcPr>
            <w:tcW w:w="1500" w:type="pct"/>
            <w:tcBorders>
              <w:top w:val="single" w:sz="4" w:space="0" w:color="auto"/>
            </w:tcBorders>
            <w:vAlign w:val="center"/>
          </w:tcPr>
          <w:p w14:paraId="25AD2D15" w14:textId="77777777" w:rsidR="004A3243" w:rsidRDefault="004A3243" w:rsidP="0092344F">
            <w:pPr>
              <w:jc w:val="left"/>
            </w:pPr>
          </w:p>
        </w:tc>
      </w:tr>
      <w:tr w:rsidR="004A3243" w14:paraId="0B51B4AA" w14:textId="77777777" w:rsidTr="0092344F">
        <w:tc>
          <w:tcPr>
            <w:tcW w:w="365" w:type="pct"/>
            <w:vAlign w:val="center"/>
          </w:tcPr>
          <w:p w14:paraId="50E8B18D" w14:textId="77777777" w:rsidR="004A3243" w:rsidRDefault="004A3243" w:rsidP="0092344F">
            <w:pPr>
              <w:jc w:val="left"/>
            </w:pPr>
            <w:r>
              <w:t>2</w:t>
            </w:r>
          </w:p>
        </w:tc>
        <w:tc>
          <w:tcPr>
            <w:tcW w:w="1563" w:type="pct"/>
            <w:vAlign w:val="center"/>
          </w:tcPr>
          <w:p w14:paraId="09F04F8F" w14:textId="77777777" w:rsidR="004A3243" w:rsidRPr="004A3243" w:rsidRDefault="004A3243" w:rsidP="0092344F">
            <w:pPr>
              <w:jc w:val="left"/>
              <w:rPr>
                <w:vertAlign w:val="subscript"/>
              </w:rPr>
            </w:pPr>
            <w:r>
              <w:t>h</w:t>
            </w:r>
            <w:r>
              <w:rPr>
                <w:vertAlign w:val="subscript"/>
              </w:rPr>
              <w:t>b</w:t>
            </w:r>
          </w:p>
        </w:tc>
        <w:tc>
          <w:tcPr>
            <w:tcW w:w="703" w:type="pct"/>
            <w:vAlign w:val="center"/>
          </w:tcPr>
          <w:p w14:paraId="6328D28D" w14:textId="77777777" w:rsidR="004A3243" w:rsidRDefault="004A3243" w:rsidP="0092344F">
            <w:pPr>
              <w:jc w:val="left"/>
            </w:pPr>
            <w:r>
              <w:t>1/d</w:t>
            </w:r>
          </w:p>
        </w:tc>
        <w:tc>
          <w:tcPr>
            <w:tcW w:w="869" w:type="pct"/>
            <w:vAlign w:val="center"/>
          </w:tcPr>
          <w:p w14:paraId="30224E81" w14:textId="77777777" w:rsidR="004A3243" w:rsidRDefault="004A3243" w:rsidP="0092344F">
            <w:pPr>
              <w:jc w:val="left"/>
            </w:pPr>
            <w:r>
              <w:t>h_b_IT</w:t>
            </w:r>
          </w:p>
        </w:tc>
        <w:tc>
          <w:tcPr>
            <w:tcW w:w="1500" w:type="pct"/>
            <w:vAlign w:val="center"/>
          </w:tcPr>
          <w:p w14:paraId="2F2A7831" w14:textId="77777777" w:rsidR="004A3243" w:rsidRDefault="004A3243" w:rsidP="0092344F">
            <w:pPr>
              <w:jc w:val="left"/>
            </w:pPr>
          </w:p>
        </w:tc>
      </w:tr>
      <w:tr w:rsidR="004A3243" w14:paraId="0E26CE2B" w14:textId="77777777" w:rsidTr="0092344F">
        <w:tc>
          <w:tcPr>
            <w:tcW w:w="365" w:type="pct"/>
            <w:vAlign w:val="center"/>
          </w:tcPr>
          <w:p w14:paraId="588C8E76" w14:textId="77777777" w:rsidR="004A3243" w:rsidRDefault="004A3243" w:rsidP="0092344F">
            <w:pPr>
              <w:jc w:val="left"/>
            </w:pPr>
            <w:r>
              <w:t>3</w:t>
            </w:r>
          </w:p>
        </w:tc>
        <w:tc>
          <w:tcPr>
            <w:tcW w:w="1563" w:type="pct"/>
            <w:vAlign w:val="center"/>
          </w:tcPr>
          <w:p w14:paraId="23422141" w14:textId="77777777" w:rsidR="004A3243" w:rsidRPr="00D651E4" w:rsidRDefault="00D651E4" w:rsidP="0092344F">
            <w:pPr>
              <w:jc w:val="left"/>
              <w:rPr>
                <w:vertAlign w:val="subscript"/>
              </w:rPr>
            </w:pPr>
            <w:r>
              <w:t>m</w:t>
            </w:r>
            <w:r>
              <w:rPr>
                <w:vertAlign w:val="subscript"/>
              </w:rPr>
              <w:t>w</w:t>
            </w:r>
          </w:p>
        </w:tc>
        <w:tc>
          <w:tcPr>
            <w:tcW w:w="703" w:type="pct"/>
            <w:vAlign w:val="center"/>
          </w:tcPr>
          <w:p w14:paraId="3B029307" w14:textId="77777777" w:rsidR="004A3243" w:rsidRDefault="00DC4F66" w:rsidP="0092344F">
            <w:pPr>
              <w:jc w:val="left"/>
            </w:pPr>
            <w:r>
              <w:t>mg/g</w:t>
            </w:r>
          </w:p>
        </w:tc>
        <w:tc>
          <w:tcPr>
            <w:tcW w:w="869" w:type="pct"/>
            <w:vAlign w:val="center"/>
          </w:tcPr>
          <w:p w14:paraId="6CCF5A44" w14:textId="77777777" w:rsidR="004A3243" w:rsidRDefault="00D651E4" w:rsidP="0092344F">
            <w:pPr>
              <w:jc w:val="left"/>
            </w:pPr>
            <w:r>
              <w:t>m_w_IT</w:t>
            </w:r>
          </w:p>
        </w:tc>
        <w:tc>
          <w:tcPr>
            <w:tcW w:w="1500" w:type="pct"/>
            <w:vAlign w:val="center"/>
          </w:tcPr>
          <w:p w14:paraId="69C6E407" w14:textId="77777777" w:rsidR="004A3243" w:rsidRDefault="004A3243" w:rsidP="0092344F">
            <w:pPr>
              <w:jc w:val="left"/>
            </w:pPr>
          </w:p>
        </w:tc>
      </w:tr>
      <w:tr w:rsidR="004A3243" w14:paraId="1DD1C0C5" w14:textId="77777777" w:rsidTr="0092344F">
        <w:tc>
          <w:tcPr>
            <w:tcW w:w="365" w:type="pct"/>
            <w:tcBorders>
              <w:bottom w:val="single" w:sz="4" w:space="0" w:color="auto"/>
            </w:tcBorders>
            <w:vAlign w:val="center"/>
          </w:tcPr>
          <w:p w14:paraId="01BFF123" w14:textId="77777777" w:rsidR="004A3243" w:rsidRDefault="004A3243" w:rsidP="0092344F">
            <w:pPr>
              <w:jc w:val="left"/>
            </w:pPr>
            <w:r>
              <w:t>4</w:t>
            </w:r>
          </w:p>
        </w:tc>
        <w:tc>
          <w:tcPr>
            <w:tcW w:w="1563" w:type="pct"/>
            <w:tcBorders>
              <w:bottom w:val="single" w:sz="4" w:space="0" w:color="auto"/>
            </w:tcBorders>
            <w:vAlign w:val="center"/>
          </w:tcPr>
          <w:p w14:paraId="3B9270F4" w14:textId="77777777" w:rsidR="004A3243" w:rsidRDefault="00D651E4" w:rsidP="0092344F">
            <w:pPr>
              <w:jc w:val="left"/>
            </w:pPr>
            <w:r>
              <w:rPr>
                <w:rFonts w:cstheme="minorHAnsi"/>
              </w:rPr>
              <w:t>β</w:t>
            </w:r>
          </w:p>
        </w:tc>
        <w:tc>
          <w:tcPr>
            <w:tcW w:w="703" w:type="pct"/>
            <w:tcBorders>
              <w:bottom w:val="single" w:sz="4" w:space="0" w:color="auto"/>
            </w:tcBorders>
            <w:vAlign w:val="center"/>
          </w:tcPr>
          <w:p w14:paraId="7C04250B" w14:textId="77777777" w:rsidR="004A3243" w:rsidRDefault="004A3243" w:rsidP="0092344F">
            <w:pPr>
              <w:jc w:val="left"/>
            </w:pPr>
          </w:p>
        </w:tc>
        <w:tc>
          <w:tcPr>
            <w:tcW w:w="869" w:type="pct"/>
            <w:tcBorders>
              <w:bottom w:val="single" w:sz="4" w:space="0" w:color="auto"/>
            </w:tcBorders>
            <w:vAlign w:val="center"/>
          </w:tcPr>
          <w:p w14:paraId="460E1720" w14:textId="77777777" w:rsidR="004A3243" w:rsidRDefault="00D651E4" w:rsidP="0092344F">
            <w:pPr>
              <w:jc w:val="left"/>
            </w:pPr>
            <w:r>
              <w:t>beta</w:t>
            </w:r>
          </w:p>
        </w:tc>
        <w:tc>
          <w:tcPr>
            <w:tcW w:w="1500" w:type="pct"/>
            <w:tcBorders>
              <w:bottom w:val="single" w:sz="4" w:space="0" w:color="auto"/>
            </w:tcBorders>
            <w:vAlign w:val="center"/>
          </w:tcPr>
          <w:p w14:paraId="2599F17B" w14:textId="77777777" w:rsidR="004A3243" w:rsidRDefault="004A3243" w:rsidP="0092344F">
            <w:pPr>
              <w:jc w:val="left"/>
            </w:pPr>
          </w:p>
        </w:tc>
      </w:tr>
      <w:tr w:rsidR="004A3243" w14:paraId="45028D5F" w14:textId="77777777" w:rsidTr="0092344F">
        <w:tc>
          <w:tcPr>
            <w:tcW w:w="5000" w:type="pct"/>
            <w:gridSpan w:val="5"/>
            <w:tcBorders>
              <w:top w:val="single" w:sz="4" w:space="0" w:color="auto"/>
              <w:bottom w:val="single" w:sz="4" w:space="0" w:color="auto"/>
            </w:tcBorders>
            <w:vAlign w:val="center"/>
          </w:tcPr>
          <w:p w14:paraId="12DD0B2E" w14:textId="77777777" w:rsidR="004A3243" w:rsidRPr="0092344F" w:rsidRDefault="004A3243" w:rsidP="0092344F">
            <w:pPr>
              <w:jc w:val="left"/>
              <w:rPr>
                <w:i/>
                <w:iCs/>
              </w:rPr>
            </w:pPr>
            <w:r w:rsidRPr="0092344F">
              <w:rPr>
                <w:i/>
                <w:iCs/>
              </w:rPr>
              <w:t>GUTS-RED-SD</w:t>
            </w:r>
          </w:p>
        </w:tc>
      </w:tr>
      <w:tr w:rsidR="00D651E4" w14:paraId="543C77B3" w14:textId="77777777" w:rsidTr="0092344F">
        <w:tc>
          <w:tcPr>
            <w:tcW w:w="365" w:type="pct"/>
            <w:tcBorders>
              <w:top w:val="single" w:sz="4" w:space="0" w:color="auto"/>
            </w:tcBorders>
            <w:vAlign w:val="center"/>
          </w:tcPr>
          <w:p w14:paraId="0DF64F0E" w14:textId="77777777" w:rsidR="00D651E4" w:rsidRDefault="00D651E4" w:rsidP="0092344F">
            <w:pPr>
              <w:jc w:val="left"/>
            </w:pPr>
            <w:r>
              <w:t>5</w:t>
            </w:r>
          </w:p>
        </w:tc>
        <w:tc>
          <w:tcPr>
            <w:tcW w:w="1563" w:type="pct"/>
            <w:tcBorders>
              <w:top w:val="single" w:sz="4" w:space="0" w:color="auto"/>
            </w:tcBorders>
            <w:vAlign w:val="center"/>
          </w:tcPr>
          <w:p w14:paraId="3D4381E3" w14:textId="77777777" w:rsidR="00D651E4" w:rsidRPr="00D651E4" w:rsidRDefault="00D651E4" w:rsidP="0092344F">
            <w:pPr>
              <w:jc w:val="left"/>
              <w:rPr>
                <w:vertAlign w:val="subscript"/>
              </w:rPr>
            </w:pPr>
            <w:r>
              <w:t>k</w:t>
            </w:r>
            <w:r>
              <w:rPr>
                <w:vertAlign w:val="subscript"/>
              </w:rPr>
              <w:t>d</w:t>
            </w:r>
          </w:p>
        </w:tc>
        <w:tc>
          <w:tcPr>
            <w:tcW w:w="703" w:type="pct"/>
            <w:tcBorders>
              <w:top w:val="single" w:sz="4" w:space="0" w:color="auto"/>
            </w:tcBorders>
            <w:vAlign w:val="center"/>
          </w:tcPr>
          <w:p w14:paraId="61DAA4F9" w14:textId="77777777" w:rsidR="00D651E4" w:rsidRDefault="00D651E4" w:rsidP="0092344F">
            <w:pPr>
              <w:jc w:val="left"/>
            </w:pPr>
            <w:r>
              <w:t>mg g-1 d-1</w:t>
            </w:r>
          </w:p>
        </w:tc>
        <w:tc>
          <w:tcPr>
            <w:tcW w:w="869" w:type="pct"/>
            <w:tcBorders>
              <w:top w:val="single" w:sz="4" w:space="0" w:color="auto"/>
            </w:tcBorders>
            <w:vAlign w:val="center"/>
          </w:tcPr>
          <w:p w14:paraId="1BF7D78D" w14:textId="77777777" w:rsidR="00D651E4" w:rsidRDefault="00D651E4" w:rsidP="0092344F">
            <w:pPr>
              <w:jc w:val="left"/>
            </w:pPr>
            <w:r>
              <w:t>k_d_SD</w:t>
            </w:r>
          </w:p>
        </w:tc>
        <w:tc>
          <w:tcPr>
            <w:tcW w:w="1500" w:type="pct"/>
            <w:tcBorders>
              <w:top w:val="single" w:sz="4" w:space="0" w:color="auto"/>
            </w:tcBorders>
            <w:vAlign w:val="center"/>
          </w:tcPr>
          <w:p w14:paraId="0E14EFB4" w14:textId="77777777" w:rsidR="00D651E4" w:rsidRDefault="00D651E4" w:rsidP="0092344F">
            <w:pPr>
              <w:jc w:val="left"/>
            </w:pPr>
          </w:p>
        </w:tc>
      </w:tr>
      <w:tr w:rsidR="00D651E4" w14:paraId="6A667DFA" w14:textId="77777777" w:rsidTr="0092344F">
        <w:tc>
          <w:tcPr>
            <w:tcW w:w="365" w:type="pct"/>
            <w:vAlign w:val="center"/>
          </w:tcPr>
          <w:p w14:paraId="2EC8E76B" w14:textId="77777777" w:rsidR="00D651E4" w:rsidRDefault="00D651E4" w:rsidP="0092344F">
            <w:pPr>
              <w:jc w:val="left"/>
            </w:pPr>
            <w:r>
              <w:t>6</w:t>
            </w:r>
          </w:p>
        </w:tc>
        <w:tc>
          <w:tcPr>
            <w:tcW w:w="1563" w:type="pct"/>
            <w:vAlign w:val="center"/>
          </w:tcPr>
          <w:p w14:paraId="6C62C218" w14:textId="77777777" w:rsidR="00D651E4" w:rsidRPr="004A3243" w:rsidRDefault="00D651E4" w:rsidP="0092344F">
            <w:pPr>
              <w:jc w:val="left"/>
              <w:rPr>
                <w:vertAlign w:val="subscript"/>
              </w:rPr>
            </w:pPr>
            <w:r>
              <w:t>h</w:t>
            </w:r>
            <w:r>
              <w:rPr>
                <w:vertAlign w:val="subscript"/>
              </w:rPr>
              <w:t>b</w:t>
            </w:r>
          </w:p>
        </w:tc>
        <w:tc>
          <w:tcPr>
            <w:tcW w:w="703" w:type="pct"/>
            <w:vAlign w:val="center"/>
          </w:tcPr>
          <w:p w14:paraId="23BD04D6" w14:textId="77777777" w:rsidR="00D651E4" w:rsidRDefault="00D651E4" w:rsidP="0092344F">
            <w:pPr>
              <w:jc w:val="left"/>
            </w:pPr>
            <w:r>
              <w:t>1/d</w:t>
            </w:r>
          </w:p>
        </w:tc>
        <w:tc>
          <w:tcPr>
            <w:tcW w:w="869" w:type="pct"/>
            <w:vAlign w:val="center"/>
          </w:tcPr>
          <w:p w14:paraId="256F51CC" w14:textId="77777777" w:rsidR="00D651E4" w:rsidRDefault="00D651E4" w:rsidP="0092344F">
            <w:pPr>
              <w:jc w:val="left"/>
            </w:pPr>
            <w:r>
              <w:t>h_b_SD</w:t>
            </w:r>
          </w:p>
        </w:tc>
        <w:tc>
          <w:tcPr>
            <w:tcW w:w="1500" w:type="pct"/>
            <w:vAlign w:val="center"/>
          </w:tcPr>
          <w:p w14:paraId="3AA1C099" w14:textId="77777777" w:rsidR="00D651E4" w:rsidRDefault="00D651E4" w:rsidP="0092344F">
            <w:pPr>
              <w:jc w:val="left"/>
            </w:pPr>
          </w:p>
        </w:tc>
      </w:tr>
      <w:tr w:rsidR="00D651E4" w14:paraId="2656286D" w14:textId="77777777" w:rsidTr="0092344F">
        <w:tc>
          <w:tcPr>
            <w:tcW w:w="365" w:type="pct"/>
            <w:vAlign w:val="center"/>
          </w:tcPr>
          <w:p w14:paraId="78FBDC33" w14:textId="77777777" w:rsidR="00D651E4" w:rsidRDefault="00D651E4" w:rsidP="0092344F">
            <w:pPr>
              <w:jc w:val="left"/>
            </w:pPr>
            <w:r>
              <w:t>7</w:t>
            </w:r>
          </w:p>
        </w:tc>
        <w:tc>
          <w:tcPr>
            <w:tcW w:w="1563" w:type="pct"/>
            <w:vAlign w:val="center"/>
          </w:tcPr>
          <w:p w14:paraId="713B7E72" w14:textId="77777777" w:rsidR="00D651E4" w:rsidRPr="00D651E4" w:rsidRDefault="00D651E4" w:rsidP="0092344F">
            <w:pPr>
              <w:jc w:val="left"/>
              <w:rPr>
                <w:vertAlign w:val="subscript"/>
              </w:rPr>
            </w:pPr>
            <w:r>
              <w:t>b</w:t>
            </w:r>
            <w:r>
              <w:rPr>
                <w:vertAlign w:val="subscript"/>
              </w:rPr>
              <w:t>w</w:t>
            </w:r>
          </w:p>
        </w:tc>
        <w:tc>
          <w:tcPr>
            <w:tcW w:w="703" w:type="pct"/>
            <w:vAlign w:val="center"/>
          </w:tcPr>
          <w:p w14:paraId="126EC73D" w14:textId="77777777" w:rsidR="00D651E4" w:rsidRDefault="00DC4F66" w:rsidP="0092344F">
            <w:pPr>
              <w:jc w:val="left"/>
            </w:pPr>
            <w:r>
              <w:t>1/d</w:t>
            </w:r>
          </w:p>
        </w:tc>
        <w:tc>
          <w:tcPr>
            <w:tcW w:w="869" w:type="pct"/>
            <w:vAlign w:val="center"/>
          </w:tcPr>
          <w:p w14:paraId="3EDE3152" w14:textId="77777777" w:rsidR="00D651E4" w:rsidRDefault="00D651E4" w:rsidP="0092344F">
            <w:pPr>
              <w:jc w:val="left"/>
            </w:pPr>
            <w:r>
              <w:t>b_w</w:t>
            </w:r>
          </w:p>
        </w:tc>
        <w:tc>
          <w:tcPr>
            <w:tcW w:w="1500" w:type="pct"/>
            <w:vAlign w:val="center"/>
          </w:tcPr>
          <w:p w14:paraId="6D16FF89" w14:textId="77777777" w:rsidR="00D651E4" w:rsidRDefault="00D651E4" w:rsidP="0092344F">
            <w:pPr>
              <w:jc w:val="left"/>
            </w:pPr>
          </w:p>
        </w:tc>
      </w:tr>
      <w:tr w:rsidR="00D651E4" w14:paraId="1C2F0809" w14:textId="77777777" w:rsidTr="0092344F">
        <w:tc>
          <w:tcPr>
            <w:tcW w:w="365" w:type="pct"/>
            <w:tcBorders>
              <w:bottom w:val="single" w:sz="4" w:space="0" w:color="auto"/>
            </w:tcBorders>
            <w:vAlign w:val="center"/>
          </w:tcPr>
          <w:p w14:paraId="5259A89A" w14:textId="77777777" w:rsidR="00D651E4" w:rsidRDefault="00D651E4" w:rsidP="0092344F">
            <w:pPr>
              <w:jc w:val="left"/>
            </w:pPr>
            <w:r>
              <w:t>8</w:t>
            </w:r>
          </w:p>
        </w:tc>
        <w:tc>
          <w:tcPr>
            <w:tcW w:w="1563" w:type="pct"/>
            <w:tcBorders>
              <w:bottom w:val="single" w:sz="4" w:space="0" w:color="auto"/>
            </w:tcBorders>
            <w:vAlign w:val="center"/>
          </w:tcPr>
          <w:p w14:paraId="54A5EEF7" w14:textId="77777777" w:rsidR="00D651E4" w:rsidRPr="00D651E4" w:rsidRDefault="00D651E4" w:rsidP="0092344F">
            <w:pPr>
              <w:jc w:val="left"/>
              <w:rPr>
                <w:vertAlign w:val="subscript"/>
              </w:rPr>
            </w:pPr>
            <w:r>
              <w:t>m</w:t>
            </w:r>
            <w:r>
              <w:rPr>
                <w:vertAlign w:val="subscript"/>
              </w:rPr>
              <w:t>w</w:t>
            </w:r>
          </w:p>
        </w:tc>
        <w:tc>
          <w:tcPr>
            <w:tcW w:w="703" w:type="pct"/>
            <w:tcBorders>
              <w:bottom w:val="single" w:sz="4" w:space="0" w:color="auto"/>
            </w:tcBorders>
            <w:vAlign w:val="center"/>
          </w:tcPr>
          <w:p w14:paraId="7CCD5D75" w14:textId="77777777" w:rsidR="00D651E4" w:rsidRDefault="00DC4F66" w:rsidP="0092344F">
            <w:pPr>
              <w:jc w:val="left"/>
            </w:pPr>
            <w:r>
              <w:t>mg/g</w:t>
            </w:r>
          </w:p>
        </w:tc>
        <w:tc>
          <w:tcPr>
            <w:tcW w:w="869" w:type="pct"/>
            <w:tcBorders>
              <w:bottom w:val="single" w:sz="4" w:space="0" w:color="auto"/>
            </w:tcBorders>
            <w:vAlign w:val="center"/>
          </w:tcPr>
          <w:p w14:paraId="6D8748A3" w14:textId="77777777" w:rsidR="00D651E4" w:rsidRDefault="00D651E4" w:rsidP="0092344F">
            <w:pPr>
              <w:jc w:val="left"/>
            </w:pPr>
            <w:r>
              <w:t>m_w_SD</w:t>
            </w:r>
          </w:p>
        </w:tc>
        <w:tc>
          <w:tcPr>
            <w:tcW w:w="1500" w:type="pct"/>
            <w:tcBorders>
              <w:bottom w:val="single" w:sz="4" w:space="0" w:color="auto"/>
            </w:tcBorders>
            <w:vAlign w:val="center"/>
          </w:tcPr>
          <w:p w14:paraId="79FA8E39" w14:textId="77777777" w:rsidR="00D651E4" w:rsidRDefault="00D651E4" w:rsidP="0092344F">
            <w:pPr>
              <w:jc w:val="left"/>
            </w:pPr>
          </w:p>
        </w:tc>
      </w:tr>
      <w:tr w:rsidR="00D651E4" w:rsidRPr="0092344F" w14:paraId="59A9F4FC" w14:textId="77777777" w:rsidTr="0092344F">
        <w:tc>
          <w:tcPr>
            <w:tcW w:w="5000" w:type="pct"/>
            <w:gridSpan w:val="5"/>
            <w:tcBorders>
              <w:top w:val="single" w:sz="4" w:space="0" w:color="auto"/>
              <w:bottom w:val="single" w:sz="4" w:space="0" w:color="auto"/>
            </w:tcBorders>
            <w:vAlign w:val="center"/>
          </w:tcPr>
          <w:p w14:paraId="53540754" w14:textId="77777777" w:rsidR="00D651E4" w:rsidRPr="0092344F" w:rsidRDefault="00D651E4" w:rsidP="0092344F">
            <w:pPr>
              <w:jc w:val="left"/>
              <w:rPr>
                <w:i/>
                <w:iCs/>
              </w:rPr>
            </w:pPr>
            <w:r w:rsidRPr="0092344F">
              <w:rPr>
                <w:i/>
                <w:iCs/>
              </w:rPr>
              <w:t>DEB-TKTD pMoA</w:t>
            </w:r>
          </w:p>
        </w:tc>
      </w:tr>
      <w:tr w:rsidR="00D651E4" w14:paraId="345020E5" w14:textId="77777777" w:rsidTr="0092344F">
        <w:tc>
          <w:tcPr>
            <w:tcW w:w="365" w:type="pct"/>
            <w:tcBorders>
              <w:top w:val="single" w:sz="4" w:space="0" w:color="auto"/>
            </w:tcBorders>
            <w:vAlign w:val="center"/>
          </w:tcPr>
          <w:p w14:paraId="68284EB9" w14:textId="77777777" w:rsidR="00D651E4" w:rsidRDefault="00D651E4" w:rsidP="0092344F">
            <w:pPr>
              <w:jc w:val="left"/>
            </w:pPr>
            <w:r>
              <w:t>9</w:t>
            </w:r>
          </w:p>
        </w:tc>
        <w:tc>
          <w:tcPr>
            <w:tcW w:w="1563" w:type="pct"/>
            <w:tcBorders>
              <w:top w:val="single" w:sz="4" w:space="0" w:color="auto"/>
            </w:tcBorders>
            <w:vAlign w:val="center"/>
          </w:tcPr>
          <w:p w14:paraId="6D60ED9D" w14:textId="77777777" w:rsidR="00D651E4" w:rsidRPr="00D651E4" w:rsidRDefault="00D651E4" w:rsidP="0092344F">
            <w:pPr>
              <w:jc w:val="left"/>
            </w:pPr>
            <w:r>
              <w:t>c</w:t>
            </w:r>
            <w:r>
              <w:rPr>
                <w:vertAlign w:val="subscript"/>
              </w:rPr>
              <w:t>0</w:t>
            </w:r>
            <w:r>
              <w:t xml:space="preserve"> feeding</w:t>
            </w:r>
          </w:p>
        </w:tc>
        <w:tc>
          <w:tcPr>
            <w:tcW w:w="703" w:type="pct"/>
            <w:tcBorders>
              <w:top w:val="single" w:sz="4" w:space="0" w:color="auto"/>
            </w:tcBorders>
            <w:vAlign w:val="center"/>
          </w:tcPr>
          <w:p w14:paraId="3A889B25" w14:textId="77777777" w:rsidR="00D651E4" w:rsidRDefault="00DC4F66" w:rsidP="0092344F">
            <w:pPr>
              <w:jc w:val="left"/>
            </w:pPr>
            <w:r>
              <w:t>mg/g</w:t>
            </w:r>
          </w:p>
        </w:tc>
        <w:tc>
          <w:tcPr>
            <w:tcW w:w="869" w:type="pct"/>
            <w:tcBorders>
              <w:top w:val="single" w:sz="4" w:space="0" w:color="auto"/>
            </w:tcBorders>
            <w:vAlign w:val="center"/>
          </w:tcPr>
          <w:p w14:paraId="25B49EB4" w14:textId="77777777" w:rsidR="00D651E4" w:rsidRDefault="00DC4F66" w:rsidP="0092344F">
            <w:pPr>
              <w:jc w:val="left"/>
            </w:pPr>
            <w:r>
              <w:t>c01</w:t>
            </w:r>
          </w:p>
        </w:tc>
        <w:tc>
          <w:tcPr>
            <w:tcW w:w="1500" w:type="pct"/>
            <w:tcBorders>
              <w:top w:val="single" w:sz="4" w:space="0" w:color="auto"/>
            </w:tcBorders>
            <w:vAlign w:val="center"/>
          </w:tcPr>
          <w:p w14:paraId="1D392514" w14:textId="77777777" w:rsidR="00D651E4" w:rsidRDefault="00D651E4" w:rsidP="0092344F">
            <w:pPr>
              <w:jc w:val="left"/>
            </w:pPr>
          </w:p>
        </w:tc>
      </w:tr>
      <w:tr w:rsidR="00D651E4" w14:paraId="388C4E15" w14:textId="77777777" w:rsidTr="0092344F">
        <w:tc>
          <w:tcPr>
            <w:tcW w:w="365" w:type="pct"/>
            <w:vAlign w:val="center"/>
          </w:tcPr>
          <w:p w14:paraId="010AC69D" w14:textId="77777777" w:rsidR="00D651E4" w:rsidRDefault="00D651E4" w:rsidP="0092344F">
            <w:pPr>
              <w:jc w:val="left"/>
            </w:pPr>
            <w:r>
              <w:t>10</w:t>
            </w:r>
          </w:p>
        </w:tc>
        <w:tc>
          <w:tcPr>
            <w:tcW w:w="1563" w:type="pct"/>
            <w:vAlign w:val="center"/>
          </w:tcPr>
          <w:p w14:paraId="15722B36" w14:textId="77777777" w:rsidR="00D651E4" w:rsidRPr="00D651E4" w:rsidRDefault="00D651E4" w:rsidP="0092344F">
            <w:pPr>
              <w:jc w:val="left"/>
            </w:pPr>
            <w:r>
              <w:t>c</w:t>
            </w:r>
            <w:r>
              <w:rPr>
                <w:vertAlign w:val="subscript"/>
              </w:rPr>
              <w:t>T</w:t>
            </w:r>
            <w:r>
              <w:t xml:space="preserve"> feeding</w:t>
            </w:r>
          </w:p>
        </w:tc>
        <w:tc>
          <w:tcPr>
            <w:tcW w:w="703" w:type="pct"/>
            <w:vAlign w:val="center"/>
          </w:tcPr>
          <w:p w14:paraId="57F0769B" w14:textId="77777777" w:rsidR="00D651E4" w:rsidRDefault="00DC4F66" w:rsidP="0092344F">
            <w:pPr>
              <w:jc w:val="left"/>
            </w:pPr>
            <w:r>
              <w:t>mg/g</w:t>
            </w:r>
          </w:p>
        </w:tc>
        <w:tc>
          <w:tcPr>
            <w:tcW w:w="869" w:type="pct"/>
            <w:vAlign w:val="center"/>
          </w:tcPr>
          <w:p w14:paraId="3F03024C" w14:textId="77777777" w:rsidR="00D651E4" w:rsidRDefault="00DC4F66" w:rsidP="0092344F">
            <w:pPr>
              <w:jc w:val="left"/>
            </w:pPr>
            <w:r>
              <w:t>cT1</w:t>
            </w:r>
          </w:p>
        </w:tc>
        <w:tc>
          <w:tcPr>
            <w:tcW w:w="1500" w:type="pct"/>
            <w:vAlign w:val="center"/>
          </w:tcPr>
          <w:p w14:paraId="717BE1A4" w14:textId="77777777" w:rsidR="00D651E4" w:rsidRDefault="00DC4F66" w:rsidP="0092344F">
            <w:pPr>
              <w:jc w:val="left"/>
            </w:pPr>
            <w:r>
              <w:t xml:space="preserve">if 0 </w:t>
            </w:r>
            <w:r>
              <w:sym w:font="Wingdings" w:char="F0E0"/>
            </w:r>
            <w:r>
              <w:t xml:space="preserve"> pMoA is turned off</w:t>
            </w:r>
          </w:p>
        </w:tc>
      </w:tr>
      <w:tr w:rsidR="00DC4F66" w14:paraId="796E9349" w14:textId="77777777" w:rsidTr="0092344F">
        <w:tc>
          <w:tcPr>
            <w:tcW w:w="365" w:type="pct"/>
            <w:vAlign w:val="center"/>
          </w:tcPr>
          <w:p w14:paraId="799C5F0E" w14:textId="77777777" w:rsidR="00DC4F66" w:rsidRDefault="00DC4F66" w:rsidP="0092344F">
            <w:pPr>
              <w:jc w:val="left"/>
            </w:pPr>
            <w:r>
              <w:t>11</w:t>
            </w:r>
          </w:p>
        </w:tc>
        <w:tc>
          <w:tcPr>
            <w:tcW w:w="1563" w:type="pct"/>
            <w:vAlign w:val="center"/>
          </w:tcPr>
          <w:p w14:paraId="7EF79DB5" w14:textId="77777777" w:rsidR="00DC4F66" w:rsidRPr="00D651E4" w:rsidRDefault="00DC4F66" w:rsidP="0092344F">
            <w:pPr>
              <w:jc w:val="left"/>
            </w:pPr>
            <w:r>
              <w:t>c</w:t>
            </w:r>
            <w:r>
              <w:rPr>
                <w:vertAlign w:val="subscript"/>
              </w:rPr>
              <w:t>0</w:t>
            </w:r>
            <w:r>
              <w:t xml:space="preserve"> somatic maintenance</w:t>
            </w:r>
          </w:p>
        </w:tc>
        <w:tc>
          <w:tcPr>
            <w:tcW w:w="703" w:type="pct"/>
            <w:vAlign w:val="center"/>
          </w:tcPr>
          <w:p w14:paraId="7C6A323E" w14:textId="77777777" w:rsidR="00DC4F66" w:rsidRDefault="00DC4F66" w:rsidP="0092344F">
            <w:pPr>
              <w:jc w:val="left"/>
            </w:pPr>
            <w:r>
              <w:t>mg/g</w:t>
            </w:r>
          </w:p>
        </w:tc>
        <w:tc>
          <w:tcPr>
            <w:tcW w:w="869" w:type="pct"/>
            <w:vAlign w:val="center"/>
          </w:tcPr>
          <w:p w14:paraId="111680B8" w14:textId="77777777" w:rsidR="00DC4F66" w:rsidRDefault="00DC4F66" w:rsidP="0092344F">
            <w:pPr>
              <w:jc w:val="left"/>
            </w:pPr>
            <w:r>
              <w:t>c02</w:t>
            </w:r>
          </w:p>
        </w:tc>
        <w:tc>
          <w:tcPr>
            <w:tcW w:w="1500" w:type="pct"/>
            <w:vAlign w:val="center"/>
          </w:tcPr>
          <w:p w14:paraId="2754C0A0" w14:textId="77777777" w:rsidR="00DC4F66" w:rsidRDefault="00DC4F66" w:rsidP="0092344F">
            <w:pPr>
              <w:jc w:val="left"/>
            </w:pPr>
          </w:p>
        </w:tc>
      </w:tr>
      <w:tr w:rsidR="00DC4F66" w14:paraId="46114158" w14:textId="77777777" w:rsidTr="0092344F">
        <w:tc>
          <w:tcPr>
            <w:tcW w:w="365" w:type="pct"/>
            <w:vAlign w:val="center"/>
          </w:tcPr>
          <w:p w14:paraId="22155D92" w14:textId="77777777" w:rsidR="00DC4F66" w:rsidRDefault="00DC4F66" w:rsidP="0092344F">
            <w:pPr>
              <w:jc w:val="left"/>
            </w:pPr>
            <w:r>
              <w:t>12</w:t>
            </w:r>
          </w:p>
        </w:tc>
        <w:tc>
          <w:tcPr>
            <w:tcW w:w="1563" w:type="pct"/>
            <w:vAlign w:val="center"/>
          </w:tcPr>
          <w:p w14:paraId="28B35BDE" w14:textId="77777777" w:rsidR="00DC4F66" w:rsidRPr="00D651E4" w:rsidRDefault="00DC4F66" w:rsidP="0092344F">
            <w:pPr>
              <w:jc w:val="left"/>
            </w:pPr>
            <w:r>
              <w:t>c</w:t>
            </w:r>
            <w:r>
              <w:rPr>
                <w:vertAlign w:val="subscript"/>
              </w:rPr>
              <w:t>T</w:t>
            </w:r>
            <w:r>
              <w:t xml:space="preserve"> somatic maintenance</w:t>
            </w:r>
          </w:p>
        </w:tc>
        <w:tc>
          <w:tcPr>
            <w:tcW w:w="703" w:type="pct"/>
            <w:vAlign w:val="center"/>
          </w:tcPr>
          <w:p w14:paraId="03D82579" w14:textId="77777777" w:rsidR="00DC4F66" w:rsidRDefault="00DC4F66" w:rsidP="0092344F">
            <w:pPr>
              <w:jc w:val="left"/>
            </w:pPr>
            <w:r>
              <w:t>mg/g</w:t>
            </w:r>
          </w:p>
        </w:tc>
        <w:tc>
          <w:tcPr>
            <w:tcW w:w="869" w:type="pct"/>
            <w:vAlign w:val="center"/>
          </w:tcPr>
          <w:p w14:paraId="162253EC" w14:textId="77777777" w:rsidR="00DC4F66" w:rsidRDefault="00DC4F66" w:rsidP="0092344F">
            <w:pPr>
              <w:jc w:val="left"/>
            </w:pPr>
            <w:r>
              <w:t>cT2</w:t>
            </w:r>
          </w:p>
        </w:tc>
        <w:tc>
          <w:tcPr>
            <w:tcW w:w="1500" w:type="pct"/>
            <w:vAlign w:val="center"/>
          </w:tcPr>
          <w:p w14:paraId="3DFA4AB8" w14:textId="77777777" w:rsidR="00DC4F66" w:rsidRDefault="00DC4F66" w:rsidP="0092344F">
            <w:pPr>
              <w:jc w:val="left"/>
            </w:pPr>
            <w:r>
              <w:t xml:space="preserve">if 0 </w:t>
            </w:r>
            <w:r>
              <w:sym w:font="Wingdings" w:char="F0E0"/>
            </w:r>
            <w:r>
              <w:t xml:space="preserve"> pMoA is turned off</w:t>
            </w:r>
          </w:p>
        </w:tc>
      </w:tr>
      <w:tr w:rsidR="00DC4F66" w14:paraId="53F22BB6" w14:textId="77777777" w:rsidTr="0092344F">
        <w:tc>
          <w:tcPr>
            <w:tcW w:w="365" w:type="pct"/>
            <w:vAlign w:val="center"/>
          </w:tcPr>
          <w:p w14:paraId="1F04B845" w14:textId="77777777" w:rsidR="00DC4F66" w:rsidRDefault="00DC4F66" w:rsidP="0092344F">
            <w:pPr>
              <w:jc w:val="left"/>
            </w:pPr>
            <w:r>
              <w:t>13</w:t>
            </w:r>
          </w:p>
        </w:tc>
        <w:tc>
          <w:tcPr>
            <w:tcW w:w="1563" w:type="pct"/>
            <w:vAlign w:val="center"/>
          </w:tcPr>
          <w:p w14:paraId="131DE6BE" w14:textId="77777777" w:rsidR="00DC4F66" w:rsidRPr="00D651E4" w:rsidRDefault="00DC4F66" w:rsidP="0092344F">
            <w:pPr>
              <w:jc w:val="left"/>
            </w:pPr>
            <w:r>
              <w:t>c</w:t>
            </w:r>
            <w:r>
              <w:rPr>
                <w:vertAlign w:val="subscript"/>
              </w:rPr>
              <w:t>0</w:t>
            </w:r>
            <w:r>
              <w:t xml:space="preserve"> maturity maintenance</w:t>
            </w:r>
          </w:p>
        </w:tc>
        <w:tc>
          <w:tcPr>
            <w:tcW w:w="703" w:type="pct"/>
            <w:vAlign w:val="center"/>
          </w:tcPr>
          <w:p w14:paraId="7D29B8EC" w14:textId="77777777" w:rsidR="00DC4F66" w:rsidRDefault="00DC4F66" w:rsidP="0092344F">
            <w:pPr>
              <w:jc w:val="left"/>
            </w:pPr>
            <w:r>
              <w:t>mg/g</w:t>
            </w:r>
          </w:p>
        </w:tc>
        <w:tc>
          <w:tcPr>
            <w:tcW w:w="869" w:type="pct"/>
            <w:vAlign w:val="center"/>
          </w:tcPr>
          <w:p w14:paraId="44A834E3" w14:textId="77777777" w:rsidR="00DC4F66" w:rsidRDefault="00DC4F66" w:rsidP="0092344F">
            <w:pPr>
              <w:jc w:val="left"/>
            </w:pPr>
            <w:r>
              <w:t>c03</w:t>
            </w:r>
          </w:p>
        </w:tc>
        <w:tc>
          <w:tcPr>
            <w:tcW w:w="1500" w:type="pct"/>
            <w:vAlign w:val="center"/>
          </w:tcPr>
          <w:p w14:paraId="0401CBC0" w14:textId="77777777" w:rsidR="00DC4F66" w:rsidRDefault="00DC4F66" w:rsidP="0092344F">
            <w:pPr>
              <w:jc w:val="left"/>
            </w:pPr>
          </w:p>
        </w:tc>
      </w:tr>
      <w:tr w:rsidR="00DC4F66" w14:paraId="4FC24C1D" w14:textId="77777777" w:rsidTr="0092344F">
        <w:tc>
          <w:tcPr>
            <w:tcW w:w="365" w:type="pct"/>
            <w:vAlign w:val="center"/>
          </w:tcPr>
          <w:p w14:paraId="0C83D058" w14:textId="77777777" w:rsidR="00DC4F66" w:rsidRDefault="00DC4F66" w:rsidP="0092344F">
            <w:pPr>
              <w:jc w:val="left"/>
            </w:pPr>
            <w:r>
              <w:t>14</w:t>
            </w:r>
          </w:p>
        </w:tc>
        <w:tc>
          <w:tcPr>
            <w:tcW w:w="1563" w:type="pct"/>
            <w:vAlign w:val="center"/>
          </w:tcPr>
          <w:p w14:paraId="37DC70AC" w14:textId="77777777" w:rsidR="00DC4F66" w:rsidRPr="00D651E4" w:rsidRDefault="00DC4F66" w:rsidP="0092344F">
            <w:pPr>
              <w:jc w:val="left"/>
            </w:pPr>
            <w:r>
              <w:t>c</w:t>
            </w:r>
            <w:r>
              <w:rPr>
                <w:vertAlign w:val="subscript"/>
              </w:rPr>
              <w:t>T</w:t>
            </w:r>
            <w:r>
              <w:t xml:space="preserve"> maturity maintenance</w:t>
            </w:r>
          </w:p>
        </w:tc>
        <w:tc>
          <w:tcPr>
            <w:tcW w:w="703" w:type="pct"/>
            <w:vAlign w:val="center"/>
          </w:tcPr>
          <w:p w14:paraId="1EDB52E0" w14:textId="77777777" w:rsidR="00DC4F66" w:rsidRDefault="00DC4F66" w:rsidP="0092344F">
            <w:pPr>
              <w:jc w:val="left"/>
            </w:pPr>
            <w:r>
              <w:t>mg/g</w:t>
            </w:r>
          </w:p>
        </w:tc>
        <w:tc>
          <w:tcPr>
            <w:tcW w:w="869" w:type="pct"/>
            <w:vAlign w:val="center"/>
          </w:tcPr>
          <w:p w14:paraId="5F070D6D" w14:textId="77777777" w:rsidR="00DC4F66" w:rsidRDefault="00DC4F66" w:rsidP="0092344F">
            <w:pPr>
              <w:jc w:val="left"/>
            </w:pPr>
            <w:r>
              <w:t>cT3</w:t>
            </w:r>
          </w:p>
        </w:tc>
        <w:tc>
          <w:tcPr>
            <w:tcW w:w="1500" w:type="pct"/>
            <w:vAlign w:val="center"/>
          </w:tcPr>
          <w:p w14:paraId="2C9AF553" w14:textId="77777777" w:rsidR="00DC4F66" w:rsidRDefault="00DC4F66" w:rsidP="0092344F">
            <w:pPr>
              <w:jc w:val="left"/>
            </w:pPr>
            <w:r>
              <w:t xml:space="preserve">if 0 </w:t>
            </w:r>
            <w:r>
              <w:sym w:font="Wingdings" w:char="F0E0"/>
            </w:r>
            <w:r>
              <w:t xml:space="preserve"> pMoA is turned off</w:t>
            </w:r>
          </w:p>
        </w:tc>
      </w:tr>
      <w:tr w:rsidR="00DC4F66" w14:paraId="66E7FD71" w14:textId="77777777" w:rsidTr="0092344F">
        <w:tc>
          <w:tcPr>
            <w:tcW w:w="365" w:type="pct"/>
            <w:vAlign w:val="center"/>
          </w:tcPr>
          <w:p w14:paraId="6BEEE201" w14:textId="77777777" w:rsidR="00DC4F66" w:rsidRDefault="00DC4F66" w:rsidP="0092344F">
            <w:pPr>
              <w:jc w:val="left"/>
            </w:pPr>
            <w:r>
              <w:t>15</w:t>
            </w:r>
          </w:p>
        </w:tc>
        <w:tc>
          <w:tcPr>
            <w:tcW w:w="1563" w:type="pct"/>
            <w:vAlign w:val="center"/>
          </w:tcPr>
          <w:p w14:paraId="466128AA" w14:textId="77777777" w:rsidR="00DC4F66" w:rsidRPr="00D651E4" w:rsidRDefault="00DC4F66" w:rsidP="0092344F">
            <w:pPr>
              <w:jc w:val="left"/>
            </w:pPr>
            <w:r>
              <w:t>c</w:t>
            </w:r>
            <w:r>
              <w:rPr>
                <w:vertAlign w:val="subscript"/>
              </w:rPr>
              <w:t>0</w:t>
            </w:r>
            <w:r>
              <w:t xml:space="preserve"> cost on egg</w:t>
            </w:r>
          </w:p>
        </w:tc>
        <w:tc>
          <w:tcPr>
            <w:tcW w:w="703" w:type="pct"/>
            <w:vAlign w:val="center"/>
          </w:tcPr>
          <w:p w14:paraId="1861D59B" w14:textId="77777777" w:rsidR="00DC4F66" w:rsidRDefault="00DC4F66" w:rsidP="0092344F">
            <w:pPr>
              <w:jc w:val="left"/>
            </w:pPr>
            <w:r>
              <w:t>mg/g</w:t>
            </w:r>
          </w:p>
        </w:tc>
        <w:tc>
          <w:tcPr>
            <w:tcW w:w="869" w:type="pct"/>
            <w:vAlign w:val="center"/>
          </w:tcPr>
          <w:p w14:paraId="7C4C5899" w14:textId="77777777" w:rsidR="00DC4F66" w:rsidRDefault="00DC4F66" w:rsidP="0092344F">
            <w:pPr>
              <w:jc w:val="left"/>
            </w:pPr>
            <w:r>
              <w:t>c04</w:t>
            </w:r>
          </w:p>
        </w:tc>
        <w:tc>
          <w:tcPr>
            <w:tcW w:w="1500" w:type="pct"/>
            <w:vAlign w:val="center"/>
          </w:tcPr>
          <w:p w14:paraId="17EFD5C1" w14:textId="77777777" w:rsidR="00DC4F66" w:rsidRDefault="00DC4F66" w:rsidP="0092344F">
            <w:pPr>
              <w:jc w:val="left"/>
            </w:pPr>
          </w:p>
        </w:tc>
      </w:tr>
      <w:tr w:rsidR="00DC4F66" w14:paraId="2D4D90C9" w14:textId="77777777" w:rsidTr="0092344F">
        <w:tc>
          <w:tcPr>
            <w:tcW w:w="365" w:type="pct"/>
            <w:vAlign w:val="center"/>
          </w:tcPr>
          <w:p w14:paraId="6CF2B7F5" w14:textId="77777777" w:rsidR="00DC4F66" w:rsidRDefault="00DC4F66" w:rsidP="0092344F">
            <w:pPr>
              <w:jc w:val="left"/>
            </w:pPr>
            <w:r>
              <w:lastRenderedPageBreak/>
              <w:t>16</w:t>
            </w:r>
          </w:p>
        </w:tc>
        <w:tc>
          <w:tcPr>
            <w:tcW w:w="1563" w:type="pct"/>
            <w:vAlign w:val="center"/>
          </w:tcPr>
          <w:p w14:paraId="36881F07" w14:textId="77777777" w:rsidR="00DC4F66" w:rsidRPr="00D651E4" w:rsidRDefault="00DC4F66" w:rsidP="0092344F">
            <w:pPr>
              <w:jc w:val="left"/>
            </w:pPr>
            <w:r>
              <w:t>c</w:t>
            </w:r>
            <w:r>
              <w:rPr>
                <w:vertAlign w:val="subscript"/>
              </w:rPr>
              <w:t>T</w:t>
            </w:r>
            <w:r>
              <w:t xml:space="preserve"> cost on egg</w:t>
            </w:r>
          </w:p>
        </w:tc>
        <w:tc>
          <w:tcPr>
            <w:tcW w:w="703" w:type="pct"/>
            <w:vAlign w:val="center"/>
          </w:tcPr>
          <w:p w14:paraId="1F1B0E1C" w14:textId="77777777" w:rsidR="00DC4F66" w:rsidRDefault="00DC4F66" w:rsidP="0092344F">
            <w:pPr>
              <w:jc w:val="left"/>
            </w:pPr>
            <w:r>
              <w:t>mg/g</w:t>
            </w:r>
          </w:p>
        </w:tc>
        <w:tc>
          <w:tcPr>
            <w:tcW w:w="869" w:type="pct"/>
            <w:vAlign w:val="center"/>
          </w:tcPr>
          <w:p w14:paraId="6BF91558" w14:textId="77777777" w:rsidR="00DC4F66" w:rsidRDefault="00DC4F66" w:rsidP="0092344F">
            <w:pPr>
              <w:jc w:val="left"/>
            </w:pPr>
            <w:r>
              <w:t>cT4</w:t>
            </w:r>
          </w:p>
        </w:tc>
        <w:tc>
          <w:tcPr>
            <w:tcW w:w="1500" w:type="pct"/>
            <w:vAlign w:val="center"/>
          </w:tcPr>
          <w:p w14:paraId="4DB4D49E" w14:textId="77777777" w:rsidR="00DC4F66" w:rsidRDefault="00DC4F66" w:rsidP="0092344F">
            <w:pPr>
              <w:jc w:val="left"/>
            </w:pPr>
            <w:r>
              <w:t xml:space="preserve">if 0 </w:t>
            </w:r>
            <w:r>
              <w:sym w:font="Wingdings" w:char="F0E0"/>
            </w:r>
            <w:r>
              <w:t xml:space="preserve"> pMoA is turned off</w:t>
            </w:r>
          </w:p>
        </w:tc>
      </w:tr>
      <w:tr w:rsidR="00DC4F66" w14:paraId="2037BCA2" w14:textId="77777777" w:rsidTr="0092344F">
        <w:tc>
          <w:tcPr>
            <w:tcW w:w="365" w:type="pct"/>
            <w:vAlign w:val="center"/>
          </w:tcPr>
          <w:p w14:paraId="13B82B44" w14:textId="77777777" w:rsidR="00DC4F66" w:rsidRDefault="00DC4F66" w:rsidP="0092344F">
            <w:pPr>
              <w:jc w:val="left"/>
            </w:pPr>
            <w:r>
              <w:t>17</w:t>
            </w:r>
          </w:p>
        </w:tc>
        <w:tc>
          <w:tcPr>
            <w:tcW w:w="1563" w:type="pct"/>
            <w:vAlign w:val="center"/>
          </w:tcPr>
          <w:p w14:paraId="1B6084AE" w14:textId="77777777" w:rsidR="00DC4F66" w:rsidRPr="00D651E4" w:rsidRDefault="00DC4F66" w:rsidP="0092344F">
            <w:pPr>
              <w:jc w:val="left"/>
            </w:pPr>
            <w:r>
              <w:t>c</w:t>
            </w:r>
            <w:r>
              <w:rPr>
                <w:vertAlign w:val="subscript"/>
              </w:rPr>
              <w:t>0</w:t>
            </w:r>
            <w:r>
              <w:t xml:space="preserve"> hazard during oogenesis</w:t>
            </w:r>
          </w:p>
        </w:tc>
        <w:tc>
          <w:tcPr>
            <w:tcW w:w="703" w:type="pct"/>
            <w:vAlign w:val="center"/>
          </w:tcPr>
          <w:p w14:paraId="60CECACB" w14:textId="77777777" w:rsidR="00DC4F66" w:rsidRDefault="00DC4F66" w:rsidP="0092344F">
            <w:pPr>
              <w:jc w:val="left"/>
            </w:pPr>
            <w:r>
              <w:t>mg/g</w:t>
            </w:r>
          </w:p>
        </w:tc>
        <w:tc>
          <w:tcPr>
            <w:tcW w:w="869" w:type="pct"/>
            <w:vAlign w:val="center"/>
          </w:tcPr>
          <w:p w14:paraId="7846C7CD" w14:textId="77777777" w:rsidR="00DC4F66" w:rsidRDefault="00DC4F66" w:rsidP="0092344F">
            <w:pPr>
              <w:jc w:val="left"/>
            </w:pPr>
            <w:r>
              <w:t>c05</w:t>
            </w:r>
          </w:p>
        </w:tc>
        <w:tc>
          <w:tcPr>
            <w:tcW w:w="1500" w:type="pct"/>
            <w:vAlign w:val="center"/>
          </w:tcPr>
          <w:p w14:paraId="4E6BFF8E" w14:textId="77777777" w:rsidR="00DC4F66" w:rsidRDefault="00DC4F66" w:rsidP="0092344F">
            <w:pPr>
              <w:jc w:val="left"/>
            </w:pPr>
          </w:p>
        </w:tc>
      </w:tr>
      <w:tr w:rsidR="00DC4F66" w14:paraId="0910B6D5" w14:textId="77777777" w:rsidTr="0092344F">
        <w:tc>
          <w:tcPr>
            <w:tcW w:w="365" w:type="pct"/>
            <w:tcBorders>
              <w:bottom w:val="single" w:sz="4" w:space="0" w:color="auto"/>
            </w:tcBorders>
            <w:vAlign w:val="center"/>
          </w:tcPr>
          <w:p w14:paraId="154C68B9" w14:textId="77777777" w:rsidR="00DC4F66" w:rsidRDefault="00DC4F66" w:rsidP="0092344F">
            <w:pPr>
              <w:jc w:val="left"/>
            </w:pPr>
            <w:r>
              <w:t>18</w:t>
            </w:r>
          </w:p>
        </w:tc>
        <w:tc>
          <w:tcPr>
            <w:tcW w:w="1563" w:type="pct"/>
            <w:tcBorders>
              <w:bottom w:val="single" w:sz="4" w:space="0" w:color="auto"/>
            </w:tcBorders>
            <w:vAlign w:val="center"/>
          </w:tcPr>
          <w:p w14:paraId="2F5A3AD4" w14:textId="77777777" w:rsidR="00DC4F66" w:rsidRPr="00D651E4" w:rsidRDefault="00DC4F66" w:rsidP="0092344F">
            <w:pPr>
              <w:jc w:val="left"/>
            </w:pPr>
            <w:r>
              <w:t>c</w:t>
            </w:r>
            <w:r>
              <w:rPr>
                <w:vertAlign w:val="subscript"/>
              </w:rPr>
              <w:t>T</w:t>
            </w:r>
            <w:r>
              <w:t xml:space="preserve"> hazard during oogenesis</w:t>
            </w:r>
          </w:p>
        </w:tc>
        <w:tc>
          <w:tcPr>
            <w:tcW w:w="703" w:type="pct"/>
            <w:tcBorders>
              <w:bottom w:val="single" w:sz="4" w:space="0" w:color="auto"/>
            </w:tcBorders>
            <w:vAlign w:val="center"/>
          </w:tcPr>
          <w:p w14:paraId="338FA4A4" w14:textId="77777777" w:rsidR="00DC4F66" w:rsidRDefault="00DC4F66" w:rsidP="0092344F">
            <w:pPr>
              <w:jc w:val="left"/>
            </w:pPr>
            <w:r>
              <w:t>mg/g</w:t>
            </w:r>
          </w:p>
        </w:tc>
        <w:tc>
          <w:tcPr>
            <w:tcW w:w="869" w:type="pct"/>
            <w:tcBorders>
              <w:bottom w:val="single" w:sz="4" w:space="0" w:color="auto"/>
            </w:tcBorders>
            <w:vAlign w:val="center"/>
          </w:tcPr>
          <w:p w14:paraId="28AC0850" w14:textId="77777777" w:rsidR="00DC4F66" w:rsidRDefault="00DC4F66" w:rsidP="0092344F">
            <w:pPr>
              <w:jc w:val="left"/>
            </w:pPr>
            <w:r>
              <w:t>cT5</w:t>
            </w:r>
          </w:p>
        </w:tc>
        <w:tc>
          <w:tcPr>
            <w:tcW w:w="1500" w:type="pct"/>
            <w:tcBorders>
              <w:bottom w:val="single" w:sz="4" w:space="0" w:color="auto"/>
            </w:tcBorders>
            <w:vAlign w:val="center"/>
          </w:tcPr>
          <w:p w14:paraId="6AC7ABA5" w14:textId="77777777" w:rsidR="00DC4F66" w:rsidRDefault="00DC4F66" w:rsidP="0092344F">
            <w:pPr>
              <w:jc w:val="left"/>
            </w:pPr>
            <w:r>
              <w:t xml:space="preserve">if 0 </w:t>
            </w:r>
            <w:r>
              <w:sym w:font="Wingdings" w:char="F0E0"/>
            </w:r>
            <w:r>
              <w:t xml:space="preserve"> pMoA is turned off</w:t>
            </w:r>
          </w:p>
        </w:tc>
      </w:tr>
    </w:tbl>
    <w:p w14:paraId="0560957E" w14:textId="77777777" w:rsidR="00081888" w:rsidRDefault="00081888" w:rsidP="00081888">
      <w:pPr>
        <w:pStyle w:val="Heading2"/>
        <w:numPr>
          <w:ilvl w:val="0"/>
          <w:numId w:val="0"/>
        </w:numPr>
        <w:ind w:left="576" w:hanging="576"/>
      </w:pPr>
    </w:p>
    <w:p w14:paraId="57E82265" w14:textId="77777777" w:rsidR="00081888" w:rsidRPr="00081888" w:rsidRDefault="00081888" w:rsidP="00081888"/>
    <w:p w14:paraId="5603C9DF" w14:textId="119E6A4C" w:rsidR="004A3243" w:rsidRDefault="004A3243" w:rsidP="00081888">
      <w:pPr>
        <w:pStyle w:val="Heading2"/>
      </w:pPr>
      <w:r>
        <w:t>Scenario data</w:t>
      </w:r>
    </w:p>
    <w:p w14:paraId="6A644E58" w14:textId="77777777" w:rsidR="007E7285" w:rsidRDefault="007E7285" w:rsidP="004A3243">
      <w:pPr>
        <w:pStyle w:val="Heading3"/>
      </w:pPr>
      <w:r>
        <w:t>Initial data</w:t>
      </w:r>
    </w:p>
    <w:p w14:paraId="251E7A1C" w14:textId="77777777" w:rsidR="007E7285" w:rsidRDefault="007E7285" w:rsidP="007E7285">
      <w:r>
        <w:t xml:space="preserve">The information for the initial setup of the scenario </w:t>
      </w:r>
      <w:r w:rsidR="005C1518">
        <w:t>is</w:t>
      </w:r>
      <w:r>
        <w:t xml:space="preserve"> provided in the “ini.txt”-file based on the following structure:</w:t>
      </w:r>
    </w:p>
    <w:p w14:paraId="1D3F4C7B" w14:textId="0E7218AD" w:rsidR="007E7285" w:rsidRDefault="007E7285" w:rsidP="00510F3D">
      <w:pPr>
        <w:pStyle w:val="ListParagraph"/>
        <w:numPr>
          <w:ilvl w:val="0"/>
          <w:numId w:val="4"/>
        </w:numPr>
      </w:pPr>
      <w:r>
        <w:t>Row 1:</w:t>
      </w:r>
      <w:r w:rsidR="00510F3D">
        <w:tab/>
      </w:r>
      <w:r>
        <w:t xml:space="preserve"> Location</w:t>
      </w:r>
    </w:p>
    <w:p w14:paraId="2065C907" w14:textId="4A2951E1" w:rsidR="007E7285" w:rsidRDefault="007E7285" w:rsidP="00510F3D">
      <w:pPr>
        <w:pStyle w:val="ListParagraph"/>
        <w:numPr>
          <w:ilvl w:val="0"/>
          <w:numId w:val="4"/>
        </w:numPr>
      </w:pPr>
      <w:r>
        <w:t>Row 2:</w:t>
      </w:r>
      <w:r w:rsidR="00510F3D">
        <w:tab/>
      </w:r>
      <w:r>
        <w:t xml:space="preserve"> </w:t>
      </w:r>
      <w:r w:rsidR="00EA6040">
        <w:t>Latitude of the location in decimal degrees</w:t>
      </w:r>
    </w:p>
    <w:p w14:paraId="7BDDC9D0" w14:textId="2E3704F3" w:rsidR="00EA6040" w:rsidRDefault="00EA6040" w:rsidP="00510F3D">
      <w:pPr>
        <w:pStyle w:val="ListParagraph"/>
        <w:numPr>
          <w:ilvl w:val="0"/>
          <w:numId w:val="4"/>
        </w:numPr>
      </w:pPr>
      <w:r>
        <w:t xml:space="preserve">Row 3: </w:t>
      </w:r>
      <w:r w:rsidR="00510F3D">
        <w:tab/>
      </w:r>
      <w:r>
        <w:t xml:space="preserve">The day of the year that the data and calendar start on with </w:t>
      </w:r>
      <w:r w:rsidR="000F2161">
        <w:t>January</w:t>
      </w:r>
      <w:r>
        <w:t xml:space="preserve"> 1</w:t>
      </w:r>
      <w:r w:rsidRPr="00510F3D">
        <w:rPr>
          <w:vertAlign w:val="superscript"/>
        </w:rPr>
        <w:t>st</w:t>
      </w:r>
      <w:r>
        <w:t xml:space="preserve"> </w:t>
      </w:r>
      <w:r w:rsidRPr="00510F3D">
        <w:rPr>
          <w:rFonts w:ascii="Cambria Math" w:hAnsi="Cambria Math"/>
        </w:rPr>
        <w:t>≙</w:t>
      </w:r>
      <w:r>
        <w:t xml:space="preserve"> 1</w:t>
      </w:r>
    </w:p>
    <w:p w14:paraId="06941A37" w14:textId="0FC59A73" w:rsidR="00EA6040" w:rsidRPr="007E7285" w:rsidRDefault="00EA6040" w:rsidP="00510F3D">
      <w:pPr>
        <w:pStyle w:val="ListParagraph"/>
        <w:numPr>
          <w:ilvl w:val="0"/>
          <w:numId w:val="4"/>
        </w:numPr>
      </w:pPr>
      <w:r>
        <w:t xml:space="preserve">Row 4: </w:t>
      </w:r>
      <w:r w:rsidR="00510F3D">
        <w:tab/>
      </w:r>
      <w:r>
        <w:t>The days after initial day from row 3, that plots should start. For example, if the model should run a pre-year to establish a stabilized population set to 365.</w:t>
      </w:r>
    </w:p>
    <w:p w14:paraId="7ABE67F3" w14:textId="77777777" w:rsidR="00CB3688" w:rsidRDefault="00CB3688" w:rsidP="004A3243">
      <w:pPr>
        <w:pStyle w:val="Heading3"/>
      </w:pPr>
      <w:r>
        <w:t>Calendar</w:t>
      </w:r>
    </w:p>
    <w:p w14:paraId="75A6C96A" w14:textId="77777777" w:rsidR="007E7285" w:rsidRDefault="00CB3688" w:rsidP="00CB3688">
      <w:r>
        <w:t>The “calendar.txt”-file contains the dates of the simulation</w:t>
      </w:r>
      <w:r w:rsidR="007E7285">
        <w:t xml:space="preserve"> days</w:t>
      </w:r>
      <w:r>
        <w:t xml:space="preserve"> in one of the</w:t>
      </w:r>
      <w:r w:rsidR="007E7285">
        <w:t xml:space="preserve"> following</w:t>
      </w:r>
      <w:r>
        <w:t xml:space="preserve"> formats</w:t>
      </w:r>
      <w:r w:rsidR="007E7285">
        <w:t>:</w:t>
      </w:r>
    </w:p>
    <w:p w14:paraId="1A89D654" w14:textId="77777777" w:rsidR="007E7285" w:rsidRDefault="00CB3688" w:rsidP="00510F3D">
      <w:pPr>
        <w:pStyle w:val="ListParagraph"/>
        <w:numPr>
          <w:ilvl w:val="0"/>
          <w:numId w:val="5"/>
        </w:numPr>
      </w:pPr>
      <w:r>
        <w:t>“d/m/YYYY”</w:t>
      </w:r>
      <w:r w:rsidR="007E7285">
        <w:t xml:space="preserve"> or “m/d/YYYY”</w:t>
      </w:r>
    </w:p>
    <w:p w14:paraId="34F020DE" w14:textId="77777777" w:rsidR="007E7285" w:rsidRDefault="00CB3688" w:rsidP="00510F3D">
      <w:pPr>
        <w:pStyle w:val="ListParagraph"/>
        <w:numPr>
          <w:ilvl w:val="0"/>
          <w:numId w:val="5"/>
        </w:numPr>
      </w:pPr>
      <w:r>
        <w:t>“dd/mm/YYYY”</w:t>
      </w:r>
      <w:r w:rsidR="007E7285">
        <w:t xml:space="preserve"> or “mm/dd/YYYY”</w:t>
      </w:r>
    </w:p>
    <w:p w14:paraId="7B29C201" w14:textId="77777777" w:rsidR="00CB3688" w:rsidRDefault="007E7285" w:rsidP="00510F3D">
      <w:pPr>
        <w:pStyle w:val="ListParagraph"/>
        <w:numPr>
          <w:ilvl w:val="0"/>
          <w:numId w:val="5"/>
        </w:numPr>
      </w:pPr>
      <w:r>
        <w:t>“dd.mm.YYYY”</w:t>
      </w:r>
    </w:p>
    <w:p w14:paraId="0C04AD02" w14:textId="77777777" w:rsidR="00EA6040" w:rsidRDefault="00EA6040" w:rsidP="00EA6040">
      <w:r>
        <w:t xml:space="preserve">The data must be enclosed by one </w:t>
      </w:r>
      <w:r w:rsidR="00670BA5">
        <w:t>opening square bracket (“[“) and one final closing square bracket (“]”).</w:t>
      </w:r>
    </w:p>
    <w:p w14:paraId="2A6DD6F5" w14:textId="316C1787" w:rsidR="00670BA5" w:rsidRDefault="009F6BC9" w:rsidP="004A3243">
      <w:pPr>
        <w:pStyle w:val="Heading3"/>
      </w:pPr>
      <w:r>
        <w:t>Constant</w:t>
      </w:r>
      <w:r w:rsidR="00670BA5">
        <w:t xml:space="preserve"> abiotic parameters</w:t>
      </w:r>
    </w:p>
    <w:p w14:paraId="52DC3571" w14:textId="3B748F6A" w:rsidR="00670BA5" w:rsidRDefault="00670BA5" w:rsidP="00670BA5">
      <w:r>
        <w:t xml:space="preserve">The two parameters organic matter (“OM.txt”) and soil bulk density (“rho.txt”) do not change during the simulation and </w:t>
      </w:r>
      <w:r w:rsidR="002D456D">
        <w:t>are</w:t>
      </w:r>
      <w:r>
        <w:t xml:space="preserve"> constant across the horizontal</w:t>
      </w:r>
      <w:r w:rsidR="002D456D">
        <w:t xml:space="preserve"> soil section</w:t>
      </w:r>
      <w:r>
        <w:t>. Therefore,</w:t>
      </w:r>
      <w:r w:rsidR="002D456D">
        <w:t xml:space="preserve"> only</w:t>
      </w:r>
      <w:r>
        <w:t xml:space="preserve"> data</w:t>
      </w:r>
      <w:r w:rsidR="002D456D">
        <w:t xml:space="preserve"> for the vertical soil layers</w:t>
      </w:r>
      <w:r>
        <w:t xml:space="preserve"> are provided </w:t>
      </w:r>
      <w:r w:rsidR="002D456D">
        <w:t>representing</w:t>
      </w:r>
      <w:r>
        <w:t xml:space="preserve"> the different depths with a resolution of 1 cm up to 1 m depth (100 values</w:t>
      </w:r>
      <w:r w:rsidR="002D456D">
        <w:t xml:space="preserve"> in total</w:t>
      </w:r>
      <w:r>
        <w:t xml:space="preserve">). Organic matter content uses the unit </w:t>
      </w:r>
      <w:r w:rsidR="002D456D">
        <w:t>[</w:t>
      </w:r>
      <w:r>
        <w:t>g OM / g soil</w:t>
      </w:r>
      <w:r w:rsidR="002D456D">
        <w:t>]</w:t>
      </w:r>
      <w:r>
        <w:t xml:space="preserve">, soil bulk density </w:t>
      </w:r>
      <w:r w:rsidR="002D456D">
        <w:t>is given in</w:t>
      </w:r>
      <w:r>
        <w:t xml:space="preserve"> the unit </w:t>
      </w:r>
      <w:r w:rsidR="002D456D">
        <w:t>[</w:t>
      </w:r>
      <w:r>
        <w:t>kg soil / m</w:t>
      </w:r>
      <w:r>
        <w:rPr>
          <w:vertAlign w:val="superscript"/>
        </w:rPr>
        <w:t>3</w:t>
      </w:r>
      <w:r>
        <w:t xml:space="preserve"> soil</w:t>
      </w:r>
      <w:r w:rsidR="002D456D">
        <w:t>]</w:t>
      </w:r>
      <w:r>
        <w:t>.</w:t>
      </w:r>
      <w:r w:rsidR="00D25D0A">
        <w:t xml:space="preserve"> </w:t>
      </w:r>
      <w:r>
        <w:t>The</w:t>
      </w:r>
      <w:r w:rsidR="002D456D">
        <w:t xml:space="preserve"> numerical</w:t>
      </w:r>
      <w:r>
        <w:t xml:space="preserve"> data must be enclosed by one opening square bracket (“[“) and one final closing square bracket (“]”).</w:t>
      </w:r>
    </w:p>
    <w:p w14:paraId="64FB11FB" w14:textId="77777777" w:rsidR="007E7285" w:rsidRDefault="00670BA5" w:rsidP="004A3243">
      <w:pPr>
        <w:pStyle w:val="Heading3"/>
      </w:pPr>
      <w:r>
        <w:t>Dynamic abiotic parameters</w:t>
      </w:r>
    </w:p>
    <w:p w14:paraId="0EEDB389" w14:textId="73F70D28" w:rsidR="00D25D0A" w:rsidRDefault="00670BA5" w:rsidP="00D25D0A">
      <w:r>
        <w:t xml:space="preserve">The two parameters soil moisture (“theta.txt”) and soil temperature (“temp.txt”) must be provided </w:t>
      </w:r>
      <w:r w:rsidR="009255A1">
        <w:t xml:space="preserve">with a daily resolution and across depth with a resolution of 1 cm down to 1 m depth (100 values per day). The same resolution </w:t>
      </w:r>
      <w:r w:rsidR="00242FEF">
        <w:t>is needed</w:t>
      </w:r>
      <w:r w:rsidR="009255A1">
        <w:t xml:space="preserve"> for the </w:t>
      </w:r>
      <w:r w:rsidR="00242FEF">
        <w:t xml:space="preserve">compound concentration </w:t>
      </w:r>
      <w:r w:rsidR="009255A1">
        <w:t>data</w:t>
      </w:r>
      <w:r w:rsidR="00242FEF">
        <w:t xml:space="preserve"> (“conc.txt”). I</w:t>
      </w:r>
      <w:r w:rsidR="009255A1">
        <w:t xml:space="preserve">f this file is missing, the model can still be run by turning off the substance. All values are assumed to be constant across the horizontal. Soil moisture must be provided in the unit </w:t>
      </w:r>
      <w:r w:rsidR="00242FEF">
        <w:t>[</w:t>
      </w:r>
      <w:r w:rsidR="009255A1">
        <w:t>m</w:t>
      </w:r>
      <w:r w:rsidR="009255A1">
        <w:rPr>
          <w:vertAlign w:val="superscript"/>
        </w:rPr>
        <w:t>3</w:t>
      </w:r>
      <w:r w:rsidR="009255A1">
        <w:t xml:space="preserve"> water / m</w:t>
      </w:r>
      <w:r w:rsidR="009255A1">
        <w:rPr>
          <w:vertAlign w:val="superscript"/>
        </w:rPr>
        <w:t>3</w:t>
      </w:r>
      <w:r w:rsidR="009255A1">
        <w:t xml:space="preserve"> soil</w:t>
      </w:r>
      <w:r w:rsidR="00242FEF">
        <w:t>]</w:t>
      </w:r>
      <w:r w:rsidR="009255A1">
        <w:t xml:space="preserve">, soil temperature in </w:t>
      </w:r>
      <w:r w:rsidR="00242FEF">
        <w:t>[</w:t>
      </w:r>
      <w:r w:rsidR="009255A1">
        <w:t>°C</w:t>
      </w:r>
      <w:r w:rsidR="00242FEF">
        <w:t>]</w:t>
      </w:r>
      <w:r w:rsidR="009255A1">
        <w:t xml:space="preserve"> and substance concentration in </w:t>
      </w:r>
      <w:r w:rsidR="00242FEF">
        <w:t>[</w:t>
      </w:r>
      <w:r w:rsidR="009255A1">
        <w:t>kg substance / m</w:t>
      </w:r>
      <w:r w:rsidR="009255A1">
        <w:rPr>
          <w:vertAlign w:val="superscript"/>
        </w:rPr>
        <w:t>3</w:t>
      </w:r>
      <w:r w:rsidR="009255A1">
        <w:t xml:space="preserve"> soil</w:t>
      </w:r>
      <w:r w:rsidR="00242FEF">
        <w:t>]</w:t>
      </w:r>
      <w:r w:rsidR="009255A1">
        <w:t>.</w:t>
      </w:r>
      <w:r w:rsidR="00D25D0A">
        <w:t xml:space="preserve"> The data must be enclosed by one opening square bracket (“[“) and one final closing square bracket (“]”).</w:t>
      </w:r>
    </w:p>
    <w:p w14:paraId="7F712C95" w14:textId="77777777" w:rsidR="00F618D7" w:rsidRDefault="00F618D7">
      <w:pPr>
        <w:jc w:val="left"/>
        <w:rPr>
          <w:rFonts w:asciiTheme="majorHAnsi" w:eastAsiaTheme="majorEastAsia" w:hAnsiTheme="majorHAnsi" w:cstheme="majorBidi"/>
          <w:color w:val="2F5496" w:themeColor="accent1" w:themeShade="BF"/>
          <w:sz w:val="32"/>
          <w:szCs w:val="32"/>
        </w:rPr>
      </w:pPr>
      <w:r>
        <w:br w:type="page"/>
      </w:r>
    </w:p>
    <w:p w14:paraId="500D5115" w14:textId="7C19A8E4" w:rsidR="00670BA5" w:rsidRDefault="00376D51" w:rsidP="00E053F2">
      <w:pPr>
        <w:pStyle w:val="Heading1"/>
      </w:pPr>
      <w:r>
        <w:lastRenderedPageBreak/>
        <w:t>Graphical user interface</w:t>
      </w:r>
    </w:p>
    <w:p w14:paraId="29EC62F4" w14:textId="77777777" w:rsidR="00AB62C4" w:rsidRDefault="00376D51" w:rsidP="00E053F2">
      <w:r>
        <w:t xml:space="preserve">The interface is separated into 3 parts. </w:t>
      </w:r>
      <w:r w:rsidR="00D61F4D">
        <w:t>On the left-hand site, the settings can be chosen</w:t>
      </w:r>
      <w:r w:rsidR="00AB62C4">
        <w:t>, the middle panel contains all relevant graphs and outputs to get an insight into the predictions</w:t>
      </w:r>
      <w:r w:rsidR="009E147B">
        <w:t>,</w:t>
      </w:r>
      <w:r w:rsidR="00AB62C4">
        <w:t xml:space="preserve"> and the right-hand site includes some additional expert settings and plots.</w:t>
      </w:r>
    </w:p>
    <w:p w14:paraId="7233C311" w14:textId="77777777" w:rsidR="00681AA6" w:rsidRDefault="00681AA6" w:rsidP="00E053F2">
      <w:r w:rsidRPr="00681AA6">
        <w:rPr>
          <w:noProof/>
        </w:rPr>
        <w:drawing>
          <wp:inline distT="0" distB="0" distL="0" distR="0" wp14:anchorId="74F6FD3B" wp14:editId="47496B48">
            <wp:extent cx="5760720" cy="2865120"/>
            <wp:effectExtent l="0" t="0" r="0" b="0"/>
            <wp:docPr id="250807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7931" name="Picture 1" descr="A screenshot of a computer&#10;&#10;Description automatically generated"/>
                    <pic:cNvPicPr/>
                  </pic:nvPicPr>
                  <pic:blipFill>
                    <a:blip r:embed="rId12"/>
                    <a:stretch>
                      <a:fillRect/>
                    </a:stretch>
                  </pic:blipFill>
                  <pic:spPr>
                    <a:xfrm>
                      <a:off x="0" y="0"/>
                      <a:ext cx="5760720" cy="2865120"/>
                    </a:xfrm>
                    <a:prstGeom prst="rect">
                      <a:avLst/>
                    </a:prstGeom>
                  </pic:spPr>
                </pic:pic>
              </a:graphicData>
            </a:graphic>
          </wp:inline>
        </w:drawing>
      </w:r>
    </w:p>
    <w:p w14:paraId="75744FC1" w14:textId="77777777" w:rsidR="00681AA6" w:rsidRDefault="00681AA6" w:rsidP="00E053F2"/>
    <w:p w14:paraId="6C9CF9B0" w14:textId="77777777" w:rsidR="00AB62C4" w:rsidRDefault="00AB62C4" w:rsidP="00C26A61">
      <w:pPr>
        <w:pStyle w:val="Heading2"/>
      </w:pPr>
      <w:r>
        <w:t>Section “Settings”</w:t>
      </w:r>
    </w:p>
    <w:p w14:paraId="5D23C6FA" w14:textId="77777777" w:rsidR="00353756" w:rsidRDefault="00353756" w:rsidP="00353756">
      <w:r>
        <w:t>For overview, this section is shown in figure 1 and the possible configurations described in the following.</w:t>
      </w:r>
    </w:p>
    <w:p w14:paraId="40955058" w14:textId="77777777" w:rsidR="00353756" w:rsidRPr="00353756" w:rsidRDefault="00353756" w:rsidP="00353756">
      <w:pPr>
        <w:jc w:val="center"/>
      </w:pPr>
      <w:r w:rsidRPr="00353756">
        <w:rPr>
          <w:noProof/>
        </w:rPr>
        <w:drawing>
          <wp:inline distT="0" distB="0" distL="0" distR="0" wp14:anchorId="4795F861" wp14:editId="05A1E982">
            <wp:extent cx="2124075" cy="3650755"/>
            <wp:effectExtent l="0" t="0" r="0" b="698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25331" cy="3652913"/>
                    </a:xfrm>
                    <a:prstGeom prst="rect">
                      <a:avLst/>
                    </a:prstGeom>
                  </pic:spPr>
                </pic:pic>
              </a:graphicData>
            </a:graphic>
          </wp:inline>
        </w:drawing>
      </w:r>
    </w:p>
    <w:p w14:paraId="3B380C8C" w14:textId="77777777" w:rsidR="00AB62C4" w:rsidRDefault="00353756" w:rsidP="00E053F2">
      <w:r>
        <w:t>First, t</w:t>
      </w:r>
      <w:r w:rsidR="00D61F4D">
        <w:t xml:space="preserve">he environment is </w:t>
      </w:r>
      <w:r>
        <w:t>set via the chooser “scenario”</w:t>
      </w:r>
      <w:r w:rsidR="00D61F4D">
        <w:t>. The scenario can be one of the pre-defined scenarios</w:t>
      </w:r>
      <w:r w:rsidR="00AB62C4">
        <w:t>:</w:t>
      </w:r>
    </w:p>
    <w:p w14:paraId="704622C2" w14:textId="77777777" w:rsidR="00E053F2" w:rsidRDefault="00AB62C4" w:rsidP="00AB62C4">
      <w:pPr>
        <w:pStyle w:val="ListParagraph"/>
        <w:numPr>
          <w:ilvl w:val="0"/>
          <w:numId w:val="2"/>
        </w:numPr>
      </w:pPr>
      <w:r>
        <w:lastRenderedPageBreak/>
        <w:t>“FOCUS-Chateaudun-SB-1913”: the</w:t>
      </w:r>
      <w:r w:rsidR="00D61F4D">
        <w:t xml:space="preserve"> </w:t>
      </w:r>
      <w:r>
        <w:t xml:space="preserve">standard </w:t>
      </w:r>
      <w:r w:rsidR="00D61F4D">
        <w:t xml:space="preserve">FOCUS </w:t>
      </w:r>
      <w:r>
        <w:t xml:space="preserve">in </w:t>
      </w:r>
      <w:r w:rsidR="00D61F4D">
        <w:t xml:space="preserve">Chateaudun </w:t>
      </w:r>
      <w:r>
        <w:t>with s</w:t>
      </w:r>
      <w:r w:rsidR="005B4AA2">
        <w:t xml:space="preserve">ugar beet </w:t>
      </w:r>
      <w:r>
        <w:t>(</w:t>
      </w:r>
      <w:r w:rsidR="00D61F4D">
        <w:t>1913-</w:t>
      </w:r>
      <w:r w:rsidR="005B4AA2">
        <w:t>1914</w:t>
      </w:r>
      <w:r>
        <w:t>)</w:t>
      </w:r>
    </w:p>
    <w:p w14:paraId="4DB06CC1" w14:textId="77777777" w:rsidR="00AB62C4" w:rsidRDefault="00AB62C4" w:rsidP="00AB62C4">
      <w:pPr>
        <w:pStyle w:val="ListParagraph"/>
        <w:numPr>
          <w:ilvl w:val="0"/>
          <w:numId w:val="2"/>
        </w:numPr>
      </w:pPr>
      <w:r>
        <w:t>“Ernst2021”: the validation study in Wurzen (2016-2019)</w:t>
      </w:r>
    </w:p>
    <w:p w14:paraId="044900C2" w14:textId="48706515" w:rsidR="00AB62C4" w:rsidRDefault="00102A25" w:rsidP="00AB62C4">
      <w:pPr>
        <w:pStyle w:val="ListParagraph"/>
        <w:numPr>
          <w:ilvl w:val="0"/>
          <w:numId w:val="2"/>
        </w:numPr>
      </w:pPr>
      <w:r>
        <w:rPr>
          <w:noProof/>
        </w:rPr>
        <mc:AlternateContent>
          <mc:Choice Requires="wps">
            <w:drawing>
              <wp:anchor distT="91440" distB="91440" distL="137160" distR="137160" simplePos="0" relativeHeight="251663360" behindDoc="0" locked="0" layoutInCell="0" allowOverlap="1" wp14:anchorId="31F81A02" wp14:editId="338EEE01">
                <wp:simplePos x="0" y="0"/>
                <wp:positionH relativeFrom="margin">
                  <wp:posOffset>3538855</wp:posOffset>
                </wp:positionH>
                <wp:positionV relativeFrom="margin">
                  <wp:posOffset>913765</wp:posOffset>
                </wp:positionV>
                <wp:extent cx="1979295" cy="2606040"/>
                <wp:effectExtent l="7938" t="0" r="9842" b="9843"/>
                <wp:wrapSquare wrapText="bothSides"/>
                <wp:docPr id="306" name="Auto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979295" cy="2606040"/>
                        </a:xfrm>
                        <a:prstGeom prst="roundRect">
                          <a:avLst>
                            <a:gd name="adj" fmla="val 13032"/>
                          </a:avLst>
                        </a:prstGeom>
                      </wps:spPr>
                      <wps:style>
                        <a:lnRef idx="2">
                          <a:schemeClr val="accent2"/>
                        </a:lnRef>
                        <a:fillRef idx="1">
                          <a:schemeClr val="lt1"/>
                        </a:fillRef>
                        <a:effectRef idx="0">
                          <a:schemeClr val="accent2"/>
                        </a:effectRef>
                        <a:fontRef idx="minor">
                          <a:schemeClr val="dk1"/>
                        </a:fontRef>
                      </wps:style>
                      <wps:txbx>
                        <w:txbxContent>
                          <w:p w14:paraId="2279FB3A" w14:textId="77777777" w:rsidR="00C26A61" w:rsidRDefault="00C26A61" w:rsidP="00EC6C39">
                            <w:pPr>
                              <w:pStyle w:val="NoSpacing"/>
                            </w:pPr>
                            <w:r w:rsidRPr="00EC6C39">
                              <w:t xml:space="preserve">If </w:t>
                            </w:r>
                            <w:r>
                              <w:t>the scenario is set to “Ernst2021”, the input numbers for adults and juveniles are ignored and the values based on the study used.</w:t>
                            </w:r>
                          </w:p>
                          <w:p w14:paraId="3CA79C63" w14:textId="77777777" w:rsidR="00C26A61" w:rsidRDefault="00C26A61" w:rsidP="00EC6C39">
                            <w:pPr>
                              <w:pStyle w:val="NoSpacing"/>
                            </w:pPr>
                            <w:r>
                              <w:t xml:space="preserve">If unrealistically high numbers of </w:t>
                            </w:r>
                            <w:r w:rsidRPr="00F924DA">
                              <w:rPr>
                                <w:i/>
                              </w:rPr>
                              <w:t>L. terrestris</w:t>
                            </w:r>
                            <w:r>
                              <w:t xml:space="preserve"> are set, they are set to more realistic ones (# adults = 10, # juveniles = 50).</w:t>
                            </w:r>
                          </w:p>
                          <w:p w14:paraId="05276446" w14:textId="77777777" w:rsidR="00C26A61" w:rsidRPr="00EC6C39" w:rsidRDefault="00C26A61" w:rsidP="00EC6C39">
                            <w:pPr>
                              <w:pStyle w:val="NoSpacing"/>
                            </w:pPr>
                            <w:r>
                              <w:t>If numbers are set to 0, default values are used by the model.</w:t>
                            </w:r>
                          </w:p>
                        </w:txbxContent>
                      </wps:txbx>
                      <wps:bodyPr rot="0" vert="horz" wrap="square" lIns="0" tIns="0" rIns="0" bIns="0" anchor="ctr" anchorCtr="0" upright="1">
                        <a:noAutofit/>
                      </wps:bodyPr>
                    </wps:wsp>
                  </a:graphicData>
                </a:graphic>
                <wp14:sizeRelH relativeFrom="margin">
                  <wp14:pctWidth>44000</wp14:pctWidth>
                </wp14:sizeRelH>
                <wp14:sizeRelV relativeFrom="margin">
                  <wp14:pctHeight>0</wp14:pctHeight>
                </wp14:sizeRelV>
              </wp:anchor>
            </w:drawing>
          </mc:Choice>
          <mc:Fallback>
            <w:pict>
              <v:roundrect w14:anchorId="31F81A02" id="AutoForm 2" o:spid="_x0000_s1026" style="position:absolute;left:0;text-align:left;margin-left:278.65pt;margin-top:71.95pt;width:155.85pt;height:205.2pt;rotation:90;z-index:251663360;visibility:visible;mso-wrap-style:square;mso-width-percent:440;mso-height-percent:0;mso-wrap-distance-left:10.8pt;mso-wrap-distance-top:7.2pt;mso-wrap-distance-right:10.8pt;mso-wrap-distance-bottom:7.2pt;mso-position-horizontal:absolute;mso-position-horizontal-relative:margin;mso-position-vertical:absolute;mso-position-vertical-relative:margin;mso-width-percent:44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odMPAIAAKUEAAAOAAAAZHJzL2Uyb0RvYy54bWysVNtu2zAMfR+wfxD0vtpJL1uMOEWRYsOA&#10;7oJ2+wBFl9irLGqUEif7+lFy7N2KPQzzg0BdeMhzSHp5fegs22sMLbiaz85KzrSToFq3rfnnT69f&#10;vOIsROGUsOB0zY868OvV82fL3ld6Dg1YpZERiAtV72vexOirogiy0Z0IZ+C1o0sD2IlIW9wWCkVP&#10;6J0t5mV5VfSAyiNIHQKd3g6XfJXxjdEyfjAm6MhszSm3mFfM6yatxWopqi0K37TylIb4hyw60ToK&#10;OkHdiijYDts/oLpWIgQw8UxCV4AxrdSZA7GZlb+xeWiE15kLiRP8JFP4f7Dy/f7Bf8SUevB3IB8D&#10;c7BuhNvqG0ToGy0UhZsloYreh2pySJtArmzTvwNFpRW7CFmDg8GOIZDWlxdl+vIpcWWHLPxxEl4f&#10;IpN0OFu8XMwXl5xJuptflVflRS5NIaoElrLzGOIbDR1LRs0Rdk7dU3kzttjfhZjlV8yJLiWjvnBm&#10;OkvF3AvLZufl+TxzENXpMWGPmCdqiU1qHOIVj1YnPOvutWGtohznOVJuTL22yAiWwkipXRyR8+vk&#10;ZlprJ8fZU442DpJOb5Obzg07OQ66/TXi5JGjgouTc9c6wKciq8cp8vB+ZD9wTvTjYXOgeidzA+pI&#10;Nc7VpPmhSSfxG8BvnPU0NTUPX3cCNWf2raM+SSM2Gjgam9EQTpJrzWVEzobNOg7DuPPYbhvCHtRy&#10;cEPdZNo4tt2QxylVmgWyfhm2n/f51Y+/y+o7AAAA//8DAFBLAwQUAAYACAAAACEA76wg4N0AAAAL&#10;AQAADwAAAGRycy9kb3ducmV2LnhtbEyPwU7DMBBE70j8g7VI3KjTNkVJiFNBJSSuLb3k5sZLHIjX&#10;IXbb8PfdnspxNKOZN+V6cr044Rg6TwrmswQEUuNNR62C/ef7UwYiRE1G955QwR8GWFf3d6UujD/T&#10;Fk+72AouoVBoBTbGoZAyNBadDjM/ILH35UenI8uxlWbUZy53vVwkybN0uiNesHrAjcXmZ3d0PNLV&#10;+61cTfa7rt8GZvn4DT5V6vFhen0BEXGKtzBc8RkdKmY6+COZIHoFqyTjL5GNfLkAwYl8nqUgDlcr&#10;zUFWpfz/oboAAAD//wMAUEsBAi0AFAAGAAgAAAAhALaDOJL+AAAA4QEAABMAAAAAAAAAAAAAAAAA&#10;AAAAAFtDb250ZW50X1R5cGVzXS54bWxQSwECLQAUAAYACAAAACEAOP0h/9YAAACUAQAACwAAAAAA&#10;AAAAAAAAAAAvAQAAX3JlbHMvLnJlbHNQSwECLQAUAAYACAAAACEAcnKHTDwCAAClBAAADgAAAAAA&#10;AAAAAAAAAAAuAgAAZHJzL2Uyb0RvYy54bWxQSwECLQAUAAYACAAAACEA76wg4N0AAAALAQAADwAA&#10;AAAAAAAAAAAAAACWBAAAZHJzL2Rvd25yZXYueG1sUEsFBgAAAAAEAAQA8wAAAKAFAAAAAA==&#10;" o:allowincell="f" fillcolor="white [3201]" strokecolor="#ed7d31 [3205]" strokeweight="1pt">
                <v:stroke joinstyle="miter"/>
                <v:textbox inset="0,0,0,0">
                  <w:txbxContent>
                    <w:p w14:paraId="2279FB3A" w14:textId="77777777" w:rsidR="00C26A61" w:rsidRDefault="00C26A61" w:rsidP="00EC6C39">
                      <w:pPr>
                        <w:pStyle w:val="NoSpacing"/>
                      </w:pPr>
                      <w:r w:rsidRPr="00EC6C39">
                        <w:t xml:space="preserve">If </w:t>
                      </w:r>
                      <w:r>
                        <w:t>the scenario is set to “Ernst2021”, the input numbers for adults and juveniles are ignored and the values based on the study used.</w:t>
                      </w:r>
                    </w:p>
                    <w:p w14:paraId="3CA79C63" w14:textId="77777777" w:rsidR="00C26A61" w:rsidRDefault="00C26A61" w:rsidP="00EC6C39">
                      <w:pPr>
                        <w:pStyle w:val="NoSpacing"/>
                      </w:pPr>
                      <w:r>
                        <w:t xml:space="preserve">If unrealistically high numbers of </w:t>
                      </w:r>
                      <w:r w:rsidRPr="00F924DA">
                        <w:rPr>
                          <w:i/>
                        </w:rPr>
                        <w:t xml:space="preserve">L. </w:t>
                      </w:r>
                      <w:proofErr w:type="spellStart"/>
                      <w:r w:rsidRPr="00F924DA">
                        <w:rPr>
                          <w:i/>
                        </w:rPr>
                        <w:t>terrestris</w:t>
                      </w:r>
                      <w:proofErr w:type="spellEnd"/>
                      <w:r>
                        <w:t xml:space="preserve"> are set, they are set to more realistic ones (# adults = 10, # juveniles = 50).</w:t>
                      </w:r>
                    </w:p>
                    <w:p w14:paraId="05276446" w14:textId="77777777" w:rsidR="00C26A61" w:rsidRPr="00EC6C39" w:rsidRDefault="00C26A61" w:rsidP="00EC6C39">
                      <w:pPr>
                        <w:pStyle w:val="NoSpacing"/>
                      </w:pPr>
                      <w:r>
                        <w:t>If numbers are set to 0, default values are used by the model.</w:t>
                      </w:r>
                    </w:p>
                  </w:txbxContent>
                </v:textbox>
                <w10:wrap type="square" anchorx="margin" anchory="margin"/>
              </v:roundrect>
            </w:pict>
          </mc:Fallback>
        </mc:AlternateContent>
      </w:r>
      <w:r w:rsidR="00F924DA">
        <w:t xml:space="preserve"> </w:t>
      </w:r>
      <w:r w:rsidR="00AB62C4">
        <w:t xml:space="preserve">“Johnston2014”: the available study data of the preceeding model for </w:t>
      </w:r>
      <w:r w:rsidR="00AB62C4" w:rsidRPr="00AB62C4">
        <w:rPr>
          <w:i/>
        </w:rPr>
        <w:t>A. caliginosa</w:t>
      </w:r>
      <w:r w:rsidR="00AB62C4">
        <w:t xml:space="preserve"> in Bodelshausen (2008)</w:t>
      </w:r>
    </w:p>
    <w:p w14:paraId="7FAEC161" w14:textId="7C7C24B2" w:rsidR="00AB62C4" w:rsidRDefault="00AB62C4" w:rsidP="00AB62C4">
      <w:pPr>
        <w:pStyle w:val="ListParagraph"/>
        <w:numPr>
          <w:ilvl w:val="0"/>
          <w:numId w:val="2"/>
        </w:numPr>
      </w:pPr>
      <w:r>
        <w:t xml:space="preserve">“Johnston2018”: the available study data of the preceeding model for </w:t>
      </w:r>
      <w:r w:rsidRPr="00AB62C4">
        <w:rPr>
          <w:i/>
        </w:rPr>
        <w:t>A. caliginosa</w:t>
      </w:r>
      <w:r>
        <w:t xml:space="preserve"> (</w:t>
      </w:r>
      <w:r w:rsidR="00353756">
        <w:t xml:space="preserve">EEEworm) </w:t>
      </w:r>
      <w:r>
        <w:t xml:space="preserve">in </w:t>
      </w:r>
      <w:r w:rsidR="00353756">
        <w:t>Rothamsted</w:t>
      </w:r>
      <w:r>
        <w:t xml:space="preserve"> (</w:t>
      </w:r>
      <w:r w:rsidR="00353756">
        <w:t>1974-1978</w:t>
      </w:r>
      <w:r>
        <w:t>)</w:t>
      </w:r>
    </w:p>
    <w:p w14:paraId="6E3D9B33" w14:textId="246B9163" w:rsidR="00353756" w:rsidRDefault="00353756" w:rsidP="00353756">
      <w:r>
        <w:t>If a new scenario is supposed to be run, the input files must be provided as described in 2.3 and the chooser “scenario” is set to “choose folder”.</w:t>
      </w:r>
    </w:p>
    <w:p w14:paraId="4C77E232" w14:textId="1AE2C274" w:rsidR="00353756" w:rsidRDefault="00F924DA" w:rsidP="00353756">
      <w:r w:rsidRPr="00EC6C39">
        <w:rPr>
          <w:noProof/>
          <w:lang w:val="de-DE"/>
        </w:rPr>
        <w:drawing>
          <wp:anchor distT="0" distB="0" distL="114300" distR="114300" simplePos="0" relativeHeight="251664384" behindDoc="0" locked="0" layoutInCell="1" allowOverlap="1" wp14:anchorId="69D428DF" wp14:editId="787169E3">
            <wp:simplePos x="0" y="0"/>
            <wp:positionH relativeFrom="column">
              <wp:posOffset>5272405</wp:posOffset>
            </wp:positionH>
            <wp:positionV relativeFrom="paragraph">
              <wp:posOffset>890905</wp:posOffset>
            </wp:positionV>
            <wp:extent cx="466725" cy="466725"/>
            <wp:effectExtent l="0" t="0" r="9525" b="9525"/>
            <wp:wrapNone/>
            <wp:docPr id="4" name="Grafik 4" descr="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rning.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66725" cy="466725"/>
                    </a:xfrm>
                    <a:prstGeom prst="rect">
                      <a:avLst/>
                    </a:prstGeom>
                  </pic:spPr>
                </pic:pic>
              </a:graphicData>
            </a:graphic>
            <wp14:sizeRelH relativeFrom="page">
              <wp14:pctWidth>0</wp14:pctWidth>
            </wp14:sizeRelH>
            <wp14:sizeRelV relativeFrom="page">
              <wp14:pctHeight>0</wp14:pctHeight>
            </wp14:sizeRelV>
          </wp:anchor>
        </w:drawing>
      </w:r>
      <w:r w:rsidR="00353756">
        <w:t>Secondly, the worm population is set up by selecting one of the</w:t>
      </w:r>
      <w:r>
        <w:t xml:space="preserve"> default</w:t>
      </w:r>
      <w:r w:rsidR="00353756">
        <w:t xml:space="preserve"> species “L. terrestris”, “A. caliginosa” or “E. fetida”</w:t>
      </w:r>
      <w:r>
        <w:t>,</w:t>
      </w:r>
      <w:r w:rsidR="00353756">
        <w:t xml:space="preserve"> </w:t>
      </w:r>
      <w:r>
        <w:t>or a new species by setting “choose file” with</w:t>
      </w:r>
      <w:r w:rsidR="00353756">
        <w:t xml:space="preserve"> the chooser “species” </w:t>
      </w:r>
      <w:r w:rsidR="00EC6C39">
        <w:t xml:space="preserve">and providing the initial number of adults (“num-adults”) and juveniles (“num-juv”). </w:t>
      </w:r>
      <w:r>
        <w:t>For special cases, see info box.</w:t>
      </w:r>
    </w:p>
    <w:p w14:paraId="765F1708" w14:textId="77777777" w:rsidR="00F4539F" w:rsidRDefault="00F4539F" w:rsidP="00353756"/>
    <w:p w14:paraId="533E90E5" w14:textId="2871E824" w:rsidR="00F924DA" w:rsidRDefault="00F924DA" w:rsidP="00353756">
      <w:r>
        <w:t xml:space="preserve">The application of a substance is optional. If the switch “substance” is turned off, the scenario folder must contain a “conc.txt” file, which is the case for all default scenarios except for the two Johnston scenarios. All scenarios with application used carbendazim, which is why it is set as default in the chooser “tox-parameter”. If a new scenario with a different substance and/or worm species is meant to </w:t>
      </w:r>
      <w:r w:rsidR="000C1B85">
        <w:t xml:space="preserve">be </w:t>
      </w:r>
      <w:r>
        <w:t xml:space="preserve">run, the chooser </w:t>
      </w:r>
      <w:r w:rsidR="000C1B85">
        <w:t>must</w:t>
      </w:r>
      <w:r>
        <w:t xml:space="preserve"> be set to “choose file”. For effects on the worm, the chooser “death-model” describes the</w:t>
      </w:r>
      <w:r w:rsidR="00C26A61">
        <w:t xml:space="preserve"> lethal death model based on a reduced GUTS model, which is always needed, while sublethal effects are optional and can be turned off or on via the switch “sublethal-effects”. Sublethal effects are based on the 5 standard DEB-TKTD physiological modes of action:</w:t>
      </w:r>
    </w:p>
    <w:p w14:paraId="22497543" w14:textId="77777777" w:rsidR="00C26A61" w:rsidRDefault="00C26A61" w:rsidP="00C26A61">
      <w:pPr>
        <w:pStyle w:val="ListParagraph"/>
        <w:numPr>
          <w:ilvl w:val="0"/>
          <w:numId w:val="2"/>
        </w:numPr>
      </w:pPr>
      <w:r>
        <w:t>effect on feeding</w:t>
      </w:r>
    </w:p>
    <w:p w14:paraId="77245D88" w14:textId="77777777" w:rsidR="00C26A61" w:rsidRDefault="00C26A61" w:rsidP="00C26A61">
      <w:pPr>
        <w:pStyle w:val="ListParagraph"/>
        <w:numPr>
          <w:ilvl w:val="0"/>
          <w:numId w:val="2"/>
        </w:numPr>
      </w:pPr>
      <w:r>
        <w:t>effect on somatic maintenance</w:t>
      </w:r>
    </w:p>
    <w:p w14:paraId="49253493" w14:textId="77777777" w:rsidR="00C26A61" w:rsidRDefault="00C26A61" w:rsidP="00C26A61">
      <w:pPr>
        <w:pStyle w:val="ListParagraph"/>
        <w:numPr>
          <w:ilvl w:val="0"/>
          <w:numId w:val="2"/>
        </w:numPr>
      </w:pPr>
      <w:r>
        <w:t>effect on maturity maintenance</w:t>
      </w:r>
    </w:p>
    <w:p w14:paraId="335EC325" w14:textId="77777777" w:rsidR="00C26A61" w:rsidRDefault="00C26A61" w:rsidP="00C26A61">
      <w:pPr>
        <w:pStyle w:val="ListParagraph"/>
        <w:numPr>
          <w:ilvl w:val="0"/>
          <w:numId w:val="2"/>
        </w:numPr>
      </w:pPr>
      <w:r>
        <w:t>effect on cost of egg</w:t>
      </w:r>
    </w:p>
    <w:p w14:paraId="557130D1" w14:textId="66E79E65" w:rsidR="00C26A61" w:rsidRDefault="00C26A61" w:rsidP="00C26A61">
      <w:pPr>
        <w:pStyle w:val="ListParagraph"/>
        <w:numPr>
          <w:ilvl w:val="0"/>
          <w:numId w:val="2"/>
        </w:numPr>
      </w:pPr>
      <w:r>
        <w:t>hazard during oogenesis</w:t>
      </w:r>
    </w:p>
    <w:p w14:paraId="726A9B9D" w14:textId="6C1B02D7" w:rsidR="00C26A61" w:rsidRDefault="00C26A61" w:rsidP="00C26A61">
      <w:r>
        <w:t xml:space="preserve">Once all desired settings are chosen, the model must be initiated with the button “setup”. This setup might take a short while and the interface does not react to new inputs until the button turns off automatically after the setup. After initialization, the model can be run, either by clicking the “go-once” button, which simulates one day each time it is clicked, or by clicking the button “go”, which simulates the entire scenario time. If the “go”-button is pressed during simulation, the model pauses where it is and can </w:t>
      </w:r>
      <w:r w:rsidR="009E147B">
        <w:t>resume the simulation</w:t>
      </w:r>
      <w:r>
        <w:t xml:space="preserve"> by clicking the button again.</w:t>
      </w:r>
      <w:r w:rsidR="009E147B">
        <w:t xml:space="preserve"> To get an impression, how many days are left for simulation, the monitor “% of total runtime” can be observed.</w:t>
      </w:r>
    </w:p>
    <w:p w14:paraId="7EE0C021" w14:textId="6E3484B9" w:rsidR="009E147B" w:rsidRDefault="009E147B" w:rsidP="009E147B">
      <w:pPr>
        <w:pStyle w:val="Heading2"/>
      </w:pPr>
      <w:r>
        <w:t>Section “Output”</w:t>
      </w:r>
    </w:p>
    <w:p w14:paraId="0F37B9FD" w14:textId="77777777" w:rsidR="009E147B" w:rsidRDefault="009E147B" w:rsidP="009E147B">
      <w:r>
        <w:t xml:space="preserve">This section shows all relevant plots and outputs of the simulation. The monitors “date”, “day of the year”, “location” and “eco-type”, as well as the plots “moisture”, “temperature” and “substance” can be checked to ensure, that the scenario was chosen properly and runs as expected. The remaining monitors and plots show population traits </w:t>
      </w:r>
      <w:r w:rsidR="00E5693A">
        <w:t xml:space="preserve">and behavior of the worms. The “world” panel shows the worms and their movement through the soil or at the surface. The permanent burrows of anecic worms are colored in yellow. By default, the soil is brown and the litter green. These color settings may be changed via the chooser “soil-parameter” to one of the 5 abiotic soil properties “OM”, </w:t>
      </w:r>
      <w:r w:rsidR="00E5693A">
        <w:lastRenderedPageBreak/>
        <w:t>“Bulkdensity”, “Moisture”, “Temperature”, or “Concentration” and pressing the button “recolor patches”. This way, the set parameter is colored according to its gradient. If the model is run via one of the “go” buttons, the latter three change their coloring each day to the gradient based on the running day.</w:t>
      </w:r>
    </w:p>
    <w:p w14:paraId="67E6C618" w14:textId="77777777" w:rsidR="000D5BCF" w:rsidRDefault="000D5BCF" w:rsidP="000D5BCF">
      <w:pPr>
        <w:jc w:val="center"/>
      </w:pPr>
      <w:r w:rsidRPr="000D5BCF">
        <w:rPr>
          <w:noProof/>
        </w:rPr>
        <w:drawing>
          <wp:inline distT="0" distB="0" distL="0" distR="0" wp14:anchorId="2C1884DD" wp14:editId="622943F8">
            <wp:extent cx="5760720" cy="4070350"/>
            <wp:effectExtent l="0" t="0" r="0" b="63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070350"/>
                    </a:xfrm>
                    <a:prstGeom prst="rect">
                      <a:avLst/>
                    </a:prstGeom>
                  </pic:spPr>
                </pic:pic>
              </a:graphicData>
            </a:graphic>
          </wp:inline>
        </w:drawing>
      </w:r>
    </w:p>
    <w:p w14:paraId="1B4A86D9" w14:textId="77777777" w:rsidR="00E5693A" w:rsidRDefault="00015296" w:rsidP="00015296">
      <w:pPr>
        <w:pStyle w:val="Heading2"/>
      </w:pPr>
      <w:r>
        <w:t>Section “Expert view”</w:t>
      </w:r>
    </w:p>
    <w:p w14:paraId="1523FD8A" w14:textId="723C3A70" w:rsidR="00015296" w:rsidRDefault="00015296" w:rsidP="00015296">
      <w:r>
        <w:t>This section contains some additional graphs to get more insight into the population about death mechanisms and depth distribution</w:t>
      </w:r>
      <w:r w:rsidR="00594069">
        <w:t xml:space="preserve"> of the population</w:t>
      </w:r>
      <w:r>
        <w:t xml:space="preserve">. Also, if it is of interest, the litter thickness </w:t>
      </w:r>
      <w:r w:rsidR="002E0A49">
        <w:t>and the</w:t>
      </w:r>
      <w:r>
        <w:t xml:space="preserve"> world width</w:t>
      </w:r>
      <w:r w:rsidR="002E0A49">
        <w:t xml:space="preserve"> can be adapted</w:t>
      </w:r>
      <w:r>
        <w:t xml:space="preserve">. </w:t>
      </w:r>
    </w:p>
    <w:p w14:paraId="20C24E48" w14:textId="6FEC0A48" w:rsidR="00015296" w:rsidRDefault="00015296" w:rsidP="00015296">
      <w:r>
        <w:t xml:space="preserve">The switch “no-user-dialogues” and the path inputs are meant for more advanced </w:t>
      </w:r>
      <w:r w:rsidR="002E0A49">
        <w:t>N</w:t>
      </w:r>
      <w:r>
        <w:t>et</w:t>
      </w:r>
      <w:r w:rsidR="002E0A49">
        <w:t>L</w:t>
      </w:r>
      <w:r>
        <w:t xml:space="preserve">ogo users. These options </w:t>
      </w:r>
      <w:r w:rsidR="00CD588C">
        <w:t>are of interest</w:t>
      </w:r>
      <w:r>
        <w:t>, if the user does not want to choose scenario or species parameters manually every time the model is started or if a behavior space is supposed to be run. In case</w:t>
      </w:r>
      <w:r w:rsidR="00CD588C" w:rsidRPr="00CD588C">
        <w:t xml:space="preserve"> </w:t>
      </w:r>
      <w:r w:rsidR="00CD588C">
        <w:t>the switch “no-user-dialogues” is turned on</w:t>
      </w:r>
      <w:r>
        <w:t>, the paths for scenario</w:t>
      </w:r>
      <w:r w:rsidR="00CD588C">
        <w:t xml:space="preserve"> folder</w:t>
      </w:r>
      <w:r>
        <w:t>, species and/or toxic parameter</w:t>
      </w:r>
      <w:r w:rsidR="00CD588C">
        <w:t>-files</w:t>
      </w:r>
      <w:r>
        <w:t xml:space="preserve"> must be provided in the corresponding inputs.</w:t>
      </w:r>
    </w:p>
    <w:p w14:paraId="5941EE01" w14:textId="77777777" w:rsidR="000D5BCF" w:rsidRDefault="000D5BCF" w:rsidP="000D5BCF">
      <w:pPr>
        <w:jc w:val="center"/>
      </w:pPr>
      <w:r w:rsidRPr="000D5BCF">
        <w:rPr>
          <w:noProof/>
        </w:rPr>
        <w:lastRenderedPageBreak/>
        <w:drawing>
          <wp:inline distT="0" distB="0" distL="0" distR="0" wp14:anchorId="0F4D6AF9" wp14:editId="2F13F674">
            <wp:extent cx="2772162" cy="7554379"/>
            <wp:effectExtent l="0" t="0" r="952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2162" cy="7554379"/>
                    </a:xfrm>
                    <a:prstGeom prst="rect">
                      <a:avLst/>
                    </a:prstGeom>
                  </pic:spPr>
                </pic:pic>
              </a:graphicData>
            </a:graphic>
          </wp:inline>
        </w:drawing>
      </w:r>
    </w:p>
    <w:p w14:paraId="35C5FCFC" w14:textId="77777777" w:rsidR="00510F3D" w:rsidRDefault="00510F3D" w:rsidP="000D5BCF">
      <w:pPr>
        <w:jc w:val="center"/>
      </w:pPr>
    </w:p>
    <w:p w14:paraId="51549200" w14:textId="330BD97C" w:rsidR="000D5BCF" w:rsidRDefault="000D5BCF" w:rsidP="000D5BCF">
      <w:pPr>
        <w:pStyle w:val="Heading1"/>
      </w:pPr>
      <w:r>
        <w:t>Behavior</w:t>
      </w:r>
      <w:r w:rsidR="005473DB">
        <w:t>S</w:t>
      </w:r>
      <w:r>
        <w:t>pace analysis tool</w:t>
      </w:r>
    </w:p>
    <w:p w14:paraId="3471EA95" w14:textId="040E48CF" w:rsidR="000D5BCF" w:rsidRPr="000D5BCF" w:rsidRDefault="000D5BCF" w:rsidP="000D5BCF">
      <w:r>
        <w:t xml:space="preserve">If the model </w:t>
      </w:r>
      <w:r w:rsidR="00063221">
        <w:t>is</w:t>
      </w:r>
      <w:r>
        <w:t xml:space="preserve"> run via </w:t>
      </w:r>
      <w:r w:rsidR="005473DB">
        <w:t xml:space="preserve">NetLogo’s </w:t>
      </w:r>
      <w:r w:rsidR="00063221">
        <w:t>B</w:t>
      </w:r>
      <w:r>
        <w:t>ehavior</w:t>
      </w:r>
      <w:r w:rsidR="005473DB">
        <w:t>S</w:t>
      </w:r>
      <w:r>
        <w:t xml:space="preserve">pace, the results are saved in a .csv-file. For a quick first analysis, the </w:t>
      </w:r>
      <w:r w:rsidR="005473DB">
        <w:t xml:space="preserve">model </w:t>
      </w:r>
      <w:r>
        <w:t>repository includes an R-skript that summarizes the single runs by creating tables with mean, standard deviation, and other statistical measures as well as graphs of the means of absolute abundances of total, juvenile</w:t>
      </w:r>
      <w:r w:rsidR="005473DB">
        <w:t>,</w:t>
      </w:r>
      <w:r>
        <w:t xml:space="preserve"> and adult worms for the control and graphs of the treatments </w:t>
      </w:r>
      <w:r>
        <w:lastRenderedPageBreak/>
        <w:t xml:space="preserve">relative to control. In the first 7 rows of the script, the user needs to provide information on the name for the result files (“name_res”), the number of MonteCarlo runs, that were used in the behavior space (“num_MC”), the start date of the simulation </w:t>
      </w:r>
      <w:r w:rsidR="00E22FFD">
        <w:t>(“start_Date”) and if field data exist (“exists_fielddata”). In case field data are available, a vector with the sampling dates must be defined (“c_dateField”). Once all these settings have been adjusted, the script can be run via Alt + Strg + R.</w:t>
      </w:r>
      <w:r w:rsidR="005473DB">
        <w:t xml:space="preserve"> </w:t>
      </w:r>
      <w:r w:rsidR="00A61415">
        <w:t xml:space="preserve">For testing purposes, 2 BehaviorSpace experiments are provided, </w:t>
      </w:r>
      <w:r w:rsidR="003203F0">
        <w:t xml:space="preserve">replicating the validation studies of the FORESEE model based on the field study by Ernst et al. (2021) both for </w:t>
      </w:r>
      <w:r w:rsidR="003203F0" w:rsidRPr="003203F0">
        <w:rPr>
          <w:i/>
          <w:iCs/>
        </w:rPr>
        <w:t>A. caliginosa</w:t>
      </w:r>
      <w:r w:rsidR="003203F0">
        <w:t xml:space="preserve"> and </w:t>
      </w:r>
      <w:r w:rsidR="003203F0" w:rsidRPr="003203F0">
        <w:rPr>
          <w:i/>
          <w:iCs/>
        </w:rPr>
        <w:t>L. terrestris</w:t>
      </w:r>
      <w:r w:rsidR="003203F0">
        <w:t>.</w:t>
      </w:r>
    </w:p>
    <w:sectPr w:rsidR="000D5BCF" w:rsidRPr="000D5BCF" w:rsidSect="001A3139">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CA072" w14:textId="77777777" w:rsidR="00462C05" w:rsidRDefault="00462C05" w:rsidP="00410DA0">
      <w:pPr>
        <w:spacing w:after="0" w:line="240" w:lineRule="auto"/>
      </w:pPr>
      <w:r>
        <w:separator/>
      </w:r>
    </w:p>
  </w:endnote>
  <w:endnote w:type="continuationSeparator" w:id="0">
    <w:p w14:paraId="7CECB88B" w14:textId="77777777" w:rsidR="00462C05" w:rsidRDefault="00462C05" w:rsidP="0041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DF51F" w14:textId="77777777" w:rsidR="00462C05" w:rsidRDefault="00462C05" w:rsidP="00410DA0">
      <w:pPr>
        <w:spacing w:after="0" w:line="240" w:lineRule="auto"/>
      </w:pPr>
      <w:r>
        <w:separator/>
      </w:r>
    </w:p>
  </w:footnote>
  <w:footnote w:type="continuationSeparator" w:id="0">
    <w:p w14:paraId="0934EB8A" w14:textId="77777777" w:rsidR="00462C05" w:rsidRDefault="00462C05" w:rsidP="00410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3C184E"/>
    <w:multiLevelType w:val="hybridMultilevel"/>
    <w:tmpl w:val="53AEB510"/>
    <w:lvl w:ilvl="0" w:tplc="E5D255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16461"/>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CB710AB"/>
    <w:multiLevelType w:val="hybridMultilevel"/>
    <w:tmpl w:val="478E9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FD46E6"/>
    <w:multiLevelType w:val="hybridMultilevel"/>
    <w:tmpl w:val="4BE02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46B33"/>
    <w:multiLevelType w:val="hybridMultilevel"/>
    <w:tmpl w:val="AD96D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5037371">
    <w:abstractNumId w:val="1"/>
  </w:num>
  <w:num w:numId="2" w16cid:durableId="1922524692">
    <w:abstractNumId w:val="0"/>
  </w:num>
  <w:num w:numId="3" w16cid:durableId="1834222177">
    <w:abstractNumId w:val="3"/>
  </w:num>
  <w:num w:numId="4" w16cid:durableId="1676420964">
    <w:abstractNumId w:val="2"/>
  </w:num>
  <w:num w:numId="5" w16cid:durableId="165094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18"/>
    <w:rsid w:val="00015296"/>
    <w:rsid w:val="00063221"/>
    <w:rsid w:val="00081888"/>
    <w:rsid w:val="00097FD5"/>
    <w:rsid w:val="000C1B85"/>
    <w:rsid w:val="000D5BCF"/>
    <w:rsid w:val="000F2161"/>
    <w:rsid w:val="00102A25"/>
    <w:rsid w:val="00142C69"/>
    <w:rsid w:val="001468F0"/>
    <w:rsid w:val="001764B5"/>
    <w:rsid w:val="001A3139"/>
    <w:rsid w:val="00242FEF"/>
    <w:rsid w:val="00250B18"/>
    <w:rsid w:val="00267AE5"/>
    <w:rsid w:val="002D456D"/>
    <w:rsid w:val="002E0A49"/>
    <w:rsid w:val="002E71EC"/>
    <w:rsid w:val="002F0C4F"/>
    <w:rsid w:val="002F132C"/>
    <w:rsid w:val="003203F0"/>
    <w:rsid w:val="00353756"/>
    <w:rsid w:val="00367166"/>
    <w:rsid w:val="00376D51"/>
    <w:rsid w:val="003934E0"/>
    <w:rsid w:val="003D2572"/>
    <w:rsid w:val="00410DA0"/>
    <w:rsid w:val="00462C05"/>
    <w:rsid w:val="004961CF"/>
    <w:rsid w:val="004A3243"/>
    <w:rsid w:val="00510F3D"/>
    <w:rsid w:val="005473DB"/>
    <w:rsid w:val="00561311"/>
    <w:rsid w:val="00594069"/>
    <w:rsid w:val="005A41C3"/>
    <w:rsid w:val="005B4AA2"/>
    <w:rsid w:val="005C1518"/>
    <w:rsid w:val="005D134D"/>
    <w:rsid w:val="00607091"/>
    <w:rsid w:val="00617CD0"/>
    <w:rsid w:val="00670BA5"/>
    <w:rsid w:val="00681AA6"/>
    <w:rsid w:val="006D14EA"/>
    <w:rsid w:val="0070764A"/>
    <w:rsid w:val="007B1B12"/>
    <w:rsid w:val="007E52C9"/>
    <w:rsid w:val="007E7285"/>
    <w:rsid w:val="008A5C9B"/>
    <w:rsid w:val="008D59C5"/>
    <w:rsid w:val="008E1296"/>
    <w:rsid w:val="00912A05"/>
    <w:rsid w:val="0092344F"/>
    <w:rsid w:val="009255A1"/>
    <w:rsid w:val="009D49B1"/>
    <w:rsid w:val="009D59EC"/>
    <w:rsid w:val="009E147B"/>
    <w:rsid w:val="009F6BC9"/>
    <w:rsid w:val="00A61415"/>
    <w:rsid w:val="00A65204"/>
    <w:rsid w:val="00AA649A"/>
    <w:rsid w:val="00AB62C4"/>
    <w:rsid w:val="00C26A61"/>
    <w:rsid w:val="00C4771C"/>
    <w:rsid w:val="00C967C0"/>
    <w:rsid w:val="00CB3688"/>
    <w:rsid w:val="00CD588C"/>
    <w:rsid w:val="00D25D0A"/>
    <w:rsid w:val="00D61F4D"/>
    <w:rsid w:val="00D651E4"/>
    <w:rsid w:val="00DC4F66"/>
    <w:rsid w:val="00DD4472"/>
    <w:rsid w:val="00DE7F58"/>
    <w:rsid w:val="00E053F2"/>
    <w:rsid w:val="00E22FFD"/>
    <w:rsid w:val="00E403A3"/>
    <w:rsid w:val="00E5693A"/>
    <w:rsid w:val="00E608D6"/>
    <w:rsid w:val="00E60FF3"/>
    <w:rsid w:val="00EA6040"/>
    <w:rsid w:val="00EB2FA4"/>
    <w:rsid w:val="00EC6C39"/>
    <w:rsid w:val="00F06FEA"/>
    <w:rsid w:val="00F4539F"/>
    <w:rsid w:val="00F618D7"/>
    <w:rsid w:val="00F65589"/>
    <w:rsid w:val="00F924D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9818"/>
  <w15:chartTrackingRefBased/>
  <w15:docId w15:val="{910A7916-5610-4880-B40E-B42176AE9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FF3"/>
    <w:pPr>
      <w:jc w:val="both"/>
    </w:pPr>
  </w:style>
  <w:style w:type="paragraph" w:styleId="Heading1">
    <w:name w:val="heading 1"/>
    <w:basedOn w:val="Normal"/>
    <w:next w:val="Normal"/>
    <w:link w:val="Heading1Char"/>
    <w:uiPriority w:val="9"/>
    <w:qFormat/>
    <w:rsid w:val="00250B1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0B1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0B1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0B1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0B1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0B1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0B1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0B1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0B1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0B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B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50B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0B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0B1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50B1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0B1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0B1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0B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0B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0B1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E7285"/>
    <w:pPr>
      <w:ind w:left="720"/>
      <w:contextualSpacing/>
    </w:pPr>
  </w:style>
  <w:style w:type="table" w:styleId="TableGrid">
    <w:name w:val="Table Grid"/>
    <w:basedOn w:val="TableNormal"/>
    <w:uiPriority w:val="39"/>
    <w:rsid w:val="008E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12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296"/>
    <w:rPr>
      <w:rFonts w:ascii="Segoe UI" w:hAnsi="Segoe UI" w:cs="Segoe UI"/>
      <w:sz w:val="18"/>
      <w:szCs w:val="18"/>
    </w:rPr>
  </w:style>
  <w:style w:type="character" w:styleId="PlaceholderText">
    <w:name w:val="Placeholder Text"/>
    <w:basedOn w:val="DefaultParagraphFont"/>
    <w:uiPriority w:val="99"/>
    <w:semiHidden/>
    <w:rsid w:val="002E71EC"/>
    <w:rPr>
      <w:color w:val="808080"/>
    </w:rPr>
  </w:style>
  <w:style w:type="paragraph" w:styleId="Caption">
    <w:name w:val="caption"/>
    <w:basedOn w:val="Normal"/>
    <w:next w:val="Normal"/>
    <w:uiPriority w:val="35"/>
    <w:unhideWhenUsed/>
    <w:qFormat/>
    <w:rsid w:val="004A3243"/>
    <w:pPr>
      <w:spacing w:after="200" w:line="240" w:lineRule="auto"/>
    </w:pPr>
    <w:rPr>
      <w:i/>
      <w:iCs/>
      <w:color w:val="44546A" w:themeColor="text2"/>
      <w:sz w:val="18"/>
      <w:szCs w:val="18"/>
    </w:rPr>
  </w:style>
  <w:style w:type="paragraph" w:styleId="NoSpacing">
    <w:name w:val="No Spacing"/>
    <w:uiPriority w:val="1"/>
    <w:qFormat/>
    <w:rsid w:val="00EC6C39"/>
    <w:pPr>
      <w:spacing w:after="0" w:line="240" w:lineRule="auto"/>
      <w:jc w:val="both"/>
    </w:pPr>
  </w:style>
  <w:style w:type="paragraph" w:styleId="Header">
    <w:name w:val="header"/>
    <w:basedOn w:val="Normal"/>
    <w:link w:val="HeaderChar"/>
    <w:uiPriority w:val="99"/>
    <w:unhideWhenUsed/>
    <w:rsid w:val="00410DA0"/>
    <w:pPr>
      <w:tabs>
        <w:tab w:val="center" w:pos="4703"/>
        <w:tab w:val="right" w:pos="9406"/>
      </w:tabs>
      <w:spacing w:after="0" w:line="240" w:lineRule="auto"/>
    </w:pPr>
  </w:style>
  <w:style w:type="character" w:customStyle="1" w:styleId="HeaderChar">
    <w:name w:val="Header Char"/>
    <w:basedOn w:val="DefaultParagraphFont"/>
    <w:link w:val="Header"/>
    <w:uiPriority w:val="99"/>
    <w:rsid w:val="00410DA0"/>
  </w:style>
  <w:style w:type="paragraph" w:styleId="Footer">
    <w:name w:val="footer"/>
    <w:basedOn w:val="Normal"/>
    <w:link w:val="FooterChar"/>
    <w:uiPriority w:val="99"/>
    <w:unhideWhenUsed/>
    <w:rsid w:val="00410DA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10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392829">
      <w:bodyDiv w:val="1"/>
      <w:marLeft w:val="0"/>
      <w:marRight w:val="0"/>
      <w:marTop w:val="0"/>
      <w:marBottom w:val="0"/>
      <w:divBdr>
        <w:top w:val="none" w:sz="0" w:space="0" w:color="auto"/>
        <w:left w:val="none" w:sz="0" w:space="0" w:color="auto"/>
        <w:bottom w:val="none" w:sz="0" w:space="0" w:color="auto"/>
        <w:right w:val="none" w:sz="0" w:space="0" w:color="auto"/>
      </w:divBdr>
    </w:div>
    <w:div w:id="152601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6e70b7-4dcc-4850-86de-73fc5b56dde9">
      <Terms xmlns="http://schemas.microsoft.com/office/infopath/2007/PartnerControls"/>
    </lcf76f155ced4ddcb4097134ff3c332f>
    <TaxCatchAll xmlns="1a4d292e-883c-434b-96e3-060cfff16c86" xsi:nil="true"/>
    <_dlc_ExpireDateSaved xmlns="http://schemas.microsoft.com/sharepoint/v3" xsi:nil="true"/>
    <_dlc_ExpireDate xmlns="http://schemas.microsoft.com/sharepoint/v3" xsi:nil="true"/>
    <_dlc_Exempt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7bc43322-b630-4bac-8b27-31def233d1d0" ContentTypeId="0x0101" PreviousValue="false"/>
</file>

<file path=customXml/item4.xml><?xml version="1.0" encoding="utf-8"?>
<ct:contentTypeSchema xmlns:ct="http://schemas.microsoft.com/office/2006/metadata/contentType" xmlns:ma="http://schemas.microsoft.com/office/2006/metadata/properties/metaAttributes" ct:_="" ma:_="" ma:contentTypeName="Dokument" ma:contentTypeID="0x0101002FAA3AC321F375448421636655DC2267" ma:contentTypeVersion="17" ma:contentTypeDescription="Ein neues Dokument erstellen." ma:contentTypeScope="" ma:versionID="0dfdcce5ee9b05fa89cc29678ef34ab1">
  <xsd:schema xmlns:xsd="http://www.w3.org/2001/XMLSchema" xmlns:xs="http://www.w3.org/2001/XMLSchema" xmlns:p="http://schemas.microsoft.com/office/2006/metadata/properties" xmlns:ns1="http://schemas.microsoft.com/sharepoint/v3" xmlns:ns2="1a4d292e-883c-434b-96e3-060cfff16c86" xmlns:ns3="456e70b7-4dcc-4850-86de-73fc5b56dde9" targetNamespace="http://schemas.microsoft.com/office/2006/metadata/properties" ma:root="true" ma:fieldsID="a8bc2dff2f70644097cea102c31dbd00" ns1:_="" ns2:_="" ns3:_="">
    <xsd:import namespace="http://schemas.microsoft.com/sharepoint/v3"/>
    <xsd:import namespace="1a4d292e-883c-434b-96e3-060cfff16c86"/>
    <xsd:import namespace="456e70b7-4dcc-4850-86de-73fc5b56dde9"/>
    <xsd:element name="properties">
      <xsd:complexType>
        <xsd:sequence>
          <xsd:element name="documentManagement">
            <xsd:complexType>
              <xsd:all>
                <xsd:element ref="ns2:TaxCatchAll" minOccurs="0"/>
                <xsd:element ref="ns2:TaxCatchAllLabel" minOccurs="0"/>
                <xsd:element ref="ns1:_dlc_Exempt" minOccurs="0"/>
                <xsd:element ref="ns1:_dlc_ExpireDateSaved" minOccurs="0"/>
                <xsd:element ref="ns1:_dlc_ExpireDate"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Von der Richtlinie ausgenommen" ma:hidden="true" ma:internalName="_dlc_Exempt" ma:readOnly="false">
      <xsd:simpleType>
        <xsd:restriction base="dms:Unknown"/>
      </xsd:simpleType>
    </xsd:element>
    <xsd:element name="_dlc_ExpireDateSaved" ma:index="11" nillable="true" ma:displayName="Ursprüngliches Ablaufdatum" ma:hidden="true" ma:internalName="_dlc_ExpireDateSaved" ma:readOnly="false">
      <xsd:simpleType>
        <xsd:restriction base="dms:DateTime"/>
      </xsd:simpleType>
    </xsd:element>
    <xsd:element name="_dlc_ExpireDate" ma:index="12" nillable="true" ma:displayName="Ablaufdatum" ma:hidden="true" ma:internalName="_dlc_Expire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a4d292e-883c-434b-96e3-060cfff16c86"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7266ae46-76f4-46cd-8dda-e82892999438}" ma:internalName="TaxCatchAll" ma:showField="CatchAllData" ma:web="d514dec9-1039-4013-aeb3-a9b6837cb4a0">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7266ae46-76f4-46cd-8dda-e82892999438}" ma:internalName="TaxCatchAllLabel" ma:readOnly="true" ma:showField="CatchAllDataLabel" ma:web="d514dec9-1039-4013-aeb3-a9b6837cb4a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6e70b7-4dcc-4850-86de-73fc5b56dde9"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7bc43322-b630-4bac-8b27-31def233d1d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08C29C-FB78-4C0A-83F4-D9C71B9123A7}">
  <ds:schemaRefs>
    <ds:schemaRef ds:uri="http://schemas.microsoft.com/office/2006/metadata/properties"/>
    <ds:schemaRef ds:uri="http://schemas.microsoft.com/office/infopath/2007/PartnerControls"/>
    <ds:schemaRef ds:uri="456e70b7-4dcc-4850-86de-73fc5b56dde9"/>
    <ds:schemaRef ds:uri="1a4d292e-883c-434b-96e3-060cfff16c86"/>
    <ds:schemaRef ds:uri="http://schemas.microsoft.com/sharepoint/v3"/>
  </ds:schemaRefs>
</ds:datastoreItem>
</file>

<file path=customXml/itemProps2.xml><?xml version="1.0" encoding="utf-8"?>
<ds:datastoreItem xmlns:ds="http://schemas.openxmlformats.org/officeDocument/2006/customXml" ds:itemID="{14848AEB-20C2-413F-81F9-AD74FD47FB2C}">
  <ds:schemaRefs>
    <ds:schemaRef ds:uri="http://schemas.microsoft.com/sharepoint/v3/contenttype/forms"/>
  </ds:schemaRefs>
</ds:datastoreItem>
</file>

<file path=customXml/itemProps3.xml><?xml version="1.0" encoding="utf-8"?>
<ds:datastoreItem xmlns:ds="http://schemas.openxmlformats.org/officeDocument/2006/customXml" ds:itemID="{EF4DD99A-C6E3-4760-B4EC-BA4C72042554}">
  <ds:schemaRefs>
    <ds:schemaRef ds:uri="Microsoft.SharePoint.Taxonomy.ContentTypeSync"/>
  </ds:schemaRefs>
</ds:datastoreItem>
</file>

<file path=customXml/itemProps4.xml><?xml version="1.0" encoding="utf-8"?>
<ds:datastoreItem xmlns:ds="http://schemas.openxmlformats.org/officeDocument/2006/customXml" ds:itemID="{A2597C4E-1944-499C-BA1E-E3ADA38BE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4d292e-883c-434b-96e3-060cfff16c86"/>
    <ds:schemaRef ds:uri="456e70b7-4dcc-4850-86de-73fc5b56dd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1932</Words>
  <Characters>11015</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Dallmann, Natalie</dc:creator>
  <cp:keywords/>
  <dc:description/>
  <cp:lastModifiedBy>Vanessa Roeben</cp:lastModifiedBy>
  <cp:revision>45</cp:revision>
  <dcterms:created xsi:type="dcterms:W3CDTF">2024-06-12T13:35:00Z</dcterms:created>
  <dcterms:modified xsi:type="dcterms:W3CDTF">2024-08-29T12:19:00Z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0x0101002FAA3AC321F375448421636655DC2267</vt:lpwstr>
  </property>
  <property fmtid="{D5CDD505-2E9C-101B-9397-08002B2CF9AE}" pid="3" name="43b072f0-0f82-4aac-be1e-8abeffc32f66">
    <vt:bool>false</vt:bool>
  </property>
  <property fmtid="{D5CDD505-2E9C-101B-9397-08002B2CF9AE}" pid="4" name="MSIP_Label_7f850223-87a8-40c3-9eb2-432606efca2a_Enabled">
    <vt:lpwstr>true</vt:lpwstr>
  </property>
  <property fmtid="{D5CDD505-2E9C-101B-9397-08002B2CF9AE}" pid="5" name="MSIP_Label_7f850223-87a8-40c3-9eb2-432606efca2a_SetDate">
    <vt:lpwstr>2024-08-27T08:54:41Z</vt:lpwstr>
  </property>
  <property fmtid="{D5CDD505-2E9C-101B-9397-08002B2CF9AE}" pid="6" name="MSIP_Label_7f850223-87a8-40c3-9eb2-432606efca2a_Method">
    <vt:lpwstr>Standard</vt:lpwstr>
  </property>
  <property fmtid="{D5CDD505-2E9C-101B-9397-08002B2CF9AE}" pid="7" name="MSIP_Label_7f850223-87a8-40c3-9eb2-432606efca2a_Name">
    <vt:lpwstr>7f850223-87a8-40c3-9eb2-432606efca2a</vt:lpwstr>
  </property>
  <property fmtid="{D5CDD505-2E9C-101B-9397-08002B2CF9AE}" pid="8" name="MSIP_Label_7f850223-87a8-40c3-9eb2-432606efca2a_SiteId">
    <vt:lpwstr>fcb2b37b-5da0-466b-9b83-0014b67a7c78</vt:lpwstr>
  </property>
  <property fmtid="{D5CDD505-2E9C-101B-9397-08002B2CF9AE}" pid="9" name="MSIP_Label_7f850223-87a8-40c3-9eb2-432606efca2a_ActionId">
    <vt:lpwstr>fa87e021-2365-4712-86cc-4a9293f8a5e4</vt:lpwstr>
  </property>
  <property fmtid="{D5CDD505-2E9C-101B-9397-08002B2CF9AE}" pid="10" name="MSIP_Label_7f850223-87a8-40c3-9eb2-432606efca2a_ContentBits">
    <vt:lpwstr>0</vt:lpwstr>
  </property>
  <property fmtid="{D5CDD505-2E9C-101B-9397-08002B2CF9AE}" pid="11" name="MediaServiceImageTags">
    <vt:lpwstr/>
  </property>
</Properties>
</file>