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logo original es el que incluye el número 9 en su nombre.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 todos modos, pueden utilizarse todas las versiones del logo, ya que la elección depende del tipo de soporte o espacio disponible (si es horizontal, vertical, reducido, etc.).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versión circular suele usarse en fotografías o flyers con poco espacio, especialmente cuando está dirigida a una comunidad que ya reconoce la marca y no es indispensable que el nombre se lea de manera destacada.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