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9054B" w14:textId="7B7DB40A" w:rsidR="00C969FF" w:rsidRPr="0045417A" w:rsidRDefault="00C969FF" w:rsidP="00CB1D57">
      <w:pPr>
        <w:pStyle w:val="a3"/>
        <w:spacing w:line="276" w:lineRule="auto"/>
        <w:jc w:val="center"/>
        <w:rPr>
          <w:rFonts w:ascii="나눔스퀘어 ExtraBold" w:eastAsia="나눔스퀘어 ExtraBold" w:hAnsi="나눔스퀘어 ExtraBold"/>
          <w:b/>
          <w:bCs/>
          <w:color w:val="000000" w:themeColor="text1"/>
          <w:sz w:val="24"/>
        </w:rPr>
      </w:pPr>
      <w:proofErr w:type="spellStart"/>
      <w:r w:rsidRPr="0045417A">
        <w:rPr>
          <w:rFonts w:ascii="나눔스퀘어 ExtraBold" w:eastAsia="나눔스퀘어 ExtraBold" w:hAnsi="나눔스퀘어 ExtraBold" w:hint="eastAsia"/>
          <w:b/>
          <w:bCs/>
          <w:color w:val="000000" w:themeColor="text1"/>
          <w:sz w:val="24"/>
        </w:rPr>
        <w:t>유니블</w:t>
      </w:r>
      <w:r w:rsidR="001C308E" w:rsidRPr="0045417A">
        <w:rPr>
          <w:rFonts w:ascii="나눔스퀘어 ExtraBold" w:eastAsia="나눔스퀘어 ExtraBold" w:hAnsi="나눔스퀘어 ExtraBold" w:hint="eastAsia"/>
          <w:b/>
          <w:bCs/>
          <w:color w:val="000000" w:themeColor="text1"/>
          <w:sz w:val="24"/>
        </w:rPr>
        <w:t>럭</w:t>
      </w:r>
      <w:proofErr w:type="spellEnd"/>
      <w:r w:rsidR="00DC6F78" w:rsidRPr="0045417A">
        <w:rPr>
          <w:rFonts w:ascii="나눔스퀘어 ExtraBold" w:eastAsia="나눔스퀘어 ExtraBold" w:hAnsi="나눔스퀘어 ExtraBold" w:hint="eastAsia"/>
          <w:b/>
          <w:bCs/>
          <w:color w:val="000000" w:themeColor="text1"/>
          <w:sz w:val="24"/>
        </w:rPr>
        <w:t>(</w:t>
      </w:r>
      <w:r w:rsidR="00735187" w:rsidRPr="0045417A">
        <w:rPr>
          <w:rFonts w:ascii="나눔스퀘어 ExtraBold" w:eastAsia="나눔스퀘어 ExtraBold" w:hAnsi="나눔스퀘어 ExtraBold"/>
          <w:b/>
          <w:bCs/>
          <w:color w:val="000000" w:themeColor="text1"/>
          <w:sz w:val="24"/>
        </w:rPr>
        <w:t>Uni-Block)</w:t>
      </w:r>
      <w:r w:rsidRPr="0045417A">
        <w:rPr>
          <w:rFonts w:ascii="나눔스퀘어 ExtraBold" w:eastAsia="나눔스퀘어 ExtraBold" w:hAnsi="나눔스퀘어 ExtraBold" w:hint="eastAsia"/>
          <w:b/>
          <w:bCs/>
          <w:color w:val="000000" w:themeColor="text1"/>
          <w:sz w:val="24"/>
        </w:rPr>
        <w:t xml:space="preserve"> 사업 계획서</w:t>
      </w:r>
    </w:p>
    <w:p w14:paraId="17051FD1" w14:textId="77777777" w:rsidR="000C2190" w:rsidRPr="0045417A" w:rsidRDefault="000C2190" w:rsidP="003B6812">
      <w:pPr>
        <w:pStyle w:val="a3"/>
        <w:spacing w:line="276" w:lineRule="auto"/>
        <w:rPr>
          <w:rFonts w:ascii="나눔스퀘어 ExtraBold" w:eastAsia="나눔스퀘어 ExtraBold" w:hAnsi="나눔스퀘어 ExtraBold"/>
          <w:b/>
          <w:bCs/>
          <w:color w:val="000000" w:themeColor="text1"/>
          <w:sz w:val="24"/>
        </w:rPr>
      </w:pPr>
    </w:p>
    <w:p w14:paraId="00AD0610" w14:textId="5B16DC0F" w:rsidR="003B6812" w:rsidRPr="0045417A" w:rsidRDefault="003B6812" w:rsidP="000C2190">
      <w:pPr>
        <w:pStyle w:val="a3"/>
        <w:spacing w:line="276" w:lineRule="auto"/>
        <w:rPr>
          <w:rFonts w:ascii="나눔스퀘어 ExtraBold" w:eastAsia="나눔스퀘어 ExtraBold" w:hAnsi="나눔스퀘어 ExtraBold"/>
          <w:b/>
          <w:bCs/>
          <w:color w:val="000000" w:themeColor="text1"/>
          <w:sz w:val="24"/>
        </w:rPr>
      </w:pPr>
      <w:r w:rsidRPr="0045417A">
        <w:rPr>
          <w:rFonts w:ascii="나눔스퀘어 ExtraBold" w:eastAsia="나눔스퀘어 ExtraBold" w:hAnsi="나눔스퀘어 ExtraBold" w:hint="eastAsia"/>
          <w:b/>
          <w:bCs/>
          <w:color w:val="000000" w:themeColor="text1"/>
          <w:sz w:val="24"/>
        </w:rPr>
        <w:t>1. 사업 개요</w:t>
      </w:r>
    </w:p>
    <w:p w14:paraId="08CE31F0" w14:textId="77777777" w:rsidR="002C0234" w:rsidRPr="0045417A" w:rsidRDefault="002C0234" w:rsidP="003B6812">
      <w:pPr>
        <w:pStyle w:val="a3"/>
        <w:spacing w:line="276" w:lineRule="auto"/>
        <w:rPr>
          <w:rFonts w:ascii="나눔스퀘어 Light" w:eastAsia="나눔스퀘어 Light" w:hAnsi="나눔스퀘어 Light"/>
          <w:b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/>
          <w:bCs/>
          <w:color w:val="000000" w:themeColor="text1"/>
        </w:rPr>
        <w:t>1) 사업 소개</w:t>
      </w:r>
    </w:p>
    <w:p w14:paraId="695E7869" w14:textId="4AA9229D" w:rsidR="002C0234" w:rsidRPr="0045417A" w:rsidRDefault="002C0234" w:rsidP="001C308E">
      <w:pPr>
        <w:pStyle w:val="a3"/>
        <w:spacing w:line="276" w:lineRule="auto"/>
        <w:ind w:firstLineChars="100" w:firstLine="200"/>
        <w:rPr>
          <w:rFonts w:ascii="나눔스퀘어 Light" w:eastAsia="나눔스퀘어 Light" w:hAnsi="나눔스퀘어 Light"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항공우주산업 기관 및 단체들의 개발권 경매와 </w:t>
      </w:r>
      <w:r w:rsidR="00764F19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행성 소유기대권에 대한 </w:t>
      </w:r>
      <w:proofErr w:type="spellStart"/>
      <w:r w:rsidR="00764F19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크라우드</w:t>
      </w:r>
      <w:proofErr w:type="spellEnd"/>
      <w:r w:rsidR="00764F19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</w:t>
      </w:r>
      <w:proofErr w:type="spellStart"/>
      <w:r w:rsidR="00764F19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펀딩</w:t>
      </w:r>
      <w:proofErr w:type="spellEnd"/>
      <w:r w:rsidR="00764F19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거래 플랫폼</w:t>
      </w:r>
    </w:p>
    <w:p w14:paraId="73AC7FB1" w14:textId="1DA80BCE" w:rsidR="00271106" w:rsidRPr="0045417A" w:rsidRDefault="002C0234" w:rsidP="003B6812">
      <w:pPr>
        <w:pStyle w:val="a3"/>
        <w:spacing w:line="276" w:lineRule="auto"/>
        <w:rPr>
          <w:rFonts w:ascii="나눔스퀘어 Light" w:eastAsia="나눔스퀘어 Light" w:hAnsi="나눔스퀘어 Light"/>
          <w:b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/>
          <w:bCs/>
          <w:color w:val="000000" w:themeColor="text1"/>
        </w:rPr>
        <w:t>2</w:t>
      </w:r>
      <w:r w:rsidR="003B6812" w:rsidRPr="0045417A">
        <w:rPr>
          <w:rFonts w:ascii="나눔스퀘어 Light" w:eastAsia="나눔스퀘어 Light" w:hAnsi="나눔스퀘어 Light" w:hint="eastAsia"/>
          <w:b/>
          <w:bCs/>
          <w:color w:val="000000" w:themeColor="text1"/>
        </w:rPr>
        <w:t>) 추진 목적</w:t>
      </w:r>
      <w:bookmarkStart w:id="0" w:name="_GoBack"/>
      <w:bookmarkEnd w:id="0"/>
    </w:p>
    <w:p w14:paraId="39A8625E" w14:textId="77777777" w:rsidR="003B6812" w:rsidRPr="0045417A" w:rsidRDefault="003B6812" w:rsidP="001C308E">
      <w:pPr>
        <w:pStyle w:val="a3"/>
        <w:spacing w:line="276" w:lineRule="auto"/>
        <w:ind w:firstLineChars="100" w:firstLine="200"/>
        <w:rPr>
          <w:rFonts w:ascii="나눔스퀘어 Light" w:eastAsia="나눔스퀘어 Light" w:hAnsi="나눔스퀘어 Light"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color w:val="000000" w:themeColor="text1"/>
        </w:rPr>
        <w:t>행성 자원 개발의 가속화와 행성 자원 개발 완료 시의 소유권 분쟁 최소화</w:t>
      </w:r>
    </w:p>
    <w:p w14:paraId="0BD2923C" w14:textId="77777777" w:rsidR="003B6812" w:rsidRPr="0045417A" w:rsidRDefault="003B6812" w:rsidP="003B6812">
      <w:pPr>
        <w:pStyle w:val="a3"/>
        <w:spacing w:line="276" w:lineRule="auto"/>
        <w:rPr>
          <w:rFonts w:ascii="나눔스퀘어 Light" w:eastAsia="나눔스퀘어 Light" w:hAnsi="나눔스퀘어 Light"/>
          <w:b/>
          <w:bCs/>
          <w:color w:val="000000" w:themeColor="text1"/>
        </w:rPr>
      </w:pPr>
    </w:p>
    <w:p w14:paraId="2840B25C" w14:textId="77777777" w:rsidR="003B6812" w:rsidRPr="0045417A" w:rsidRDefault="003B6812" w:rsidP="003B6812">
      <w:pPr>
        <w:pStyle w:val="a3"/>
        <w:spacing w:line="276" w:lineRule="auto"/>
        <w:rPr>
          <w:rFonts w:ascii="나눔스퀘어 ExtraBold" w:eastAsia="나눔스퀘어 ExtraBold" w:hAnsi="나눔스퀘어 ExtraBold"/>
          <w:b/>
          <w:bCs/>
          <w:color w:val="000000" w:themeColor="text1"/>
          <w:sz w:val="24"/>
          <w:szCs w:val="24"/>
        </w:rPr>
      </w:pPr>
      <w:r w:rsidRPr="0045417A">
        <w:rPr>
          <w:rFonts w:ascii="나눔스퀘어 ExtraBold" w:eastAsia="나눔스퀘어 ExtraBold" w:hAnsi="나눔스퀘어 ExtraBold" w:hint="eastAsia"/>
          <w:b/>
          <w:bCs/>
          <w:color w:val="000000" w:themeColor="text1"/>
          <w:sz w:val="24"/>
          <w:szCs w:val="24"/>
        </w:rPr>
        <w:t>2. 사업의 필요성</w:t>
      </w:r>
    </w:p>
    <w:p w14:paraId="55072D7E" w14:textId="77777777" w:rsidR="0007738A" w:rsidRPr="0045417A" w:rsidRDefault="003B6812" w:rsidP="0007738A">
      <w:pPr>
        <w:pStyle w:val="a3"/>
        <w:spacing w:line="276" w:lineRule="auto"/>
        <w:rPr>
          <w:rFonts w:ascii="나눔스퀘어 Light" w:eastAsia="나눔스퀘어 Light" w:hAnsi="나눔스퀘어 Light"/>
          <w:b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/>
          <w:bCs/>
          <w:color w:val="000000" w:themeColor="text1"/>
        </w:rPr>
        <w:t>1) 현 문제상황과 사업추진을 통한 해결방안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8"/>
        <w:gridCol w:w="8348"/>
      </w:tblGrid>
      <w:tr w:rsidR="0045417A" w:rsidRPr="0045417A" w14:paraId="4BF84BD6" w14:textId="77777777" w:rsidTr="00A21D82">
        <w:trPr>
          <w:trHeight w:val="268"/>
        </w:trPr>
        <w:tc>
          <w:tcPr>
            <w:tcW w:w="9224" w:type="dxa"/>
            <w:gridSpan w:val="2"/>
          </w:tcPr>
          <w:p w14:paraId="0F690BD9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[1]</w:t>
            </w:r>
            <w:r w:rsidRPr="0045417A"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  <w:t xml:space="preserve"> </w:t>
            </w: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기존의 행성 소유권 기업과의 정당성 문제</w:t>
            </w:r>
          </w:p>
        </w:tc>
      </w:tr>
      <w:tr w:rsidR="0045417A" w:rsidRPr="0045417A" w14:paraId="6A9D8523" w14:textId="77777777" w:rsidTr="00A21D82">
        <w:tc>
          <w:tcPr>
            <w:tcW w:w="675" w:type="dxa"/>
          </w:tcPr>
          <w:p w14:paraId="0F823FF0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문</w:t>
            </w:r>
          </w:p>
          <w:p w14:paraId="12DBA2F2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제</w:t>
            </w:r>
          </w:p>
          <w:p w14:paraId="0F06DFB4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점</w:t>
            </w:r>
          </w:p>
        </w:tc>
        <w:tc>
          <w:tcPr>
            <w:tcW w:w="8549" w:type="dxa"/>
          </w:tcPr>
          <w:p w14:paraId="15C0C24D" w14:textId="77777777" w:rsidR="0007738A" w:rsidRPr="0045417A" w:rsidRDefault="0007738A" w:rsidP="0007738A">
            <w:pPr>
              <w:pStyle w:val="a3"/>
              <w:numPr>
                <w:ilvl w:val="0"/>
                <w:numId w:val="20"/>
              </w:numPr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행성은 소유물인가?</w:t>
            </w:r>
            <w:r w:rsidRPr="0045417A"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  <w:t xml:space="preserve"> </w:t>
            </w:r>
          </w:p>
          <w:p w14:paraId="1EEAC982" w14:textId="72A0C69D" w:rsidR="0007738A" w:rsidRPr="0045417A" w:rsidRDefault="0007738A" w:rsidP="00A21D82">
            <w:pPr>
              <w:pStyle w:val="a3"/>
              <w:spacing w:line="240" w:lineRule="auto"/>
              <w:rPr>
                <w:rFonts w:ascii="나눔스퀘어 Light" w:eastAsia="나눔스퀘어 Light" w:hAnsi="나눔스퀘어 Light" w:cs="함초롬돋움"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현재</w:t>
            </w:r>
            <w:r w:rsidR="00D7669D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행성들은 </w:t>
            </w:r>
            <w:r w:rsidR="00C449D9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인간에 의해 관리 감독될 수 없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기에 인간이 소유권을 주장할 수 없다.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(대한민국 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민법 제 98조: </w:t>
            </w:r>
            <w:hyperlink r:id="rId8" w:history="1">
              <w:r w:rsidRPr="0045417A">
                <w:rPr>
                  <w:rStyle w:val="a6"/>
                  <w:rFonts w:ascii="나눔스퀘어 Light" w:eastAsia="나눔스퀘어 Light" w:hAnsi="나눔스퀘어 Light" w:cs="함초롬돋움"/>
                  <w:bCs/>
                  <w:color w:val="000000" w:themeColor="text1"/>
                  <w:u w:val="none"/>
                </w:rPr>
                <w:t>본법</w:t>
              </w:r>
            </w:hyperlink>
            <w:r w:rsidRPr="0045417A">
              <w:rPr>
                <w:rFonts w:ascii="나눔스퀘어 Light" w:eastAsia="나눔스퀘어 Light" w:hAnsi="나눔스퀘어 Light" w:cs="함초롬돋움"/>
                <w:bCs/>
                <w:color w:val="000000" w:themeColor="text1"/>
              </w:rPr>
              <w:t>에서 물건이라 함은</w:t>
            </w:r>
            <w:hyperlink r:id="rId9" w:history="1">
              <w:r w:rsidRPr="0045417A">
                <w:rPr>
                  <w:rStyle w:val="a6"/>
                  <w:rFonts w:ascii="나눔스퀘어 Light" w:eastAsia="나눔스퀘어 Light" w:hAnsi="나눔스퀘어 Light" w:cs="함초롬돋움"/>
                  <w:bCs/>
                  <w:color w:val="000000" w:themeColor="text1"/>
                  <w:u w:val="none"/>
                </w:rPr>
                <w:t xml:space="preserve"> 유체물</w:t>
              </w:r>
            </w:hyperlink>
            <w:r w:rsidRPr="0045417A">
              <w:rPr>
                <w:rFonts w:ascii="나눔스퀘어 Light" w:eastAsia="나눔스퀘어 Light" w:hAnsi="나눔스퀘어 Light" w:cs="함초롬돋움"/>
                <w:bCs/>
                <w:color w:val="000000" w:themeColor="text1"/>
              </w:rPr>
              <w:t xml:space="preserve"> 및</w:t>
            </w:r>
            <w:hyperlink r:id="rId10" w:history="1">
              <w:r w:rsidRPr="0045417A">
                <w:rPr>
                  <w:rStyle w:val="a6"/>
                  <w:rFonts w:ascii="나눔스퀘어 Light" w:eastAsia="나눔스퀘어 Light" w:hAnsi="나눔스퀘어 Light" w:cs="함초롬돋움"/>
                  <w:bCs/>
                  <w:color w:val="000000" w:themeColor="text1"/>
                  <w:u w:val="none"/>
                </w:rPr>
                <w:t xml:space="preserve"> 전기</w:t>
              </w:r>
            </w:hyperlink>
            <w:r w:rsidRPr="0045417A">
              <w:rPr>
                <w:rFonts w:ascii="나눔스퀘어 Light" w:eastAsia="나눔스퀘어 Light" w:hAnsi="나눔스퀘어 Light" w:cs="함초롬돋움"/>
                <w:bCs/>
                <w:color w:val="000000" w:themeColor="text1"/>
              </w:rPr>
              <w:t xml:space="preserve"> 기타</w:t>
            </w:r>
            <w:hyperlink r:id="rId11" w:history="1">
              <w:r w:rsidRPr="0045417A">
                <w:rPr>
                  <w:rStyle w:val="a6"/>
                  <w:rFonts w:ascii="나눔스퀘어 Light" w:eastAsia="나눔스퀘어 Light" w:hAnsi="나눔스퀘어 Light" w:cs="함초롬돋움"/>
                  <w:bCs/>
                  <w:color w:val="000000" w:themeColor="text1"/>
                  <w:u w:val="none"/>
                </w:rPr>
                <w:t xml:space="preserve"> 관리</w:t>
              </w:r>
            </w:hyperlink>
            <w:r w:rsidRPr="0045417A">
              <w:rPr>
                <w:rFonts w:ascii="나눔스퀘어 Light" w:eastAsia="나눔스퀘어 Light" w:hAnsi="나눔스퀘어 Light" w:cs="함초롬돋움"/>
                <w:bCs/>
                <w:color w:val="000000" w:themeColor="text1"/>
              </w:rPr>
              <w:t>할 수 있는</w:t>
            </w:r>
            <w:hyperlink r:id="rId12" w:history="1">
              <w:r w:rsidRPr="0045417A">
                <w:rPr>
                  <w:rStyle w:val="a6"/>
                  <w:rFonts w:ascii="나눔스퀘어 Light" w:eastAsia="나눔스퀘어 Light" w:hAnsi="나눔스퀘어 Light" w:cs="함초롬돋움"/>
                  <w:bCs/>
                  <w:color w:val="000000" w:themeColor="text1"/>
                  <w:u w:val="none"/>
                </w:rPr>
                <w:t xml:space="preserve"> 자연력</w:t>
              </w:r>
            </w:hyperlink>
            <w:r w:rsidRPr="0045417A">
              <w:rPr>
                <w:rFonts w:ascii="나눔스퀘어 Light" w:eastAsia="나눔스퀘어 Light" w:hAnsi="나눔스퀘어 Light" w:cs="함초롬돋움"/>
                <w:bCs/>
                <w:color w:val="000000" w:themeColor="text1"/>
              </w:rPr>
              <w:t xml:space="preserve">을 말한다. </w:t>
            </w:r>
            <w:r w:rsidRPr="0045417A">
              <w:rPr>
                <w:rFonts w:ascii="나눔스퀘어 Light" w:eastAsia="나눔스퀘어 Light" w:hAnsi="나눔스퀘어 Light" w:cs="함초롬돋움" w:hint="eastAsia"/>
                <w:bCs/>
                <w:color w:val="000000" w:themeColor="text1"/>
              </w:rPr>
              <w:t>)</w:t>
            </w:r>
            <w:r w:rsidRPr="0045417A">
              <w:rPr>
                <w:rFonts w:ascii="나눔스퀘어 Light" w:eastAsia="나눔스퀘어 Light" w:hAnsi="나눔스퀘어 Light" w:cs="함초롬돋움"/>
                <w:b/>
                <w:bCs/>
                <w:color w:val="000000" w:themeColor="text1"/>
              </w:rPr>
              <w:t xml:space="preserve"> </w:t>
            </w:r>
          </w:p>
          <w:p w14:paraId="30414948" w14:textId="77777777" w:rsidR="0007738A" w:rsidRPr="0045417A" w:rsidRDefault="0007738A" w:rsidP="0007738A">
            <w:pPr>
              <w:pStyle w:val="a3"/>
              <w:numPr>
                <w:ilvl w:val="0"/>
                <w:numId w:val="20"/>
              </w:numPr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미래에 행성이 소유물이 될 수 있는가?</w:t>
            </w:r>
          </w:p>
          <w:p w14:paraId="135979AC" w14:textId="08174773" w:rsidR="0007738A" w:rsidRPr="0045417A" w:rsidRDefault="0007738A" w:rsidP="00A21D82">
            <w:pPr>
              <w:pStyle w:val="a3"/>
              <w:spacing w:line="240" w:lineRule="auto"/>
              <w:rPr>
                <w:rFonts w:ascii="나눔스퀘어 Light" w:eastAsia="나눔스퀘어 Light" w:hAnsi="나눔스퀘어 Light" w:cs="함초롬돋움"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일본 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>‘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하야부사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>’</w:t>
            </w:r>
            <w:r w:rsidR="004A4580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의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 </w:t>
            </w:r>
            <w:r w:rsidR="0096211E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행성 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토양샘플</w:t>
            </w:r>
            <w:r w:rsidR="00E11E35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을 채취해 돌아온 이력은 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인간에 의해 관리 감독 및 사용될 수 있는 행성</w:t>
            </w:r>
            <w:r w:rsidR="00E11E35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이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 소유물의 영역에 </w:t>
            </w:r>
            <w:r w:rsidR="00FF30EE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들어갈 수 있는 가능성을 보여</w:t>
            </w:r>
            <w:r w:rsidR="000475FD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준</w:t>
            </w:r>
            <w:r w:rsidR="00FF30EE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다.</w:t>
            </w:r>
          </w:p>
        </w:tc>
      </w:tr>
      <w:tr w:rsidR="0007738A" w:rsidRPr="0045417A" w14:paraId="599CD14B" w14:textId="77777777" w:rsidTr="00A21D82">
        <w:tc>
          <w:tcPr>
            <w:tcW w:w="675" w:type="dxa"/>
          </w:tcPr>
          <w:p w14:paraId="38097EC2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해</w:t>
            </w:r>
          </w:p>
          <w:p w14:paraId="5F50B9A8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결</w:t>
            </w:r>
          </w:p>
          <w:p w14:paraId="36EF526D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방</w:t>
            </w:r>
          </w:p>
          <w:p w14:paraId="1639E4C2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안</w:t>
            </w:r>
          </w:p>
        </w:tc>
        <w:tc>
          <w:tcPr>
            <w:tcW w:w="8549" w:type="dxa"/>
          </w:tcPr>
          <w:p w14:paraId="4609B30E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행성 자원 소유 기대권 거래 플랫폼 설계</w:t>
            </w:r>
          </w:p>
          <w:p w14:paraId="7D26EBFC" w14:textId="66C3D5D8" w:rsidR="0007738A" w:rsidRPr="0045417A" w:rsidRDefault="0007738A" w:rsidP="00A21D82">
            <w:pPr>
              <w:pStyle w:val="a3"/>
              <w:spacing w:line="240" w:lineRule="auto"/>
              <w:rPr>
                <w:rFonts w:ascii="나눔스퀘어 Light" w:eastAsia="나눔스퀘어 Light" w:hAnsi="나눔스퀘어 Light" w:cs="함초롬돋움"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현재는 소유물이라고 부를 수 있는 행성이 </w:t>
            </w:r>
            <w:r w:rsidR="005C3CBB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없으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나,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미래</w:t>
            </w:r>
            <w:r w:rsidR="00F47EAD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에는 </w:t>
            </w:r>
            <w:r w:rsidR="00202721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누군가의 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소유물</w:t>
            </w:r>
            <w:r w:rsidR="00666F81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될 </w:t>
            </w:r>
            <w:r w:rsidR="00666F81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가능성이 있</w:t>
            </w:r>
            <w:r w:rsidR="00F47EAD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다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.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 </w:t>
            </w:r>
            <w:r w:rsidR="00F85D74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이때</w:t>
            </w:r>
            <w:r w:rsidR="00FF33C3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 </w:t>
            </w:r>
            <w:r w:rsidR="005C3CBB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만약</w:t>
            </w:r>
            <w:r w:rsidR="005C3CBB"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행성이 관리 가능한 상태가 되었</w:t>
            </w:r>
            <w:r w:rsidR="00FF33C3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을</w:t>
            </w:r>
            <w:r w:rsidR="0039507D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 </w:t>
            </w:r>
            <w:r w:rsidR="00FF33C3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경우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 소유권을 주장할 수 있는 권리</w:t>
            </w:r>
            <w:r w:rsidR="005C3CBB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가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 소유 기대권이다.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 </w:t>
            </w:r>
          </w:p>
          <w:p w14:paraId="01EFB988" w14:textId="7F41C344" w:rsidR="000C46DA" w:rsidRPr="0045417A" w:rsidRDefault="000C46DA" w:rsidP="00A21D82">
            <w:pPr>
              <w:pStyle w:val="a3"/>
              <w:spacing w:line="240" w:lineRule="auto"/>
              <w:rPr>
                <w:rFonts w:ascii="나눔스퀘어 Light" w:eastAsia="나눔스퀘어 Light" w:hAnsi="나눔스퀘어 Light" w:cs="함초롬돋움"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우리는 </w:t>
            </w:r>
            <w:r w:rsidR="00271106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블록체인의 영속성과 투명성,</w:t>
            </w:r>
            <w:r w:rsidR="00271106"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 </w:t>
            </w:r>
            <w:r w:rsidR="000C18C2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탈 중앙성을 </w:t>
            </w:r>
            <w:r w:rsidR="00271106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이용하여 행성 소유 기대권의 공증과 영속적인 증거,</w:t>
            </w:r>
            <w:r w:rsidR="00271106"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 </w:t>
            </w:r>
            <w:r w:rsidR="00271106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거래의 무결성을 확보할 것이다.</w:t>
            </w:r>
          </w:p>
          <w:p w14:paraId="593822D3" w14:textId="18ED0DD4" w:rsidR="0007738A" w:rsidRPr="0045417A" w:rsidRDefault="0007738A" w:rsidP="00A21D82">
            <w:pPr>
              <w:pStyle w:val="a3"/>
              <w:spacing w:line="240" w:lineRule="auto"/>
              <w:rPr>
                <w:rFonts w:ascii="나눔스퀘어 Light" w:eastAsia="나눔스퀘어 Light" w:hAnsi="나눔스퀘어 Light" w:cs="함초롬돋움"/>
                <w:b/>
                <w:bCs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행성 소유 기대권을 소유한 사람은 지구인 참여 네트워크에 의해 해당 기대권을 공증받고,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블록체인에 남김으로 인해 기대권에 대한 영속적인 증거를 남길 수 있다.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또한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거래 과정에서 위/변조가 발생하지 않는다.</w:t>
            </w:r>
            <w:r w:rsidR="005C3CBB"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 </w:t>
            </w:r>
          </w:p>
        </w:tc>
      </w:tr>
    </w:tbl>
    <w:p w14:paraId="7015FF83" w14:textId="77777777" w:rsidR="0007738A" w:rsidRPr="0045417A" w:rsidRDefault="0007738A" w:rsidP="0007738A">
      <w:pPr>
        <w:pStyle w:val="a3"/>
        <w:spacing w:line="240" w:lineRule="auto"/>
        <w:ind w:firstLineChars="100" w:firstLine="200"/>
        <w:rPr>
          <w:rFonts w:ascii="나눔스퀘어 Light" w:eastAsia="나눔스퀘어 Light" w:hAnsi="나눔스퀘어 Light" w:cs="함초롬돋움"/>
          <w:b/>
          <w:bCs/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8"/>
        <w:gridCol w:w="8348"/>
      </w:tblGrid>
      <w:tr w:rsidR="0045417A" w:rsidRPr="0045417A" w14:paraId="4BC4C4E4" w14:textId="77777777" w:rsidTr="00A21D82">
        <w:trPr>
          <w:trHeight w:val="268"/>
        </w:trPr>
        <w:tc>
          <w:tcPr>
            <w:tcW w:w="9224" w:type="dxa"/>
            <w:gridSpan w:val="2"/>
          </w:tcPr>
          <w:p w14:paraId="16F8398E" w14:textId="574630FB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[2]</w:t>
            </w:r>
            <w:r w:rsidRPr="0045417A"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  <w:t xml:space="preserve"> </w:t>
            </w: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공동 유산으로서</w:t>
            </w:r>
            <w:r w:rsidR="00AA5659"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 xml:space="preserve"> </w:t>
            </w: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행성 사용 결정 문제</w:t>
            </w:r>
          </w:p>
        </w:tc>
      </w:tr>
      <w:tr w:rsidR="0045417A" w:rsidRPr="0045417A" w14:paraId="2A7F35D6" w14:textId="77777777" w:rsidTr="00A21D82">
        <w:tc>
          <w:tcPr>
            <w:tcW w:w="675" w:type="dxa"/>
          </w:tcPr>
          <w:p w14:paraId="56C24388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문</w:t>
            </w:r>
          </w:p>
          <w:p w14:paraId="75A5970A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제</w:t>
            </w:r>
          </w:p>
          <w:p w14:paraId="6CA04448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점</w:t>
            </w:r>
          </w:p>
        </w:tc>
        <w:tc>
          <w:tcPr>
            <w:tcW w:w="8549" w:type="dxa"/>
          </w:tcPr>
          <w:p w14:paraId="6CE06029" w14:textId="77777777" w:rsidR="00271106" w:rsidRPr="0045417A" w:rsidRDefault="0007738A" w:rsidP="00A21D82">
            <w:pPr>
              <w:pStyle w:val="a3"/>
              <w:numPr>
                <w:ilvl w:val="0"/>
                <w:numId w:val="21"/>
              </w:numPr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UN 우주조약(1967)</w:t>
            </w:r>
          </w:p>
          <w:p w14:paraId="4DB11BA0" w14:textId="08BCE238" w:rsidR="0007738A" w:rsidRPr="0045417A" w:rsidRDefault="0007738A" w:rsidP="00271106">
            <w:pPr>
              <w:pStyle w:val="a3"/>
              <w:spacing w:line="240" w:lineRule="auto"/>
              <w:ind w:left="760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달 및 천체는 특정 국가의 소유가 아닌 인류의 공동유산</w:t>
            </w:r>
          </w:p>
          <w:p w14:paraId="7F430268" w14:textId="1B8F5DBA" w:rsidR="00271106" w:rsidRPr="0045417A" w:rsidRDefault="0007738A" w:rsidP="00A21D82">
            <w:pPr>
              <w:pStyle w:val="a3"/>
              <w:numPr>
                <w:ilvl w:val="0"/>
                <w:numId w:val="21"/>
              </w:numPr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color w:val="000000" w:themeColor="text1"/>
              </w:rPr>
              <w:t>행성 사용 결정 주체가 한 기관이나 국가가 될 수 있</w:t>
            </w:r>
            <w:r w:rsidR="003031F2" w:rsidRPr="0045417A">
              <w:rPr>
                <w:rFonts w:ascii="나눔스퀘어 ExtraBold" w:eastAsia="나눔스퀘어 ExtraBold" w:hAnsi="나눔스퀘어 ExtraBold" w:cs="함초롬돋움" w:hint="eastAsia"/>
                <w:color w:val="000000" w:themeColor="text1"/>
              </w:rPr>
              <w:t>는가</w:t>
            </w:r>
            <w:r w:rsidR="000C2190" w:rsidRPr="0045417A">
              <w:rPr>
                <w:rFonts w:ascii="나눔스퀘어 ExtraBold" w:eastAsia="나눔스퀘어 ExtraBold" w:hAnsi="나눔스퀘어 ExtraBold" w:cs="함초롬돋움" w:hint="eastAsia"/>
                <w:color w:val="000000" w:themeColor="text1"/>
              </w:rPr>
              <w:t>?</w:t>
            </w:r>
          </w:p>
          <w:p w14:paraId="35FB11EB" w14:textId="593836E3" w:rsidR="0007738A" w:rsidRPr="0045417A" w:rsidRDefault="0007738A" w:rsidP="00271106">
            <w:pPr>
              <w:pStyle w:val="a3"/>
              <w:spacing w:line="240" w:lineRule="auto"/>
              <w:ind w:left="760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>노벨 경제학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 수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>상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자 </w:t>
            </w:r>
            <w:proofErr w:type="spellStart"/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>엘리너</w:t>
            </w:r>
            <w:proofErr w:type="spellEnd"/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 </w:t>
            </w:r>
            <w:proofErr w:type="spellStart"/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>오</w:t>
            </w:r>
            <w:r w:rsidR="003031F2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스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>트름</w:t>
            </w:r>
            <w:proofErr w:type="spellEnd"/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>: 공유 자원 문제는 국가나 시장</w:t>
            </w:r>
            <w:r w:rsidR="003031F2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의 주도적 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>해결이 당연한 것이 아니라, 제3의 방안으로 자체적으로 해결할 수 있다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  <w:sz w:val="16"/>
              </w:rPr>
              <w:t>- 「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  <w:sz w:val="16"/>
              </w:rPr>
              <w:t xml:space="preserve"> 공유지의 비극을 넘어서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  <w:sz w:val="16"/>
              </w:rPr>
              <w:t>」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  <w:sz w:val="16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  <w:sz w:val="16"/>
              </w:rPr>
              <w:t>중</w:t>
            </w:r>
            <w:r w:rsidR="00271106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  <w:sz w:val="16"/>
              </w:rPr>
              <w:t xml:space="preserve"> </w:t>
            </w:r>
            <w:r w:rsidR="00271106" w:rsidRPr="0045417A">
              <w:rPr>
                <w:rFonts w:ascii="나눔스퀘어 Light" w:eastAsia="나눔스퀘어 Light" w:hAnsi="나눔스퀘어 Light" w:cs="함초롬돋움"/>
                <w:color w:val="000000" w:themeColor="text1"/>
                <w:sz w:val="16"/>
              </w:rPr>
              <w:t xml:space="preserve">- 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공동 유산이기에 한 기관이나 국가가 결정하는 것은 정당하지 못</w:t>
            </w:r>
            <w:r w:rsidR="00271106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하다.</w:t>
            </w:r>
          </w:p>
          <w:p w14:paraId="7CD0C843" w14:textId="04ABF115" w:rsidR="00ED6BE7" w:rsidRPr="0045417A" w:rsidRDefault="0096211E" w:rsidP="00ED6BE7">
            <w:pPr>
              <w:pStyle w:val="a3"/>
              <w:numPr>
                <w:ilvl w:val="0"/>
                <w:numId w:val="21"/>
              </w:numPr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이전 소유권을 주장하며 행성 판매를 진행한 기업의 정당성 문제</w:t>
            </w:r>
          </w:p>
          <w:p w14:paraId="534C57F1" w14:textId="671A2D66" w:rsidR="00ED6BE7" w:rsidRPr="0045417A" w:rsidRDefault="00ED6BE7" w:rsidP="00ED6BE7">
            <w:pPr>
              <w:pStyle w:val="a3"/>
              <w:spacing w:line="240" w:lineRule="auto"/>
              <w:ind w:left="760"/>
              <w:rPr>
                <w:rFonts w:ascii="나눔스퀘어 Light" w:eastAsia="나눔스퀘어 Light" w:hAnsi="나눔스퀘어 Light" w:cs="함초롬돋움"/>
                <w:i/>
                <w:color w:val="000000" w:themeColor="text1"/>
                <w:sz w:val="18"/>
                <w:szCs w:val="18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/>
                <w:bCs/>
                <w:i/>
                <w:color w:val="000000" w:themeColor="text1"/>
                <w:sz w:val="18"/>
                <w:szCs w:val="18"/>
              </w:rPr>
              <w:t xml:space="preserve">사례 </w:t>
            </w:r>
            <w:r w:rsidRPr="0045417A">
              <w:rPr>
                <w:rFonts w:ascii="나눔스퀘어 ExtraBold" w:eastAsia="나눔스퀘어 ExtraBold" w:hAnsi="나눔스퀘어 ExtraBold" w:cs="함초롬돋움"/>
                <w:b/>
                <w:bCs/>
                <w:i/>
                <w:color w:val="000000" w:themeColor="text1"/>
                <w:sz w:val="18"/>
                <w:szCs w:val="18"/>
              </w:rPr>
              <w:t>1.</w:t>
            </w:r>
            <w:r w:rsidRPr="0045417A">
              <w:rPr>
                <w:rFonts w:ascii="나눔스퀘어 ExtraBold" w:eastAsia="나눔스퀘어 ExtraBold" w:hAnsi="나눔스퀘어 ExtraBold" w:cs="함초롬돋움"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cs="함초롬돋움" w:hint="eastAsia"/>
                <w:i/>
                <w:color w:val="000000" w:themeColor="text1"/>
                <w:sz w:val="18"/>
                <w:szCs w:val="18"/>
              </w:rPr>
              <w:t xml:space="preserve">미국인 데니스 호프는 </w:t>
            </w:r>
            <w:r w:rsidRPr="0045417A">
              <w:rPr>
                <w:rFonts w:ascii="나눔스퀘어 Light" w:eastAsia="나눔스퀘어 Light" w:hAnsi="나눔스퀘어 Light" w:cs="함초롬돋움"/>
                <w:i/>
                <w:color w:val="000000" w:themeColor="text1"/>
                <w:sz w:val="18"/>
                <w:szCs w:val="18"/>
              </w:rPr>
              <w:t>1980</w:t>
            </w:r>
            <w:r w:rsidRPr="0045417A">
              <w:rPr>
                <w:rFonts w:ascii="나눔스퀘어 Light" w:eastAsia="나눔스퀘어 Light" w:hAnsi="나눔스퀘어 Light" w:cs="함초롬돋움" w:hint="eastAsia"/>
                <w:i/>
                <w:color w:val="000000" w:themeColor="text1"/>
                <w:sz w:val="18"/>
                <w:szCs w:val="18"/>
              </w:rPr>
              <w:t>년도에 달을 포함한 태양계 행성에 대해 개인 소유권을 주장, 1</w:t>
            </w:r>
            <w:r w:rsidRPr="0045417A">
              <w:rPr>
                <w:rFonts w:ascii="나눔스퀘어 Light" w:eastAsia="나눔스퀘어 Light" w:hAnsi="나눔스퀘어 Light" w:cs="함초롬돋움"/>
                <w:i/>
                <w:color w:val="000000" w:themeColor="text1"/>
                <w:sz w:val="18"/>
                <w:szCs w:val="18"/>
              </w:rPr>
              <w:t>983</w:t>
            </w:r>
            <w:r w:rsidRPr="0045417A">
              <w:rPr>
                <w:rFonts w:ascii="나눔스퀘어 Light" w:eastAsia="나눔스퀘어 Light" w:hAnsi="나눔스퀘어 Light" w:cs="함초롬돋움" w:hint="eastAsia"/>
                <w:i/>
                <w:color w:val="000000" w:themeColor="text1"/>
                <w:sz w:val="18"/>
                <w:szCs w:val="18"/>
              </w:rPr>
              <w:t>년부터 달과 행성을 판매.</w:t>
            </w:r>
          </w:p>
          <w:p w14:paraId="724C857B" w14:textId="09709EA6" w:rsidR="00ED6BE7" w:rsidRPr="0045417A" w:rsidRDefault="00ED6BE7" w:rsidP="00ED6BE7">
            <w:pPr>
              <w:pStyle w:val="a3"/>
              <w:spacing w:line="240" w:lineRule="auto"/>
              <w:ind w:left="760"/>
              <w:rPr>
                <w:rFonts w:ascii="나눔스퀘어 Light" w:eastAsia="나눔스퀘어 Light" w:hAnsi="나눔스퀘어 Light" w:cs="함초롬돋움"/>
                <w:i/>
                <w:color w:val="000000" w:themeColor="text1"/>
                <w:sz w:val="18"/>
                <w:szCs w:val="18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/>
                <w:bCs/>
                <w:i/>
                <w:color w:val="000000" w:themeColor="text1"/>
                <w:sz w:val="18"/>
                <w:szCs w:val="18"/>
              </w:rPr>
              <w:t xml:space="preserve">사례 </w:t>
            </w:r>
            <w:r w:rsidRPr="0045417A">
              <w:rPr>
                <w:rFonts w:ascii="나눔스퀘어 ExtraBold" w:eastAsia="나눔스퀘어 ExtraBold" w:hAnsi="나눔스퀘어 ExtraBold" w:cs="함초롬돋움"/>
                <w:b/>
                <w:bCs/>
                <w:i/>
                <w:color w:val="000000" w:themeColor="text1"/>
                <w:sz w:val="18"/>
                <w:szCs w:val="18"/>
              </w:rPr>
              <w:t>2.</w:t>
            </w:r>
            <w:r w:rsidRPr="0045417A">
              <w:rPr>
                <w:rFonts w:ascii="나눔스퀘어 ExtraBold" w:eastAsia="나눔스퀘어 ExtraBold" w:hAnsi="나눔스퀘어 ExtraBold" w:cs="함초롬돋움"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cs="함초롬돋움" w:hint="eastAsia"/>
                <w:i/>
                <w:color w:val="000000" w:themeColor="text1"/>
                <w:sz w:val="18"/>
                <w:szCs w:val="18"/>
              </w:rPr>
              <w:t xml:space="preserve">칠레의 변호사 </w:t>
            </w:r>
            <w:proofErr w:type="spellStart"/>
            <w:r w:rsidRPr="0045417A">
              <w:rPr>
                <w:rFonts w:ascii="나눔스퀘어 Light" w:eastAsia="나눔스퀘어 Light" w:hAnsi="나눔스퀘어 Light" w:cs="함초롬돋움" w:hint="eastAsia"/>
                <w:i/>
                <w:color w:val="000000" w:themeColor="text1"/>
                <w:sz w:val="18"/>
                <w:szCs w:val="18"/>
              </w:rPr>
              <w:t>제나로는</w:t>
            </w:r>
            <w:proofErr w:type="spellEnd"/>
            <w:r w:rsidRPr="0045417A">
              <w:rPr>
                <w:rFonts w:ascii="나눔스퀘어 Light" w:eastAsia="나눔스퀘어 Light" w:hAnsi="나눔스퀘어 Light" w:cs="함초롬돋움" w:hint="eastAsia"/>
                <w:i/>
                <w:color w:val="000000" w:themeColor="text1"/>
                <w:sz w:val="18"/>
                <w:szCs w:val="18"/>
              </w:rPr>
              <w:t xml:space="preserve"> 칠레 정부에 돈을 지불하고 달을 등기</w:t>
            </w:r>
          </w:p>
          <w:p w14:paraId="344A893A" w14:textId="385E699B" w:rsidR="0096211E" w:rsidRPr="0045417A" w:rsidRDefault="00ED6BE7" w:rsidP="002728FA">
            <w:pPr>
              <w:pStyle w:val="a3"/>
              <w:spacing w:line="240" w:lineRule="auto"/>
              <w:ind w:left="760"/>
              <w:rPr>
                <w:rFonts w:ascii="나눔스퀘어 ExtraBold" w:eastAsia="나눔스퀘어 ExtraBold" w:hAnsi="나눔스퀘어 ExtraBold" w:cs="함초롬돋움"/>
                <w:bCs/>
                <w:i/>
                <w:color w:val="000000" w:themeColor="text1"/>
                <w:sz w:val="18"/>
                <w:szCs w:val="18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/>
                <w:bCs/>
                <w:i/>
                <w:color w:val="000000" w:themeColor="text1"/>
                <w:sz w:val="18"/>
                <w:szCs w:val="18"/>
              </w:rPr>
              <w:t>문제점.</w:t>
            </w:r>
            <w:r w:rsidRPr="0045417A">
              <w:rPr>
                <w:rFonts w:ascii="나눔스퀘어 ExtraBold" w:eastAsia="나눔스퀘어 ExtraBold" w:hAnsi="나눔스퀘어 ExtraBold" w:cs="함초롬돋움"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cs="함초롬돋움" w:hint="eastAsia"/>
                <w:i/>
                <w:color w:val="000000" w:themeColor="text1"/>
                <w:sz w:val="18"/>
                <w:szCs w:val="18"/>
              </w:rPr>
              <w:t>두 사례 모두 1967년 UN 우주조약(달 및 천체는 특정 국가의 소유가 아닌 인류의 공동유산)의 허점을 이용한 소유권을 주장하고 있으나, 행성은 관리 및 감독이 불가능하므로 소유권 개념이 성립되지 않아 정당성이 결여</w:t>
            </w:r>
            <w:r w:rsidR="000C2190" w:rsidRPr="0045417A">
              <w:rPr>
                <w:rFonts w:ascii="나눔스퀘어 Light" w:eastAsia="나눔스퀘어 Light" w:hAnsi="나눔스퀘어 Light" w:cs="함초롬돋움" w:hint="eastAsia"/>
                <w:i/>
                <w:color w:val="000000" w:themeColor="text1"/>
                <w:sz w:val="18"/>
                <w:szCs w:val="18"/>
              </w:rPr>
              <w:t>된다.</w:t>
            </w:r>
          </w:p>
        </w:tc>
      </w:tr>
      <w:tr w:rsidR="0007738A" w:rsidRPr="0045417A" w14:paraId="546F22BE" w14:textId="77777777" w:rsidTr="00A21D82">
        <w:tc>
          <w:tcPr>
            <w:tcW w:w="675" w:type="dxa"/>
          </w:tcPr>
          <w:p w14:paraId="6D411C52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해</w:t>
            </w:r>
          </w:p>
          <w:p w14:paraId="75E85DDD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결</w:t>
            </w:r>
          </w:p>
          <w:p w14:paraId="6E65CCA9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방</w:t>
            </w:r>
          </w:p>
          <w:p w14:paraId="52696674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안</w:t>
            </w:r>
          </w:p>
        </w:tc>
        <w:tc>
          <w:tcPr>
            <w:tcW w:w="8549" w:type="dxa"/>
          </w:tcPr>
          <w:p w14:paraId="308C621C" w14:textId="19062392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 xml:space="preserve">블록체인의 탈중앙성을 이용한 </w:t>
            </w:r>
            <w:r w:rsidR="00341FC1"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 xml:space="preserve">전 </w:t>
            </w: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지구인 참여 네트워크에서의 행성 사용 결정</w:t>
            </w:r>
            <w:r w:rsidR="000C2190"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.</w:t>
            </w:r>
          </w:p>
          <w:p w14:paraId="149C8A37" w14:textId="65CA7ACB" w:rsidR="0007738A" w:rsidRPr="0045417A" w:rsidRDefault="0007738A" w:rsidP="00A21D82">
            <w:pPr>
              <w:pStyle w:val="a3"/>
              <w:spacing w:line="240" w:lineRule="auto"/>
              <w:rPr>
                <w:rFonts w:ascii="나눔스퀘어 Light" w:eastAsia="나눔스퀘어 Light" w:hAnsi="나눔스퀘어 Light" w:cs="함초롬돋움"/>
                <w:b/>
                <w:bCs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>공유 자원으로서 행성은 특정 국가 혹은 단체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 범위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의 </w:t>
            </w:r>
            <w:r w:rsidR="003031F2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자산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이 아닌 지구인 전체의 </w:t>
            </w:r>
            <w:r w:rsidR="003031F2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것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이므로, </w:t>
            </w:r>
            <w:r w:rsidR="003031F2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지구인 전체</w:t>
            </w:r>
            <w:r w:rsidR="00946B93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가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 결정권자가 되어 제 3기관 없이 합의를 거칠 수 있는 방법이 필요</w:t>
            </w:r>
            <w:r w:rsidR="003031F2"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 xml:space="preserve"> </w:t>
            </w:r>
            <w:r w:rsidRPr="0045417A">
              <w:rPr>
                <w:rFonts w:ascii="함초롬돋움" w:eastAsia="함초롬돋움" w:hAnsi="함초롬돋움" w:cs="함초롬돋움" w:hint="eastAsia"/>
                <w:color w:val="000000" w:themeColor="text1"/>
              </w:rPr>
              <w:t xml:space="preserve">→ </w:t>
            </w:r>
            <w:r w:rsidRPr="0045417A">
              <w:rPr>
                <w:rFonts w:ascii="나눔스퀘어 Light" w:eastAsia="나눔스퀘어 Light" w:hAnsi="나눔스퀘어 Light" w:cs="함초롬돋움"/>
                <w:color w:val="000000" w:themeColor="text1"/>
              </w:rPr>
              <w:t>모두에게 열린 참여자 네트워크가 결정권자가 되는 방식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 사용</w:t>
            </w:r>
          </w:p>
        </w:tc>
      </w:tr>
    </w:tbl>
    <w:p w14:paraId="4694A6CB" w14:textId="77777777" w:rsidR="0007738A" w:rsidRPr="0045417A" w:rsidRDefault="0007738A" w:rsidP="0007738A">
      <w:pPr>
        <w:rPr>
          <w:rFonts w:ascii="나눔스퀘어 Light" w:eastAsia="나눔스퀘어 Light" w:hAnsi="나눔스퀘어 Light" w:cs="함초롬돋움"/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45417A" w:rsidRPr="0045417A" w14:paraId="69CAEE3F" w14:textId="77777777" w:rsidTr="007A60A2">
        <w:trPr>
          <w:trHeight w:val="268"/>
        </w:trPr>
        <w:tc>
          <w:tcPr>
            <w:tcW w:w="9016" w:type="dxa"/>
            <w:gridSpan w:val="2"/>
          </w:tcPr>
          <w:p w14:paraId="4FCF966F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[3]</w:t>
            </w:r>
            <w:r w:rsidRPr="0045417A"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  <w:t xml:space="preserve"> </w:t>
            </w: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행성 자원 개발 획득의 현실성 문제</w:t>
            </w:r>
          </w:p>
        </w:tc>
      </w:tr>
      <w:tr w:rsidR="0045417A" w:rsidRPr="0045417A" w14:paraId="1904D7C4" w14:textId="77777777" w:rsidTr="007A60A2">
        <w:tc>
          <w:tcPr>
            <w:tcW w:w="1129" w:type="dxa"/>
          </w:tcPr>
          <w:p w14:paraId="16CD1E2F" w14:textId="176E5F5F" w:rsidR="0007738A" w:rsidRPr="0045417A" w:rsidRDefault="0007738A" w:rsidP="007A60A2">
            <w:pPr>
              <w:pStyle w:val="a3"/>
              <w:spacing w:line="240" w:lineRule="auto"/>
              <w:jc w:val="center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문제점</w:t>
            </w:r>
          </w:p>
        </w:tc>
        <w:tc>
          <w:tcPr>
            <w:tcW w:w="7887" w:type="dxa"/>
          </w:tcPr>
          <w:p w14:paraId="560BAD51" w14:textId="77777777" w:rsidR="0007738A" w:rsidRPr="0045417A" w:rsidRDefault="0007738A" w:rsidP="00A21D82">
            <w:pPr>
              <w:rPr>
                <w:rFonts w:ascii="나눔스퀘어 Light" w:eastAsia="나눔스퀘어 Light" w:hAnsi="나눔스퀘어 Light" w:cs="함초롬돋움"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구매자들이 현실적으로 토큰 구매를 통한 경제적 이득을 체감할 수 있는가</w:t>
            </w:r>
          </w:p>
        </w:tc>
      </w:tr>
      <w:tr w:rsidR="0007738A" w:rsidRPr="0045417A" w14:paraId="5FC4D925" w14:textId="77777777" w:rsidTr="007A60A2">
        <w:tc>
          <w:tcPr>
            <w:tcW w:w="1129" w:type="dxa"/>
          </w:tcPr>
          <w:p w14:paraId="4E8D6B98" w14:textId="07791AC0" w:rsidR="0007738A" w:rsidRPr="0045417A" w:rsidRDefault="0007738A" w:rsidP="007A60A2">
            <w:pPr>
              <w:pStyle w:val="a3"/>
              <w:spacing w:line="240" w:lineRule="auto"/>
              <w:jc w:val="center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해결방안</w:t>
            </w:r>
          </w:p>
        </w:tc>
        <w:tc>
          <w:tcPr>
            <w:tcW w:w="7887" w:type="dxa"/>
          </w:tcPr>
          <w:p w14:paraId="22657C17" w14:textId="77777777" w:rsidR="0007738A" w:rsidRPr="0045417A" w:rsidRDefault="0007738A" w:rsidP="00A21D82">
            <w:pPr>
              <w:pStyle w:val="a3"/>
              <w:spacing w:line="240" w:lineRule="auto"/>
              <w:rPr>
                <w:rFonts w:ascii="나눔스퀘어 ExtraBold" w:eastAsia="나눔스퀘어 ExtraBold" w:hAnsi="나눔스퀘어 ExtraBold" w:cs="함초롬돋움"/>
                <w:bCs/>
                <w:color w:val="000000" w:themeColor="text1"/>
              </w:rPr>
            </w:pPr>
            <w:r w:rsidRPr="0045417A">
              <w:rPr>
                <w:rFonts w:ascii="나눔스퀘어 ExtraBold" w:eastAsia="나눔스퀘어 ExtraBold" w:hAnsi="나눔스퀘어 ExtraBold" w:cs="함초롬돋움" w:hint="eastAsia"/>
                <w:bCs/>
                <w:color w:val="000000" w:themeColor="text1"/>
              </w:rPr>
              <w:t>우주산업 개발 가속화 유도</w:t>
            </w:r>
          </w:p>
          <w:p w14:paraId="2A5637FA" w14:textId="346DB5A6" w:rsidR="00945471" w:rsidRPr="0045417A" w:rsidRDefault="0007738A" w:rsidP="00C350CE">
            <w:pPr>
              <w:pStyle w:val="a9"/>
              <w:numPr>
                <w:ilvl w:val="0"/>
                <w:numId w:val="28"/>
              </w:numPr>
              <w:ind w:leftChars="0"/>
              <w:rPr>
                <w:rFonts w:ascii="나눔스퀘어 Light" w:eastAsia="나눔스퀘어 Light" w:hAnsi="나눔스퀘어 Light" w:cs="함초롬돋움"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개발 성공시에 환급되는 </w:t>
            </w:r>
            <w:proofErr w:type="spellStart"/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이더리움의</w:t>
            </w:r>
            <w:proofErr w:type="spellEnd"/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 동결 해제</w:t>
            </w:r>
            <w:r w:rsidR="003031F2"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갈망</w:t>
            </w:r>
          </w:p>
          <w:p w14:paraId="48AE3F72" w14:textId="3EDCF71E" w:rsidR="0007738A" w:rsidRPr="0045417A" w:rsidRDefault="00C350CE" w:rsidP="00945471">
            <w:pPr>
              <w:pStyle w:val="a9"/>
              <w:numPr>
                <w:ilvl w:val="0"/>
                <w:numId w:val="28"/>
              </w:numPr>
              <w:ind w:leftChars="0"/>
              <w:rPr>
                <w:rFonts w:ascii="나눔스퀘어 Light" w:eastAsia="나눔스퀘어 Light" w:hAnsi="나눔스퀘어 Light" w:cs="함초롬돋움"/>
                <w:color w:val="000000" w:themeColor="text1"/>
              </w:rPr>
            </w:pPr>
            <w:proofErr w:type="spellStart"/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크라우드</w:t>
            </w:r>
            <w:proofErr w:type="spellEnd"/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 </w:t>
            </w:r>
            <w:proofErr w:type="spellStart"/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>펀딩</w:t>
            </w:r>
            <w:proofErr w:type="spellEnd"/>
            <w:r w:rsidRPr="0045417A">
              <w:rPr>
                <w:rFonts w:ascii="나눔스퀘어 Light" w:eastAsia="나눔스퀘어 Light" w:hAnsi="나눔스퀘어 Light" w:cs="함초롬돋움" w:hint="eastAsia"/>
                <w:color w:val="000000" w:themeColor="text1"/>
              </w:rPr>
              <w:t xml:space="preserve"> 투자자들의 견제로 개발 성공에 대한 기관들의 개발 가속화의지 제고</w:t>
            </w:r>
          </w:p>
        </w:tc>
      </w:tr>
    </w:tbl>
    <w:p w14:paraId="1DCB4D64" w14:textId="77777777" w:rsidR="002C0234" w:rsidRPr="0045417A" w:rsidRDefault="002C0234" w:rsidP="003B6812">
      <w:pPr>
        <w:pStyle w:val="a3"/>
        <w:spacing w:line="276" w:lineRule="auto"/>
        <w:rPr>
          <w:rFonts w:ascii="나눔스퀘어 Light" w:eastAsia="나눔스퀘어 Light" w:hAnsi="나눔스퀘어 Light"/>
          <w:b/>
          <w:bCs/>
          <w:color w:val="000000" w:themeColor="text1"/>
        </w:rPr>
      </w:pPr>
    </w:p>
    <w:p w14:paraId="3F21866C" w14:textId="77777777" w:rsidR="0095795B" w:rsidRPr="0045417A" w:rsidRDefault="002C0234" w:rsidP="003B6812">
      <w:pPr>
        <w:pStyle w:val="a3"/>
        <w:spacing w:line="276" w:lineRule="auto"/>
        <w:rPr>
          <w:rFonts w:ascii="나눔스퀘어 Light" w:eastAsia="나눔스퀘어 Light" w:hAnsi="나눔스퀘어 Light"/>
          <w:b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/>
          <w:bCs/>
          <w:color w:val="000000" w:themeColor="text1"/>
        </w:rPr>
        <w:t>2) 블록체인 사용의 당위성</w:t>
      </w:r>
    </w:p>
    <w:p w14:paraId="63296F22" w14:textId="77777777" w:rsidR="00220F77" w:rsidRPr="0045417A" w:rsidRDefault="002C0234" w:rsidP="00220F77">
      <w:pPr>
        <w:pStyle w:val="a3"/>
        <w:numPr>
          <w:ilvl w:val="0"/>
          <w:numId w:val="27"/>
        </w:numPr>
        <w:spacing w:line="276" w:lineRule="auto"/>
        <w:rPr>
          <w:rFonts w:ascii="나눔스퀘어 Light" w:eastAsia="나눔스퀘어 Light" w:hAnsi="나눔스퀘어 Light"/>
          <w:b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/>
          <w:bCs/>
          <w:color w:val="000000" w:themeColor="text1"/>
        </w:rPr>
        <w:t>탈중앙화</w:t>
      </w:r>
    </w:p>
    <w:p w14:paraId="630982B6" w14:textId="7AE03F8B" w:rsidR="002C0234" w:rsidRPr="0045417A" w:rsidRDefault="0095795B" w:rsidP="00220F77">
      <w:pPr>
        <w:pStyle w:val="a3"/>
        <w:spacing w:line="276" w:lineRule="auto"/>
        <w:ind w:left="760"/>
        <w:rPr>
          <w:rFonts w:ascii="나눔스퀘어 Light" w:eastAsia="나눔스퀘어 Light" w:hAnsi="나눔스퀘어 Light"/>
          <w:b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중앙화 된 기관이 아닌 블록체인 네트</w:t>
      </w:r>
      <w:r w:rsidR="00F17859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워크 참여자의 공증</w:t>
      </w:r>
      <w:r w:rsidR="00945471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을 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얻을 수 있으며 미국 및 러시아 중심의 중앙화 된 </w:t>
      </w:r>
      <w:r w:rsidR="00F17859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권력구조를 해체함으로써 행성 소유기대권 개념에서의 탈중앙화를 가져올 수 있</w:t>
      </w:r>
      <w:r w:rsidR="000C2190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다</w:t>
      </w:r>
      <w:r w:rsidR="000C2190" w:rsidRPr="0045417A">
        <w:rPr>
          <w:rFonts w:ascii="나눔스퀘어 Light" w:eastAsia="나눔스퀘어 Light" w:hAnsi="나눔스퀘어 Light"/>
          <w:bCs/>
          <w:color w:val="000000" w:themeColor="text1"/>
        </w:rPr>
        <w:t>.</w:t>
      </w:r>
    </w:p>
    <w:p w14:paraId="2688E74C" w14:textId="77777777" w:rsidR="00220F77" w:rsidRPr="0045417A" w:rsidRDefault="002C0234" w:rsidP="00220F77">
      <w:pPr>
        <w:pStyle w:val="a3"/>
        <w:numPr>
          <w:ilvl w:val="0"/>
          <w:numId w:val="27"/>
        </w:numPr>
        <w:spacing w:line="276" w:lineRule="auto"/>
        <w:rPr>
          <w:rFonts w:ascii="나눔스퀘어 Light" w:eastAsia="나눔스퀘어 Light" w:hAnsi="나눔스퀘어 Light"/>
          <w:b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/>
          <w:bCs/>
          <w:color w:val="000000" w:themeColor="text1"/>
        </w:rPr>
        <w:t xml:space="preserve"> 데이터의 영속성</w:t>
      </w:r>
    </w:p>
    <w:p w14:paraId="341A7D31" w14:textId="1973E85D" w:rsidR="00F17859" w:rsidRPr="0045417A" w:rsidRDefault="00272919" w:rsidP="00220F77">
      <w:pPr>
        <w:pStyle w:val="a3"/>
        <w:spacing w:line="276" w:lineRule="auto"/>
        <w:ind w:left="760"/>
        <w:rPr>
          <w:rFonts w:ascii="나눔스퀘어 Light" w:eastAsia="나눔스퀘어 Light" w:hAnsi="나눔스퀘어 Light"/>
          <w:b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개발에 오랜 시간이 걸리는 항공우주산업의 특성상 구매한 행성의 소유기대권에 대해 후손에게 상속이 가능</w:t>
      </w:r>
      <w:r w:rsidR="000C2190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하다.</w:t>
      </w:r>
    </w:p>
    <w:p w14:paraId="63D3AEF4" w14:textId="073A0EA6" w:rsidR="0095795B" w:rsidRPr="0045417A" w:rsidRDefault="002C0234" w:rsidP="00220F77">
      <w:pPr>
        <w:pStyle w:val="a3"/>
        <w:numPr>
          <w:ilvl w:val="0"/>
          <w:numId w:val="27"/>
        </w:numPr>
        <w:spacing w:line="276" w:lineRule="auto"/>
        <w:rPr>
          <w:rFonts w:ascii="나눔스퀘어 Light" w:eastAsia="나눔스퀘어 Light" w:hAnsi="나눔스퀘어 Light"/>
          <w:b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/>
          <w:bCs/>
          <w:color w:val="000000" w:themeColor="text1"/>
        </w:rPr>
        <w:t xml:space="preserve">데이터 위/변조의 불가능성 </w:t>
      </w:r>
    </w:p>
    <w:p w14:paraId="5950A31D" w14:textId="544485EF" w:rsidR="00220F77" w:rsidRPr="0045417A" w:rsidRDefault="00220F77" w:rsidP="00220F77">
      <w:pPr>
        <w:pStyle w:val="a3"/>
        <w:spacing w:line="276" w:lineRule="auto"/>
        <w:ind w:left="760"/>
        <w:rPr>
          <w:rFonts w:ascii="나눔스퀘어 Light" w:eastAsia="나눔스퀘어 Light" w:hAnsi="나눔스퀘어 Light"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행성의</w:t>
      </w:r>
      <w:r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경매 과정</w:t>
      </w:r>
      <w:r w:rsidR="00F7721E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이 비공개 경매로 진행되기 때문에 데이터 위/변조의 중요성이 대두되며,</w:t>
      </w:r>
      <w:r w:rsidR="00F7721E"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="00F7721E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이 과정에서 투명성이 확보되었기에 </w:t>
      </w:r>
      <w:proofErr w:type="spellStart"/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크라우드</w:t>
      </w:r>
      <w:proofErr w:type="spellEnd"/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</w:t>
      </w:r>
      <w:proofErr w:type="spellStart"/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펀딩의</w:t>
      </w:r>
      <w:proofErr w:type="spellEnd"/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상황 또한 투명하게 확인하여 </w:t>
      </w:r>
      <w:r w:rsidR="00801920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사용자에게 신뢰감을 제공할 수 있</w:t>
      </w:r>
      <w:r w:rsidR="000C2190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다.</w:t>
      </w:r>
    </w:p>
    <w:p w14:paraId="4B1AA2F9" w14:textId="77777777" w:rsidR="00272919" w:rsidRPr="0045417A" w:rsidRDefault="00272919" w:rsidP="003B6812">
      <w:pPr>
        <w:pStyle w:val="a3"/>
        <w:spacing w:line="276" w:lineRule="auto"/>
        <w:rPr>
          <w:rFonts w:ascii="나눔스퀘어 Light" w:eastAsia="나눔스퀘어 Light" w:hAnsi="나눔스퀘어 Light"/>
          <w:b/>
          <w:bCs/>
          <w:color w:val="000000" w:themeColor="text1"/>
        </w:rPr>
      </w:pPr>
    </w:p>
    <w:p w14:paraId="57EB0E1C" w14:textId="77777777" w:rsidR="002C0234" w:rsidRPr="0045417A" w:rsidRDefault="002C0234" w:rsidP="003B6812">
      <w:pPr>
        <w:pStyle w:val="a3"/>
        <w:spacing w:line="276" w:lineRule="auto"/>
        <w:rPr>
          <w:rFonts w:ascii="나눔스퀘어 ExtraBold" w:eastAsia="나눔스퀘어 ExtraBold" w:hAnsi="나눔스퀘어 ExtraBold"/>
          <w:b/>
          <w:bCs/>
          <w:color w:val="000000" w:themeColor="text1"/>
          <w:sz w:val="24"/>
          <w:szCs w:val="24"/>
        </w:rPr>
      </w:pPr>
      <w:r w:rsidRPr="0045417A">
        <w:rPr>
          <w:rFonts w:ascii="나눔스퀘어 ExtraBold" w:eastAsia="나눔스퀘어 ExtraBold" w:hAnsi="나눔스퀘어 ExtraBold" w:hint="eastAsia"/>
          <w:b/>
          <w:bCs/>
          <w:color w:val="000000" w:themeColor="text1"/>
          <w:sz w:val="24"/>
          <w:szCs w:val="24"/>
        </w:rPr>
        <w:t>3. 시장 현황 및 전망</w:t>
      </w:r>
    </w:p>
    <w:p w14:paraId="6F893856" w14:textId="77777777" w:rsidR="002C0234" w:rsidRPr="0045417A" w:rsidRDefault="00BF3C0F" w:rsidP="002C0234">
      <w:pPr>
        <w:pStyle w:val="a3"/>
        <w:spacing w:line="276" w:lineRule="auto"/>
        <w:rPr>
          <w:rFonts w:ascii="나눔스퀘어 Light" w:eastAsia="나눔스퀘어 Light" w:hAnsi="나눔스퀘어 Light"/>
          <w:b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/>
          <w:color w:val="000000" w:themeColor="text1"/>
        </w:rPr>
        <w:t xml:space="preserve">1) </w:t>
      </w:r>
      <w:r w:rsidR="002C0234" w:rsidRPr="0045417A">
        <w:rPr>
          <w:rFonts w:ascii="나눔스퀘어 Light" w:eastAsia="나눔스퀘어 Light" w:hAnsi="나눔스퀘어 Light" w:hint="eastAsia"/>
          <w:b/>
          <w:color w:val="000000" w:themeColor="text1"/>
        </w:rPr>
        <w:t>우주 산업의 고</w:t>
      </w:r>
      <w:r w:rsidR="004232AD" w:rsidRPr="0045417A">
        <w:rPr>
          <w:rFonts w:ascii="나눔스퀘어 Light" w:eastAsia="나눔스퀘어 Light" w:hAnsi="나눔스퀘어 Light" w:hint="eastAsia"/>
          <w:b/>
          <w:color w:val="000000" w:themeColor="text1"/>
        </w:rPr>
        <w:t>[高]</w:t>
      </w:r>
      <w:r w:rsidR="002C0234" w:rsidRPr="0045417A">
        <w:rPr>
          <w:rFonts w:ascii="나눔스퀘어 Light" w:eastAsia="나눔스퀘어 Light" w:hAnsi="나눔스퀘어 Light" w:hint="eastAsia"/>
          <w:b/>
          <w:color w:val="000000" w:themeColor="text1"/>
        </w:rPr>
        <w:t>성장세</w:t>
      </w:r>
      <w:r w:rsidR="002C0234" w:rsidRPr="0045417A">
        <w:rPr>
          <w:rFonts w:ascii="나눔스퀘어 Light" w:eastAsia="나눔스퀘어 Light" w:hAnsi="나눔스퀘어 Light"/>
          <w:b/>
          <w:color w:val="000000" w:themeColor="text1"/>
        </w:rPr>
        <w:br/>
      </w:r>
      <w:r w:rsidR="002C0234" w:rsidRPr="0045417A">
        <w:rPr>
          <w:noProof/>
          <w:color w:val="000000" w:themeColor="text1"/>
        </w:rPr>
        <w:drawing>
          <wp:inline distT="0" distB="0" distL="0" distR="0" wp14:anchorId="7692E3E3" wp14:editId="7C3D7585">
            <wp:extent cx="2941093" cy="1764656"/>
            <wp:effectExtent l="19050" t="0" r="0" b="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058" cy="18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234" w:rsidRPr="0045417A">
        <w:rPr>
          <w:rFonts w:ascii="나눔스퀘어 Light" w:eastAsia="나눔스퀘어 Light" w:hAnsi="나눔스퀘어 Light" w:hint="eastAsia"/>
          <w:b/>
          <w:color w:val="000000" w:themeColor="text1"/>
        </w:rPr>
        <w:t xml:space="preserve">  </w:t>
      </w:r>
      <w:r w:rsidR="002C0234" w:rsidRPr="0045417A">
        <w:rPr>
          <w:rFonts w:ascii="나눔스퀘어 Light" w:eastAsia="나눔스퀘어 Light" w:hAnsi="나눔스퀘어 Light" w:hint="eastAsia"/>
          <w:b/>
          <w:noProof/>
          <w:color w:val="000000" w:themeColor="text1"/>
        </w:rPr>
        <w:drawing>
          <wp:inline distT="0" distB="0" distL="0" distR="0" wp14:anchorId="5CD26B79" wp14:editId="0F71DA0D">
            <wp:extent cx="2505785" cy="1788556"/>
            <wp:effectExtent l="19050" t="0" r="8815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14" cy="179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33838" w14:textId="77777777" w:rsidR="002C0234" w:rsidRPr="0045417A" w:rsidRDefault="00BF3C0F" w:rsidP="002C0234">
      <w:pPr>
        <w:pStyle w:val="a3"/>
        <w:spacing w:line="276" w:lineRule="auto"/>
        <w:rPr>
          <w:rFonts w:ascii="나눔스퀘어 Light" w:eastAsia="나눔스퀘어 Light" w:hAnsi="나눔스퀘어 Light"/>
          <w:b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/>
          <w:color w:val="000000" w:themeColor="text1"/>
        </w:rPr>
        <w:t>2)</w:t>
      </w:r>
      <w:r w:rsidR="002C0234" w:rsidRPr="0045417A">
        <w:rPr>
          <w:rFonts w:ascii="나눔스퀘어 Light" w:eastAsia="나눔스퀘어 Light" w:hAnsi="나눔스퀘어 Light"/>
          <w:b/>
          <w:color w:val="000000" w:themeColor="text1"/>
        </w:rPr>
        <w:t xml:space="preserve"> </w:t>
      </w:r>
      <w:r w:rsidR="002C0234" w:rsidRPr="0045417A">
        <w:rPr>
          <w:rFonts w:ascii="나눔스퀘어 Light" w:eastAsia="나눔스퀘어 Light" w:hAnsi="나눔스퀘어 Light" w:hint="eastAsia"/>
          <w:b/>
          <w:color w:val="000000" w:themeColor="text1"/>
        </w:rPr>
        <w:t>여러 민간</w:t>
      </w:r>
      <w:r w:rsidR="002C0234" w:rsidRPr="0045417A">
        <w:rPr>
          <w:rFonts w:ascii="나눔스퀘어 Light" w:eastAsia="나눔스퀘어 Light" w:hAnsi="나눔스퀘어 Light"/>
          <w:b/>
          <w:color w:val="000000" w:themeColor="text1"/>
        </w:rPr>
        <w:t xml:space="preserve"> </w:t>
      </w:r>
      <w:r w:rsidR="002C0234" w:rsidRPr="0045417A">
        <w:rPr>
          <w:rFonts w:ascii="나눔스퀘어 Light" w:eastAsia="나눔스퀘어 Light" w:hAnsi="나눔스퀘어 Light" w:hint="eastAsia"/>
          <w:b/>
          <w:color w:val="000000" w:themeColor="text1"/>
        </w:rPr>
        <w:t>기업의 우주 산업</w:t>
      </w:r>
      <w:r w:rsidR="002C0234" w:rsidRPr="0045417A">
        <w:rPr>
          <w:rFonts w:ascii="나눔스퀘어 Light" w:eastAsia="나눔스퀘어 Light" w:hAnsi="나눔스퀘어 Light"/>
          <w:b/>
          <w:color w:val="000000" w:themeColor="text1"/>
        </w:rPr>
        <w:t xml:space="preserve"> </w:t>
      </w:r>
      <w:r w:rsidR="002C0234" w:rsidRPr="0045417A">
        <w:rPr>
          <w:rFonts w:ascii="나눔스퀘어 Light" w:eastAsia="나눔스퀘어 Light" w:hAnsi="나눔스퀘어 Light" w:hint="eastAsia"/>
          <w:b/>
          <w:color w:val="000000" w:themeColor="text1"/>
        </w:rPr>
        <w:t>참여 가속화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6214"/>
      </w:tblGrid>
      <w:tr w:rsidR="0045417A" w:rsidRPr="0045417A" w14:paraId="1D15DC0E" w14:textId="77777777" w:rsidTr="00F17859">
        <w:tc>
          <w:tcPr>
            <w:tcW w:w="2802" w:type="dxa"/>
            <w:shd w:val="clear" w:color="auto" w:fill="AEAAAA" w:themeFill="background2" w:themeFillShade="BF"/>
          </w:tcPr>
          <w:p w14:paraId="73D0BBA5" w14:textId="77777777" w:rsidR="002C0234" w:rsidRPr="0045417A" w:rsidRDefault="002C0234" w:rsidP="002C0234">
            <w:pPr>
              <w:jc w:val="center"/>
              <w:rPr>
                <w:rFonts w:ascii="나눔스퀘어 Light" w:eastAsia="나눔스퀘어 Light" w:hAnsi="나눔스퀘어 Light"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우주산업기업</w:t>
            </w:r>
          </w:p>
        </w:tc>
        <w:tc>
          <w:tcPr>
            <w:tcW w:w="6214" w:type="dxa"/>
            <w:shd w:val="clear" w:color="auto" w:fill="AEAAAA" w:themeFill="background2" w:themeFillShade="BF"/>
          </w:tcPr>
          <w:p w14:paraId="29BB9A29" w14:textId="77777777" w:rsidR="002C0234" w:rsidRPr="0045417A" w:rsidRDefault="002C0234" w:rsidP="002C0234">
            <w:pPr>
              <w:jc w:val="center"/>
              <w:rPr>
                <w:rFonts w:ascii="나눔스퀘어 Light" w:eastAsia="나눔스퀘어 Light" w:hAnsi="나눔스퀘어 Light"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우주개발 계획</w:t>
            </w:r>
          </w:p>
        </w:tc>
      </w:tr>
      <w:tr w:rsidR="0045417A" w:rsidRPr="0045417A" w14:paraId="385B574F" w14:textId="77777777" w:rsidTr="00F17859">
        <w:tc>
          <w:tcPr>
            <w:tcW w:w="2802" w:type="dxa"/>
            <w:shd w:val="clear" w:color="auto" w:fill="E7E6E6" w:themeFill="background2"/>
          </w:tcPr>
          <w:p w14:paraId="6AA7D1A9" w14:textId="77777777" w:rsidR="002C0234" w:rsidRPr="0045417A" w:rsidRDefault="002C0234" w:rsidP="002C0234">
            <w:pPr>
              <w:jc w:val="center"/>
              <w:rPr>
                <w:rFonts w:ascii="나눔스퀘어 Light" w:eastAsia="나눔스퀘어 Light" w:hAnsi="나눔스퀘어 Light"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E</w:t>
            </w:r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>SA &amp; JAXA</w:t>
            </w:r>
          </w:p>
        </w:tc>
        <w:tc>
          <w:tcPr>
            <w:tcW w:w="6214" w:type="dxa"/>
          </w:tcPr>
          <w:p w14:paraId="432332A9" w14:textId="77777777" w:rsidR="002C0234" w:rsidRPr="0045417A" w:rsidRDefault="002C0234" w:rsidP="00BF3C0F">
            <w:pPr>
              <w:rPr>
                <w:rFonts w:ascii="나눔스퀘어 Light" w:eastAsia="나눔스퀘어 Light" w:hAnsi="나눔스퀘어 Light"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 xml:space="preserve">수성 탐사선 </w:t>
            </w:r>
            <w:proofErr w:type="gramStart"/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 xml:space="preserve">프로젝트 </w:t>
            </w:r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>:</w:t>
            </w:r>
            <w:proofErr w:type="gramEnd"/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 xml:space="preserve"> </w:t>
            </w:r>
            <w:proofErr w:type="spellStart"/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베피콜롬보</w:t>
            </w:r>
            <w:proofErr w:type="spellEnd"/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 xml:space="preserve"> 탐사선 발사 </w:t>
            </w:r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 xml:space="preserve">-&gt; </w:t>
            </w: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수성의 고유자기장과 자기권,</w:t>
            </w:r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수성의 표면 지형과 광물,</w:t>
            </w:r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화학적 구성 정밀 조사</w:t>
            </w:r>
          </w:p>
        </w:tc>
      </w:tr>
      <w:tr w:rsidR="0045417A" w:rsidRPr="0045417A" w14:paraId="0F20820E" w14:textId="77777777" w:rsidTr="00F17859">
        <w:tc>
          <w:tcPr>
            <w:tcW w:w="2802" w:type="dxa"/>
            <w:shd w:val="clear" w:color="auto" w:fill="E7E6E6" w:themeFill="background2"/>
          </w:tcPr>
          <w:p w14:paraId="23314A57" w14:textId="77777777" w:rsidR="002C0234" w:rsidRPr="0045417A" w:rsidRDefault="002C0234" w:rsidP="002C0234">
            <w:pPr>
              <w:jc w:val="center"/>
              <w:rPr>
                <w:rFonts w:ascii="나눔스퀘어 Light" w:eastAsia="나눔스퀘어 Light" w:hAnsi="나눔스퀘어 Light"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D</w:t>
            </w:r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 xml:space="preserve">eep Space </w:t>
            </w:r>
            <w:proofErr w:type="gramStart"/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>Industries(</w:t>
            </w:r>
            <w:proofErr w:type="gramEnd"/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>DSI)</w:t>
            </w:r>
          </w:p>
        </w:tc>
        <w:tc>
          <w:tcPr>
            <w:tcW w:w="6214" w:type="dxa"/>
          </w:tcPr>
          <w:p w14:paraId="34FDC0E0" w14:textId="77777777" w:rsidR="002C0234" w:rsidRPr="0045417A" w:rsidRDefault="002C0234" w:rsidP="00BF3C0F">
            <w:pPr>
              <w:rPr>
                <w:rFonts w:ascii="나눔스퀘어 Light" w:eastAsia="나눔스퀘어 Light" w:hAnsi="나눔스퀘어 Light"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소행성 자원 채굴 목표로 설립,</w:t>
            </w:r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우주에서 물,</w:t>
            </w:r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광물 등의 자원을 채취하여 가공한 후 지구로 복귀</w:t>
            </w:r>
          </w:p>
          <w:p w14:paraId="05DD1FFB" w14:textId="52A439AD" w:rsidR="002C0234" w:rsidRPr="0045417A" w:rsidRDefault="002C0234" w:rsidP="00BF3C0F">
            <w:pPr>
              <w:rPr>
                <w:rFonts w:ascii="나눔스퀘어 Light" w:eastAsia="나눔스퀘어 Light" w:hAnsi="나눔스퀘어 Light"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우주 자원을 이용해 지구 궤도를 돌</w:t>
            </w:r>
            <w:r w:rsidR="00B95B63"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며</w:t>
            </w: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 xml:space="preserve"> 운영중인 우주시스템에 연료 제공 계획</w:t>
            </w:r>
          </w:p>
        </w:tc>
      </w:tr>
      <w:tr w:rsidR="0045417A" w:rsidRPr="0045417A" w14:paraId="5CAEEADE" w14:textId="77777777" w:rsidTr="00F17859">
        <w:tc>
          <w:tcPr>
            <w:tcW w:w="2802" w:type="dxa"/>
            <w:shd w:val="clear" w:color="auto" w:fill="E7E6E6" w:themeFill="background2"/>
          </w:tcPr>
          <w:p w14:paraId="6B611489" w14:textId="77777777" w:rsidR="002C0234" w:rsidRPr="0045417A" w:rsidRDefault="002C0234" w:rsidP="002C0234">
            <w:pPr>
              <w:jc w:val="center"/>
              <w:rPr>
                <w:rFonts w:ascii="나눔스퀘어 Light" w:eastAsia="나눔스퀘어 Light" w:hAnsi="나눔스퀘어 Light"/>
                <w:color w:val="000000" w:themeColor="text1"/>
              </w:rPr>
            </w:pPr>
            <w:proofErr w:type="spellStart"/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버진</w:t>
            </w:r>
            <w:proofErr w:type="spellEnd"/>
            <w:r w:rsidR="00B95B63"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 xml:space="preserve"> </w:t>
            </w:r>
            <w:proofErr w:type="spellStart"/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갤럭틱</w:t>
            </w:r>
            <w:proofErr w:type="spellEnd"/>
          </w:p>
          <w:p w14:paraId="4FC3E155" w14:textId="390E94B6" w:rsidR="00B95B63" w:rsidRPr="0045417A" w:rsidRDefault="00B95B63" w:rsidP="002C0234">
            <w:pPr>
              <w:jc w:val="center"/>
              <w:rPr>
                <w:rFonts w:ascii="나눔스퀘어 Light" w:eastAsia="나눔스퀘어 Light" w:hAnsi="나눔스퀘어 Light"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(</w:t>
            </w:r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 xml:space="preserve">Virgin </w:t>
            </w:r>
            <w:proofErr w:type="spellStart"/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>gallatic</w:t>
            </w:r>
            <w:proofErr w:type="spellEnd"/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>)</w:t>
            </w:r>
          </w:p>
        </w:tc>
        <w:tc>
          <w:tcPr>
            <w:tcW w:w="6214" w:type="dxa"/>
          </w:tcPr>
          <w:p w14:paraId="28A85418" w14:textId="77777777" w:rsidR="002C0234" w:rsidRPr="0045417A" w:rsidRDefault="002C0234" w:rsidP="00BF3C0F">
            <w:pPr>
              <w:rPr>
                <w:rFonts w:ascii="나눔스퀘어 Light" w:eastAsia="나눔스퀘어 Light" w:hAnsi="나눔스퀘어 Light"/>
                <w:color w:val="000000" w:themeColor="text1"/>
              </w:rPr>
            </w:pP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 xml:space="preserve">유인우주선 </w:t>
            </w:r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>‘</w:t>
            </w: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스페이스십 투</w:t>
            </w:r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>’</w:t>
            </w: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 xml:space="preserve">로 </w:t>
            </w:r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>3</w:t>
            </w: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 xml:space="preserve">명의 인원을 </w:t>
            </w:r>
            <w:proofErr w:type="spellStart"/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쏘아올리는</w:t>
            </w:r>
            <w:proofErr w:type="spellEnd"/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 xml:space="preserve"> 시험비행 성공,</w:t>
            </w:r>
            <w:r w:rsidRPr="0045417A">
              <w:rPr>
                <w:rFonts w:ascii="나눔스퀘어 Light" w:eastAsia="나눔스퀘어 Light" w:hAnsi="나눔스퀘어 Light"/>
                <w:color w:val="000000" w:themeColor="text1"/>
              </w:rPr>
              <w:t xml:space="preserve"> </w:t>
            </w:r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 xml:space="preserve">우주에서 </w:t>
            </w:r>
            <w:proofErr w:type="spellStart"/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>가치있는</w:t>
            </w:r>
            <w:proofErr w:type="spellEnd"/>
            <w:r w:rsidRPr="0045417A">
              <w:rPr>
                <w:rFonts w:ascii="나눔스퀘어 Light" w:eastAsia="나눔스퀘어 Light" w:hAnsi="나눔스퀘어 Light" w:hint="eastAsia"/>
                <w:color w:val="000000" w:themeColor="text1"/>
              </w:rPr>
              <w:t xml:space="preserve"> 자원을 찾기 위한 시도 계획</w:t>
            </w:r>
          </w:p>
        </w:tc>
      </w:tr>
    </w:tbl>
    <w:p w14:paraId="3D7531CC" w14:textId="72497ADC" w:rsidR="002C0234" w:rsidRPr="0045417A" w:rsidRDefault="002C0234" w:rsidP="001C308E">
      <w:pPr>
        <w:pStyle w:val="a3"/>
        <w:spacing w:line="276" w:lineRule="auto"/>
        <w:ind w:firstLineChars="100" w:firstLine="200"/>
        <w:rPr>
          <w:rFonts w:ascii="나눔스퀘어 Light" w:eastAsia="나눔스퀘어 Light" w:hAnsi="나눔스퀘어 Light"/>
          <w:b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행성 자원에서 실질적인 이득을 얻으려는 투자와 민간 </w:t>
      </w:r>
      <w:r w:rsidR="00B95B63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기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업들의 참여가 늘어나고 있</w:t>
      </w:r>
      <w:r w:rsidR="000C2190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다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.</w:t>
      </w:r>
      <w:r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이를 고려해 보았을 때,</w:t>
      </w:r>
      <w:r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참여자 네트워크를 통해서 행성 자원 소유 기대권을 공증하고</w:t>
      </w:r>
      <w:r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이의 영속적인 증거가 보장되는 플랫폼이 만들어진다면 많은 거래 희망자가 생길 거라고 </w:t>
      </w:r>
      <w:r w:rsidR="00272919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예측</w:t>
      </w:r>
      <w:r w:rsidR="000C2190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된다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.</w:t>
      </w:r>
    </w:p>
    <w:p w14:paraId="54042F35" w14:textId="77777777" w:rsidR="002C0234" w:rsidRPr="0045417A" w:rsidRDefault="002C0234" w:rsidP="003B6812">
      <w:pPr>
        <w:pStyle w:val="a3"/>
        <w:spacing w:line="276" w:lineRule="auto"/>
        <w:rPr>
          <w:rFonts w:ascii="나눔스퀘어 Light" w:eastAsia="나눔스퀘어 Light" w:hAnsi="나눔스퀘어 Light"/>
          <w:b/>
          <w:bCs/>
          <w:color w:val="000000" w:themeColor="text1"/>
        </w:rPr>
      </w:pPr>
    </w:p>
    <w:p w14:paraId="3F93E4C3" w14:textId="77777777" w:rsidR="003B6812" w:rsidRPr="0045417A" w:rsidRDefault="002C0234" w:rsidP="003B6812">
      <w:pPr>
        <w:pStyle w:val="a3"/>
        <w:spacing w:line="276" w:lineRule="auto"/>
        <w:rPr>
          <w:rFonts w:ascii="나눔스퀘어 ExtraBold" w:eastAsia="나눔스퀘어 ExtraBold" w:hAnsi="나눔스퀘어 ExtraBold"/>
          <w:b/>
          <w:bCs/>
          <w:color w:val="000000" w:themeColor="text1"/>
          <w:sz w:val="24"/>
          <w:szCs w:val="24"/>
        </w:rPr>
      </w:pPr>
      <w:r w:rsidRPr="0045417A">
        <w:rPr>
          <w:rFonts w:ascii="나눔스퀘어 ExtraBold" w:eastAsia="나눔스퀘어 ExtraBold" w:hAnsi="나눔스퀘어 ExtraBold" w:hint="eastAsia"/>
          <w:b/>
          <w:bCs/>
          <w:color w:val="000000" w:themeColor="text1"/>
          <w:sz w:val="24"/>
          <w:szCs w:val="24"/>
        </w:rPr>
        <w:t>4</w:t>
      </w:r>
      <w:r w:rsidR="003B6812" w:rsidRPr="0045417A">
        <w:rPr>
          <w:rFonts w:ascii="나눔스퀘어 ExtraBold" w:eastAsia="나눔스퀘어 ExtraBold" w:hAnsi="나눔스퀘어 ExtraBold" w:hint="eastAsia"/>
          <w:b/>
          <w:bCs/>
          <w:color w:val="000000" w:themeColor="text1"/>
          <w:sz w:val="24"/>
          <w:szCs w:val="24"/>
        </w:rPr>
        <w:t>. 제품 소개</w:t>
      </w:r>
    </w:p>
    <w:p w14:paraId="27BBE4E2" w14:textId="77777777" w:rsidR="002C0234" w:rsidRPr="0045417A" w:rsidRDefault="003B6812" w:rsidP="002C0234">
      <w:pPr>
        <w:pStyle w:val="a3"/>
        <w:spacing w:line="276" w:lineRule="auto"/>
        <w:rPr>
          <w:rFonts w:ascii="나눔스퀘어 Light" w:eastAsia="나눔스퀘어 Light" w:hAnsi="나눔스퀘어 Light"/>
          <w:b/>
          <w:bCs/>
          <w:i/>
          <w:iCs/>
          <w:color w:val="000000" w:themeColor="text1"/>
          <w:sz w:val="18"/>
          <w:szCs w:val="18"/>
        </w:rPr>
      </w:pPr>
      <w:r w:rsidRPr="0045417A">
        <w:rPr>
          <w:rFonts w:ascii="나눔스퀘어 Light" w:eastAsia="나눔스퀘어 Light" w:hAnsi="나눔스퀘어 Light" w:hint="eastAsia"/>
          <w:b/>
          <w:bCs/>
          <w:color w:val="000000" w:themeColor="text1"/>
        </w:rPr>
        <w:t xml:space="preserve">1) </w:t>
      </w:r>
      <w:r w:rsidR="002C0234" w:rsidRPr="0045417A">
        <w:rPr>
          <w:rFonts w:ascii="나눔스퀘어 Light" w:eastAsia="나눔스퀘어 Light" w:hAnsi="나눔스퀘어 Light" w:hint="eastAsia"/>
          <w:b/>
          <w:bCs/>
          <w:color w:val="000000" w:themeColor="text1"/>
        </w:rPr>
        <w:t xml:space="preserve">행성 자원 소유 기대권 플랫폼 흐름도 </w:t>
      </w:r>
    </w:p>
    <w:p w14:paraId="6E4875FC" w14:textId="55246ADE" w:rsidR="003B6812" w:rsidRPr="0045417A" w:rsidRDefault="00C94591" w:rsidP="00C94591">
      <w:pPr>
        <w:pStyle w:val="a3"/>
        <w:spacing w:line="276" w:lineRule="auto"/>
        <w:jc w:val="center"/>
        <w:rPr>
          <w:rFonts w:ascii="나눔스퀘어 Light" w:eastAsia="나눔스퀘어 Light" w:hAnsi="나눔스퀘어 Light"/>
          <w:b/>
          <w:bCs/>
          <w:color w:val="000000" w:themeColor="text1"/>
        </w:rPr>
      </w:pPr>
      <w:r w:rsidRPr="0045417A">
        <w:rPr>
          <w:noProof/>
          <w:color w:val="000000" w:themeColor="text1"/>
        </w:rPr>
        <w:drawing>
          <wp:inline distT="0" distB="0" distL="0" distR="0" wp14:anchorId="7124A79A" wp14:editId="4B088ECB">
            <wp:extent cx="4860023" cy="259475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442" cy="26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341D" w14:textId="77777777" w:rsidR="003B6812" w:rsidRPr="0045417A" w:rsidRDefault="002C0234" w:rsidP="002C0234">
      <w:pPr>
        <w:pStyle w:val="a3"/>
        <w:numPr>
          <w:ilvl w:val="0"/>
          <w:numId w:val="15"/>
        </w:numPr>
        <w:spacing w:line="276" w:lineRule="auto"/>
        <w:rPr>
          <w:rFonts w:ascii="나눔스퀘어 Light" w:eastAsia="나눔스퀘어 Light" w:hAnsi="나눔스퀘어 Light"/>
          <w:b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/>
          <w:bCs/>
          <w:color w:val="000000" w:themeColor="text1"/>
        </w:rPr>
        <w:t>행성등록</w:t>
      </w:r>
    </w:p>
    <w:p w14:paraId="63532835" w14:textId="77777777" w:rsidR="00E5288F" w:rsidRPr="0045417A" w:rsidRDefault="00E5288F" w:rsidP="00E5288F">
      <w:pPr>
        <w:pStyle w:val="a3"/>
        <w:numPr>
          <w:ilvl w:val="0"/>
          <w:numId w:val="16"/>
        </w:numPr>
        <w:spacing w:line="276" w:lineRule="auto"/>
        <w:rPr>
          <w:rFonts w:ascii="나눔스퀘어 Light" w:eastAsia="나눔스퀘어 Light" w:hAnsi="나눔스퀘어 Light"/>
          <w:b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/>
          <w:bCs/>
          <w:color w:val="000000" w:themeColor="text1"/>
        </w:rPr>
        <w:t>거버넌스 등록</w:t>
      </w:r>
    </w:p>
    <w:p w14:paraId="60BFDC93" w14:textId="6CE591EF" w:rsidR="00801920" w:rsidRPr="0045417A" w:rsidRDefault="00E5288F" w:rsidP="00801920">
      <w:pPr>
        <w:pStyle w:val="a3"/>
        <w:spacing w:line="276" w:lineRule="auto"/>
        <w:ind w:firstLineChars="100" w:firstLine="200"/>
        <w:rPr>
          <w:rFonts w:ascii="나눔스퀘어 Light" w:eastAsia="나눔스퀘어 Light" w:hAnsi="나눔스퀘어 Light"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거버넌스</w:t>
      </w:r>
      <w:r w:rsidR="00801920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의 참여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자격은</w:t>
      </w:r>
      <w:r w:rsidR="00377A9A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</w:t>
      </w:r>
      <w:r w:rsidR="00801920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오라클 문제에 대한 서비스를 제공하는 제</w:t>
      </w:r>
      <w:r w:rsidR="00801920" w:rsidRPr="0045417A">
        <w:rPr>
          <w:rFonts w:ascii="나눔스퀘어 Light" w:eastAsia="나눔스퀘어 Light" w:hAnsi="나눔스퀘어 Light"/>
          <w:bCs/>
          <w:color w:val="000000" w:themeColor="text1"/>
        </w:rPr>
        <w:t>3</w:t>
      </w:r>
      <w:r w:rsidR="00801920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기업</w:t>
      </w:r>
      <w:r w:rsidR="00377A9A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(체인링크,</w:t>
      </w:r>
      <w:r w:rsidR="00377A9A"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proofErr w:type="spellStart"/>
      <w:r w:rsidR="00377A9A" w:rsidRPr="0045417A">
        <w:rPr>
          <w:rFonts w:ascii="나눔스퀘어 Light" w:eastAsia="나눔스퀘어 Light" w:hAnsi="나눔스퀘어 Light"/>
          <w:bCs/>
          <w:color w:val="000000" w:themeColor="text1"/>
        </w:rPr>
        <w:t>etc</w:t>
      </w:r>
      <w:proofErr w:type="spellEnd"/>
      <w:r w:rsidR="00500794" w:rsidRPr="0045417A">
        <w:rPr>
          <w:rFonts w:ascii="나눔스퀘어 Light" w:eastAsia="나눔스퀘어 Light" w:hAnsi="나눔스퀘어 Light"/>
          <w:bCs/>
          <w:color w:val="000000" w:themeColor="text1"/>
        </w:rPr>
        <w:t>…</w:t>
      </w:r>
      <w:r w:rsidR="00377A9A" w:rsidRPr="0045417A">
        <w:rPr>
          <w:rFonts w:ascii="나눔스퀘어 Light" w:eastAsia="나눔스퀘어 Light" w:hAnsi="나눔스퀘어 Light"/>
          <w:bCs/>
          <w:color w:val="000000" w:themeColor="text1"/>
        </w:rPr>
        <w:t>)</w:t>
      </w:r>
      <w:r w:rsidR="00801920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과의 협업을 통해 항공우주산업에 5년</w:t>
      </w:r>
      <w:r w:rsidR="00801920"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="00801920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이상 종사한 기업으로 설정(LIBRA의 거버넌스 구축 조건에서 착안). </w:t>
      </w:r>
    </w:p>
    <w:p w14:paraId="40AF5019" w14:textId="77777777" w:rsidR="00E5288F" w:rsidRPr="0045417A" w:rsidRDefault="00E5288F" w:rsidP="00E5288F">
      <w:pPr>
        <w:pStyle w:val="a3"/>
        <w:numPr>
          <w:ilvl w:val="0"/>
          <w:numId w:val="16"/>
        </w:numPr>
        <w:spacing w:line="276" w:lineRule="auto"/>
        <w:rPr>
          <w:rFonts w:ascii="나눔스퀘어 Light" w:eastAsia="나눔스퀘어 Light" w:hAnsi="나눔스퀘어 Light"/>
          <w:b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/>
          <w:bCs/>
          <w:color w:val="000000" w:themeColor="text1"/>
        </w:rPr>
        <w:t>행성 등록 투표</w:t>
      </w:r>
    </w:p>
    <w:p w14:paraId="20A0A5A0" w14:textId="55745867" w:rsidR="0069130C" w:rsidRPr="0045417A" w:rsidRDefault="00AA7198" w:rsidP="001C308E">
      <w:pPr>
        <w:pStyle w:val="a3"/>
        <w:spacing w:line="276" w:lineRule="auto"/>
        <w:ind w:firstLineChars="100" w:firstLine="200"/>
        <w:rPr>
          <w:rFonts w:ascii="나눔스퀘어 Light" w:eastAsia="나눔스퀘어 Light" w:hAnsi="나눔스퀘어 Light"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경매에 등록할 행성</w:t>
      </w:r>
      <w:r w:rsidR="005D2C3B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은 거버넌스에 속한 기업들의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투표를 통해 결정</w:t>
      </w:r>
      <w:r w:rsidR="002A6D76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하며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, 투표방식은 비잔틴 장군문제를 해결한 방식(</w:t>
      </w:r>
      <w:proofErr w:type="spellStart"/>
      <w:r w:rsidR="005D2C3B" w:rsidRPr="0045417A">
        <w:rPr>
          <w:rFonts w:ascii="나눔스퀘어 Light" w:eastAsia="나눔스퀘어 Light" w:hAnsi="나눔스퀘어 Light"/>
          <w:bCs/>
          <w:color w:val="000000" w:themeColor="text1"/>
        </w:rPr>
        <w:t>pbft</w:t>
      </w:r>
      <w:proofErr w:type="spellEnd"/>
      <w:r w:rsidR="005D2C3B"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="005D2C3B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논문 발췌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)에 의거해 진행</w:t>
      </w:r>
      <w:r w:rsidR="000C2190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된다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.</w:t>
      </w:r>
    </w:p>
    <w:p w14:paraId="4DFEBD19" w14:textId="77777777" w:rsidR="002C0234" w:rsidRPr="0045417A" w:rsidRDefault="002C0234" w:rsidP="002C0234">
      <w:pPr>
        <w:pStyle w:val="a3"/>
        <w:numPr>
          <w:ilvl w:val="0"/>
          <w:numId w:val="15"/>
        </w:numPr>
        <w:spacing w:line="276" w:lineRule="auto"/>
        <w:rPr>
          <w:rFonts w:ascii="나눔스퀘어 Light" w:eastAsia="나눔스퀘어 Light" w:hAnsi="나눔스퀘어 Light"/>
          <w:b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/>
          <w:bCs/>
          <w:color w:val="000000" w:themeColor="text1"/>
        </w:rPr>
        <w:t>개발권 경매</w:t>
      </w:r>
    </w:p>
    <w:p w14:paraId="40A936FB" w14:textId="2F487B3A" w:rsidR="00AA7198" w:rsidRPr="0045417A" w:rsidRDefault="00AA7198" w:rsidP="001C308E">
      <w:pPr>
        <w:pStyle w:val="a3"/>
        <w:spacing w:line="276" w:lineRule="auto"/>
        <w:ind w:firstLineChars="100" w:firstLine="200"/>
        <w:rPr>
          <w:rFonts w:ascii="나눔스퀘어 Light" w:eastAsia="나눔스퀘어 Light" w:hAnsi="나눔스퀘어 Light"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행성 등록 완료 시</w:t>
      </w:r>
      <w:r w:rsidR="001C308E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,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해당 행성</w:t>
      </w:r>
      <w:r w:rsidR="002A6D76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의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개발권 경매가 시작됨. 등록된 행성에</w:t>
      </w:r>
      <w:r w:rsidR="000631E4"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개발의지가 있는 </w:t>
      </w:r>
      <w:r w:rsidR="009577F4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사용자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들은 </w:t>
      </w:r>
      <w:proofErr w:type="spellStart"/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이더리움으로</w:t>
      </w:r>
      <w:proofErr w:type="spellEnd"/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입찰</w:t>
      </w:r>
      <w:r w:rsidR="009577F4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을 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하며, 최고</w:t>
      </w:r>
      <w:r w:rsidR="001C308E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</w:t>
      </w:r>
      <w:proofErr w:type="spellStart"/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입찰가를</w:t>
      </w:r>
      <w:proofErr w:type="spellEnd"/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제시한 </w:t>
      </w:r>
      <w:r w:rsidR="009577F4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사용자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가 </w:t>
      </w:r>
      <w:r w:rsidR="009577F4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행성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에 대한 개발권을 </w:t>
      </w:r>
      <w:proofErr w:type="spellStart"/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낙찰받</w:t>
      </w:r>
      <w:r w:rsidR="000C2190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는다</w:t>
      </w:r>
      <w:proofErr w:type="spellEnd"/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. 모든 경매 과정은 블록체인에 기록되어 </w:t>
      </w:r>
      <w:r w:rsidR="009577F4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블록체인 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네트워</w:t>
      </w:r>
      <w:r w:rsidR="001C308E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크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상의 경매참</w:t>
      </w:r>
      <w:r w:rsidR="009577F4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여자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모두에게</w:t>
      </w:r>
      <w:r w:rsidR="009577F4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</w:t>
      </w:r>
      <w:proofErr w:type="gramStart"/>
      <w:r w:rsidR="009577F4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보여지</w:t>
      </w:r>
      <w:r w:rsidR="000631E4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며</w:t>
      </w:r>
      <w:proofErr w:type="gramEnd"/>
      <w:r w:rsidR="009577F4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블록체인의 </w:t>
      </w:r>
      <w:r w:rsidR="000631E4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탈 중앙화를 통해 </w:t>
      </w:r>
      <w:r w:rsidR="00044643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제 </w:t>
      </w:r>
      <w:r w:rsidR="00044643"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3 </w:t>
      </w:r>
      <w:r w:rsidR="00044643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기관이 아닌 </w:t>
      </w:r>
      <w:r w:rsidR="000631E4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네트워크 참여자들을 통한 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공증</w:t>
      </w:r>
      <w:r w:rsidR="00BC7FBA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을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얻을 수 있</w:t>
      </w:r>
      <w:r w:rsidR="000C2190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다.</w:t>
      </w:r>
    </w:p>
    <w:p w14:paraId="62542B98" w14:textId="638A6378" w:rsidR="00770640" w:rsidRPr="0045417A" w:rsidRDefault="00770640" w:rsidP="001C308E">
      <w:pPr>
        <w:pStyle w:val="a3"/>
        <w:spacing w:line="276" w:lineRule="auto"/>
        <w:ind w:firstLineChars="100" w:firstLine="200"/>
        <w:rPr>
          <w:rFonts w:ascii="나눔스퀘어 Light" w:eastAsia="나눔스퀘어 Light" w:hAnsi="나눔스퀘어 Light"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낙찰 받은 사용자(개발 업자)</w:t>
      </w:r>
      <w:r w:rsidR="005A4F9F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가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입찰한 </w:t>
      </w:r>
      <w:proofErr w:type="spellStart"/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이더리움은</w:t>
      </w:r>
      <w:proofErr w:type="spellEnd"/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개발 업자의 개발 동기 부여와</w:t>
      </w:r>
      <w:r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="00C941ED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투자금</w:t>
      </w:r>
      <w:r w:rsidR="00C941ED"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proofErr w:type="spellStart"/>
      <w:r w:rsidR="00C941ED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횡령후</w:t>
      </w:r>
      <w:proofErr w:type="spellEnd"/>
      <w:r w:rsidR="00C941ED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잠적 등 사기를 방지하기 위해</w:t>
      </w:r>
      <w:r w:rsidR="00C941ED"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="00C941ED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행성 개발 </w:t>
      </w:r>
      <w:proofErr w:type="spellStart"/>
      <w:r w:rsidR="00C941ED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성공시</w:t>
      </w:r>
      <w:proofErr w:type="spellEnd"/>
      <w:r w:rsidR="00C941ED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동결 해제되어 개발업자에게 환원된다. </w:t>
      </w:r>
    </w:p>
    <w:p w14:paraId="263B219F" w14:textId="6F7DF8E0" w:rsidR="009577F4" w:rsidRPr="0045417A" w:rsidRDefault="009577F4" w:rsidP="00AA7198">
      <w:pPr>
        <w:pStyle w:val="a3"/>
        <w:spacing w:line="276" w:lineRule="auto"/>
        <w:rPr>
          <w:rFonts w:ascii="나눔스퀘어 Light" w:eastAsia="나눔스퀘어 Light" w:hAnsi="나눔스퀘어 Light"/>
          <w:bCs/>
          <w:color w:val="000000" w:themeColor="text1"/>
        </w:rPr>
      </w:pPr>
    </w:p>
    <w:p w14:paraId="5963F0C4" w14:textId="0C7DECA1" w:rsidR="00016C28" w:rsidRPr="0045417A" w:rsidRDefault="00016C28" w:rsidP="00016C28">
      <w:pPr>
        <w:pStyle w:val="a3"/>
        <w:numPr>
          <w:ilvl w:val="0"/>
          <w:numId w:val="15"/>
        </w:numPr>
        <w:spacing w:line="276" w:lineRule="auto"/>
        <w:rPr>
          <w:rFonts w:ascii="나눔스퀘어 Light" w:eastAsia="나눔스퀘어 Light" w:hAnsi="나눔스퀘어 Light"/>
          <w:b/>
          <w:bCs/>
          <w:color w:val="000000" w:themeColor="text1"/>
        </w:rPr>
      </w:pPr>
      <w:proofErr w:type="spellStart"/>
      <w:r w:rsidRPr="0045417A">
        <w:rPr>
          <w:rFonts w:ascii="나눔스퀘어 Light" w:eastAsia="나눔스퀘어 Light" w:hAnsi="나눔스퀘어 Light" w:hint="eastAsia"/>
          <w:b/>
          <w:bCs/>
          <w:color w:val="000000" w:themeColor="text1"/>
        </w:rPr>
        <w:t>크라우드</w:t>
      </w:r>
      <w:proofErr w:type="spellEnd"/>
      <w:r w:rsidRPr="0045417A">
        <w:rPr>
          <w:rFonts w:ascii="나눔스퀘어 Light" w:eastAsia="나눔스퀘어 Light" w:hAnsi="나눔스퀘어 Light" w:hint="eastAsia"/>
          <w:b/>
          <w:bCs/>
          <w:color w:val="000000" w:themeColor="text1"/>
        </w:rPr>
        <w:t xml:space="preserve"> </w:t>
      </w:r>
      <w:proofErr w:type="spellStart"/>
      <w:r w:rsidRPr="0045417A">
        <w:rPr>
          <w:rFonts w:ascii="나눔스퀘어 Light" w:eastAsia="나눔스퀘어 Light" w:hAnsi="나눔스퀘어 Light" w:hint="eastAsia"/>
          <w:b/>
          <w:bCs/>
          <w:color w:val="000000" w:themeColor="text1"/>
        </w:rPr>
        <w:t>펀딩</w:t>
      </w:r>
      <w:proofErr w:type="spellEnd"/>
    </w:p>
    <w:p w14:paraId="0FCE40A6" w14:textId="6C98DE44" w:rsidR="00E5288F" w:rsidRPr="0045417A" w:rsidRDefault="00E661D5" w:rsidP="002C0234">
      <w:pPr>
        <w:pStyle w:val="a3"/>
        <w:spacing w:line="276" w:lineRule="auto"/>
        <w:rPr>
          <w:rFonts w:ascii="나눔스퀘어 Light" w:eastAsia="나눔스퀘어 Light" w:hAnsi="나눔스퀘어 Light"/>
          <w:bCs/>
          <w:color w:val="000000" w:themeColor="text1"/>
        </w:rPr>
      </w:pP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투자자가 해당 행성</w:t>
      </w:r>
      <w:r w:rsidR="00CB2E6E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의 개발 가능성을 보고 투자를 원한다면</w:t>
      </w:r>
      <w:r w:rsidR="00CB2E6E"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="00CB2E6E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행성의 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토큰을 구매하</w:t>
      </w:r>
      <w:r w:rsidR="00CB2E6E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여 개발 업자에게 투자의 기회를 얻는다.</w:t>
      </w:r>
      <w:r w:rsidR="008A690A"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</w:t>
      </w:r>
      <m:oMath>
        <m:r>
          <w:rPr>
            <w:rFonts w:ascii="Cambria Math" w:eastAsia="나눔스퀘어 Light" w:hAnsi="Cambria Math"/>
            <w:color w:val="000000" w:themeColor="text1"/>
          </w:rPr>
          <m:t>Z</m:t>
        </m:r>
      </m:oMath>
      <w:r w:rsidR="008A690A" w:rsidRPr="0045417A">
        <w:rPr>
          <w:rFonts w:ascii="나눔스퀘어 Light" w:eastAsia="나눔스퀘어 Light" w:hAnsi="나눔스퀘어 Light"/>
          <w:bCs/>
          <w:color w:val="000000" w:themeColor="text1"/>
        </w:rPr>
        <w:t>(</w:t>
      </w:r>
      <w:r w:rsidR="008A690A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단 </w:t>
      </w:r>
      <m:oMath>
        <m:r>
          <w:rPr>
            <w:rFonts w:ascii="Cambria Math" w:eastAsia="나눔스퀘어 Light" w:hAnsi="Cambria Math"/>
            <w:color w:val="000000" w:themeColor="text1"/>
          </w:rPr>
          <m:t>Z</m:t>
        </m:r>
      </m:oMath>
      <w:r w:rsidR="008A690A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는 실수)개의 </w:t>
      </w:r>
      <w:proofErr w:type="spellStart"/>
      <w:r w:rsidR="008A690A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이더리움은</w:t>
      </w:r>
      <w:proofErr w:type="spellEnd"/>
      <w:r w:rsidR="008A690A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</w:t>
      </w:r>
      <w:r w:rsidR="008A690A" w:rsidRPr="0045417A">
        <w:rPr>
          <w:rFonts w:ascii="나눔스퀘어 Light" w:eastAsia="나눔스퀘어 Light" w:hAnsi="나눔스퀘어 Light"/>
          <w:bCs/>
          <w:color w:val="000000" w:themeColor="text1"/>
        </w:rPr>
        <w:t>1</w:t>
      </w:r>
      <w:r w:rsidR="008A690A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개의 T</w:t>
      </w:r>
      <w:r w:rsidR="008A690A" w:rsidRPr="0045417A">
        <w:rPr>
          <w:rFonts w:ascii="나눔스퀘어 Light" w:eastAsia="나눔스퀘어 Light" w:hAnsi="나눔스퀘어 Light"/>
          <w:bCs/>
          <w:color w:val="000000" w:themeColor="text1"/>
        </w:rPr>
        <w:t>KN</w:t>
      </w:r>
      <w:r w:rsidR="008A690A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과 </w:t>
      </w:r>
      <w:proofErr w:type="spellStart"/>
      <w:r w:rsidR="008A690A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매핑되며</w:t>
      </w:r>
      <w:proofErr w:type="spellEnd"/>
      <w:r w:rsidR="008A690A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이때 </w:t>
      </w:r>
      <m:oMath>
        <m:r>
          <w:rPr>
            <w:rFonts w:ascii="Cambria Math" w:eastAsia="나눔스퀘어 Light" w:hAnsi="Cambria Math"/>
            <w:color w:val="000000" w:themeColor="text1"/>
          </w:rPr>
          <m:t>Z</m:t>
        </m:r>
      </m:oMath>
      <w:r w:rsidR="008A690A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는 거버넌스에 의해 고정적으로 정해진다.</w:t>
      </w:r>
      <w:r w:rsidR="001646EB"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="005522A7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즉,</w:t>
      </w:r>
      <w:r w:rsidR="005522A7"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="008C42A6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사용자가 토큰</w:t>
      </w:r>
      <w:r w:rsidR="001C1058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을</w:t>
      </w:r>
      <w:r w:rsidR="008C42A6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</w:t>
      </w:r>
      <w:proofErr w:type="spellStart"/>
      <w:r w:rsidR="008C42A6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얻기위해</w:t>
      </w:r>
      <w:proofErr w:type="spellEnd"/>
      <w:r w:rsidR="008C42A6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</w:t>
      </w:r>
      <m:oMath>
        <m:r>
          <w:rPr>
            <w:rFonts w:ascii="Cambria Math" w:eastAsia="나눔스퀘어 Light" w:hAnsi="Cambria Math"/>
            <w:color w:val="000000" w:themeColor="text1"/>
          </w:rPr>
          <m:t>N</m:t>
        </m:r>
      </m:oMath>
      <w:r w:rsidR="008C42A6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개의 </w:t>
      </w:r>
      <w:proofErr w:type="spellStart"/>
      <w:r w:rsidR="008C42A6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이더를</w:t>
      </w:r>
      <w:proofErr w:type="spellEnd"/>
      <w:r w:rsidR="008C42A6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 보내면 </w:t>
      </w:r>
      <m:oMath>
        <m:r>
          <w:rPr>
            <w:rFonts w:ascii="Cambria Math" w:eastAsia="나눔스퀘어 Light" w:hAnsi="Cambria Math"/>
            <w:color w:val="000000" w:themeColor="text1"/>
          </w:rPr>
          <m:t>N/Z</m:t>
        </m:r>
      </m:oMath>
      <w:r w:rsidR="008C42A6"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="008C42A6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 xml:space="preserve">개의 </w:t>
      </w:r>
      <w:r w:rsidR="001C1058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토큰</w:t>
      </w:r>
      <w:r w:rsidR="008C42A6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을 얻는다.</w:t>
      </w:r>
      <w:r w:rsidR="00F418B7"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="00F418B7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얻어진 토큰은 거래가</w:t>
      </w:r>
      <w:r w:rsidR="00F418B7"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="00F418B7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불가능하며</w:t>
      </w:r>
      <w:r w:rsidR="00F418B7"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="00F418B7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개발 업자가 사업을 완료했을 시</w:t>
      </w:r>
      <w:r w:rsidR="00F418B7" w:rsidRPr="0045417A">
        <w:rPr>
          <w:rFonts w:ascii="나눔스퀘어 Light" w:eastAsia="나눔스퀘어 Light" w:hAnsi="나눔스퀘어 Light"/>
          <w:bCs/>
          <w:color w:val="000000" w:themeColor="text1"/>
        </w:rPr>
        <w:t xml:space="preserve"> </w:t>
      </w:r>
      <w:r w:rsidR="00F418B7" w:rsidRPr="0045417A">
        <w:rPr>
          <w:rFonts w:ascii="나눔스퀘어 Light" w:eastAsia="나눔스퀘어 Light" w:hAnsi="나눔스퀘어 Light" w:hint="eastAsia"/>
          <w:bCs/>
          <w:color w:val="000000" w:themeColor="text1"/>
        </w:rPr>
        <w:t>거래가 가능해진다.</w:t>
      </w:r>
    </w:p>
    <w:sectPr w:rsidR="00E5288F" w:rsidRPr="0045417A" w:rsidSect="006440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2A7DE" w14:textId="77777777" w:rsidR="00C66EE6" w:rsidRDefault="00C66EE6" w:rsidP="001015D6">
      <w:pPr>
        <w:spacing w:after="0" w:line="240" w:lineRule="auto"/>
      </w:pPr>
      <w:r>
        <w:separator/>
      </w:r>
    </w:p>
  </w:endnote>
  <w:endnote w:type="continuationSeparator" w:id="0">
    <w:p w14:paraId="10C5DBB6" w14:textId="77777777" w:rsidR="00C66EE6" w:rsidRDefault="00C66EE6" w:rsidP="00101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스퀘어 Light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스퀘어 Extra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080D1" w14:textId="77777777" w:rsidR="00C66EE6" w:rsidRDefault="00C66EE6" w:rsidP="001015D6">
      <w:pPr>
        <w:spacing w:after="0" w:line="240" w:lineRule="auto"/>
      </w:pPr>
      <w:r>
        <w:separator/>
      </w:r>
    </w:p>
  </w:footnote>
  <w:footnote w:type="continuationSeparator" w:id="0">
    <w:p w14:paraId="01C384C2" w14:textId="77777777" w:rsidR="00C66EE6" w:rsidRDefault="00C66EE6" w:rsidP="00101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0DDF"/>
    <w:multiLevelType w:val="hybridMultilevel"/>
    <w:tmpl w:val="51F0E926"/>
    <w:lvl w:ilvl="0" w:tplc="FB96734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623B46"/>
    <w:multiLevelType w:val="multilevel"/>
    <w:tmpl w:val="51743A6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82558"/>
    <w:multiLevelType w:val="hybridMultilevel"/>
    <w:tmpl w:val="0DF4B23E"/>
    <w:lvl w:ilvl="0" w:tplc="717297C6">
      <w:start w:val="1"/>
      <w:numFmt w:val="decimal"/>
      <w:lvlText w:val="%1."/>
      <w:lvlJc w:val="left"/>
      <w:pPr>
        <w:ind w:left="760" w:hanging="360"/>
      </w:pPr>
      <w:rPr>
        <w:rFonts w:ascii="나눔스퀘어 Light" w:eastAsia="나눔스퀘어 Light" w:hAnsi="나눔스퀘어 Light" w:cs="함초롬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71767A"/>
    <w:multiLevelType w:val="hybridMultilevel"/>
    <w:tmpl w:val="A7E46C38"/>
    <w:lvl w:ilvl="0" w:tplc="A14A2F5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굴림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EA5428"/>
    <w:multiLevelType w:val="hybridMultilevel"/>
    <w:tmpl w:val="B1C66B72"/>
    <w:lvl w:ilvl="0" w:tplc="A4CEFE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6C32B6"/>
    <w:multiLevelType w:val="hybridMultilevel"/>
    <w:tmpl w:val="92B0140E"/>
    <w:lvl w:ilvl="0" w:tplc="11565CB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E80931"/>
    <w:multiLevelType w:val="hybridMultilevel"/>
    <w:tmpl w:val="B1105F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4E7D10"/>
    <w:multiLevelType w:val="hybridMultilevel"/>
    <w:tmpl w:val="72E2BCE6"/>
    <w:lvl w:ilvl="0" w:tplc="99FAB4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B90E68"/>
    <w:multiLevelType w:val="hybridMultilevel"/>
    <w:tmpl w:val="50A43D24"/>
    <w:lvl w:ilvl="0" w:tplc="A9DE3616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9" w15:restartNumberingAfterBreak="0">
    <w:nsid w:val="274F42F6"/>
    <w:multiLevelType w:val="hybridMultilevel"/>
    <w:tmpl w:val="3558C548"/>
    <w:lvl w:ilvl="0" w:tplc="44167872">
      <w:start w:val="2"/>
      <w:numFmt w:val="bullet"/>
      <w:lvlText w:val=""/>
      <w:lvlJc w:val="left"/>
      <w:pPr>
        <w:ind w:left="760" w:hanging="360"/>
      </w:pPr>
      <w:rPr>
        <w:rFonts w:ascii="Wingdings" w:eastAsiaTheme="maj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814DD6"/>
    <w:multiLevelType w:val="hybridMultilevel"/>
    <w:tmpl w:val="56DA3FEE"/>
    <w:lvl w:ilvl="0" w:tplc="9586A640">
      <w:start w:val="1"/>
      <w:numFmt w:val="ganada"/>
      <w:lvlText w:val="%1."/>
      <w:lvlJc w:val="left"/>
      <w:pPr>
        <w:ind w:left="54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2" w:hanging="400"/>
      </w:pPr>
    </w:lvl>
    <w:lvl w:ilvl="2" w:tplc="0409001B" w:tentative="1">
      <w:start w:val="1"/>
      <w:numFmt w:val="lowerRoman"/>
      <w:lvlText w:val="%3."/>
      <w:lvlJc w:val="right"/>
      <w:pPr>
        <w:ind w:left="1382" w:hanging="400"/>
      </w:pPr>
    </w:lvl>
    <w:lvl w:ilvl="3" w:tplc="0409000F" w:tentative="1">
      <w:start w:val="1"/>
      <w:numFmt w:val="decimal"/>
      <w:lvlText w:val="%4."/>
      <w:lvlJc w:val="left"/>
      <w:pPr>
        <w:ind w:left="1782" w:hanging="400"/>
      </w:pPr>
    </w:lvl>
    <w:lvl w:ilvl="4" w:tplc="04090019" w:tentative="1">
      <w:start w:val="1"/>
      <w:numFmt w:val="upperLetter"/>
      <w:lvlText w:val="%5."/>
      <w:lvlJc w:val="left"/>
      <w:pPr>
        <w:ind w:left="2182" w:hanging="400"/>
      </w:pPr>
    </w:lvl>
    <w:lvl w:ilvl="5" w:tplc="0409001B" w:tentative="1">
      <w:start w:val="1"/>
      <w:numFmt w:val="lowerRoman"/>
      <w:lvlText w:val="%6."/>
      <w:lvlJc w:val="right"/>
      <w:pPr>
        <w:ind w:left="2582" w:hanging="400"/>
      </w:pPr>
    </w:lvl>
    <w:lvl w:ilvl="6" w:tplc="0409000F" w:tentative="1">
      <w:start w:val="1"/>
      <w:numFmt w:val="decimal"/>
      <w:lvlText w:val="%7."/>
      <w:lvlJc w:val="left"/>
      <w:pPr>
        <w:ind w:left="2982" w:hanging="400"/>
      </w:pPr>
    </w:lvl>
    <w:lvl w:ilvl="7" w:tplc="04090019" w:tentative="1">
      <w:start w:val="1"/>
      <w:numFmt w:val="upperLetter"/>
      <w:lvlText w:val="%8."/>
      <w:lvlJc w:val="left"/>
      <w:pPr>
        <w:ind w:left="3382" w:hanging="400"/>
      </w:pPr>
    </w:lvl>
    <w:lvl w:ilvl="8" w:tplc="0409001B" w:tentative="1">
      <w:start w:val="1"/>
      <w:numFmt w:val="lowerRoman"/>
      <w:lvlText w:val="%9."/>
      <w:lvlJc w:val="right"/>
      <w:pPr>
        <w:ind w:left="3782" w:hanging="400"/>
      </w:pPr>
    </w:lvl>
  </w:abstractNum>
  <w:abstractNum w:abstractNumId="11" w15:restartNumberingAfterBreak="0">
    <w:nsid w:val="2C0B538E"/>
    <w:multiLevelType w:val="hybridMultilevel"/>
    <w:tmpl w:val="06B81D36"/>
    <w:lvl w:ilvl="0" w:tplc="70C23BC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AA21864"/>
    <w:multiLevelType w:val="hybridMultilevel"/>
    <w:tmpl w:val="BCA81F30"/>
    <w:lvl w:ilvl="0" w:tplc="FED49E2E">
      <w:start w:val="1"/>
      <w:numFmt w:val="decimal"/>
      <w:lvlText w:val="%1."/>
      <w:lvlJc w:val="left"/>
      <w:pPr>
        <w:ind w:left="760" w:hanging="360"/>
      </w:pPr>
      <w:rPr>
        <w:rFonts w:ascii="나눔스퀘어 Light" w:eastAsia="나눔스퀘어 Light" w:hAnsi="나눔스퀘어 Light" w:cs="함초롬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332160"/>
    <w:multiLevelType w:val="hybridMultilevel"/>
    <w:tmpl w:val="E4C2883C"/>
    <w:lvl w:ilvl="0" w:tplc="18886F5A">
      <w:start w:val="1"/>
      <w:numFmt w:val="ganada"/>
      <w:lvlText w:val="%1."/>
      <w:lvlJc w:val="left"/>
      <w:pPr>
        <w:ind w:left="760" w:hanging="360"/>
      </w:pPr>
      <w:rPr>
        <w:rFonts w:ascii="나눔스퀘어 ExtraBold" w:eastAsia="나눔스퀘어 ExtraBold" w:hAnsi="나눔스퀘어 ExtraBold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0C6846"/>
    <w:multiLevelType w:val="hybridMultilevel"/>
    <w:tmpl w:val="BC083984"/>
    <w:lvl w:ilvl="0" w:tplc="2F38C0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CA6027"/>
    <w:multiLevelType w:val="hybridMultilevel"/>
    <w:tmpl w:val="C136BCE2"/>
    <w:lvl w:ilvl="0" w:tplc="D97CF7AA">
      <w:start w:val="1"/>
      <w:numFmt w:val="decimal"/>
      <w:lvlText w:val="%1)"/>
      <w:lvlJc w:val="left"/>
      <w:pPr>
        <w:ind w:left="760" w:hanging="360"/>
      </w:pPr>
      <w:rPr>
        <w:rFonts w:ascii="나눔스퀘어 Light" w:eastAsia="나눔스퀘어 Light" w:hAnsi="나눔스퀘어 Light" w:cs="함초롬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D03FCC"/>
    <w:multiLevelType w:val="hybridMultilevel"/>
    <w:tmpl w:val="56DA3FEE"/>
    <w:lvl w:ilvl="0" w:tplc="9586A640">
      <w:start w:val="1"/>
      <w:numFmt w:val="ganada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4B32798D"/>
    <w:multiLevelType w:val="hybridMultilevel"/>
    <w:tmpl w:val="AF3034B0"/>
    <w:lvl w:ilvl="0" w:tplc="43463D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E6949B0"/>
    <w:multiLevelType w:val="hybridMultilevel"/>
    <w:tmpl w:val="2D38321A"/>
    <w:lvl w:ilvl="0" w:tplc="3746E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934795D"/>
    <w:multiLevelType w:val="hybridMultilevel"/>
    <w:tmpl w:val="B28076CA"/>
    <w:lvl w:ilvl="0" w:tplc="8CA2C360">
      <w:start w:val="1"/>
      <w:numFmt w:val="decimal"/>
      <w:lvlText w:val="%1."/>
      <w:lvlJc w:val="left"/>
      <w:pPr>
        <w:ind w:left="54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2" w:hanging="400"/>
      </w:pPr>
    </w:lvl>
    <w:lvl w:ilvl="2" w:tplc="0409001B" w:tentative="1">
      <w:start w:val="1"/>
      <w:numFmt w:val="lowerRoman"/>
      <w:lvlText w:val="%3."/>
      <w:lvlJc w:val="right"/>
      <w:pPr>
        <w:ind w:left="1382" w:hanging="400"/>
      </w:pPr>
    </w:lvl>
    <w:lvl w:ilvl="3" w:tplc="0409000F" w:tentative="1">
      <w:start w:val="1"/>
      <w:numFmt w:val="decimal"/>
      <w:lvlText w:val="%4."/>
      <w:lvlJc w:val="left"/>
      <w:pPr>
        <w:ind w:left="1782" w:hanging="400"/>
      </w:pPr>
    </w:lvl>
    <w:lvl w:ilvl="4" w:tplc="04090019" w:tentative="1">
      <w:start w:val="1"/>
      <w:numFmt w:val="upperLetter"/>
      <w:lvlText w:val="%5."/>
      <w:lvlJc w:val="left"/>
      <w:pPr>
        <w:ind w:left="2182" w:hanging="400"/>
      </w:pPr>
    </w:lvl>
    <w:lvl w:ilvl="5" w:tplc="0409001B" w:tentative="1">
      <w:start w:val="1"/>
      <w:numFmt w:val="lowerRoman"/>
      <w:lvlText w:val="%6."/>
      <w:lvlJc w:val="right"/>
      <w:pPr>
        <w:ind w:left="2582" w:hanging="400"/>
      </w:pPr>
    </w:lvl>
    <w:lvl w:ilvl="6" w:tplc="0409000F" w:tentative="1">
      <w:start w:val="1"/>
      <w:numFmt w:val="decimal"/>
      <w:lvlText w:val="%7."/>
      <w:lvlJc w:val="left"/>
      <w:pPr>
        <w:ind w:left="2982" w:hanging="400"/>
      </w:pPr>
    </w:lvl>
    <w:lvl w:ilvl="7" w:tplc="04090019" w:tentative="1">
      <w:start w:val="1"/>
      <w:numFmt w:val="upperLetter"/>
      <w:lvlText w:val="%8."/>
      <w:lvlJc w:val="left"/>
      <w:pPr>
        <w:ind w:left="3382" w:hanging="400"/>
      </w:pPr>
    </w:lvl>
    <w:lvl w:ilvl="8" w:tplc="0409001B" w:tentative="1">
      <w:start w:val="1"/>
      <w:numFmt w:val="lowerRoman"/>
      <w:lvlText w:val="%9."/>
      <w:lvlJc w:val="right"/>
      <w:pPr>
        <w:ind w:left="3782" w:hanging="400"/>
      </w:pPr>
    </w:lvl>
  </w:abstractNum>
  <w:abstractNum w:abstractNumId="20" w15:restartNumberingAfterBreak="0">
    <w:nsid w:val="61425EEA"/>
    <w:multiLevelType w:val="hybridMultilevel"/>
    <w:tmpl w:val="65062A06"/>
    <w:lvl w:ilvl="0" w:tplc="2C3C69C0">
      <w:start w:val="3"/>
      <w:numFmt w:val="bullet"/>
      <w:lvlText w:val=""/>
      <w:lvlJc w:val="left"/>
      <w:pPr>
        <w:ind w:left="760" w:hanging="360"/>
      </w:pPr>
      <w:rPr>
        <w:rFonts w:ascii="Wingdings" w:eastAsiaTheme="maj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ABC08F9"/>
    <w:multiLevelType w:val="hybridMultilevel"/>
    <w:tmpl w:val="90DA6498"/>
    <w:lvl w:ilvl="0" w:tplc="39FC052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DD4537"/>
    <w:multiLevelType w:val="hybridMultilevel"/>
    <w:tmpl w:val="43E2C464"/>
    <w:lvl w:ilvl="0" w:tplc="019AA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062E57"/>
    <w:multiLevelType w:val="hybridMultilevel"/>
    <w:tmpl w:val="7EE6E27A"/>
    <w:lvl w:ilvl="0" w:tplc="04EA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27426F2"/>
    <w:multiLevelType w:val="hybridMultilevel"/>
    <w:tmpl w:val="A680FAB2"/>
    <w:lvl w:ilvl="0" w:tplc="029EA8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0B3253"/>
    <w:multiLevelType w:val="hybridMultilevel"/>
    <w:tmpl w:val="3D2879FA"/>
    <w:lvl w:ilvl="0" w:tplc="00041AC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7111416"/>
    <w:multiLevelType w:val="hybridMultilevel"/>
    <w:tmpl w:val="00CCE362"/>
    <w:lvl w:ilvl="0" w:tplc="F65A9162">
      <w:start w:val="2"/>
      <w:numFmt w:val="bullet"/>
      <w:lvlText w:val=""/>
      <w:lvlJc w:val="left"/>
      <w:pPr>
        <w:ind w:left="760" w:hanging="360"/>
      </w:pPr>
      <w:rPr>
        <w:rFonts w:ascii="Wingdings" w:eastAsiaTheme="maj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C727DFD"/>
    <w:multiLevelType w:val="hybridMultilevel"/>
    <w:tmpl w:val="AEE4FA2A"/>
    <w:lvl w:ilvl="0" w:tplc="20C209D0">
      <w:start w:val="1"/>
      <w:numFmt w:val="bullet"/>
      <w:lvlText w:val="-"/>
      <w:lvlJc w:val="left"/>
      <w:pPr>
        <w:ind w:left="760" w:hanging="360"/>
      </w:pPr>
      <w:rPr>
        <w:rFonts w:ascii="나눔스퀘어 Light" w:eastAsia="나눔스퀘어 Light" w:hAnsi="나눔스퀘어 Light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9"/>
  </w:num>
  <w:num w:numId="4">
    <w:abstractNumId w:val="6"/>
  </w:num>
  <w:num w:numId="5">
    <w:abstractNumId w:val="25"/>
  </w:num>
  <w:num w:numId="6">
    <w:abstractNumId w:val="26"/>
  </w:num>
  <w:num w:numId="7">
    <w:abstractNumId w:val="24"/>
  </w:num>
  <w:num w:numId="8">
    <w:abstractNumId w:val="8"/>
  </w:num>
  <w:num w:numId="9">
    <w:abstractNumId w:val="23"/>
  </w:num>
  <w:num w:numId="10">
    <w:abstractNumId w:val="0"/>
  </w:num>
  <w:num w:numId="11">
    <w:abstractNumId w:val="21"/>
  </w:num>
  <w:num w:numId="12">
    <w:abstractNumId w:val="20"/>
  </w:num>
  <w:num w:numId="13">
    <w:abstractNumId w:val="14"/>
  </w:num>
  <w:num w:numId="14">
    <w:abstractNumId w:val="18"/>
  </w:num>
  <w:num w:numId="15">
    <w:abstractNumId w:val="11"/>
  </w:num>
  <w:num w:numId="16">
    <w:abstractNumId w:val="27"/>
  </w:num>
  <w:num w:numId="17">
    <w:abstractNumId w:val="19"/>
  </w:num>
  <w:num w:numId="18">
    <w:abstractNumId w:val="17"/>
  </w:num>
  <w:num w:numId="19">
    <w:abstractNumId w:val="7"/>
  </w:num>
  <w:num w:numId="20">
    <w:abstractNumId w:val="10"/>
  </w:num>
  <w:num w:numId="21">
    <w:abstractNumId w:val="13"/>
  </w:num>
  <w:num w:numId="22">
    <w:abstractNumId w:val="12"/>
  </w:num>
  <w:num w:numId="23">
    <w:abstractNumId w:val="15"/>
  </w:num>
  <w:num w:numId="24">
    <w:abstractNumId w:val="2"/>
  </w:num>
  <w:num w:numId="25">
    <w:abstractNumId w:val="4"/>
  </w:num>
  <w:num w:numId="26">
    <w:abstractNumId w:val="16"/>
  </w:num>
  <w:num w:numId="27">
    <w:abstractNumId w:val="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B1"/>
    <w:rsid w:val="00016C28"/>
    <w:rsid w:val="0002047B"/>
    <w:rsid w:val="00044643"/>
    <w:rsid w:val="000475FD"/>
    <w:rsid w:val="000521D8"/>
    <w:rsid w:val="000631E4"/>
    <w:rsid w:val="0007738A"/>
    <w:rsid w:val="000C18C2"/>
    <w:rsid w:val="000C2190"/>
    <w:rsid w:val="000C46DA"/>
    <w:rsid w:val="001015D6"/>
    <w:rsid w:val="0013230E"/>
    <w:rsid w:val="001323A2"/>
    <w:rsid w:val="001646EB"/>
    <w:rsid w:val="001B5DB0"/>
    <w:rsid w:val="001C0B11"/>
    <w:rsid w:val="001C1058"/>
    <w:rsid w:val="001C308E"/>
    <w:rsid w:val="001E5E8B"/>
    <w:rsid w:val="00202721"/>
    <w:rsid w:val="00214753"/>
    <w:rsid w:val="00220F77"/>
    <w:rsid w:val="00265AFA"/>
    <w:rsid w:val="00271106"/>
    <w:rsid w:val="002728FA"/>
    <w:rsid w:val="00272919"/>
    <w:rsid w:val="00295AE8"/>
    <w:rsid w:val="002A6D76"/>
    <w:rsid w:val="002C0234"/>
    <w:rsid w:val="002C29AD"/>
    <w:rsid w:val="003031F2"/>
    <w:rsid w:val="00341FC1"/>
    <w:rsid w:val="003520AF"/>
    <w:rsid w:val="00377A9A"/>
    <w:rsid w:val="00382C29"/>
    <w:rsid w:val="0039507D"/>
    <w:rsid w:val="003B6812"/>
    <w:rsid w:val="003C53D3"/>
    <w:rsid w:val="003F1260"/>
    <w:rsid w:val="004140D7"/>
    <w:rsid w:val="004232AD"/>
    <w:rsid w:val="0044010B"/>
    <w:rsid w:val="004528FC"/>
    <w:rsid w:val="0045417A"/>
    <w:rsid w:val="00473E48"/>
    <w:rsid w:val="004A4580"/>
    <w:rsid w:val="004B22B9"/>
    <w:rsid w:val="004E0F05"/>
    <w:rsid w:val="004F2F36"/>
    <w:rsid w:val="00500794"/>
    <w:rsid w:val="00537201"/>
    <w:rsid w:val="005522A7"/>
    <w:rsid w:val="005A4F9F"/>
    <w:rsid w:val="005C3CBB"/>
    <w:rsid w:val="005D2C3B"/>
    <w:rsid w:val="00632239"/>
    <w:rsid w:val="0064400F"/>
    <w:rsid w:val="00666F81"/>
    <w:rsid w:val="00675B95"/>
    <w:rsid w:val="0069130C"/>
    <w:rsid w:val="006F2FFE"/>
    <w:rsid w:val="00735187"/>
    <w:rsid w:val="007566CC"/>
    <w:rsid w:val="00764F19"/>
    <w:rsid w:val="00770640"/>
    <w:rsid w:val="007A60A2"/>
    <w:rsid w:val="007C7F29"/>
    <w:rsid w:val="007F2FA6"/>
    <w:rsid w:val="00801920"/>
    <w:rsid w:val="00843B86"/>
    <w:rsid w:val="008A690A"/>
    <w:rsid w:val="008B29B1"/>
    <w:rsid w:val="008C42A6"/>
    <w:rsid w:val="0092451B"/>
    <w:rsid w:val="00930A51"/>
    <w:rsid w:val="00945471"/>
    <w:rsid w:val="00946B93"/>
    <w:rsid w:val="009577F4"/>
    <w:rsid w:val="0095795B"/>
    <w:rsid w:val="0096211E"/>
    <w:rsid w:val="0096784F"/>
    <w:rsid w:val="00967A8D"/>
    <w:rsid w:val="009D16D7"/>
    <w:rsid w:val="009D39CD"/>
    <w:rsid w:val="009E7D64"/>
    <w:rsid w:val="00A004D7"/>
    <w:rsid w:val="00A107ED"/>
    <w:rsid w:val="00A21D82"/>
    <w:rsid w:val="00A25A8F"/>
    <w:rsid w:val="00A26384"/>
    <w:rsid w:val="00AA5659"/>
    <w:rsid w:val="00AA7198"/>
    <w:rsid w:val="00AD3161"/>
    <w:rsid w:val="00B44772"/>
    <w:rsid w:val="00B70B94"/>
    <w:rsid w:val="00B934F1"/>
    <w:rsid w:val="00B95B63"/>
    <w:rsid w:val="00BA1A9D"/>
    <w:rsid w:val="00BB366A"/>
    <w:rsid w:val="00BC7FBA"/>
    <w:rsid w:val="00BF3C0F"/>
    <w:rsid w:val="00C14348"/>
    <w:rsid w:val="00C350CE"/>
    <w:rsid w:val="00C449D9"/>
    <w:rsid w:val="00C66EE6"/>
    <w:rsid w:val="00C742D8"/>
    <w:rsid w:val="00C84A20"/>
    <w:rsid w:val="00C941ED"/>
    <w:rsid w:val="00C94591"/>
    <w:rsid w:val="00C969FF"/>
    <w:rsid w:val="00CB1D57"/>
    <w:rsid w:val="00CB2E6E"/>
    <w:rsid w:val="00CF67AB"/>
    <w:rsid w:val="00D23C92"/>
    <w:rsid w:val="00D40CE0"/>
    <w:rsid w:val="00D7669D"/>
    <w:rsid w:val="00DA7735"/>
    <w:rsid w:val="00DC6F78"/>
    <w:rsid w:val="00DF56D7"/>
    <w:rsid w:val="00E11E35"/>
    <w:rsid w:val="00E5288F"/>
    <w:rsid w:val="00E661D5"/>
    <w:rsid w:val="00E8486C"/>
    <w:rsid w:val="00ED6BE7"/>
    <w:rsid w:val="00F17859"/>
    <w:rsid w:val="00F418B7"/>
    <w:rsid w:val="00F47EAD"/>
    <w:rsid w:val="00F54B29"/>
    <w:rsid w:val="00F7721E"/>
    <w:rsid w:val="00F85D74"/>
    <w:rsid w:val="00FB2B56"/>
    <w:rsid w:val="00FF30EE"/>
    <w:rsid w:val="00F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C6758"/>
  <w15:docId w15:val="{DA13908F-7850-47AC-B927-5A04E209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2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29B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8B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8B29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B29B1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1015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015D6"/>
  </w:style>
  <w:style w:type="paragraph" w:styleId="a8">
    <w:name w:val="footer"/>
    <w:basedOn w:val="a"/>
    <w:link w:val="Char0"/>
    <w:uiPriority w:val="99"/>
    <w:unhideWhenUsed/>
    <w:rsid w:val="001015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015D6"/>
  </w:style>
  <w:style w:type="paragraph" w:styleId="a9">
    <w:name w:val="List Paragraph"/>
    <w:basedOn w:val="a"/>
    <w:uiPriority w:val="34"/>
    <w:qFormat/>
    <w:rsid w:val="00AD3161"/>
    <w:pPr>
      <w:ind w:leftChars="400" w:left="800"/>
    </w:pPr>
  </w:style>
  <w:style w:type="paragraph" w:styleId="aa">
    <w:name w:val="Balloon Text"/>
    <w:basedOn w:val="a"/>
    <w:link w:val="Char1"/>
    <w:uiPriority w:val="99"/>
    <w:semiHidden/>
    <w:unhideWhenUsed/>
    <w:rsid w:val="003B68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3B6812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8A69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B%AF%BC%EB%B2%95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o.wikipedia.org/w/index.php?title=%EC%9E%90%EC%97%B0%EB%A0%A5&amp;action=edit&amp;redlink=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.wikipedia.org/wiki/%EA%B4%80%EB%A6%A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ko.wikipedia.org/wiki/%EC%A0%84%EA%B8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.wikipedia.org/w/index.php?title=%EC%9C%A0%EC%B2%B4%EB%AC%BC&amp;action=edit&amp;redlink=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C57130-0307-4ACC-88F8-7AD34CEE0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</dc:creator>
  <cp:lastModifiedBy>이 다훈</cp:lastModifiedBy>
  <cp:revision>59</cp:revision>
  <cp:lastPrinted>2020-02-13T08:44:00Z</cp:lastPrinted>
  <dcterms:created xsi:type="dcterms:W3CDTF">2020-02-13T16:38:00Z</dcterms:created>
  <dcterms:modified xsi:type="dcterms:W3CDTF">2020-02-13T22:56:00Z</dcterms:modified>
</cp:coreProperties>
</file>