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8"/>
          <w:szCs w:val="48"/>
        </w:rPr>
        <w:t xml:space="preserve">LLM API 性价比分析报告</w:t>
      </w:r>
    </w:p>
    <w:p>
      <w:pPr>
        <w:spacing w:after="4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信息验证报告</w:t>
      </w:r>
    </w:p>
    <w:p>
      <w:pPr>
        <w:spacing w:after="100"/>
        <w:jc w:val="center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验证日期：2026年5月24日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验证结果概览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本次验证通过网络搜索，对原报告中的关键定价信息进行了核实。总体结论如下：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验证结果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 V4-Pro 定价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✅ 正确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永久1/4折扣确认，价格与报告一致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 V4-Flash 定价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✅ 正确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缓存命中输入0.02元/百万Token确认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智谱AI GLM-4-Flash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8C00"/>
                <w:sz w:val="19"/>
                <w:szCs w:val="19"/>
              </w:rPr>
              <w:t xml:space="preserve">⚠️ 需更新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GLM-4.7-Flash已完全免费开放，优于报告中的0.06元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通义千问 qwen-turbo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✅ 正确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输入0.3元、输出0.6元/百万Token确认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豆包 doubao 定价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8C00"/>
                <w:sz w:val="19"/>
                <w:szCs w:val="19"/>
              </w:rPr>
              <w:t xml:space="preserve">⚠️ 需更新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豆包2.0已发布，定价有所调整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百度文心免费政策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✅ 基本正确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ERNIE-Speed/Lite免费确认，但有月度额度限制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讯飞星火免费政策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✅ 正确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星火 Lite 永久免费开放确认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详细验证结果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 DeepSeek V4-Pro 定价验证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输入缓存命中 0.025 元/百万Token，输出 6 元/百万Token，永久 2.5 折。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2026年5月22日，DeepSeek 官方宣布：V4-Pro 模型 API 价格将于 5月31日 结板 2.5 折优惠后，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永久调整为原价的 1/4。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原价：输入缓存命中 0.1 元、输入缓存未命中 12 元、输出 24 元/百乺Token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1/4 折扣后：输入缓存命中 0.025 元、输入缓存未命中 3 元、输出 6 元/百乺Token</w:t>
      </w:r>
    </w:p>
    <w:p>
      <w:pPr>
        <w:spacing w:after="100"/>
      </w:pPr>
      <w:r>
        <w:rPr>
          <w:rFonts w:ascii="Arial" w:eastAsia="Microsoft YaHei" w:hAnsi="Arial"/>
          <w:b/>
          <w:bCs/>
          <w:color w:val="0080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008000"/>
          <w:sz w:val="22"/>
          <w:szCs w:val="22"/>
        </w:rPr>
        <w:t xml:space="preserve">报告中的价格信息正确。实际情况是永久 1/4 折扣（而非 2.5 折），这比报告中描述的更为优惠。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数据来源：【IT之家、搜狐科技、头条新闻】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 DeepSeek V4-Flash 定价验证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输入缓存命中 0.02 元/百乺Token，输出 2 元/百乺Token。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2026年4月，DeepSeek V4 发布时，V4-Flash 缓存命中输入低至 0.02 元/百乺Tokens，处理百万字仅3分钱。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0080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008000"/>
          <w:sz w:val="22"/>
          <w:szCs w:val="22"/>
        </w:rPr>
        <w:t xml:space="preserve">报告中的价格信息正确。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数据来源：【头条新闻、CSDN博客】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 智谱AI GLM 定价验证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GLM-4-Flash：0.06 元/百乺Token。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2026年1月，智谱AI 发布了 GLM-4.7-Flash 混合思考模型，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API 完全免费开放，支持 200K 超长上下文。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FF8C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FF8C00"/>
          <w:sz w:val="22"/>
          <w:szCs w:val="22"/>
        </w:rPr>
        <w:t xml:space="preserve">报告中的信息需要更新。GLM-4.7-Flash 已经完全免费，这比报告中的 0.06 元更为优惠。建议使用 GLM-4.7-Flash 替代 GLM-4-Flash。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数据来源：【头条新闻、CSDN博客】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 通义千问 qwen-turbo 定价验证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输入 0.3 元/百乺Token，输出 0.6 元/百乺Token。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2026年大模型 Token 收费横评数据：Qwen Turbo 普惠版，输入 0.3 元/百乺Token，输出 0.6 元/百乺Token。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0080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008000"/>
          <w:sz w:val="22"/>
          <w:szCs w:val="22"/>
        </w:rPr>
        <w:t xml:space="preserve">报告中的价格信息正确。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数据来源：【头条新闻】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 豆包 doubao 定价验证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doubao-1.5-pro：统一定价 0.8 元/百乺Token。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2026年2月，豆包 2.0 系列发布：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豆包 2.0 Pro 版（32k以内）：输入 3.2 元/百乺tokens、输出 16 元/百乺tokens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Doubao-Seed-1.6-Lite：输入 0.3 元/百乺token、输出 0.6 元/百乺token</w:t>
      </w:r>
    </w:p>
    <w:p>
      <w:pPr>
        <w:spacing w:after="100"/>
      </w:pPr>
      <w:r>
        <w:rPr>
          <w:rFonts w:ascii="Arial" w:eastAsia="Microsoft YaHei" w:hAnsi="Arial"/>
          <w:b/>
          <w:bCs/>
          <w:color w:val="FF8C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FF8C00"/>
          <w:sz w:val="22"/>
          <w:szCs w:val="22"/>
        </w:rPr>
        <w:t xml:space="preserve">报告中的信息需要更新。豆包已发布 2.0 版本，定价策略有所调整。建议查阅火山引擎官网获取最新定价。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数据来源：【新浪财经、头条新闻】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 百度文心免费政策验证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ERNIE-Speed、ERNIE-Lite、ERNIE-Tiny 永久免费。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百度智能云宣布 ERNIE Speed、ERNIE Lite 全面免费。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2026年5月最新信息：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ERNIE-Bot：每月 100 万 tokens 免费额度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ERNIE-Speed：每月 50 万 tokens 免费额度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ERNIE-4.0：每月 30 万 tokens 免费额度</w:t>
      </w:r>
    </w:p>
    <w:p>
      <w:pPr>
        <w:spacing w:after="100"/>
      </w:pPr>
      <w:r>
        <w:rPr>
          <w:rFonts w:ascii="Arial" w:eastAsia="Microsoft YaHei" w:hAnsi="Arial"/>
          <w:b/>
          <w:bCs/>
          <w:color w:val="0080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008000"/>
          <w:sz w:val="22"/>
          <w:szCs w:val="22"/>
        </w:rPr>
        <w:t xml:space="preserve">基本正确。ERNIE-Speed/Lite 确实免费，但有月度额度限制（非完全无限制）。对于个人开发/测试仍然足够。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数据来源：【头条新闻】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 讯飞星火免费政策验证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报告中的信息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星火 Lite 永久免费。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验证结果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2026年免费大模型 API 注册指南：讯飞星火 Lite API 永久免费开放，实名认证后可使用。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008000"/>
          <w:sz w:val="22"/>
          <w:szCs w:val="22"/>
        </w:rPr>
        <w:t xml:space="preserve">结论：</w:t>
      </w:r>
      <w:r>
        <w:rPr>
          <w:rFonts w:ascii="Arial" w:eastAsia="Microsoft YaHei" w:hAnsi="Arial"/>
          <w:b w:val="false"/>
          <w:bCs w:val="false"/>
          <w:color w:val="008000"/>
          <w:sz w:val="22"/>
          <w:szCs w:val="22"/>
        </w:rPr>
        <w:t xml:space="preserve">报告中的信息正确。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数据来源：【头条新闻、CSDN博客】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更新后的推荐方案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基于验证结果，对原报告的推荐方案进行以下更新：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新增：智谱AI GLM-4.7-Flash（完全免费）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GLM-4.7-Flash 已经完全免费开放，支持 200K 超长上下文。这为开发测试提供了更好的免费选择。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适用场景：个人开发、功能测试、原型验证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优势：完全免费、200K 长上下文、中文能力较强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更新：豆包定价策略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豆包 2.0 已发布，定价有所调整。建议在选用豆包时查阅火山引擎官网获取最新定价。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依然推荐：DeepSeek V4-Pro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验证结果确认 DeepSeek V4-Pro 的永久 1/4 折扣，这是当前性价比最高的选择。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总结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经过网络搜索验证，原报告中的大部分关键信息是真实有效的。主要发现：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DeepSeek V4-Pro/V4-Flash 定价信息完全正确，永久 1/4 折扣已官方确认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通义千问 qwen-turbo 定价正确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百度文心、讯飞星火免费政策正确（有额度限制）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智谱AI GLM-4.7-Flash 已完全免费，优于报告中的描述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豆包已发布 2.0 版本，定价需查阅官网确认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最终结论：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原报告的核心推荐（DeepSeek V4-Pro）依然有效。建议在实际接入前，前往各平台官网确认最新定价，以获取最优惠的价格。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LLM API 性价比分析报告 - 信息验证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34"/>
    <w:lvlOverride w:ilvl="0">
      <w:startOverride w:val="1"/>
    </w:lvlOverride>
  </w:num>
  <w:num w:numId="4">
    <w:abstractNumId w:val="3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2026-05-24T05:11:24.682Z</dcterms:created>
  <dcterms:modified xsi:type="dcterms:W3CDTF">2026-05-24T05:11:24.682Z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