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left="288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200275" cy="533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line="360" w:lineRule="auto"/>
        <w:ind w:left="2160" w:firstLine="0"/>
        <w:rPr/>
      </w:pPr>
      <w:bookmarkStart w:colFirst="0" w:colLast="0" w:name="_xod399n5lfn5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line="360" w:lineRule="auto"/>
        <w:ind w:left="-283.46456692913375" w:firstLine="0"/>
        <w:jc w:val="center"/>
        <w:rPr/>
      </w:pPr>
      <w:bookmarkStart w:colFirst="0" w:colLast="0" w:name="_kxyzhbc9yub3" w:id="1"/>
      <w:bookmarkEnd w:id="1"/>
      <w:r w:rsidDel="00000000" w:rsidR="00000000" w:rsidRPr="00000000">
        <w:rPr>
          <w:rtl w:val="0"/>
        </w:rPr>
        <w:t xml:space="preserve">Despliegue de aplicaciones Web (DAW).</w:t>
        <w:br w:type="textWrapping"/>
        <w:t xml:space="preserve">Entrega tareas unidad 03.</w:t>
      </w:r>
    </w:p>
    <w:p w:rsidR="00000000" w:rsidDel="00000000" w:rsidP="00000000" w:rsidRDefault="00000000" w:rsidRPr="00000000" w14:paraId="0000000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-146006943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eqx5gm6h7dy4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Aplicación java en eclipse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9hi00vxl1cn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Despliegue y comprobación en el servidor.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Autor: Juan Cruz Garrido Suso</w:t>
      </w:r>
    </w:p>
    <w:p w:rsidR="00000000" w:rsidDel="00000000" w:rsidP="00000000" w:rsidRDefault="00000000" w:rsidRPr="00000000" w14:paraId="00000019">
      <w:pPr>
        <w:spacing w:line="36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Fecha 23/01/2025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spacing w:line="360" w:lineRule="auto"/>
        <w:rPr/>
      </w:pPr>
      <w:bookmarkStart w:colFirst="0" w:colLast="0" w:name="_eqx5gm6h7dy4" w:id="2"/>
      <w:bookmarkEnd w:id="2"/>
      <w:r w:rsidDel="00000000" w:rsidR="00000000" w:rsidRPr="00000000">
        <w:rPr>
          <w:rtl w:val="0"/>
        </w:rPr>
        <w:t xml:space="preserve">1. Aplicación java en eclipse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Generamos una nueva aplicación y solo incluimos un index.html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6477000"/>
                  <wp:effectExtent b="0" l="0" r="0" t="0"/>
                  <wp:docPr id="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6477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Creación de la app.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872038" cy="2597867"/>
                  <wp:effectExtent b="0" l="0" r="0" t="0"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2038" cy="259786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Creación de un fichero plano html de saludo.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386263" cy="4177037"/>
                  <wp:effectExtent b="0" l="0" r="0" t="0"/>
                  <wp:docPr id="3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6263" cy="417703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Creación del WAR.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s9hi00vxl1cn" w:id="3"/>
      <w:bookmarkEnd w:id="3"/>
      <w:r w:rsidDel="00000000" w:rsidR="00000000" w:rsidRPr="00000000">
        <w:rPr>
          <w:rtl w:val="0"/>
        </w:rPr>
        <w:t xml:space="preserve">2. Despliegue y comprobación en el servidor.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Lanzamos la instancia e iniciamos el tomcat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1409700"/>
                  <wp:effectExtent b="0" l="0" r="0" t="0"/>
                  <wp:docPr id="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1409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Comprobación de estado y lanzamiento del servicio.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2959100"/>
                  <wp:effectExtent b="0" l="0" r="0" t="0"/>
                  <wp:docPr id="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959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Tomcat lanzado visto desde el sistema anfitrión.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184183" cy="3700463"/>
                  <wp:effectExtent b="0" l="0" r="0" t="0"/>
                  <wp:docPr id="8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4183" cy="37004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JCGSPrueba ya está desplegada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3771900"/>
                  <wp:effectExtent b="0" l="0" r="0" t="0"/>
                  <wp:docPr id="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3771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 funcionando, visto desde el anfitrión.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3" Type="http://schemas.openxmlformats.org/officeDocument/2006/relationships/image" Target="media/image4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