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Despliegue de aplicaciones Web (DAW).</w:t>
        <w:br w:type="textWrapping"/>
        <w:t xml:space="preserve">Entrega tareas unidad 05.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807454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9s08m25jd8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 Configuración inicial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5ftcqoo7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Apartado 1.1: Configurar servidor maestro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z4o1hu6lw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Instalar y configurar BIND en una máquina virtual con la IP 192.168.68.251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97jtbhlw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Configurar la zona tarea-dns-fp.local en el archivo de configuración de BIND.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zeque07a8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Definir el servidor maestro como ns1.tarea-dns-fp.local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w03abo8m0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Apartado 1.2: Configurar servidor esclavo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fgzf23a2t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Instalar y configurar BIND en una máquina virtual con la IP 192.168.68.249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eovlxz0r7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Configurar este servidor como esclavo de la zona tarea-dns-fp.local.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y7694fiea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Apartado 1.3: Configurar transferencia de zona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156tr3o06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Configurar en el servidor maestro la directiva allow-transfer para permitir la transferencia de zona solo al servidor esclavo.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sqjlgvnkv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Verificar que la transferencia de zona se realiza correctamente utilizando comandos como dig o named-checkzone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9xv2jj9bz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Apartado 1.4: Registros de recursos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ph0k8xze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En el archivo de zona del servidor maestro, agregar los siguientes registros de recursos: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6cl0gkxd3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Un registro A para mail.tarea-dns-fp.local apuntando a la IP 192.168.68.249.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8i5cu51ir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Un registro CNAME para app-web.tarea-dns-fp.local apuntando a www.gestion.tarea-dns-fp.local.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4wdvhpzfj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Verificar que los registros se resuelven correctamente con nslookup o dig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mbllz4u44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Apartado 1.5: Configurar transferencia de zona automática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osw6q005x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Configurar en el servidor maestro la directiva notify yes para notificar automáticamente los cambios al servidor esclavo.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izbvyo0h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Verificar que cualquier modificación en la zona del servidor maestro se replica correctamente en el servidor esclavo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Juan Cruz Garrido Suso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Fecha 31/03/2025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/>
      </w:pPr>
      <w:bookmarkStart w:colFirst="0" w:colLast="0" w:name="_o9s08m25jd8i" w:id="2"/>
      <w:bookmarkEnd w:id="2"/>
      <w:r w:rsidDel="00000000" w:rsidR="00000000" w:rsidRPr="00000000">
        <w:rPr>
          <w:rtl w:val="0"/>
        </w:rPr>
        <w:t xml:space="preserve">0. Configuración inicial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esta práctica se requieren dos máquinas Ubuntu server a los que accederemos directamente por IP y que trataremos que dispongan de IP estática adecuadamente configurada con objeto de poder replicar el proceso.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Tras clonar una máquina virtual, eliminar nuestro mDNS (sudo apt remove Avahi-daemon) y reiniciar, procedemos a configurar su netplan de modo que no vaya por DHCP si no que solicite una ip fija. Nos conectaremos por ssh juan@[nuestra ip asignada por DHCP].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33913" cy="117624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913" cy="1176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Comenzamos por conocer el estado actual. Con esto averiguamos: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nombre de nuestro interfaz de red es: enp0s3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Tenemos activado DHCP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Nuestra máscara de subred es: 255.255.252.0. Esto lo sabemos por la notación /22.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Este resultado nos impide usar la ip propuesta en el ejercicio, así que escojo la ip 192.168.68.251 (finalmente, por colisión con IP del router) para esta máquina.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670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esto configuramos nuestra ip fija para esta máquina. (ojo,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tras editar el archivo, reiniciamos el netplan con: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netplan apply)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2131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1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Ahora ya tenemos la ip que deseamos asignada y podemos hacer ping desde nuestro host.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Equivalentemente, montamos un clon para nuestro servidor esclavo pero asignando la ip 192.168.68.249.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8128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Así nos queda la configuración inicial, con dos máquinas de ip terminadas en 251 y 249 y con conectividad por ssh.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widowControl w:val="0"/>
        <w:spacing w:line="240" w:lineRule="auto"/>
        <w:rPr/>
      </w:pPr>
      <w:bookmarkStart w:colFirst="0" w:colLast="0" w:name="_qh5ftcqoo7k" w:id="3"/>
      <w:bookmarkEnd w:id="3"/>
      <w:r w:rsidDel="00000000" w:rsidR="00000000" w:rsidRPr="00000000">
        <w:rPr>
          <w:rtl w:val="0"/>
        </w:rPr>
        <w:t xml:space="preserve">Apartado 1.1: Configurar servidor maestro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edz4o1hu6lw5" w:id="4"/>
      <w:bookmarkEnd w:id="4"/>
      <w:r w:rsidDel="00000000" w:rsidR="00000000" w:rsidRPr="00000000">
        <w:rPr>
          <w:rtl w:val="0"/>
        </w:rPr>
        <w:t xml:space="preserve">1. Instalar y configurar BIND en una máquina virtual con la IP 192.168.68.251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Procedemos con la instalación de estos paquetes: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5591175" cy="44831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48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apt install bind9 bind9utils dnsutils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dnsutils </w:t>
            </w:r>
            <w:r w:rsidDel="00000000" w:rsidR="00000000" w:rsidRPr="00000000">
              <w:rPr>
                <w:rtl w:val="0"/>
              </w:rPr>
              <w:t xml:space="preserve">es necesario para usar dig o nslookup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bind9utils </w:t>
            </w:r>
            <w:r w:rsidDel="00000000" w:rsidR="00000000" w:rsidRPr="00000000">
              <w:rPr>
                <w:rtl w:val="0"/>
              </w:rPr>
              <w:t xml:space="preserve">permite el uso de named-checkconf para comprobar que nuestros archivos son correctos.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0"/>
        <w:spacing w:line="240" w:lineRule="auto"/>
        <w:rPr/>
      </w:pPr>
      <w:bookmarkStart w:colFirst="0" w:colLast="0" w:name="_1s97jtbhlwbh" w:id="5"/>
      <w:bookmarkEnd w:id="5"/>
      <w:r w:rsidDel="00000000" w:rsidR="00000000" w:rsidRPr="00000000">
        <w:rPr>
          <w:rtl w:val="0"/>
        </w:rPr>
        <w:t xml:space="preserve">2. Configurar la zona tarea-dns-fp.local en el archivo de configuración de BIND.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Tras lo cual procedemos a configurar la zona: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73300"/>
                  <wp:effectExtent b="0" l="0" r="0" t="0"/>
                  <wp:docPr id="1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nano /etc/bind/named.conf.local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zone "tarea-dns-fp.local" {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type master;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file "/etc/bind/db.tarea-dns-fp.local";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allow-transfer { 192.168.68.249; };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notify yes;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Ya estoy teniendo en cuenta la tarea posterior y que tendremos un esclavo. Configuramos el permiso de transferencia de zona y las notificaciones automáticas.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9zeque07a88" w:id="6"/>
      <w:bookmarkEnd w:id="6"/>
      <w:r w:rsidDel="00000000" w:rsidR="00000000" w:rsidRPr="00000000">
        <w:rPr>
          <w:rtl w:val="0"/>
        </w:rPr>
        <w:t xml:space="preserve">3. Definir el servidor maestro como ns1.tarea-dns-fp.local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98800"/>
                  <wp:effectExtent b="0" l="0" r="0" t="0"/>
                  <wp:docPr id="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nano /etc/bind/db.tarea-dns-fp.local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$TTL</w:t>
              <w:tab/>
              <w:t xml:space="preserve">86400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@   </w:t>
              <w:tab/>
              <w:t xml:space="preserve">IN  </w:t>
              <w:tab/>
              <w:t xml:space="preserve">SOA </w:t>
              <w:tab/>
              <w:t xml:space="preserve">ns1.tarea-dns-fp.local. admin.tarea-dns-fp.local. (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</w:t>
              <w:tab/>
              <w:t xml:space="preserve">2023042501  </w:t>
              <w:tab/>
              <w:t xml:space="preserve">; Serial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</w:t>
              <w:tab/>
              <w:t xml:space="preserve">3600        </w:t>
              <w:tab/>
              <w:t xml:space="preserve">; Refresh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</w:t>
              <w:tab/>
              <w:t xml:space="preserve">1800        </w:t>
              <w:tab/>
              <w:t xml:space="preserve">; Retry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</w:t>
              <w:tab/>
              <w:t xml:space="preserve">604800      </w:t>
              <w:tab/>
              <w:t xml:space="preserve">; Expire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</w:t>
              <w:tab/>
              <w:t xml:space="preserve">86400       </w:t>
              <w:tab/>
              <w:t xml:space="preserve">; Minimum TTL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 Servidores de nombres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@   </w:t>
              <w:tab/>
              <w:t xml:space="preserve">IN  </w:t>
              <w:tab/>
              <w:t xml:space="preserve">NS  </w:t>
              <w:tab/>
              <w:t xml:space="preserve">ns1.tarea-dns-fp.local.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@   </w:t>
              <w:tab/>
              <w:t xml:space="preserve">IN  </w:t>
              <w:tab/>
              <w:t xml:space="preserve">NS  </w:t>
              <w:tab/>
              <w:t xml:space="preserve">ns2.tarea-dns-fp.local.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 Registros A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ns1         </w:t>
              <w:tab/>
              <w:t xml:space="preserve">IN  </w:t>
              <w:tab/>
              <w:t xml:space="preserve">A   </w:t>
              <w:tab/>
              <w:t xml:space="preserve">192.168.68.251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ns2         </w:t>
              <w:tab/>
              <w:t xml:space="preserve">IN  </w:t>
              <w:tab/>
              <w:t xml:space="preserve">A   </w:t>
              <w:tab/>
              <w:t xml:space="preserve">192.168.68.249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@           </w:t>
              <w:tab/>
              <w:t xml:space="preserve">IN  </w:t>
              <w:tab/>
              <w:t xml:space="preserve">A   </w:t>
              <w:tab/>
              <w:t xml:space="preserve">192.168.68.251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www         </w:t>
              <w:tab/>
              <w:t xml:space="preserve">IN  </w:t>
              <w:tab/>
              <w:t xml:space="preserve">A   </w:t>
              <w:tab/>
              <w:t xml:space="preserve">192.168.68.251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mail        </w:t>
              <w:tab/>
              <w:t xml:space="preserve">IN  </w:t>
              <w:tab/>
              <w:t xml:space="preserve">A   </w:t>
              <w:tab/>
              <w:t xml:space="preserve">192.168.100.249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www.gestion </w:t>
              <w:tab/>
              <w:t xml:space="preserve">IN  </w:t>
              <w:tab/>
              <w:t xml:space="preserve">A   </w:t>
              <w:tab/>
              <w:t xml:space="preserve">192.168.68.251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 Registros CNAME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app-web     </w:t>
              <w:tab/>
              <w:t xml:space="preserve">IN  </w:t>
              <w:tab/>
              <w:t xml:space="preserve">CNAME  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u w:val="single"/>
                  <w:rtl w:val="0"/>
                </w:rPr>
                <w:t xml:space="preserve">www.gestion.tarea-dns-fp.local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He incluido directamente los requisitos que se van recogiendo en los siguientes puntos de la práctica.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Tras la creación del archivo, comprobamos la configuración y reiniciamos el servicio: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98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named-checkzone tarea-dns-fp.local /etc/bind/db.tarea-dns-fp.local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sudo systemctl restart bind9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Obtenemos el OK y reiniciamos.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ebw03abo8m0n" w:id="7"/>
      <w:bookmarkEnd w:id="7"/>
      <w:r w:rsidDel="00000000" w:rsidR="00000000" w:rsidRPr="00000000">
        <w:rPr>
          <w:rtl w:val="0"/>
        </w:rPr>
        <w:t xml:space="preserve">Apartado 1.2: Configurar servidor esclavo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xafgzf23a2t2" w:id="8"/>
      <w:bookmarkEnd w:id="8"/>
      <w:r w:rsidDel="00000000" w:rsidR="00000000" w:rsidRPr="00000000">
        <w:rPr>
          <w:rtl w:val="0"/>
        </w:rPr>
        <w:t xml:space="preserve">1. Instalar y configurar BIND en una máquina virtual con la IP 192.168.68.249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Procedemos a instalar Bind en nuestra segunda máquina.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133600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apt install bind9 bind9utils dnsutils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feovlxz0r78" w:id="9"/>
      <w:bookmarkEnd w:id="9"/>
      <w:r w:rsidDel="00000000" w:rsidR="00000000" w:rsidRPr="00000000">
        <w:rPr>
          <w:rtl w:val="0"/>
        </w:rPr>
        <w:t xml:space="preserve">2. Configurar este servidor como esclavo de la zona tarea-dns-fp.local.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Editamos nuestro named.conf.local para este servidor de la siguiente manera: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734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nano /etc/bind/named.conf.local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zone "tarea-dns-fp.local" {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type slave;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file "/var/cache/bind/db.tarea-dns-fp.local";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masters { 192.168.68.251; };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Apuntando a nuestro master y de esa manera habilitamos la recepción de transferencias de zona.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Por último reiniciamos bind en nuestro servidor esclavo.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461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systemctl restart bind9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ufy7694fieaa" w:id="10"/>
      <w:bookmarkEnd w:id="10"/>
      <w:r w:rsidDel="00000000" w:rsidR="00000000" w:rsidRPr="00000000">
        <w:rPr>
          <w:rtl w:val="0"/>
        </w:rPr>
        <w:t xml:space="preserve">Apartado 1.3: Configurar transferencia de zona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gy156tr3o069" w:id="11"/>
      <w:bookmarkEnd w:id="11"/>
      <w:r w:rsidDel="00000000" w:rsidR="00000000" w:rsidRPr="00000000">
        <w:rPr>
          <w:rtl w:val="0"/>
        </w:rPr>
        <w:t xml:space="preserve">1. Configurar en el servidor maestro la directiva allow-transfer para permitir la transferencia de zona solo al servidor esclavo.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Esto ya lo tenemos preparado desde el punto 1.1.2: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22500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cat /etc/bind/named.conf.local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3fsqjlgvnkvy" w:id="12"/>
      <w:bookmarkEnd w:id="12"/>
      <w:r w:rsidDel="00000000" w:rsidR="00000000" w:rsidRPr="00000000">
        <w:rPr>
          <w:rtl w:val="0"/>
        </w:rPr>
        <w:t xml:space="preserve">2. Verificar que la transferencia de zona se realiza correctamente utilizando comandos como dig o named-checkzone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 comprobar esto correré un dig en la máquina configurada como esclava.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750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 @127.0.0.1 tarea-dns-fp.local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Podemos comprobar como la ip resuelta es la indicada.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Adicionalmente podríamos configurar nuestros netplan para que tirase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nameservers: addresses: [127.0.0.1]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 este modo toda resolución iría en local y podríamos hacer ping, actualmente ping no está funcionando ya que al parecer ubuntu usa systemd-resolved sobre 127.0.0.53. Puede también </w:t>
      </w:r>
      <w:r w:rsidDel="00000000" w:rsidR="00000000" w:rsidRPr="00000000">
        <w:rPr>
          <w:rtl w:val="0"/>
        </w:rPr>
        <w:t xml:space="preserve">reconfigurarse</w:t>
      </w:r>
      <w:r w:rsidDel="00000000" w:rsidR="00000000" w:rsidRPr="00000000">
        <w:rPr>
          <w:rtl w:val="0"/>
        </w:rPr>
        <w:t xml:space="preserve"> este servicio  para que use nuestro bind, pero cualquiera de estas consideraciones quedan fuera del propósito de esta tarea.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5a9xv2jj9bz7" w:id="13"/>
      <w:bookmarkEnd w:id="13"/>
      <w:r w:rsidDel="00000000" w:rsidR="00000000" w:rsidRPr="00000000">
        <w:rPr>
          <w:rtl w:val="0"/>
        </w:rPr>
        <w:t xml:space="preserve">Apartado 1.4: Registros de recursos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widowControl w:val="0"/>
        <w:spacing w:line="240" w:lineRule="auto"/>
        <w:rPr/>
      </w:pPr>
      <w:bookmarkStart w:colFirst="0" w:colLast="0" w:name="_z2ph0k8xzec4" w:id="14"/>
      <w:bookmarkEnd w:id="14"/>
      <w:r w:rsidDel="00000000" w:rsidR="00000000" w:rsidRPr="00000000">
        <w:rPr>
          <w:rtl w:val="0"/>
        </w:rPr>
        <w:t xml:space="preserve">1. En el archivo de zona del servidor maestro, agregar los siguientes registros de recursos:</w:t>
      </w:r>
    </w:p>
    <w:p w:rsidR="00000000" w:rsidDel="00000000" w:rsidP="00000000" w:rsidRDefault="00000000" w:rsidRPr="00000000" w14:paraId="000000C6">
      <w:pPr>
        <w:pStyle w:val="Heading2"/>
        <w:widowControl w:val="0"/>
        <w:spacing w:line="240" w:lineRule="auto"/>
        <w:rPr/>
      </w:pPr>
      <w:bookmarkStart w:colFirst="0" w:colLast="0" w:name="_hs6cl0gkxd30" w:id="15"/>
      <w:bookmarkEnd w:id="15"/>
      <w:r w:rsidDel="00000000" w:rsidR="00000000" w:rsidRPr="00000000">
        <w:rPr>
          <w:rtl w:val="0"/>
        </w:rPr>
        <w:t xml:space="preserve">- Un registro A para mail.tarea-dns-fp.local apuntando a la IP 192.168.100.249.</w:t>
      </w:r>
    </w:p>
    <w:p w:rsidR="00000000" w:rsidDel="00000000" w:rsidP="00000000" w:rsidRDefault="00000000" w:rsidRPr="00000000" w14:paraId="000000C7">
      <w:pPr>
        <w:pStyle w:val="Heading2"/>
        <w:widowControl w:val="0"/>
        <w:spacing w:line="240" w:lineRule="auto"/>
        <w:rPr/>
      </w:pPr>
      <w:bookmarkStart w:colFirst="0" w:colLast="0" w:name="_ev8i5cu51ir3" w:id="16"/>
      <w:bookmarkEnd w:id="16"/>
      <w:r w:rsidDel="00000000" w:rsidR="00000000" w:rsidRPr="00000000">
        <w:rPr>
          <w:rtl w:val="0"/>
        </w:rPr>
        <w:t xml:space="preserve">- Un registro CNAME para app-web.tarea-dns-fp.local apuntando a www.gestion.tarea-dns-fp.local.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Estos registros ya los los dejé incluidos en el punto 1.1.3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306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cat /etc/bind/db.tarea-dns-fp.local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ii4wdvhpzfjw" w:id="17"/>
      <w:bookmarkEnd w:id="17"/>
      <w:r w:rsidDel="00000000" w:rsidR="00000000" w:rsidRPr="00000000">
        <w:rPr>
          <w:rtl w:val="0"/>
        </w:rPr>
        <w:t xml:space="preserve">2. Verificar que los registros se resuelven correctamente con nslookup o dig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6637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638300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 @localhost mail.tarea-dns-fp.local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 @localhost app-web.tarea-dns-fp.local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Podemos comprobar que sobre nuestro master estos nombres se están resolviendo correctamente.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ycmbllz4u44o" w:id="18"/>
      <w:bookmarkEnd w:id="18"/>
      <w:r w:rsidDel="00000000" w:rsidR="00000000" w:rsidRPr="00000000">
        <w:rPr>
          <w:rtl w:val="0"/>
        </w:rPr>
        <w:t xml:space="preserve">Apartado 1.5: Configurar transferencia de zona automática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rxosw6q005xx" w:id="19"/>
      <w:bookmarkEnd w:id="19"/>
      <w:r w:rsidDel="00000000" w:rsidR="00000000" w:rsidRPr="00000000">
        <w:rPr>
          <w:rtl w:val="0"/>
        </w:rPr>
        <w:t xml:space="preserve">1. Configurar en el servidor maestro la directiva notify yes para notificar automáticamente los cambios al servidor esclavo.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 nuevo, esto ya lo dejé listo en el apartado 1.1.2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98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cat /etc/bind/named.conf.local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fuizbvyo0h3j" w:id="20"/>
      <w:bookmarkEnd w:id="20"/>
      <w:r w:rsidDel="00000000" w:rsidR="00000000" w:rsidRPr="00000000">
        <w:rPr>
          <w:rtl w:val="0"/>
        </w:rPr>
        <w:t xml:space="preserve">2. Verificar que cualquier modificación en la zona del servidor maestro se replica correctamente en el servidor esclavo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Voy a modificar el mail para que use nuestra ip.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018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923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inicial y final en nuestro master.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Hemos cambiado la ip para mail y el número de serie (al parecer se sigue un convenio que he seguido usando la fecha).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nano /etc/bind/db.tarea-dns-fp.local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Tras esto reiniciamos el servicio y comprobamos los cambios en master: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314700"/>
                  <wp:effectExtent b="0" l="0" r="0" t="0"/>
                  <wp:docPr id="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systemctl restart bind9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 @localhost mail.tarea-dns-fp.local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Comprobamos que en efecto la nueva ip para mail se ha aplicado en nuestro master.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Y, en efecto y finalmente, comprobamos que el cambio se replica en nuestro esclavo: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441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 @localhost mail.tarea-dns-fp.local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.png"/><Relationship Id="rId8" Type="http://schemas.openxmlformats.org/officeDocument/2006/relationships/image" Target="media/image21.png"/><Relationship Id="rId11" Type="http://schemas.openxmlformats.org/officeDocument/2006/relationships/image" Target="media/image19.png"/><Relationship Id="rId10" Type="http://schemas.openxmlformats.org/officeDocument/2006/relationships/image" Target="media/image6.png"/><Relationship Id="rId13" Type="http://schemas.openxmlformats.org/officeDocument/2006/relationships/hyperlink" Target="http://www.gestion.tarea-dns-fp.local" TargetMode="External"/><Relationship Id="rId12" Type="http://schemas.openxmlformats.org/officeDocument/2006/relationships/image" Target="media/image20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