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CC2BBF" w:rsidRDefault="002E5A1D" w:rsidP="00A85F2B">
      <w:pPr>
        <w:spacing w:after="120"/>
        <w:jc w:val="center"/>
        <w:rPr>
          <w:rFonts w:ascii="Calibri" w:hAnsi="Calibri"/>
          <w:b/>
          <w:i/>
        </w:rPr>
      </w:pPr>
      <w:r w:rsidRPr="00CC2BBF">
        <w:rPr>
          <w:rFonts w:ascii="Calibri" w:hAnsi="Calibri"/>
          <w:b/>
          <w:i/>
        </w:rPr>
        <w:t>Prepared for:</w:t>
      </w:r>
    </w:p>
    <w:p w14:paraId="5AFF39DE" w14:textId="028CB983" w:rsidR="002E5A1D" w:rsidRPr="00CC2BBF" w:rsidRDefault="00CC2BBF" w:rsidP="002E5A1D">
      <w:pPr>
        <w:spacing w:after="120"/>
        <w:ind w:left="-284"/>
        <w:jc w:val="center"/>
        <w:rPr>
          <w:rFonts w:ascii="Calibri" w:hAnsi="Calibri"/>
          <w:b/>
          <w:sz w:val="32"/>
          <w:szCs w:val="32"/>
        </w:rPr>
      </w:pPr>
      <w:r w:rsidRPr="00CC2BBF">
        <w:rPr>
          <w:rFonts w:ascii="Calibri" w:hAnsi="Calibri" w:cs="Times New Roman"/>
          <w:sz w:val="28"/>
          <w:szCs w:val="28"/>
        </w:rPr>
        <w:t>D’Wayne &amp; Kate Leonard</w:t>
      </w:r>
    </w:p>
    <w:p w14:paraId="0C5BEA92" w14:textId="77777777" w:rsidR="002E5A1D" w:rsidRPr="00CC2BBF" w:rsidRDefault="002E5A1D" w:rsidP="002E5A1D">
      <w:pPr>
        <w:spacing w:after="120"/>
        <w:ind w:left="-284"/>
        <w:jc w:val="center"/>
        <w:rPr>
          <w:rFonts w:ascii="Calibri" w:hAnsi="Calibri"/>
          <w:sz w:val="22"/>
          <w:szCs w:val="22"/>
        </w:rPr>
      </w:pPr>
      <w:r w:rsidRPr="00CC2BBF">
        <w:rPr>
          <w:rFonts w:ascii="Calibri" w:hAnsi="Calibri"/>
          <w:sz w:val="22"/>
          <w:szCs w:val="22"/>
        </w:rPr>
        <w:t>Of</w:t>
      </w:r>
    </w:p>
    <w:p w14:paraId="3D0B4958" w14:textId="1CA30247" w:rsidR="005C266A" w:rsidRPr="00CC2BBF" w:rsidRDefault="00CC2BBF" w:rsidP="00797F71">
      <w:pPr>
        <w:pStyle w:val="Heading4"/>
        <w:numPr>
          <w:ilvl w:val="0"/>
          <w:numId w:val="0"/>
        </w:numPr>
        <w:spacing w:before="0"/>
        <w:ind w:left="-284"/>
        <w:jc w:val="center"/>
        <w:rPr>
          <w:rFonts w:ascii="Calibri" w:hAnsi="Calibri" w:cs="Arial"/>
          <w:b w:val="0"/>
          <w:sz w:val="22"/>
          <w:szCs w:val="22"/>
        </w:rPr>
      </w:pPr>
      <w:r w:rsidRPr="00CC2BBF">
        <w:rPr>
          <w:rFonts w:ascii="Calibri" w:hAnsi="Calibri" w:cs="Arial"/>
          <w:b w:val="0"/>
          <w:sz w:val="22"/>
          <w:szCs w:val="22"/>
        </w:rPr>
        <w:t>2 Hampshire Place PROSPECT TAS 7250</w:t>
      </w:r>
    </w:p>
    <w:p w14:paraId="7509837E" w14:textId="77777777" w:rsidR="00510332" w:rsidRPr="00CC2BBF" w:rsidRDefault="00510332" w:rsidP="003B064A">
      <w:pPr>
        <w:pStyle w:val="Heading4"/>
        <w:numPr>
          <w:ilvl w:val="0"/>
          <w:numId w:val="0"/>
        </w:numPr>
        <w:rPr>
          <w:rFonts w:ascii="Calibri" w:hAnsi="Calibri"/>
          <w:b w:val="0"/>
          <w:sz w:val="22"/>
          <w:szCs w:val="22"/>
        </w:rPr>
      </w:pPr>
    </w:p>
    <w:p w14:paraId="09066067" w14:textId="77777777" w:rsidR="002E5A1D" w:rsidRPr="00CC2BBF" w:rsidRDefault="002E5A1D" w:rsidP="002E5A1D">
      <w:pPr>
        <w:pStyle w:val="Heading4"/>
        <w:numPr>
          <w:ilvl w:val="0"/>
          <w:numId w:val="0"/>
        </w:numPr>
        <w:ind w:left="-284"/>
        <w:jc w:val="center"/>
        <w:rPr>
          <w:rFonts w:ascii="Calibri" w:hAnsi="Calibri" w:cs="Arial"/>
          <w:i/>
          <w:szCs w:val="24"/>
        </w:rPr>
      </w:pPr>
      <w:r w:rsidRPr="00CC2BBF">
        <w:rPr>
          <w:rFonts w:ascii="Calibri" w:hAnsi="Calibri" w:cs="Arial"/>
          <w:i/>
          <w:szCs w:val="24"/>
        </w:rPr>
        <w:t>Prepared on:</w:t>
      </w:r>
    </w:p>
    <w:p w14:paraId="54AD0AFC" w14:textId="6D98747A" w:rsidR="002E5A1D" w:rsidRPr="002B5324" w:rsidRDefault="002B5324" w:rsidP="002E5A1D">
      <w:pPr>
        <w:pStyle w:val="Heading4"/>
        <w:numPr>
          <w:ilvl w:val="0"/>
          <w:numId w:val="0"/>
        </w:numPr>
        <w:ind w:left="-284"/>
        <w:jc w:val="center"/>
        <w:rPr>
          <w:rFonts w:ascii="Calibri" w:hAnsi="Calibri" w:cs="Arial"/>
        </w:rPr>
      </w:pPr>
      <w:r w:rsidRPr="002B5324">
        <w:rPr>
          <w:rFonts w:ascii="Calibri" w:hAnsi="Calibri" w:cs="Arial"/>
        </w:rPr>
        <w:t>31st</w:t>
      </w:r>
      <w:r w:rsidR="00CC2BBF" w:rsidRPr="002B5324">
        <w:rPr>
          <w:rFonts w:ascii="Calibri" w:hAnsi="Calibri" w:cs="Arial"/>
        </w:rPr>
        <w:t xml:space="preserve"> of July 2025</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EB1DB23" w:rsidR="00755F28" w:rsidRPr="00B33D57" w:rsidRDefault="00CC2BBF" w:rsidP="002E5A1D">
      <w:pPr>
        <w:pStyle w:val="Heading6"/>
        <w:numPr>
          <w:ilvl w:val="0"/>
          <w:numId w:val="0"/>
        </w:numPr>
        <w:spacing w:before="120" w:after="0"/>
        <w:ind w:left="-284"/>
        <w:jc w:val="center"/>
        <w:rPr>
          <w:rFonts w:ascii="Calibri" w:hAnsi="Calibri"/>
          <w:b/>
        </w:rPr>
      </w:pPr>
      <w:r>
        <w:rPr>
          <w:rFonts w:ascii="Calibri" w:hAnsi="Calibri"/>
          <w:b/>
        </w:rPr>
        <w:t>Tristan Biro</w:t>
      </w:r>
      <w:r w:rsidR="00755F28" w:rsidRPr="00B33D57">
        <w:rPr>
          <w:rFonts w:ascii="Calibri" w:hAnsi="Calibri"/>
          <w:b/>
        </w:rPr>
        <w:t xml:space="preserve"> </w:t>
      </w:r>
      <w:r w:rsidRPr="00CC2BBF">
        <w:rPr>
          <w:rFonts w:ascii="Calibri" w:hAnsi="Calibri"/>
          <w:bCs/>
        </w:rPr>
        <w:t>G</w:t>
      </w:r>
      <w:r>
        <w:rPr>
          <w:rFonts w:ascii="Calibri" w:hAnsi="Calibri"/>
        </w:rPr>
        <w:t xml:space="preserve"> </w:t>
      </w:r>
      <w:r w:rsidR="00E838F1" w:rsidRPr="00B33D57">
        <w:rPr>
          <w:rFonts w:ascii="Calibri" w:hAnsi="Calibri"/>
        </w:rPr>
        <w:t>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9B9E66" w:rsidR="002E5A1D" w:rsidRPr="00B33D57" w:rsidRDefault="00CC2BBF"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Suite 201</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2121191A"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CC2BBF">
        <w:rPr>
          <w:rFonts w:ascii="Calibri" w:hAnsi="Calibri"/>
          <w:color w:val="0000FF"/>
          <w:sz w:val="20"/>
        </w:rPr>
        <w:t>Tristan.biro</w:t>
      </w:r>
      <w:r w:rsidR="00D037AE" w:rsidRPr="00B33D57">
        <w:rPr>
          <w:rFonts w:ascii="Calibri" w:hAnsi="Calibri"/>
          <w:color w:val="0000FF"/>
          <w:sz w:val="20"/>
        </w:rPr>
        <w:t>@lakesidefinancial.com.au</w:t>
      </w:r>
    </w:p>
    <w:p w14:paraId="1E83E415" w14:textId="77777777" w:rsidR="002E5A1D" w:rsidRPr="00B33D57" w:rsidRDefault="002E5A1D" w:rsidP="002E5A1D">
      <w:pPr>
        <w:rPr>
          <w:rFonts w:ascii="Calibri" w:hAnsi="Calibri"/>
        </w:rPr>
      </w:pPr>
    </w:p>
    <w:p w14:paraId="44D1AF21" w14:textId="51DE063D"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00CC2BBF">
        <w:rPr>
          <w:rStyle w:val="A3"/>
          <w:rFonts w:ascii="Calibri" w:hAnsi="Calibri"/>
        </w:rPr>
        <w:t>1313019</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7CAC829E" w14:textId="77777777" w:rsidR="00CF4BF0" w:rsidRPr="002B5324" w:rsidRDefault="00CF4BF0" w:rsidP="00CB7320">
      <w:pPr>
        <w:jc w:val="right"/>
        <w:rPr>
          <w:rFonts w:ascii="Calibri" w:hAnsi="Calibri" w:cs="Times New Roman"/>
        </w:rPr>
      </w:pPr>
    </w:p>
    <w:p w14:paraId="02C89DC1" w14:textId="5BDC403B" w:rsidR="00D46E90" w:rsidRPr="002B5324" w:rsidRDefault="002B5324" w:rsidP="00CB7320">
      <w:pPr>
        <w:jc w:val="right"/>
        <w:rPr>
          <w:rFonts w:ascii="Calibri" w:hAnsi="Calibri" w:cs="Times New Roman"/>
        </w:rPr>
      </w:pPr>
      <w:r w:rsidRPr="002B5324">
        <w:rPr>
          <w:rFonts w:ascii="Calibri" w:hAnsi="Calibri" w:cs="Times New Roman"/>
        </w:rPr>
        <w:t>31st</w:t>
      </w:r>
      <w:r w:rsidR="00CC2BBF" w:rsidRPr="002B5324">
        <w:rPr>
          <w:rFonts w:ascii="Calibri" w:hAnsi="Calibri" w:cs="Times New Roman"/>
        </w:rPr>
        <w:t xml:space="preserve"> of July 2025</w:t>
      </w:r>
    </w:p>
    <w:p w14:paraId="6558A477" w14:textId="77777777" w:rsidR="008A58B5" w:rsidRPr="00B33D57" w:rsidRDefault="008A58B5" w:rsidP="00D46E90">
      <w:pPr>
        <w:outlineLvl w:val="0"/>
        <w:rPr>
          <w:rFonts w:ascii="Calibri" w:hAnsi="Calibri" w:cs="Times New Roman"/>
        </w:rPr>
      </w:pPr>
    </w:p>
    <w:p w14:paraId="14AA61A5" w14:textId="77777777" w:rsidR="00674F61" w:rsidRPr="00155611" w:rsidRDefault="00674F61" w:rsidP="00674F61">
      <w:pPr>
        <w:outlineLvl w:val="0"/>
        <w:rPr>
          <w:rFonts w:ascii="Calibri" w:hAnsi="Calibri" w:cs="Times New Roman"/>
          <w:sz w:val="22"/>
          <w:szCs w:val="22"/>
        </w:rPr>
      </w:pPr>
    </w:p>
    <w:p w14:paraId="52F61D5A" w14:textId="0FA061EE" w:rsidR="00155611" w:rsidRPr="00CC2BBF" w:rsidRDefault="00EC2A2E" w:rsidP="00155611">
      <w:pPr>
        <w:spacing w:after="120"/>
        <w:ind w:left="-284"/>
        <w:jc w:val="left"/>
        <w:rPr>
          <w:rFonts w:ascii="Calibri" w:hAnsi="Calibri"/>
          <w:b/>
          <w:sz w:val="28"/>
          <w:szCs w:val="28"/>
        </w:rPr>
      </w:pPr>
      <w:r>
        <w:rPr>
          <w:rFonts w:ascii="Calibri" w:hAnsi="Calibri" w:cs="Times New Roman"/>
        </w:rPr>
        <w:t>D’Wayne &amp; Kate Leonard</w:t>
      </w:r>
    </w:p>
    <w:p w14:paraId="61CD6A1D" w14:textId="2F109B3F" w:rsidR="003A7062" w:rsidRPr="00CC2BBF" w:rsidRDefault="00EC2A2E" w:rsidP="00155611">
      <w:pPr>
        <w:spacing w:after="120"/>
        <w:ind w:left="-284"/>
        <w:jc w:val="left"/>
        <w:rPr>
          <w:rFonts w:ascii="Calibri" w:hAnsi="Calibri"/>
          <w:b/>
          <w:sz w:val="28"/>
          <w:szCs w:val="28"/>
        </w:rPr>
      </w:pPr>
      <w:r>
        <w:rPr>
          <w:rFonts w:ascii="Calibri" w:hAnsi="Calibri" w:cs="Times New Roman"/>
        </w:rPr>
        <w:t>2 Hampshire Place PROSPECT TAS 7250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7BC1E17" w:rsidR="00674F61" w:rsidRPr="00B33D57" w:rsidRDefault="00600815" w:rsidP="00674F61">
      <w:pPr>
        <w:rPr>
          <w:rFonts w:ascii="Calibri" w:hAnsi="Calibri" w:cs="Times New Roman"/>
        </w:rPr>
      </w:pPr>
      <w:r w:rsidRPr="00B33D57">
        <w:rPr>
          <w:rFonts w:ascii="Calibri" w:hAnsi="Calibri" w:cs="Times New Roman"/>
        </w:rPr>
        <w:t>Dear</w:t>
      </w:r>
      <w:r w:rsidR="00CC2BBF">
        <w:rPr>
          <w:rFonts w:ascii="Calibri" w:hAnsi="Calibri" w:cs="Times New Roman"/>
        </w:rPr>
        <w:t xml:space="preserve"> </w:t>
      </w:r>
      <w:r w:rsidR="00CC2BBF" w:rsidRPr="00CC2BBF">
        <w:rPr>
          <w:rFonts w:ascii="Calibri" w:hAnsi="Calibri" w:cs="Times New Roman"/>
        </w:rPr>
        <w:t>D’Wayne &amp; Kate Leonard</w:t>
      </w:r>
      <w:r w:rsidR="00755F28" w:rsidRPr="00CC2BBF">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 xml:space="preserve">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698180C3" w:rsidR="00755F28" w:rsidRPr="00B33D57" w:rsidRDefault="00CC2BBF" w:rsidP="00755F28">
      <w:pPr>
        <w:outlineLvl w:val="0"/>
        <w:rPr>
          <w:rFonts w:ascii="Calibri" w:hAnsi="Calibri" w:cs="Times New Roman"/>
          <w:b/>
        </w:rPr>
      </w:pPr>
      <w:r>
        <w:rPr>
          <w:rFonts w:ascii="Calibri" w:hAnsi="Calibri" w:cs="Times New Roman"/>
          <w:b/>
        </w:rPr>
        <w:t>Tristan Biro</w:t>
      </w:r>
    </w:p>
    <w:p w14:paraId="158180F7" w14:textId="77777777" w:rsidR="00CC2BBF" w:rsidRDefault="00CC2BBF" w:rsidP="00D03645">
      <w:pPr>
        <w:rPr>
          <w:rFonts w:ascii="Calibri" w:hAnsi="Calibri"/>
          <w:b/>
        </w:rPr>
      </w:pPr>
      <w:r w:rsidRPr="00CC2BBF">
        <w:rPr>
          <w:rFonts w:ascii="Calibri" w:hAnsi="Calibri"/>
          <w:bCs/>
        </w:rPr>
        <w:t>G</w:t>
      </w:r>
      <w:r>
        <w:rPr>
          <w:rFonts w:ascii="Calibri" w:hAnsi="Calibri"/>
        </w:rPr>
        <w:t xml:space="preserve"> </w:t>
      </w:r>
      <w:r w:rsidRPr="00B33D57">
        <w:rPr>
          <w:rFonts w:ascii="Calibri" w:hAnsi="Calibri"/>
        </w:rPr>
        <w:t>Dip FS (Fin Plan)</w:t>
      </w:r>
      <w:r w:rsidRPr="00B33D57">
        <w:rPr>
          <w:rFonts w:ascii="Calibri" w:hAnsi="Calibri"/>
          <w:b/>
        </w:rPr>
        <w:t xml:space="preserve"> </w:t>
      </w:r>
    </w:p>
    <w:p w14:paraId="1D1EB078" w14:textId="53FF78B4"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CC2BBF">
        <w:rPr>
          <w:rFonts w:ascii="Calibri" w:hAnsi="Calibri" w:cs="Times New Roman"/>
        </w:rPr>
        <w:t>1313019</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Default="00DF6AAC" w:rsidP="000A5DC6">
      <w:pPr>
        <w:rPr>
          <w:rFonts w:ascii="Calibri" w:hAnsi="Calibri" w:cs="Calibri"/>
        </w:rPr>
      </w:pPr>
    </w:p>
    <w:p w14:paraId="70FAD916" w14:textId="77777777" w:rsidR="00EC2A2E" w:rsidRPr="00B33D57" w:rsidRDefault="00EC2A2E" w:rsidP="00EC2A2E">
      <w:pPr>
        <w:pStyle w:val="StyleHeading3H314ptNotItalic1"/>
        <w:rPr>
          <w:rFonts w:ascii="Calibri" w:hAnsi="Calibri" w:cs="Calibri"/>
          <w:color w:val="F79646"/>
        </w:rPr>
      </w:pPr>
      <w:bookmarkStart w:id="89" w:name="_Toc159921139"/>
      <w:r w:rsidRPr="00B33D57">
        <w:rPr>
          <w:rFonts w:ascii="Calibri" w:hAnsi="Calibri" w:cs="Calibri"/>
          <w:color w:val="F79646"/>
        </w:rPr>
        <w:t>The Scope of Our Advice</w:t>
      </w:r>
      <w:bookmarkEnd w:id="89"/>
    </w:p>
    <w:p w14:paraId="6267029F" w14:textId="77777777" w:rsidR="00EC2A2E" w:rsidRPr="00B33D57" w:rsidRDefault="00EC2A2E" w:rsidP="00EC2A2E">
      <w:pPr>
        <w:rPr>
          <w:rFonts w:ascii="Calibri" w:hAnsi="Calibri" w:cs="Calibri"/>
          <w:color w:val="FF00FF"/>
        </w:rPr>
      </w:pPr>
    </w:p>
    <w:p w14:paraId="3A67A39D" w14:textId="7BD7E063" w:rsidR="00EC2A2E" w:rsidRPr="00B33D57" w:rsidRDefault="00EC2A2E" w:rsidP="00EC2A2E">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w:t>
      </w:r>
      <w:r>
        <w:rPr>
          <w:rFonts w:ascii="Calibri" w:hAnsi="Calibri" w:cs="Calibri"/>
        </w:rPr>
        <w:t>-</w:t>
      </w:r>
      <w:r w:rsidRPr="00B33D57">
        <w:rPr>
          <w:rFonts w:ascii="Calibri" w:hAnsi="Calibri" w:cs="Calibri"/>
        </w:rPr>
        <w:t>focus</w:t>
      </w:r>
      <w:proofErr w:type="gramEnd"/>
      <w:r w:rsidRPr="00B33D57">
        <w:rPr>
          <w:rFonts w:ascii="Calibri" w:hAnsi="Calibri" w:cs="Calibri"/>
        </w:rPr>
        <w:t xml:space="preserve"> is on: </w:t>
      </w:r>
    </w:p>
    <w:p w14:paraId="502C7FE3" w14:textId="77777777" w:rsidR="00EC2A2E" w:rsidRDefault="00EC2A2E" w:rsidP="00EC2A2E">
      <w:pPr>
        <w:rPr>
          <w:rFonts w:ascii="Calibri" w:hAnsi="Calibri" w:cs="Calibri"/>
        </w:rPr>
      </w:pPr>
    </w:p>
    <w:p w14:paraId="497A3494" w14:textId="23C8247C" w:rsidR="00EC2A2E" w:rsidRPr="00EC2A2E" w:rsidRDefault="00EC2A2E" w:rsidP="00E1550E">
      <w:pPr>
        <w:pStyle w:val="ListParagraph"/>
        <w:numPr>
          <w:ilvl w:val="0"/>
          <w:numId w:val="25"/>
        </w:numPr>
        <w:rPr>
          <w:rFonts w:cs="Calibri"/>
        </w:rPr>
      </w:pPr>
      <w:r w:rsidRPr="00EC2A2E">
        <w:rPr>
          <w:rFonts w:cs="Calibri"/>
        </w:rPr>
        <w:t>Superannuation advice</w:t>
      </w:r>
    </w:p>
    <w:p w14:paraId="3EE0DB3B" w14:textId="7F4A825F" w:rsidR="00EC2A2E" w:rsidRPr="00EC2A2E" w:rsidRDefault="00EC2A2E" w:rsidP="00E1550E">
      <w:pPr>
        <w:pStyle w:val="ListParagraph"/>
        <w:numPr>
          <w:ilvl w:val="0"/>
          <w:numId w:val="25"/>
        </w:numPr>
        <w:rPr>
          <w:rFonts w:cs="Calibri"/>
        </w:rPr>
      </w:pPr>
      <w:r w:rsidRPr="00EC2A2E">
        <w:rPr>
          <w:rFonts w:cs="Calibri"/>
        </w:rPr>
        <w:t>Superannuation contribution strategies</w:t>
      </w:r>
    </w:p>
    <w:p w14:paraId="6FB30C83" w14:textId="3D3CEABD" w:rsidR="00EC2A2E" w:rsidRPr="00EC2A2E" w:rsidRDefault="00EC2A2E" w:rsidP="00E1550E">
      <w:pPr>
        <w:pStyle w:val="ListParagraph"/>
        <w:numPr>
          <w:ilvl w:val="0"/>
          <w:numId w:val="25"/>
        </w:numPr>
        <w:rPr>
          <w:rFonts w:cs="Calibri"/>
        </w:rPr>
      </w:pPr>
      <w:r w:rsidRPr="00EC2A2E">
        <w:rPr>
          <w:rFonts w:cs="Calibri"/>
        </w:rPr>
        <w:t xml:space="preserve">Retirement </w:t>
      </w:r>
      <w:r w:rsidR="002B5324">
        <w:rPr>
          <w:rFonts w:cs="Calibri"/>
        </w:rPr>
        <w:t>Outcome</w:t>
      </w:r>
    </w:p>
    <w:p w14:paraId="18D89DD6" w14:textId="42F3F7A6" w:rsidR="00EC2A2E" w:rsidRPr="00EC2A2E" w:rsidRDefault="00EC2A2E" w:rsidP="00E1550E">
      <w:pPr>
        <w:pStyle w:val="ListParagraph"/>
        <w:numPr>
          <w:ilvl w:val="0"/>
          <w:numId w:val="25"/>
        </w:numPr>
        <w:rPr>
          <w:rFonts w:cs="Calibri"/>
        </w:rPr>
      </w:pPr>
      <w:r w:rsidRPr="00EC2A2E">
        <w:rPr>
          <w:rFonts w:cs="Calibri"/>
        </w:rPr>
        <w:t>Trauma claim payout allocation strategies</w:t>
      </w:r>
    </w:p>
    <w:p w14:paraId="08AFA51A" w14:textId="77777777" w:rsidR="00EC2A2E" w:rsidRPr="00B33D57" w:rsidRDefault="00EC2A2E" w:rsidP="00EC2A2E">
      <w:pPr>
        <w:rPr>
          <w:rFonts w:ascii="Calibri" w:hAnsi="Calibri" w:cs="Calibri"/>
        </w:rPr>
      </w:pPr>
    </w:p>
    <w:p w14:paraId="492BEA04" w14:textId="77777777" w:rsidR="00EC2A2E" w:rsidRPr="00B33D57" w:rsidRDefault="00EC2A2E" w:rsidP="00EC2A2E">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 or incomplete information relating to your investment objectives, financial situation or needs. You must therefore assess whether the advice is appropriate, in the light of your own individual investment objectives, financial situation or needs.</w:t>
      </w:r>
    </w:p>
    <w:p w14:paraId="34BD7C09" w14:textId="77777777" w:rsidR="00EC2A2E" w:rsidRPr="00B33D57" w:rsidRDefault="00EC2A2E" w:rsidP="00EC2A2E">
      <w:pPr>
        <w:rPr>
          <w:rFonts w:ascii="Calibri" w:hAnsi="Calibri" w:cs="Calibri"/>
        </w:rPr>
      </w:pPr>
    </w:p>
    <w:p w14:paraId="644C4447" w14:textId="77777777" w:rsidR="00EC2A2E" w:rsidRPr="00B33D57" w:rsidRDefault="00EC2A2E" w:rsidP="00EC2A2E">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relevant legislation.</w:t>
      </w:r>
    </w:p>
    <w:p w14:paraId="1C126D9E" w14:textId="77777777" w:rsidR="00EC2A2E" w:rsidRPr="00B33D57" w:rsidRDefault="00EC2A2E"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0" w:name="_Toc127366467"/>
      <w:r w:rsidRPr="00B33D57">
        <w:rPr>
          <w:rFonts w:ascii="Calibri" w:hAnsi="Calibri" w:cs="Calibri"/>
          <w:color w:val="F79646"/>
        </w:rPr>
        <w:lastRenderedPageBreak/>
        <w:t>Our Investment Recommendations</w:t>
      </w:r>
      <w:bookmarkEnd w:id="90"/>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1" w:name="_Toc127366468"/>
      <w:r w:rsidRPr="00B33D57">
        <w:rPr>
          <w:rFonts w:ascii="Calibri" w:hAnsi="Calibri" w:cs="Calibri"/>
          <w:color w:val="F79646"/>
        </w:rPr>
        <w:t>Your Adviser</w:t>
      </w:r>
      <w:bookmarkEnd w:id="91"/>
    </w:p>
    <w:p w14:paraId="3AF96C77" w14:textId="77777777" w:rsidR="000A5DC6" w:rsidRPr="00B33D57" w:rsidRDefault="000A5DC6" w:rsidP="000A5DC6">
      <w:pPr>
        <w:rPr>
          <w:rFonts w:ascii="Calibri" w:hAnsi="Calibri" w:cs="Calibri"/>
        </w:rPr>
      </w:pPr>
    </w:p>
    <w:p w14:paraId="0DC2E4A1" w14:textId="7B04B66F"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4D1480">
        <w:rPr>
          <w:rFonts w:ascii="Calibri" w:hAnsi="Calibri" w:cs="Calibri"/>
        </w:rPr>
        <w:t>Tristan Biro</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423B6EEC" w:rsidR="00264E37" w:rsidRPr="00B33D57" w:rsidRDefault="004D1480" w:rsidP="00264E37">
      <w:pPr>
        <w:rPr>
          <w:rFonts w:ascii="Calibri" w:hAnsi="Calibri" w:cs="Calibri"/>
        </w:rPr>
      </w:pPr>
      <w:r>
        <w:rPr>
          <w:rFonts w:ascii="Calibri" w:hAnsi="Calibri" w:cs="Calibri"/>
        </w:rPr>
        <w:t>Tristan Biro</w:t>
      </w:r>
      <w:r w:rsidR="00264E37" w:rsidRPr="00B33D57">
        <w:rPr>
          <w:rFonts w:ascii="Calibri" w:hAnsi="Calibri" w:cs="Calibri"/>
        </w:rPr>
        <w:t xml:space="preserve">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2" w:name="_Toc106015578"/>
      <w:bookmarkStart w:id="93" w:name="_Toc107711063"/>
      <w:bookmarkStart w:id="94" w:name="_Toc108520464"/>
      <w:bookmarkStart w:id="95" w:name="_Toc127366469"/>
      <w:r w:rsidRPr="00B33D57">
        <w:rPr>
          <w:rFonts w:ascii="Calibri" w:hAnsi="Calibri" w:cs="Calibri"/>
          <w:color w:val="F79646"/>
        </w:rPr>
        <w:t>The Planning Process</w:t>
      </w:r>
      <w:bookmarkEnd w:id="92"/>
      <w:bookmarkEnd w:id="93"/>
      <w:bookmarkEnd w:id="94"/>
      <w:bookmarkEnd w:id="95"/>
    </w:p>
    <w:p w14:paraId="455252B7" w14:textId="77777777" w:rsidR="00754A2E" w:rsidRPr="00B33D57" w:rsidRDefault="00754A2E" w:rsidP="000A5DC6">
      <w:pPr>
        <w:rPr>
          <w:rFonts w:ascii="Calibri" w:hAnsi="Calibri" w:cs="Calibri"/>
        </w:rPr>
      </w:pPr>
    </w:p>
    <w:p w14:paraId="023C0FB9" w14:textId="1DBE7561" w:rsidR="00754A2E" w:rsidRPr="00B33D57" w:rsidRDefault="004B02BC" w:rsidP="00754A2E">
      <w:pPr>
        <w:rPr>
          <w:rFonts w:ascii="Calibri" w:hAnsi="Calibri" w:cs="Calibri"/>
        </w:rPr>
      </w:pPr>
      <w:r w:rsidRPr="004B02BC">
        <w:rPr>
          <w:rFonts w:ascii="Calibri" w:hAnsi="Calibri" w:cs="Calibri"/>
        </w:rPr>
        <w:t>D’Wayne &amp; Kate Leonard</w:t>
      </w:r>
      <w:r w:rsidR="00755F28" w:rsidRPr="004B02BC">
        <w:rPr>
          <w:rFonts w:ascii="Calibri" w:hAnsi="Calibri" w:cs="Calibri"/>
        </w:rPr>
        <w:t xml:space="preserve">, </w:t>
      </w:r>
      <w:r w:rsidR="00754A2E" w:rsidRPr="004B02BC">
        <w:rPr>
          <w:rFonts w:ascii="Calibri" w:hAnsi="Calibri" w:cs="Calibri"/>
          <w:i/>
          <w:iCs/>
        </w:rPr>
        <w:t>Financial Planning</w:t>
      </w:r>
      <w:r w:rsidR="00754A2E" w:rsidRPr="004B02BC">
        <w:rPr>
          <w:rFonts w:ascii="Calibri" w:hAnsi="Calibri" w:cs="Calibri"/>
        </w:rPr>
        <w:t xml:space="preserve"> is a process to help you reach both your Personal and Financial Goals and </w:t>
      </w:r>
      <w:r w:rsidR="00754A2E" w:rsidRPr="00B33D57">
        <w:rPr>
          <w:rFonts w:ascii="Calibri" w:hAnsi="Calibri" w:cs="Calibri"/>
        </w:rPr>
        <w:t xml:space="preserve">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 xml:space="preserve">ke </w:t>
      </w:r>
      <w:proofErr w:type="gramStart"/>
      <w:r w:rsidR="003908B7" w:rsidRPr="00B33D57">
        <w:rPr>
          <w:rFonts w:ascii="Calibri" w:hAnsi="Calibri" w:cs="Calibri"/>
        </w:rPr>
        <w:t>a number of</w:t>
      </w:r>
      <w:proofErr w:type="gramEnd"/>
      <w:r w:rsidR="003908B7" w:rsidRPr="00B33D57">
        <w:rPr>
          <w:rFonts w:ascii="Calibri" w:hAnsi="Calibri" w:cs="Calibri"/>
        </w:rPr>
        <w:t xml:space="preserve">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6DB54" w14:textId="77777777" w:rsidR="00EC2A2E" w:rsidRDefault="00EC2A2E" w:rsidP="00EC2A2E">
      <w:pPr>
        <w:spacing w:after="120"/>
        <w:rPr>
          <w:rFonts w:ascii="Calibri" w:hAnsi="Calibri" w:cs="Calibri"/>
        </w:rPr>
      </w:pPr>
    </w:p>
    <w:p w14:paraId="13D76688" w14:textId="77777777" w:rsidR="00EC2A2E" w:rsidRDefault="00EC2A2E" w:rsidP="00EC2A2E">
      <w:pPr>
        <w:spacing w:after="120"/>
        <w:rPr>
          <w:rFonts w:ascii="Calibri" w:hAnsi="Calibri" w:cs="Calibri"/>
        </w:rPr>
      </w:pPr>
    </w:p>
    <w:p w14:paraId="17A2DB38" w14:textId="77777777" w:rsidR="00EC2A2E" w:rsidRDefault="00EC2A2E" w:rsidP="00EC2A2E">
      <w:pPr>
        <w:spacing w:after="120"/>
        <w:rPr>
          <w:rFonts w:ascii="Calibri" w:hAnsi="Calibri" w:cs="Calibri"/>
        </w:rPr>
      </w:pPr>
    </w:p>
    <w:p w14:paraId="449E4303" w14:textId="77777777" w:rsidR="00EC2A2E" w:rsidRDefault="00EC2A2E" w:rsidP="00EC2A2E">
      <w:pPr>
        <w:spacing w:after="120"/>
        <w:rPr>
          <w:rFonts w:ascii="Calibri" w:hAnsi="Calibri" w:cs="Calibri"/>
        </w:rPr>
      </w:pPr>
    </w:p>
    <w:p w14:paraId="1AA54E8D" w14:textId="77777777" w:rsidR="00EC2A2E" w:rsidRDefault="00EC2A2E" w:rsidP="00EC2A2E">
      <w:pPr>
        <w:spacing w:after="120"/>
        <w:rPr>
          <w:rFonts w:ascii="Calibri" w:hAnsi="Calibri" w:cs="Calibri"/>
        </w:rPr>
      </w:pPr>
    </w:p>
    <w:p w14:paraId="28AAF444" w14:textId="77777777" w:rsidR="00EC2A2E" w:rsidRDefault="00EC2A2E" w:rsidP="00EC2A2E">
      <w:pPr>
        <w:spacing w:after="120"/>
        <w:rPr>
          <w:rFonts w:ascii="Calibri" w:hAnsi="Calibri" w:cs="Calibri"/>
        </w:rPr>
      </w:pPr>
    </w:p>
    <w:p w14:paraId="0C017258" w14:textId="77777777" w:rsidR="00C55A1C" w:rsidRDefault="00C55A1C" w:rsidP="00EC2A2E">
      <w:pPr>
        <w:spacing w:after="120"/>
        <w:rPr>
          <w:rFonts w:ascii="Calibri" w:hAnsi="Calibri" w:cs="Calibri"/>
        </w:rPr>
      </w:pPr>
    </w:p>
    <w:p w14:paraId="56D6249A" w14:textId="77777777" w:rsidR="00EC2A2E" w:rsidRDefault="00EC2A2E" w:rsidP="00EC2A2E">
      <w:pPr>
        <w:spacing w:after="120"/>
        <w:rPr>
          <w:rFonts w:ascii="Calibri" w:hAnsi="Calibri" w:cs="Calibri"/>
        </w:rPr>
      </w:pPr>
    </w:p>
    <w:p w14:paraId="405678C3" w14:textId="77777777" w:rsidR="00C55A1C" w:rsidRDefault="00CE4116" w:rsidP="00CE4116">
      <w:pPr>
        <w:pStyle w:val="Heading1"/>
        <w:pBdr>
          <w:bottom w:val="single" w:sz="4" w:space="2" w:color="auto"/>
        </w:pBdr>
        <w:shd w:val="clear" w:color="auto" w:fill="auto"/>
        <w:jc w:val="left"/>
        <w:rPr>
          <w:rFonts w:ascii="Calibri" w:hAnsi="Calibri" w:cs="Calibri"/>
          <w:color w:val="215868"/>
          <w:szCs w:val="32"/>
        </w:rPr>
      </w:pPr>
      <w:r>
        <w:rPr>
          <w:rFonts w:ascii="Calibri" w:hAnsi="Calibri" w:cs="Calibri"/>
          <w:color w:val="215868"/>
          <w:szCs w:val="32"/>
        </w:rPr>
        <w:t>Executive Summary</w:t>
      </w:r>
    </w:p>
    <w:p w14:paraId="1827E2F3" w14:textId="77777777" w:rsidR="00455174" w:rsidRDefault="00455174" w:rsidP="00455174"/>
    <w:p w14:paraId="4D3A4337" w14:textId="77777777" w:rsidR="00455174" w:rsidRPr="000D3ED4" w:rsidRDefault="00455174" w:rsidP="00455174">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4F3184FF" w14:textId="77777777" w:rsidR="00455174" w:rsidRPr="000D3ED4" w:rsidRDefault="00455174" w:rsidP="00455174">
      <w:pPr>
        <w:rPr>
          <w:rFonts w:ascii="Calibri" w:hAnsi="Calibri" w:cs="Times New Roman"/>
        </w:rPr>
      </w:pPr>
    </w:p>
    <w:p w14:paraId="39C819AE" w14:textId="77777777" w:rsidR="00455174" w:rsidRPr="000D3ED4" w:rsidRDefault="00455174" w:rsidP="00455174">
      <w:pPr>
        <w:pStyle w:val="StyleHeading3H314ptNotItalic1"/>
        <w:rPr>
          <w:rFonts w:ascii="Calibri" w:hAnsi="Calibri"/>
          <w:color w:val="auto"/>
        </w:rPr>
      </w:pPr>
      <w:bookmarkStart w:id="96" w:name="_Toc97632234"/>
      <w:bookmarkStart w:id="97" w:name="_Toc98234614"/>
      <w:bookmarkStart w:id="98" w:name="_Toc98234682"/>
      <w:bookmarkStart w:id="99" w:name="_Toc316285247"/>
      <w:bookmarkStart w:id="100" w:name="_Toc159921144"/>
      <w:bookmarkStart w:id="101" w:name="_Toc55289287"/>
      <w:r w:rsidRPr="000D3ED4">
        <w:rPr>
          <w:rFonts w:ascii="Calibri" w:hAnsi="Calibri"/>
          <w:color w:val="auto"/>
        </w:rPr>
        <w:t>Your Goals and Objectives</w:t>
      </w:r>
      <w:bookmarkEnd w:id="96"/>
      <w:bookmarkEnd w:id="97"/>
      <w:bookmarkEnd w:id="98"/>
      <w:bookmarkEnd w:id="99"/>
      <w:bookmarkEnd w:id="100"/>
    </w:p>
    <w:bookmarkEnd w:id="101"/>
    <w:p w14:paraId="4C8E0964" w14:textId="77777777" w:rsidR="00455174" w:rsidRPr="000D3ED4" w:rsidRDefault="00455174" w:rsidP="00455174">
      <w:pPr>
        <w:rPr>
          <w:rFonts w:ascii="Calibri" w:hAnsi="Calibri" w:cs="Times New Roman"/>
        </w:rPr>
      </w:pPr>
    </w:p>
    <w:p w14:paraId="000B31BA" w14:textId="77777777" w:rsidR="00455174" w:rsidRPr="000D3ED4" w:rsidRDefault="00455174" w:rsidP="00455174">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487F4B5E" w14:textId="77777777" w:rsidR="00455174" w:rsidRPr="000D3ED4" w:rsidRDefault="00455174" w:rsidP="00455174">
      <w:pPr>
        <w:rPr>
          <w:rFonts w:ascii="Calibri" w:hAnsi="Calibri" w:cs="Times New Roman"/>
        </w:rPr>
      </w:pPr>
    </w:p>
    <w:p w14:paraId="567B21BA" w14:textId="77777777" w:rsidR="00455174" w:rsidRPr="000D3ED4" w:rsidRDefault="00455174" w:rsidP="00455174">
      <w:pPr>
        <w:rPr>
          <w:rFonts w:ascii="Calibri" w:hAnsi="Calibri" w:cs="Times New Roman"/>
        </w:rPr>
      </w:pPr>
      <w:r w:rsidRPr="000D3ED4">
        <w:rPr>
          <w:rFonts w:ascii="Calibri" w:hAnsi="Calibri" w:cs="Times New Roman"/>
        </w:rPr>
        <w:t>Your goals and objectives are to:</w:t>
      </w:r>
    </w:p>
    <w:p w14:paraId="4CC9B61C" w14:textId="77777777" w:rsidR="00455174" w:rsidRPr="000D3ED4" w:rsidRDefault="00455174" w:rsidP="00455174">
      <w:pPr>
        <w:rPr>
          <w:rFonts w:ascii="Calibri" w:hAnsi="Calibri" w:cs="Times New Roman"/>
        </w:rPr>
      </w:pPr>
    </w:p>
    <w:p w14:paraId="715C2C55" w14:textId="68A6CD5F" w:rsidR="00455174" w:rsidRDefault="00455174" w:rsidP="00E1550E">
      <w:pPr>
        <w:numPr>
          <w:ilvl w:val="0"/>
          <w:numId w:val="26"/>
        </w:numPr>
        <w:autoSpaceDE w:val="0"/>
        <w:autoSpaceDN w:val="0"/>
        <w:adjustRightInd w:val="0"/>
        <w:spacing w:before="120" w:after="120"/>
        <w:jc w:val="left"/>
        <w:rPr>
          <w:rFonts w:ascii="Calibri" w:hAnsi="Calibri" w:cs="Times New Roman"/>
          <w:lang w:eastAsia="en-AU"/>
        </w:rPr>
      </w:pPr>
      <w:r>
        <w:rPr>
          <w:rFonts w:ascii="Calibri" w:hAnsi="Calibri" w:cs="Times New Roman"/>
        </w:rPr>
        <w:t>Explore the benefits of Superannuation.</w:t>
      </w:r>
    </w:p>
    <w:p w14:paraId="41EBE329" w14:textId="6A517DDD" w:rsidR="00455174" w:rsidRDefault="00455174" w:rsidP="00E1550E">
      <w:pPr>
        <w:numPr>
          <w:ilvl w:val="0"/>
          <w:numId w:val="26"/>
        </w:numPr>
        <w:autoSpaceDE w:val="0"/>
        <w:autoSpaceDN w:val="0"/>
        <w:adjustRightInd w:val="0"/>
        <w:spacing w:before="120" w:after="120"/>
        <w:jc w:val="left"/>
        <w:rPr>
          <w:rFonts w:ascii="Calibri" w:hAnsi="Calibri" w:cs="Times New Roman"/>
          <w:lang w:eastAsia="en-AU"/>
        </w:rPr>
      </w:pPr>
      <w:r>
        <w:rPr>
          <w:rFonts w:ascii="Calibri" w:hAnsi="Calibri" w:cs="Times New Roman"/>
        </w:rPr>
        <w:t>Wealth Accumulation strategies.</w:t>
      </w:r>
    </w:p>
    <w:p w14:paraId="781DA2C0" w14:textId="77777777" w:rsidR="00455174" w:rsidRDefault="00455174" w:rsidP="00E1550E">
      <w:pPr>
        <w:numPr>
          <w:ilvl w:val="0"/>
          <w:numId w:val="26"/>
        </w:numPr>
        <w:autoSpaceDE w:val="0"/>
        <w:autoSpaceDN w:val="0"/>
        <w:adjustRightInd w:val="0"/>
        <w:spacing w:before="120" w:after="120"/>
        <w:jc w:val="left"/>
        <w:rPr>
          <w:rFonts w:ascii="Calibri" w:hAnsi="Calibri" w:cs="Times New Roman"/>
          <w:lang w:eastAsia="en-AU"/>
        </w:rPr>
      </w:pPr>
      <w:r>
        <w:rPr>
          <w:rFonts w:ascii="Calibri" w:hAnsi="Calibri" w:cs="Times New Roman"/>
          <w:lang w:eastAsia="en-AU"/>
        </w:rPr>
        <w:t>Preserve your existing capital.</w:t>
      </w:r>
    </w:p>
    <w:p w14:paraId="1E16B9A2" w14:textId="77777777" w:rsidR="00455174" w:rsidRDefault="00455174" w:rsidP="00E1550E">
      <w:pPr>
        <w:numPr>
          <w:ilvl w:val="0"/>
          <w:numId w:val="26"/>
        </w:numPr>
        <w:autoSpaceDE w:val="0"/>
        <w:autoSpaceDN w:val="0"/>
        <w:adjustRightInd w:val="0"/>
        <w:spacing w:before="120" w:after="120"/>
        <w:jc w:val="left"/>
        <w:rPr>
          <w:rFonts w:ascii="Calibri" w:hAnsi="Calibri" w:cs="Times New Roman"/>
          <w:lang w:eastAsia="en-AU"/>
        </w:rPr>
      </w:pPr>
      <w:r>
        <w:rPr>
          <w:rFonts w:ascii="Calibri" w:hAnsi="Calibri" w:cs="Times New Roman"/>
          <w:lang w:eastAsia="en-AU"/>
        </w:rPr>
        <w:t>Explore options regarding your Trauma Claim Payout.</w:t>
      </w:r>
    </w:p>
    <w:p w14:paraId="2E8C6114" w14:textId="4142EC7C" w:rsidR="00455174" w:rsidRPr="00455174" w:rsidRDefault="00455174" w:rsidP="00E1550E">
      <w:pPr>
        <w:numPr>
          <w:ilvl w:val="0"/>
          <w:numId w:val="26"/>
        </w:numPr>
        <w:autoSpaceDE w:val="0"/>
        <w:autoSpaceDN w:val="0"/>
        <w:adjustRightInd w:val="0"/>
        <w:spacing w:before="120" w:after="120"/>
        <w:jc w:val="left"/>
        <w:rPr>
          <w:rFonts w:ascii="Calibri" w:hAnsi="Calibri" w:cs="Times New Roman"/>
          <w:lang w:eastAsia="en-AU"/>
        </w:rPr>
        <w:sectPr w:rsidR="00455174" w:rsidRPr="00455174" w:rsidSect="00F9787E">
          <w:headerReference w:type="default" r:id="rId15"/>
          <w:pgSz w:w="11907" w:h="16840" w:code="9"/>
          <w:pgMar w:top="1134" w:right="851" w:bottom="1134" w:left="1418" w:header="720" w:footer="720" w:gutter="0"/>
          <w:cols w:space="720"/>
        </w:sectPr>
      </w:pPr>
      <w:r>
        <w:rPr>
          <w:rFonts w:ascii="Calibri" w:hAnsi="Calibri" w:cs="Times New Roman"/>
          <w:lang w:eastAsia="en-AU"/>
        </w:rPr>
        <w:t>Long term wealth projections.</w:t>
      </w: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C55A1C">
          <w:type w:val="continuous"/>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02" w:name="_Toc127366470"/>
      <w:bookmarkStart w:id="103" w:name="_Toc98234617"/>
      <w:bookmarkStart w:id="104" w:name="_Toc98234685"/>
      <w:r w:rsidRPr="00B33D57">
        <w:rPr>
          <w:rFonts w:ascii="Calibri" w:hAnsi="Calibri" w:cs="Calibri"/>
          <w:color w:val="215868"/>
          <w:szCs w:val="32"/>
        </w:rPr>
        <w:t>Personal Information</w:t>
      </w:r>
      <w:bookmarkEnd w:id="102"/>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05" w:name="_Toc34717339"/>
      <w:bookmarkStart w:id="106" w:name="_Toc55289289"/>
      <w:bookmarkStart w:id="107" w:name="_Toc64953512"/>
      <w:bookmarkStart w:id="108" w:name="_Toc98234627"/>
      <w:bookmarkStart w:id="109" w:name="_Toc98234695"/>
      <w:bookmarkStart w:id="110" w:name="_Toc284409744"/>
      <w:bookmarkStart w:id="111" w:name="_Toc393983839"/>
      <w:bookmarkStart w:id="112" w:name="_Toc514154203"/>
      <w:bookmarkStart w:id="113" w:name="_Toc127366471"/>
      <w:r w:rsidRPr="00B33D57">
        <w:rPr>
          <w:rFonts w:ascii="Calibri" w:hAnsi="Calibri" w:cs="Calibri"/>
        </w:rPr>
        <w:t>Personal Details</w:t>
      </w:r>
      <w:bookmarkEnd w:id="105"/>
      <w:bookmarkEnd w:id="106"/>
      <w:bookmarkEnd w:id="107"/>
      <w:bookmarkEnd w:id="108"/>
      <w:bookmarkEnd w:id="109"/>
      <w:bookmarkEnd w:id="110"/>
      <w:bookmarkEnd w:id="111"/>
      <w:bookmarkEnd w:id="112"/>
      <w:bookmarkEnd w:id="113"/>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3AF0F620" w:rsidR="00B159A9" w:rsidRPr="004B02BC" w:rsidRDefault="004B02BC" w:rsidP="00824CBF">
            <w:pPr>
              <w:tabs>
                <w:tab w:val="left" w:pos="1320"/>
                <w:tab w:val="center" w:pos="1530"/>
              </w:tabs>
              <w:jc w:val="center"/>
              <w:rPr>
                <w:rFonts w:ascii="Calibri" w:hAnsi="Calibri" w:cs="Calibri"/>
              </w:rPr>
            </w:pPr>
            <w:r w:rsidRPr="004B02BC">
              <w:rPr>
                <w:rFonts w:ascii="Calibri" w:hAnsi="Calibri" w:cs="Calibri"/>
              </w:rPr>
              <w:t>Mr</w:t>
            </w:r>
          </w:p>
        </w:tc>
        <w:tc>
          <w:tcPr>
            <w:tcW w:w="3022" w:type="dxa"/>
            <w:tcBorders>
              <w:top w:val="single" w:sz="4" w:space="0" w:color="auto"/>
              <w:left w:val="single" w:sz="4" w:space="0" w:color="auto"/>
              <w:right w:val="single" w:sz="4" w:space="0" w:color="auto"/>
            </w:tcBorders>
          </w:tcPr>
          <w:p w14:paraId="24EB94FA" w14:textId="5D40F54A" w:rsidR="00B159A9" w:rsidRPr="004B02BC" w:rsidRDefault="004B02BC" w:rsidP="00824CBF">
            <w:pPr>
              <w:tabs>
                <w:tab w:val="left" w:pos="1320"/>
                <w:tab w:val="center" w:pos="1530"/>
              </w:tabs>
              <w:jc w:val="center"/>
              <w:rPr>
                <w:rFonts w:ascii="Calibri" w:hAnsi="Calibri" w:cs="Calibri"/>
              </w:rPr>
            </w:pPr>
            <w:r w:rsidRPr="004B02BC">
              <w:rPr>
                <w:rFonts w:ascii="Calibri" w:hAnsi="Calibri" w:cs="Calibri"/>
              </w:rPr>
              <w:t>Mrs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6A3872B8" w:rsidR="00B159A9" w:rsidRPr="004B02BC" w:rsidRDefault="004B02BC" w:rsidP="00824CBF">
            <w:pPr>
              <w:jc w:val="center"/>
              <w:rPr>
                <w:rFonts w:ascii="Calibri" w:hAnsi="Calibri" w:cs="Calibri"/>
              </w:rPr>
            </w:pPr>
            <w:r w:rsidRPr="004B02BC">
              <w:rPr>
                <w:rFonts w:ascii="Calibri" w:hAnsi="Calibri" w:cs="Calibri"/>
              </w:rPr>
              <w:t>D’Wayne</w:t>
            </w:r>
          </w:p>
        </w:tc>
        <w:tc>
          <w:tcPr>
            <w:tcW w:w="3022" w:type="dxa"/>
            <w:tcBorders>
              <w:left w:val="single" w:sz="4" w:space="0" w:color="auto"/>
              <w:right w:val="single" w:sz="4" w:space="0" w:color="auto"/>
            </w:tcBorders>
          </w:tcPr>
          <w:p w14:paraId="7C81244C" w14:textId="355A9139" w:rsidR="00B159A9" w:rsidRPr="004B02BC" w:rsidRDefault="004B02BC" w:rsidP="00824CBF">
            <w:pPr>
              <w:jc w:val="center"/>
              <w:rPr>
                <w:rFonts w:ascii="Calibri" w:hAnsi="Calibri" w:cs="Calibri"/>
              </w:rPr>
            </w:pPr>
            <w:r w:rsidRPr="004B02BC">
              <w:rPr>
                <w:rFonts w:ascii="Calibri" w:hAnsi="Calibri" w:cs="Calibri"/>
              </w:rPr>
              <w:t>Kate</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17BD41C1" w:rsidR="00B159A9" w:rsidRPr="004B02BC" w:rsidRDefault="004B02BC" w:rsidP="00824CBF">
            <w:pPr>
              <w:jc w:val="center"/>
              <w:rPr>
                <w:rFonts w:ascii="Calibri" w:hAnsi="Calibri" w:cs="Calibri"/>
              </w:rPr>
            </w:pPr>
            <w:r w:rsidRPr="004B02BC">
              <w:rPr>
                <w:rFonts w:ascii="Calibri" w:hAnsi="Calibri" w:cs="Calibri"/>
              </w:rPr>
              <w:t>Leonard</w:t>
            </w:r>
          </w:p>
        </w:tc>
        <w:tc>
          <w:tcPr>
            <w:tcW w:w="3022" w:type="dxa"/>
            <w:tcBorders>
              <w:left w:val="single" w:sz="4" w:space="0" w:color="auto"/>
              <w:right w:val="single" w:sz="4" w:space="0" w:color="auto"/>
            </w:tcBorders>
          </w:tcPr>
          <w:p w14:paraId="03C7B093" w14:textId="3CA7E4FC" w:rsidR="00B159A9" w:rsidRPr="004B02BC" w:rsidRDefault="004B02BC" w:rsidP="00824CBF">
            <w:pPr>
              <w:jc w:val="center"/>
              <w:rPr>
                <w:rFonts w:ascii="Calibri" w:hAnsi="Calibri" w:cs="Calibri"/>
              </w:rPr>
            </w:pPr>
            <w:r w:rsidRPr="004B02BC">
              <w:rPr>
                <w:rFonts w:ascii="Calibri" w:hAnsi="Calibri" w:cs="Calibri"/>
              </w:rPr>
              <w:t>Leonard</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6C34556E" w:rsidR="00B159A9" w:rsidRPr="004B02BC" w:rsidRDefault="004B02BC" w:rsidP="00824CBF">
            <w:pPr>
              <w:jc w:val="center"/>
              <w:rPr>
                <w:rFonts w:ascii="Calibri" w:hAnsi="Calibri" w:cs="Calibri"/>
              </w:rPr>
            </w:pPr>
            <w:r w:rsidRPr="004B02BC">
              <w:rPr>
                <w:rFonts w:ascii="Calibri" w:hAnsi="Calibri" w:cs="Calibri"/>
              </w:rPr>
              <w:t>Male</w:t>
            </w:r>
          </w:p>
        </w:tc>
        <w:tc>
          <w:tcPr>
            <w:tcW w:w="3022" w:type="dxa"/>
            <w:tcBorders>
              <w:left w:val="single" w:sz="4" w:space="0" w:color="auto"/>
              <w:right w:val="single" w:sz="4" w:space="0" w:color="auto"/>
            </w:tcBorders>
          </w:tcPr>
          <w:p w14:paraId="20139BA3" w14:textId="3DA4841E" w:rsidR="00B159A9" w:rsidRPr="004B02BC" w:rsidRDefault="004B02BC" w:rsidP="00824CBF">
            <w:pPr>
              <w:jc w:val="center"/>
              <w:rPr>
                <w:rFonts w:ascii="Calibri" w:hAnsi="Calibri" w:cs="Calibri"/>
              </w:rPr>
            </w:pPr>
            <w:r w:rsidRPr="004B02BC">
              <w:rPr>
                <w:rFonts w:ascii="Calibri" w:hAnsi="Calibri" w:cs="Calibri"/>
              </w:rPr>
              <w:t>Female</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8A3A0D8" w:rsidR="00B159A9" w:rsidRPr="004B02BC" w:rsidRDefault="00F345F9" w:rsidP="00824CBF">
            <w:pPr>
              <w:jc w:val="center"/>
              <w:rPr>
                <w:rFonts w:ascii="Calibri" w:hAnsi="Calibri" w:cs="Calibri"/>
              </w:rPr>
            </w:pPr>
            <w:r>
              <w:rPr>
                <w:rFonts w:ascii="Calibri" w:hAnsi="Calibri" w:cs="Calibri"/>
              </w:rPr>
              <w:t>01/08/1979</w:t>
            </w:r>
            <w:r w:rsidR="004B02BC" w:rsidRPr="004B02BC">
              <w:rPr>
                <w:rFonts w:ascii="Calibri" w:hAnsi="Calibri" w:cs="Calibri"/>
              </w:rPr>
              <w:t xml:space="preserve"> (4</w:t>
            </w:r>
            <w:r>
              <w:rPr>
                <w:rFonts w:ascii="Calibri" w:hAnsi="Calibri" w:cs="Calibri"/>
              </w:rPr>
              <w:t>5</w:t>
            </w:r>
            <w:r w:rsidR="004B02BC" w:rsidRPr="004B02BC">
              <w:rPr>
                <w:rFonts w:ascii="Calibri" w:hAnsi="Calibri" w:cs="Calibri"/>
              </w:rPr>
              <w:t>)</w:t>
            </w:r>
          </w:p>
        </w:tc>
        <w:tc>
          <w:tcPr>
            <w:tcW w:w="3022" w:type="dxa"/>
            <w:tcBorders>
              <w:left w:val="single" w:sz="4" w:space="0" w:color="auto"/>
              <w:right w:val="single" w:sz="4" w:space="0" w:color="auto"/>
            </w:tcBorders>
          </w:tcPr>
          <w:p w14:paraId="545E652C" w14:textId="1BB873D2" w:rsidR="00B159A9" w:rsidRPr="004B02BC" w:rsidRDefault="00F345F9" w:rsidP="00824CBF">
            <w:pPr>
              <w:jc w:val="center"/>
              <w:rPr>
                <w:rFonts w:ascii="Calibri" w:hAnsi="Calibri" w:cs="Calibri"/>
              </w:rPr>
            </w:pPr>
            <w:r>
              <w:rPr>
                <w:rFonts w:ascii="Calibri" w:hAnsi="Calibri" w:cs="Calibri"/>
              </w:rPr>
              <w:t>20/02/1979</w:t>
            </w:r>
            <w:r w:rsidR="004B02BC" w:rsidRPr="004B02BC">
              <w:rPr>
                <w:rFonts w:ascii="Calibri" w:hAnsi="Calibri" w:cs="Calibri"/>
              </w:rPr>
              <w:t xml:space="preserve"> (4</w:t>
            </w:r>
            <w:r>
              <w:rPr>
                <w:rFonts w:ascii="Calibri" w:hAnsi="Calibri" w:cs="Calibri"/>
              </w:rPr>
              <w:t>6</w:t>
            </w:r>
            <w:r w:rsidR="004B02BC" w:rsidRPr="004B02BC">
              <w:rPr>
                <w:rFonts w:ascii="Calibri" w:hAnsi="Calibri" w:cs="Calibri"/>
              </w:rPr>
              <w:t>)</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08CC373D" w:rsidR="00B159A9" w:rsidRPr="004B02BC" w:rsidRDefault="004B02BC" w:rsidP="00824CBF">
            <w:pPr>
              <w:jc w:val="center"/>
              <w:rPr>
                <w:rFonts w:ascii="Calibri" w:hAnsi="Calibri" w:cs="Calibri"/>
              </w:rPr>
            </w:pPr>
            <w:r w:rsidRPr="004B02BC">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54E7ECB6" w:rsidR="00B159A9" w:rsidRPr="004B02BC" w:rsidRDefault="004B02BC" w:rsidP="00824CBF">
            <w:pPr>
              <w:jc w:val="center"/>
              <w:rPr>
                <w:rFonts w:ascii="Calibri" w:hAnsi="Calibri" w:cs="Calibri"/>
              </w:rPr>
            </w:pPr>
            <w:r w:rsidRPr="004B02BC">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1A171A87" w:rsidR="00B159A9" w:rsidRPr="00B33D57" w:rsidRDefault="00B159A9" w:rsidP="00824CBF">
            <w:pPr>
              <w:jc w:val="center"/>
              <w:rPr>
                <w:rFonts w:ascii="Calibri" w:hAnsi="Calibri" w:cs="Calibri"/>
                <w:color w:val="FF00FF"/>
              </w:rPr>
            </w:pPr>
          </w:p>
        </w:tc>
      </w:tr>
      <w:tr w:rsidR="008361F7" w:rsidRPr="00B33D57" w14:paraId="37FF2D4A" w14:textId="77777777" w:rsidTr="00155611">
        <w:trPr>
          <w:trHeight w:val="657"/>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14" w:name="_Toc55289292"/>
            <w:bookmarkStart w:id="115" w:name="_Toc98234630"/>
            <w:bookmarkStart w:id="116" w:name="_Toc98234698"/>
            <w:bookmarkStart w:id="117" w:name="_Toc284409746"/>
            <w:bookmarkStart w:id="118" w:name="_Toc414001896"/>
            <w:bookmarkStart w:id="119" w:name="_Toc480988756"/>
            <w:bookmarkStart w:id="120" w:name="_Toc514154204"/>
            <w:bookmarkStart w:id="121" w:name="_Toc63670935"/>
            <w:bookmarkStart w:id="122" w:name="_Toc127366472"/>
            <w:r w:rsidRPr="00B33D57">
              <w:rPr>
                <w:rFonts w:ascii="Calibri" w:hAnsi="Calibri" w:cs="Calibri"/>
              </w:rPr>
              <w:t>Employment Details</w:t>
            </w:r>
            <w:bookmarkEnd w:id="114"/>
            <w:bookmarkEnd w:id="115"/>
            <w:bookmarkEnd w:id="116"/>
            <w:bookmarkEnd w:id="117"/>
            <w:bookmarkEnd w:id="118"/>
            <w:bookmarkEnd w:id="119"/>
            <w:bookmarkEnd w:id="120"/>
            <w:bookmarkEnd w:id="121"/>
            <w:bookmarkEnd w:id="122"/>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CF4BF0"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CF4BF0" w:rsidRPr="00B33D57" w:rsidRDefault="00CF4BF0" w:rsidP="00CF4BF0">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6AF79F90" w:rsidR="00CF4BF0" w:rsidRPr="004B02BC" w:rsidRDefault="004B02BC" w:rsidP="00CF4BF0">
            <w:pPr>
              <w:jc w:val="center"/>
              <w:rPr>
                <w:rFonts w:ascii="Calibri" w:hAnsi="Calibri" w:cs="Calibri"/>
              </w:rPr>
            </w:pPr>
            <w:r w:rsidRPr="004B02BC">
              <w:rPr>
                <w:rFonts w:ascii="Calibri" w:hAnsi="Calibri" w:cs="Calibri"/>
              </w:rPr>
              <w:t>Part-Time / Work Cover</w:t>
            </w:r>
          </w:p>
        </w:tc>
        <w:tc>
          <w:tcPr>
            <w:tcW w:w="3022" w:type="dxa"/>
            <w:tcBorders>
              <w:top w:val="single" w:sz="4" w:space="0" w:color="auto"/>
              <w:right w:val="single" w:sz="4" w:space="0" w:color="auto"/>
            </w:tcBorders>
          </w:tcPr>
          <w:p w14:paraId="6204D591" w14:textId="7D7E41AE" w:rsidR="00CF4BF0" w:rsidRPr="004B02BC" w:rsidRDefault="004B02BC" w:rsidP="00CF4BF0">
            <w:pPr>
              <w:jc w:val="center"/>
              <w:rPr>
                <w:rFonts w:ascii="Calibri" w:hAnsi="Calibri" w:cs="Calibri"/>
              </w:rPr>
            </w:pPr>
            <w:r w:rsidRPr="004B02BC">
              <w:rPr>
                <w:rFonts w:ascii="Calibri" w:hAnsi="Calibri" w:cs="Calibri"/>
              </w:rPr>
              <w:t>Full-Time</w:t>
            </w:r>
          </w:p>
        </w:tc>
      </w:tr>
      <w:tr w:rsidR="00CF4BF0" w:rsidRPr="00B33D57" w14:paraId="3C70AF56" w14:textId="77777777" w:rsidTr="00766FAD">
        <w:tc>
          <w:tcPr>
            <w:tcW w:w="3227" w:type="dxa"/>
            <w:tcBorders>
              <w:left w:val="single" w:sz="4" w:space="0" w:color="auto"/>
            </w:tcBorders>
            <w:shd w:val="clear" w:color="auto" w:fill="E6E6E6"/>
          </w:tcPr>
          <w:p w14:paraId="0C5847BF" w14:textId="77777777" w:rsidR="00CF4BF0" w:rsidRPr="00B33D57" w:rsidRDefault="00CF4BF0" w:rsidP="00CF4BF0">
            <w:pPr>
              <w:rPr>
                <w:rFonts w:ascii="Calibri" w:hAnsi="Calibri" w:cs="Calibri"/>
              </w:rPr>
            </w:pPr>
            <w:r>
              <w:rPr>
                <w:rFonts w:ascii="Calibri" w:hAnsi="Calibri" w:cs="Calibri"/>
              </w:rPr>
              <w:t>Occupation</w:t>
            </w:r>
          </w:p>
        </w:tc>
        <w:tc>
          <w:tcPr>
            <w:tcW w:w="3640" w:type="dxa"/>
          </w:tcPr>
          <w:p w14:paraId="31C5298D" w14:textId="43132012" w:rsidR="00CF4BF0" w:rsidRPr="004B02BC" w:rsidRDefault="004B02BC" w:rsidP="00CF4BF0">
            <w:pPr>
              <w:jc w:val="center"/>
              <w:rPr>
                <w:rFonts w:ascii="Calibri" w:hAnsi="Calibri" w:cs="Calibri"/>
              </w:rPr>
            </w:pPr>
            <w:r w:rsidRPr="004B02BC">
              <w:rPr>
                <w:rFonts w:ascii="Calibri" w:hAnsi="Calibri" w:cs="Calibri"/>
              </w:rPr>
              <w:t>Patient Transport Officer</w:t>
            </w:r>
          </w:p>
        </w:tc>
        <w:tc>
          <w:tcPr>
            <w:tcW w:w="3022" w:type="dxa"/>
            <w:tcBorders>
              <w:right w:val="single" w:sz="4" w:space="0" w:color="auto"/>
            </w:tcBorders>
          </w:tcPr>
          <w:p w14:paraId="73D7E4C8" w14:textId="750713DE" w:rsidR="00CF4BF0" w:rsidRPr="004B02BC" w:rsidRDefault="004B02BC" w:rsidP="00CF4BF0">
            <w:pPr>
              <w:jc w:val="center"/>
              <w:rPr>
                <w:rFonts w:ascii="Calibri" w:hAnsi="Calibri" w:cs="Calibri"/>
              </w:rPr>
            </w:pPr>
            <w:r w:rsidRPr="004B02BC">
              <w:rPr>
                <w:rFonts w:ascii="Calibri" w:hAnsi="Calibri" w:cs="Calibri"/>
              </w:rPr>
              <w:t>Pharmacy Manager</w:t>
            </w:r>
          </w:p>
        </w:tc>
      </w:tr>
      <w:tr w:rsidR="00CF4BF0"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686082DA" w:rsidR="002B107F" w:rsidRPr="00B33D57" w:rsidRDefault="00CF4BF0" w:rsidP="00CF4BF0">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5988C181" w:rsidR="002B107F" w:rsidRPr="004B02BC" w:rsidRDefault="004B02BC" w:rsidP="00065565">
            <w:pPr>
              <w:jc w:val="center"/>
              <w:rPr>
                <w:rFonts w:ascii="Calibri" w:hAnsi="Calibri" w:cs="Calibri"/>
              </w:rPr>
            </w:pPr>
            <w:r w:rsidRPr="004B02BC">
              <w:rPr>
                <w:rFonts w:ascii="Calibri" w:hAnsi="Calibri" w:cs="Calibri"/>
              </w:rPr>
              <w:t>Dept. of Health</w:t>
            </w:r>
          </w:p>
        </w:tc>
        <w:tc>
          <w:tcPr>
            <w:tcW w:w="3022" w:type="dxa"/>
            <w:tcBorders>
              <w:bottom w:val="single" w:sz="4" w:space="0" w:color="auto"/>
              <w:right w:val="single" w:sz="4" w:space="0" w:color="auto"/>
            </w:tcBorders>
          </w:tcPr>
          <w:p w14:paraId="289415E6" w14:textId="0DC0F734" w:rsidR="00CF4BF0" w:rsidRPr="004B02BC" w:rsidRDefault="004B02BC" w:rsidP="00CF4BF0">
            <w:pPr>
              <w:jc w:val="center"/>
              <w:rPr>
                <w:rFonts w:ascii="Calibri" w:hAnsi="Calibri" w:cs="Calibri"/>
              </w:rPr>
            </w:pPr>
            <w:r w:rsidRPr="004B02BC">
              <w:rPr>
                <w:rFonts w:ascii="Calibri" w:hAnsi="Calibri" w:cs="Calibri"/>
              </w:rPr>
              <w:t>Priceline / Hans Wanders</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23" w:name="_Toc98234636"/>
            <w:bookmarkStart w:id="124" w:name="_Toc98234704"/>
            <w:bookmarkStart w:id="125" w:name="_Toc484440029"/>
            <w:bookmarkStart w:id="126" w:name="_Toc514154205"/>
            <w:bookmarkStart w:id="127" w:name="_Toc63670936"/>
            <w:bookmarkStart w:id="128" w:name="_Toc127366473"/>
            <w:bookmarkStart w:id="129" w:name="_Toc64953516"/>
            <w:r w:rsidRPr="00E57184">
              <w:rPr>
                <w:rFonts w:ascii="Calibri" w:hAnsi="Calibri" w:cs="Calibri"/>
              </w:rPr>
              <w:t>Estate Planning</w:t>
            </w:r>
            <w:bookmarkEnd w:id="123"/>
            <w:bookmarkEnd w:id="124"/>
            <w:bookmarkEnd w:id="125"/>
            <w:bookmarkEnd w:id="126"/>
            <w:bookmarkEnd w:id="127"/>
            <w:bookmarkEnd w:id="128"/>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9"/>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274C23E7" w:rsidR="008361F7" w:rsidRPr="004B02BC" w:rsidRDefault="004B02BC" w:rsidP="00766FAD">
            <w:pPr>
              <w:jc w:val="center"/>
              <w:rPr>
                <w:rFonts w:ascii="Calibri" w:hAnsi="Calibri" w:cs="Times New Roman"/>
                <w:b/>
              </w:rPr>
            </w:pPr>
            <w:r w:rsidRPr="004B02BC">
              <w:rPr>
                <w:rFonts w:ascii="Calibri" w:hAnsi="Calibri" w:cs="Times New Roman"/>
                <w:b/>
              </w:rPr>
              <w:t>D’Wayne Leonard</w:t>
            </w:r>
          </w:p>
        </w:tc>
        <w:tc>
          <w:tcPr>
            <w:tcW w:w="2590" w:type="dxa"/>
            <w:tcBorders>
              <w:top w:val="single" w:sz="4" w:space="0" w:color="auto"/>
              <w:bottom w:val="single" w:sz="4" w:space="0" w:color="auto"/>
              <w:right w:val="single" w:sz="4" w:space="0" w:color="auto"/>
            </w:tcBorders>
            <w:shd w:val="clear" w:color="auto" w:fill="E6E6E6"/>
          </w:tcPr>
          <w:p w14:paraId="3B87415A" w14:textId="2D59140F" w:rsidR="008361F7" w:rsidRPr="004B02BC" w:rsidRDefault="004B02BC" w:rsidP="00766FAD">
            <w:pPr>
              <w:jc w:val="center"/>
              <w:rPr>
                <w:rFonts w:ascii="Calibri" w:hAnsi="Calibri" w:cs="Times New Roman"/>
                <w:b/>
                <w:lang w:val="fr-FR"/>
              </w:rPr>
            </w:pPr>
            <w:r w:rsidRPr="004B02BC">
              <w:rPr>
                <w:rFonts w:ascii="Calibri" w:hAnsi="Calibri" w:cs="Times New Roman"/>
                <w:b/>
                <w:lang w:val="fr-FR"/>
              </w:rPr>
              <w:t>Kate Leonard</w:t>
            </w:r>
          </w:p>
        </w:tc>
      </w:tr>
      <w:tr w:rsidR="004B02BC" w:rsidRPr="00775399" w14:paraId="4065CF20" w14:textId="77777777" w:rsidTr="00766FAD">
        <w:tc>
          <w:tcPr>
            <w:tcW w:w="4444" w:type="dxa"/>
            <w:gridSpan w:val="2"/>
            <w:tcBorders>
              <w:top w:val="single" w:sz="4" w:space="0" w:color="auto"/>
              <w:left w:val="single" w:sz="4" w:space="0" w:color="auto"/>
            </w:tcBorders>
          </w:tcPr>
          <w:p w14:paraId="74AB34AB" w14:textId="77777777" w:rsidR="004B02BC" w:rsidRPr="00775399" w:rsidRDefault="004B02BC" w:rsidP="004B02BC">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04915994" w:rsidR="004B02BC" w:rsidRPr="004B02BC" w:rsidRDefault="004B02BC" w:rsidP="004B02BC">
            <w:pPr>
              <w:jc w:val="center"/>
              <w:rPr>
                <w:rFonts w:ascii="Calibri" w:hAnsi="Calibri" w:cs="Times New Roman"/>
              </w:rPr>
            </w:pPr>
            <w:r w:rsidRPr="004B02BC">
              <w:rPr>
                <w:rFonts w:ascii="Calibri" w:hAnsi="Calibri" w:cs="Times New Roman"/>
              </w:rPr>
              <w:t>No</w:t>
            </w:r>
          </w:p>
        </w:tc>
        <w:tc>
          <w:tcPr>
            <w:tcW w:w="2590" w:type="dxa"/>
            <w:tcBorders>
              <w:top w:val="single" w:sz="4" w:space="0" w:color="auto"/>
              <w:right w:val="single" w:sz="4" w:space="0" w:color="auto"/>
            </w:tcBorders>
          </w:tcPr>
          <w:p w14:paraId="00EA87BB" w14:textId="6ED13251" w:rsidR="004B02BC" w:rsidRPr="004B02BC" w:rsidRDefault="004B02BC" w:rsidP="004B02BC">
            <w:pPr>
              <w:jc w:val="center"/>
              <w:rPr>
                <w:rFonts w:ascii="Calibri" w:hAnsi="Calibri" w:cs="Times New Roman"/>
                <w:lang w:val="fr-FR"/>
              </w:rPr>
            </w:pPr>
            <w:r w:rsidRPr="004B02BC">
              <w:rPr>
                <w:rFonts w:ascii="Calibri" w:hAnsi="Calibri" w:cs="Times New Roman"/>
              </w:rPr>
              <w:t>No</w:t>
            </w:r>
          </w:p>
        </w:tc>
      </w:tr>
      <w:tr w:rsidR="004B02BC" w:rsidRPr="00775399" w14:paraId="5AFD7E75" w14:textId="77777777" w:rsidTr="00766FAD">
        <w:tc>
          <w:tcPr>
            <w:tcW w:w="4444" w:type="dxa"/>
            <w:gridSpan w:val="2"/>
            <w:tcBorders>
              <w:left w:val="single" w:sz="4" w:space="0" w:color="auto"/>
            </w:tcBorders>
          </w:tcPr>
          <w:p w14:paraId="1CC7CF54" w14:textId="77777777" w:rsidR="004B02BC" w:rsidRPr="00775399" w:rsidRDefault="004B02BC" w:rsidP="004B02BC">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2D15CFF6" w:rsidR="004B02BC" w:rsidRPr="004B02BC" w:rsidRDefault="004B02BC" w:rsidP="004B02BC">
            <w:pPr>
              <w:jc w:val="center"/>
              <w:rPr>
                <w:rFonts w:ascii="Calibri" w:hAnsi="Calibri" w:cs="Times New Roman"/>
              </w:rPr>
            </w:pPr>
            <w:r w:rsidRPr="004B02BC">
              <w:rPr>
                <w:rFonts w:ascii="Calibri" w:hAnsi="Calibri" w:cs="Times New Roman"/>
              </w:rPr>
              <w:t>No</w:t>
            </w:r>
          </w:p>
        </w:tc>
        <w:tc>
          <w:tcPr>
            <w:tcW w:w="2590" w:type="dxa"/>
            <w:tcBorders>
              <w:right w:val="single" w:sz="4" w:space="0" w:color="auto"/>
            </w:tcBorders>
          </w:tcPr>
          <w:p w14:paraId="417FB2DC" w14:textId="70E7E821" w:rsidR="004B02BC" w:rsidRPr="004B02BC" w:rsidRDefault="004B02BC" w:rsidP="004B02BC">
            <w:pPr>
              <w:jc w:val="center"/>
              <w:rPr>
                <w:rFonts w:ascii="Calibri" w:hAnsi="Calibri" w:cs="Times New Roman"/>
                <w:lang w:val="fr-FR"/>
              </w:rPr>
            </w:pPr>
            <w:r w:rsidRPr="004B02BC">
              <w:rPr>
                <w:rFonts w:ascii="Calibri" w:hAnsi="Calibri" w:cs="Times New Roman"/>
              </w:rPr>
              <w:t>No</w:t>
            </w:r>
          </w:p>
        </w:tc>
      </w:tr>
      <w:tr w:rsidR="004B02BC" w:rsidRPr="00775399" w14:paraId="7690172E" w14:textId="77777777" w:rsidTr="00766FAD">
        <w:tc>
          <w:tcPr>
            <w:tcW w:w="4444" w:type="dxa"/>
            <w:gridSpan w:val="2"/>
            <w:tcBorders>
              <w:left w:val="single" w:sz="4" w:space="0" w:color="auto"/>
              <w:bottom w:val="single" w:sz="4" w:space="0" w:color="auto"/>
            </w:tcBorders>
          </w:tcPr>
          <w:p w14:paraId="49E934DB" w14:textId="77777777" w:rsidR="004B02BC" w:rsidRPr="00775399" w:rsidRDefault="004B02BC" w:rsidP="004B02BC">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6B17BD8D" w:rsidR="004B02BC" w:rsidRPr="004B02BC" w:rsidRDefault="004B02BC" w:rsidP="004B02BC">
            <w:pPr>
              <w:jc w:val="center"/>
              <w:rPr>
                <w:rFonts w:ascii="Calibri" w:hAnsi="Calibri" w:cs="Times New Roman"/>
              </w:rPr>
            </w:pPr>
            <w:r w:rsidRPr="004B02BC">
              <w:rPr>
                <w:rFonts w:ascii="Calibri" w:hAnsi="Calibri" w:cs="Times New Roman"/>
              </w:rPr>
              <w:t>No</w:t>
            </w:r>
          </w:p>
        </w:tc>
        <w:tc>
          <w:tcPr>
            <w:tcW w:w="2590" w:type="dxa"/>
            <w:tcBorders>
              <w:bottom w:val="single" w:sz="4" w:space="0" w:color="auto"/>
              <w:right w:val="single" w:sz="4" w:space="0" w:color="auto"/>
            </w:tcBorders>
          </w:tcPr>
          <w:p w14:paraId="424545B5" w14:textId="0C8976A8" w:rsidR="004B02BC" w:rsidRPr="004B02BC" w:rsidRDefault="004B02BC" w:rsidP="004B02BC">
            <w:pPr>
              <w:jc w:val="center"/>
              <w:rPr>
                <w:rFonts w:ascii="Calibri" w:hAnsi="Calibri" w:cs="Times New Roman"/>
                <w:lang w:val="fr-FR"/>
              </w:rPr>
            </w:pPr>
            <w:r w:rsidRPr="004B02BC">
              <w:rPr>
                <w:rFonts w:ascii="Calibri" w:hAnsi="Calibri" w:cs="Times New Roman"/>
              </w:rPr>
              <w:t>No</w:t>
            </w: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0" w:name="_Toc98234632"/>
            <w:bookmarkStart w:id="131" w:name="_Toc98234700"/>
            <w:bookmarkStart w:id="132" w:name="_Toc320111446"/>
            <w:bookmarkStart w:id="133" w:name="_Toc127366474"/>
            <w:bookmarkStart w:id="134" w:name="_Toc55289295"/>
            <w:bookmarkStart w:id="135" w:name="_Toc64953513"/>
            <w:r w:rsidRPr="00B33D57">
              <w:rPr>
                <w:rFonts w:ascii="Calibri" w:hAnsi="Calibri"/>
                <w:color w:val="F79646"/>
              </w:rPr>
              <w:lastRenderedPageBreak/>
              <w:t>Current Assets and Liabilities</w:t>
            </w:r>
            <w:bookmarkEnd w:id="130"/>
            <w:bookmarkEnd w:id="131"/>
            <w:bookmarkEnd w:id="132"/>
            <w:bookmarkEnd w:id="133"/>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34"/>
    <w:bookmarkEnd w:id="135"/>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3CF0387A" w14:textId="77777777" w:rsidR="0066275C" w:rsidRDefault="004B02BC" w:rsidP="00487923">
            <w:pPr>
              <w:rPr>
                <w:rFonts w:ascii="Calibri" w:hAnsi="Calibri" w:cs="Times New Roman"/>
              </w:rPr>
            </w:pPr>
            <w:r w:rsidRPr="004B02BC">
              <w:rPr>
                <w:rFonts w:ascii="Calibri" w:hAnsi="Calibri" w:cs="Times New Roman"/>
              </w:rPr>
              <w:t>Principal Place of Residency</w:t>
            </w:r>
          </w:p>
          <w:p w14:paraId="672F4CDB" w14:textId="77777777" w:rsidR="004B02BC" w:rsidRDefault="004B02BC" w:rsidP="00487923">
            <w:pPr>
              <w:rPr>
                <w:rFonts w:ascii="Calibri" w:hAnsi="Calibri" w:cs="Times New Roman"/>
              </w:rPr>
            </w:pPr>
            <w:r>
              <w:rPr>
                <w:rFonts w:ascii="Calibri" w:hAnsi="Calibri" w:cs="Times New Roman"/>
              </w:rPr>
              <w:t>Home Contents</w:t>
            </w:r>
          </w:p>
          <w:p w14:paraId="11B1FF86" w14:textId="60753448" w:rsidR="004B02BC" w:rsidRPr="004B02BC" w:rsidRDefault="004B02BC" w:rsidP="00487923">
            <w:pPr>
              <w:rPr>
                <w:rFonts w:ascii="Calibri" w:hAnsi="Calibri" w:cs="Times New Roman"/>
              </w:rPr>
            </w:pPr>
            <w:r>
              <w:rPr>
                <w:rFonts w:ascii="Calibri" w:hAnsi="Calibri" w:cs="Times New Roman"/>
              </w:rPr>
              <w:t>Motor Vehicles</w:t>
            </w:r>
          </w:p>
        </w:tc>
        <w:tc>
          <w:tcPr>
            <w:tcW w:w="2839" w:type="dxa"/>
            <w:tcBorders>
              <w:right w:val="single" w:sz="4" w:space="0" w:color="auto"/>
            </w:tcBorders>
          </w:tcPr>
          <w:p w14:paraId="727019A7" w14:textId="77777777" w:rsidR="0066275C" w:rsidRDefault="004B02BC" w:rsidP="00D377D4">
            <w:pPr>
              <w:jc w:val="right"/>
              <w:rPr>
                <w:rFonts w:ascii="Calibri" w:hAnsi="Calibri" w:cs="Times New Roman"/>
              </w:rPr>
            </w:pPr>
            <w:r w:rsidRPr="004B02BC">
              <w:rPr>
                <w:rFonts w:ascii="Calibri" w:hAnsi="Calibri" w:cs="Times New Roman"/>
              </w:rPr>
              <w:t>$720,000</w:t>
            </w:r>
          </w:p>
          <w:p w14:paraId="1CF75E03" w14:textId="77777777" w:rsidR="004B02BC" w:rsidRDefault="004B02BC" w:rsidP="00D377D4">
            <w:pPr>
              <w:jc w:val="right"/>
              <w:rPr>
                <w:rFonts w:ascii="Calibri" w:hAnsi="Calibri" w:cs="Times New Roman"/>
              </w:rPr>
            </w:pPr>
            <w:r>
              <w:rPr>
                <w:rFonts w:ascii="Calibri" w:hAnsi="Calibri" w:cs="Times New Roman"/>
              </w:rPr>
              <w:t>$300,000</w:t>
            </w:r>
          </w:p>
          <w:p w14:paraId="209A5048" w14:textId="46874ACD" w:rsidR="004B02BC" w:rsidRPr="004B02BC" w:rsidRDefault="004B02BC" w:rsidP="00D377D4">
            <w:pPr>
              <w:jc w:val="right"/>
              <w:rPr>
                <w:rFonts w:ascii="Calibri" w:hAnsi="Calibri" w:cs="Times New Roman"/>
              </w:rPr>
            </w:pPr>
            <w:r>
              <w:rPr>
                <w:rFonts w:ascii="Calibri" w:hAnsi="Calibri" w:cs="Times New Roman"/>
              </w:rPr>
              <w:t>$62,300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61B72B6D" w:rsidR="00140DB4" w:rsidRPr="00B33D57" w:rsidRDefault="004B02BC" w:rsidP="00E87AB3">
            <w:pPr>
              <w:jc w:val="right"/>
              <w:rPr>
                <w:rFonts w:ascii="Calibri" w:hAnsi="Calibri" w:cs="Times New Roman"/>
                <w:b/>
              </w:rPr>
            </w:pPr>
            <w:r>
              <w:rPr>
                <w:rFonts w:ascii="Calibri" w:hAnsi="Calibri" w:cs="Times New Roman"/>
                <w:b/>
              </w:rPr>
              <w:t>$</w:t>
            </w:r>
            <w:r w:rsidRPr="004B02BC">
              <w:rPr>
                <w:rFonts w:ascii="Calibri" w:hAnsi="Calibri" w:cs="Times New Roman"/>
                <w:b/>
              </w:rPr>
              <w:t>1,082,300</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3E647371" w14:textId="77777777" w:rsidR="00DA0906" w:rsidRPr="004B02BC" w:rsidRDefault="004B02BC" w:rsidP="00963C24">
            <w:pPr>
              <w:rPr>
                <w:rFonts w:ascii="Calibri" w:hAnsi="Calibri" w:cs="Times New Roman"/>
              </w:rPr>
            </w:pPr>
            <w:r w:rsidRPr="004B02BC">
              <w:rPr>
                <w:rFonts w:ascii="Calibri" w:hAnsi="Calibri" w:cs="Times New Roman"/>
              </w:rPr>
              <w:t>Cash</w:t>
            </w:r>
          </w:p>
          <w:p w14:paraId="03E13F33" w14:textId="5E95FBB9" w:rsidR="004B02BC" w:rsidRPr="004B02BC" w:rsidRDefault="004B02BC" w:rsidP="00963C24">
            <w:pPr>
              <w:rPr>
                <w:rFonts w:ascii="Calibri" w:hAnsi="Calibri" w:cs="Times New Roman"/>
              </w:rPr>
            </w:pPr>
            <w:r w:rsidRPr="004B02BC">
              <w:rPr>
                <w:rFonts w:ascii="Calibri" w:hAnsi="Calibri" w:cs="Times New Roman"/>
              </w:rPr>
              <w:t>Trauma Claim Payout</w:t>
            </w:r>
          </w:p>
        </w:tc>
        <w:tc>
          <w:tcPr>
            <w:tcW w:w="1734" w:type="dxa"/>
            <w:tcBorders>
              <w:right w:val="single" w:sz="4" w:space="0" w:color="auto"/>
            </w:tcBorders>
          </w:tcPr>
          <w:p w14:paraId="499A8AA8" w14:textId="77777777" w:rsidR="009E1089" w:rsidRPr="004B02BC" w:rsidRDefault="004B02BC" w:rsidP="00CC73CA">
            <w:pPr>
              <w:jc w:val="right"/>
              <w:rPr>
                <w:rFonts w:ascii="Calibri" w:hAnsi="Calibri" w:cs="Times New Roman"/>
              </w:rPr>
            </w:pPr>
            <w:r w:rsidRPr="004B02BC">
              <w:rPr>
                <w:rFonts w:ascii="Calibri" w:hAnsi="Calibri" w:cs="Times New Roman"/>
              </w:rPr>
              <w:t>$26,205</w:t>
            </w:r>
          </w:p>
          <w:p w14:paraId="2E0FADD4" w14:textId="644C71DE" w:rsidR="004B02BC" w:rsidRPr="004B02BC" w:rsidRDefault="004B02BC" w:rsidP="00CC73CA">
            <w:pPr>
              <w:jc w:val="right"/>
              <w:rPr>
                <w:rFonts w:ascii="Calibri" w:hAnsi="Calibri" w:cs="Times New Roman"/>
              </w:rPr>
            </w:pPr>
            <w:r w:rsidRPr="004B02BC">
              <w:rPr>
                <w:rFonts w:ascii="Calibri" w:hAnsi="Calibri" w:cs="Times New Roman"/>
              </w:rPr>
              <w:t>$620,000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2E82B84" w:rsidR="00601D14" w:rsidRPr="00B33D57" w:rsidRDefault="004B02BC" w:rsidP="009A48D0">
            <w:pPr>
              <w:jc w:val="right"/>
              <w:rPr>
                <w:rFonts w:ascii="Calibri" w:hAnsi="Calibri" w:cs="Times New Roman"/>
                <w:b/>
              </w:rPr>
            </w:pPr>
            <w:r>
              <w:rPr>
                <w:rFonts w:ascii="Calibri" w:hAnsi="Calibri" w:cs="Times New Roman"/>
                <w:b/>
              </w:rPr>
              <w:t>$646,205</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CF4BF0" w:rsidRDefault="00601D14" w:rsidP="00601D14">
            <w:pPr>
              <w:rPr>
                <w:rFonts w:ascii="Calibri" w:hAnsi="Calibri" w:cs="Times New Roman"/>
                <w:b/>
              </w:rPr>
            </w:pPr>
            <w:r w:rsidRPr="00CF4BF0">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155611" w:rsidRDefault="00601D14" w:rsidP="00601D14">
            <w:pPr>
              <w:jc w:val="right"/>
              <w:rPr>
                <w:rFonts w:ascii="Calibri" w:hAnsi="Calibri" w:cs="Times New Roman"/>
                <w:b/>
                <w:color w:val="FF0000"/>
              </w:rPr>
            </w:pPr>
            <w:r w:rsidRPr="00155611">
              <w:rPr>
                <w:rFonts w:ascii="Calibri" w:hAnsi="Calibri" w:cs="Times New Roman"/>
                <w:b/>
                <w:color w:val="FF0000"/>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0A220992" w14:textId="77777777" w:rsidR="00A875D5" w:rsidRPr="006D4B9F" w:rsidRDefault="004B02BC" w:rsidP="00426A5B">
            <w:pPr>
              <w:rPr>
                <w:rFonts w:ascii="Calibri" w:hAnsi="Calibri" w:cs="Times New Roman"/>
              </w:rPr>
            </w:pPr>
            <w:r w:rsidRPr="006D4B9F">
              <w:rPr>
                <w:rFonts w:ascii="Calibri" w:hAnsi="Calibri" w:cs="Times New Roman"/>
              </w:rPr>
              <w:t>D’Wayne Rest Super</w:t>
            </w:r>
          </w:p>
          <w:p w14:paraId="478B5230" w14:textId="77777777" w:rsidR="004B02BC" w:rsidRPr="006D4B9F" w:rsidRDefault="004B02BC" w:rsidP="00426A5B">
            <w:pPr>
              <w:rPr>
                <w:rFonts w:ascii="Calibri" w:hAnsi="Calibri" w:cs="Times New Roman"/>
              </w:rPr>
            </w:pPr>
            <w:r w:rsidRPr="006D4B9F">
              <w:rPr>
                <w:rFonts w:ascii="Calibri" w:hAnsi="Calibri" w:cs="Times New Roman"/>
              </w:rPr>
              <w:t>D’Wayne Care Super</w:t>
            </w:r>
          </w:p>
          <w:p w14:paraId="125A9689" w14:textId="222EA837" w:rsidR="004B02BC" w:rsidRPr="00155611" w:rsidRDefault="004B02BC" w:rsidP="00426A5B">
            <w:pPr>
              <w:rPr>
                <w:rFonts w:ascii="Calibri" w:hAnsi="Calibri" w:cs="Times New Roman"/>
                <w:color w:val="FF0000"/>
              </w:rPr>
            </w:pPr>
            <w:r w:rsidRPr="006D4B9F">
              <w:rPr>
                <w:rFonts w:ascii="Calibri" w:hAnsi="Calibri" w:cs="Times New Roman"/>
              </w:rPr>
              <w:t>Kate Care Super</w:t>
            </w:r>
          </w:p>
        </w:tc>
        <w:tc>
          <w:tcPr>
            <w:tcW w:w="2839" w:type="dxa"/>
            <w:tcBorders>
              <w:top w:val="single" w:sz="4" w:space="0" w:color="auto"/>
              <w:right w:val="single" w:sz="4" w:space="0" w:color="auto"/>
            </w:tcBorders>
          </w:tcPr>
          <w:p w14:paraId="7B5D9FEF" w14:textId="77777777" w:rsidR="007F1202" w:rsidRDefault="007F1202" w:rsidP="006D4B9F">
            <w:pPr>
              <w:jc w:val="right"/>
              <w:rPr>
                <w:rFonts w:ascii="Calibri" w:hAnsi="Calibri" w:cs="Times New Roman"/>
              </w:rPr>
            </w:pPr>
            <w:r w:rsidRPr="007F1202">
              <w:rPr>
                <w:rFonts w:ascii="Calibri" w:hAnsi="Calibri" w:cs="Times New Roman"/>
              </w:rPr>
              <w:t>$165,926</w:t>
            </w:r>
          </w:p>
          <w:p w14:paraId="44DA3D44" w14:textId="77777777" w:rsidR="007F1202" w:rsidRDefault="007F1202" w:rsidP="006D4B9F">
            <w:pPr>
              <w:jc w:val="right"/>
              <w:rPr>
                <w:rFonts w:ascii="Calibri" w:hAnsi="Calibri" w:cs="Times New Roman"/>
              </w:rPr>
            </w:pPr>
            <w:r w:rsidRPr="007F1202">
              <w:rPr>
                <w:rFonts w:ascii="Calibri" w:hAnsi="Calibri" w:cs="Times New Roman"/>
              </w:rPr>
              <w:t>$60,527</w:t>
            </w:r>
          </w:p>
          <w:p w14:paraId="3CB6004D" w14:textId="0B3BBA92" w:rsidR="006D4B9F" w:rsidRPr="00155611" w:rsidRDefault="007F1202" w:rsidP="006D4B9F">
            <w:pPr>
              <w:jc w:val="right"/>
              <w:rPr>
                <w:rFonts w:ascii="Calibri" w:hAnsi="Calibri" w:cs="Times New Roman"/>
                <w:color w:val="FF0000"/>
              </w:rPr>
            </w:pPr>
            <w:r w:rsidRPr="007F1202">
              <w:rPr>
                <w:rFonts w:ascii="Calibri" w:hAnsi="Calibri" w:cs="Times New Roman"/>
              </w:rPr>
              <w:t>$210,064</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6CF96C07" w:rsidR="00601D14" w:rsidRPr="00D43FCB" w:rsidRDefault="006D4B9F" w:rsidP="00BA3037">
            <w:pPr>
              <w:jc w:val="right"/>
              <w:rPr>
                <w:rFonts w:ascii="Calibri" w:hAnsi="Calibri" w:cs="Times New Roman"/>
                <w:b/>
              </w:rPr>
            </w:pPr>
            <w:r>
              <w:rPr>
                <w:rFonts w:ascii="Calibri" w:hAnsi="Calibri" w:cs="Times New Roman"/>
                <w:b/>
              </w:rPr>
              <w:t>$</w:t>
            </w:r>
            <w:r w:rsidR="007F1202" w:rsidRPr="007F1202">
              <w:rPr>
                <w:rFonts w:ascii="Calibri" w:hAnsi="Calibri" w:cs="Times New Roman"/>
                <w:b/>
              </w:rPr>
              <w:t>436,517</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63090B0A" w:rsidR="00601D14" w:rsidRPr="00D43FCB" w:rsidRDefault="006D4B9F" w:rsidP="009A48D0">
            <w:pPr>
              <w:jc w:val="right"/>
              <w:rPr>
                <w:rFonts w:ascii="Calibri" w:hAnsi="Calibri" w:cs="Times New Roman"/>
                <w:b/>
              </w:rPr>
            </w:pPr>
            <w:r w:rsidRPr="006D4B9F">
              <w:rPr>
                <w:rFonts w:ascii="Calibri" w:hAnsi="Calibri" w:cs="Times New Roman"/>
                <w:b/>
              </w:rPr>
              <w:t>$2,</w:t>
            </w:r>
            <w:r w:rsidR="007F1202">
              <w:rPr>
                <w:rFonts w:ascii="Calibri" w:hAnsi="Calibri" w:cs="Times New Roman"/>
                <w:b/>
              </w:rPr>
              <w:t>165,022</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155611" w:rsidRPr="00155611" w14:paraId="04BAB7EA" w14:textId="77777777" w:rsidTr="00514E1E">
        <w:tc>
          <w:tcPr>
            <w:tcW w:w="7763" w:type="dxa"/>
            <w:tcBorders>
              <w:top w:val="single" w:sz="4" w:space="0" w:color="auto"/>
              <w:left w:val="single" w:sz="4" w:space="0" w:color="auto"/>
            </w:tcBorders>
          </w:tcPr>
          <w:p w14:paraId="06ED8BB0" w14:textId="4CFDD122" w:rsidR="00946A0A" w:rsidRPr="006D4B9F" w:rsidRDefault="006D4B9F" w:rsidP="007E4495">
            <w:pPr>
              <w:rPr>
                <w:rFonts w:ascii="Calibri" w:hAnsi="Calibri" w:cs="Times New Roman"/>
              </w:rPr>
            </w:pPr>
            <w:r w:rsidRPr="006D4B9F">
              <w:rPr>
                <w:rFonts w:ascii="Calibri" w:hAnsi="Calibri" w:cs="Times New Roman"/>
              </w:rPr>
              <w:t>ANZ Mortgage</w:t>
            </w:r>
          </w:p>
        </w:tc>
        <w:tc>
          <w:tcPr>
            <w:tcW w:w="1885" w:type="dxa"/>
            <w:tcBorders>
              <w:top w:val="single" w:sz="4" w:space="0" w:color="auto"/>
              <w:right w:val="single" w:sz="4" w:space="0" w:color="auto"/>
            </w:tcBorders>
          </w:tcPr>
          <w:p w14:paraId="54E588B7" w14:textId="4DCA394D" w:rsidR="00514E1E" w:rsidRPr="006D4B9F" w:rsidRDefault="006D4B9F" w:rsidP="00C34948">
            <w:pPr>
              <w:jc w:val="right"/>
              <w:rPr>
                <w:rFonts w:ascii="Calibri" w:hAnsi="Calibri" w:cs="Times New Roman"/>
              </w:rPr>
            </w:pPr>
            <w:r>
              <w:rPr>
                <w:rFonts w:ascii="Calibri" w:hAnsi="Calibri" w:cs="Times New Roman"/>
              </w:rPr>
              <w:t>$</w:t>
            </w:r>
            <w:r w:rsidRPr="006D4B9F">
              <w:rPr>
                <w:rFonts w:ascii="Calibri" w:hAnsi="Calibri" w:cs="Times New Roman"/>
              </w:rPr>
              <w:t>242,837</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BCBC1BB" w:rsidR="00601D14" w:rsidRPr="000B41D1" w:rsidRDefault="00601D14" w:rsidP="007507F1">
            <w:pPr>
              <w:jc w:val="right"/>
              <w:rPr>
                <w:rFonts w:ascii="Calibri" w:hAnsi="Calibri" w:cs="Times New Roman"/>
                <w:b/>
              </w:rPr>
            </w:pP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7D6FD5B1" w:rsidR="00601D14" w:rsidRPr="00D43FCB" w:rsidRDefault="006D4B9F" w:rsidP="009A48D0">
            <w:pPr>
              <w:jc w:val="right"/>
              <w:rPr>
                <w:rFonts w:ascii="Calibri" w:hAnsi="Calibri" w:cs="Times New Roman"/>
                <w:b/>
              </w:rPr>
            </w:pPr>
            <w:r>
              <w:rPr>
                <w:rFonts w:ascii="Calibri" w:hAnsi="Calibri" w:cs="Times New Roman"/>
                <w:b/>
              </w:rPr>
              <w:t>$</w:t>
            </w:r>
            <w:r w:rsidRPr="006D4B9F">
              <w:rPr>
                <w:rFonts w:ascii="Calibri" w:hAnsi="Calibri" w:cs="Times New Roman"/>
                <w:b/>
              </w:rPr>
              <w:t>1,</w:t>
            </w:r>
            <w:r w:rsidR="007F1202">
              <w:rPr>
                <w:rFonts w:ascii="Calibri" w:hAnsi="Calibri" w:cs="Times New Roman"/>
                <w:b/>
              </w:rPr>
              <w:t>922,185</w:t>
            </w:r>
          </w:p>
        </w:tc>
      </w:tr>
    </w:tbl>
    <w:p w14:paraId="24C8CC52" w14:textId="77777777" w:rsidR="00CD0653" w:rsidRPr="00B33D57" w:rsidRDefault="00CD0653" w:rsidP="00601D14">
      <w:pPr>
        <w:ind w:left="720" w:hanging="720"/>
        <w:outlineLvl w:val="0"/>
        <w:rPr>
          <w:rFonts w:ascii="Calibri" w:hAnsi="Calibri" w:cs="Times New Roman"/>
          <w:b/>
          <w:bCs/>
        </w:rPr>
      </w:pPr>
    </w:p>
    <w:p w14:paraId="6141A229" w14:textId="77777777" w:rsidR="007E3A01" w:rsidRDefault="00601D14" w:rsidP="00155611">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7AD926FD" w14:textId="77777777" w:rsidR="008C0E2E" w:rsidRDefault="008C0E2E" w:rsidP="00155611">
      <w:pPr>
        <w:ind w:left="720" w:hanging="720"/>
        <w:outlineLvl w:val="0"/>
        <w:rPr>
          <w:rFonts w:ascii="Calibri" w:hAnsi="Calibri" w:cs="Times New Roman"/>
        </w:rPr>
      </w:pPr>
    </w:p>
    <w:p w14:paraId="4D2C5626" w14:textId="77777777" w:rsidR="008C0E2E" w:rsidRDefault="008C0E2E" w:rsidP="008C0E2E">
      <w:pPr>
        <w:rPr>
          <w:rFonts w:ascii="Calibri" w:hAnsi="Calibri" w:cs="Times New Roman"/>
        </w:rPr>
      </w:pPr>
      <w:bookmarkStart w:id="136" w:name="_Toc98234643"/>
      <w:bookmarkStart w:id="137" w:name="_Toc98234711"/>
      <w:bookmarkStart w:id="138" w:name="_Toc159921150"/>
    </w:p>
    <w:p w14:paraId="31021765" w14:textId="77777777" w:rsidR="008C0E2E" w:rsidRDefault="008C0E2E" w:rsidP="008C0E2E">
      <w:pPr>
        <w:rPr>
          <w:rFonts w:ascii="Calibri" w:hAnsi="Calibri" w:cs="Times New Roman"/>
        </w:rPr>
      </w:pPr>
    </w:p>
    <w:p w14:paraId="4A8F2B5D" w14:textId="77777777" w:rsidR="008C0E2E" w:rsidRDefault="008C0E2E" w:rsidP="008C0E2E">
      <w:pPr>
        <w:rPr>
          <w:rFonts w:ascii="Calibri" w:hAnsi="Calibri" w:cs="Times New Roman"/>
        </w:rPr>
      </w:pPr>
    </w:p>
    <w:p w14:paraId="07AFDAFA" w14:textId="77777777" w:rsidR="008C0E2E" w:rsidRDefault="008C0E2E" w:rsidP="008C0E2E">
      <w:pPr>
        <w:rPr>
          <w:rFonts w:ascii="Calibri" w:hAnsi="Calibri" w:cs="Times New Roman"/>
        </w:rPr>
      </w:pPr>
    </w:p>
    <w:p w14:paraId="743522E3" w14:textId="77777777" w:rsidR="008C0E2E" w:rsidRDefault="008C0E2E" w:rsidP="008C0E2E">
      <w:pPr>
        <w:rPr>
          <w:rFonts w:ascii="Calibri" w:hAnsi="Calibri" w:cs="Times New Roman"/>
        </w:rPr>
      </w:pPr>
    </w:p>
    <w:p w14:paraId="4A2C1446" w14:textId="77777777" w:rsidR="008C0E2E" w:rsidRDefault="008C0E2E" w:rsidP="008C0E2E">
      <w:pPr>
        <w:rPr>
          <w:rFonts w:ascii="Calibri" w:hAnsi="Calibri" w:cs="Times New Roman"/>
        </w:rPr>
      </w:pPr>
    </w:p>
    <w:p w14:paraId="1D0C558B" w14:textId="77777777" w:rsidR="008C0E2E" w:rsidRDefault="008C0E2E" w:rsidP="008C0E2E">
      <w:pPr>
        <w:rPr>
          <w:rFonts w:ascii="Calibri" w:hAnsi="Calibri" w:cs="Times New Roman"/>
        </w:rPr>
      </w:pPr>
    </w:p>
    <w:p w14:paraId="45C87F65" w14:textId="77777777" w:rsidR="008C0E2E" w:rsidRPr="008C0E2E" w:rsidRDefault="008C0E2E" w:rsidP="008C0E2E"/>
    <w:p w14:paraId="7E4F3AC3" w14:textId="0F6AA4D4" w:rsidR="008C0E2E" w:rsidRPr="00B33D57" w:rsidRDefault="008C0E2E" w:rsidP="008C0E2E">
      <w:pPr>
        <w:pStyle w:val="Heading1"/>
        <w:pBdr>
          <w:bottom w:val="single" w:sz="4" w:space="1" w:color="auto"/>
        </w:pBdr>
        <w:shd w:val="clear" w:color="auto" w:fill="auto"/>
        <w:jc w:val="left"/>
        <w:rPr>
          <w:rFonts w:ascii="Calibri" w:hAnsi="Calibri" w:cs="Calibri"/>
          <w:color w:val="215868"/>
        </w:rPr>
      </w:pPr>
      <w:r w:rsidRPr="00B33D57">
        <w:rPr>
          <w:rFonts w:ascii="Calibri" w:hAnsi="Calibri" w:cs="Calibri"/>
          <w:color w:val="215868"/>
        </w:rPr>
        <w:lastRenderedPageBreak/>
        <w:t>Your Investor Risk Profile</w:t>
      </w:r>
      <w:bookmarkEnd w:id="136"/>
      <w:bookmarkEnd w:id="137"/>
      <w:bookmarkEnd w:id="138"/>
    </w:p>
    <w:p w14:paraId="408E4DF7" w14:textId="77777777" w:rsidR="008C0E2E" w:rsidRPr="00A6085C" w:rsidRDefault="008C0E2E" w:rsidP="008C0E2E">
      <w:pPr>
        <w:rPr>
          <w:rFonts w:ascii="Calibri" w:hAnsi="Calibri" w:cs="Calibri"/>
        </w:rPr>
      </w:pPr>
      <w:r w:rsidRPr="00A6085C">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2E51D1C7" w14:textId="77777777" w:rsidR="008C0E2E" w:rsidRPr="00F802B5" w:rsidRDefault="008C0E2E" w:rsidP="008C0E2E">
      <w:pPr>
        <w:rPr>
          <w:rFonts w:ascii="Calibri" w:hAnsi="Calibri" w:cs="Calibri"/>
          <w:color w:val="FF0000"/>
        </w:rPr>
      </w:pPr>
    </w:p>
    <w:p w14:paraId="13E978FE" w14:textId="6E0962B1" w:rsidR="008C0E2E" w:rsidRPr="001C482C" w:rsidRDefault="004465DB" w:rsidP="008C0E2E">
      <w:pPr>
        <w:rPr>
          <w:rFonts w:ascii="Calibri" w:hAnsi="Calibri" w:cs="Calibri"/>
        </w:rPr>
      </w:pPr>
      <w:r>
        <w:rPr>
          <w:rFonts w:ascii="Calibri" w:hAnsi="Calibri" w:cs="Calibri"/>
        </w:rPr>
        <w:t>D’Wayne &amp; Kate, b</w:t>
      </w:r>
      <w:r w:rsidR="008C0E2E" w:rsidRPr="001C482C">
        <w:rPr>
          <w:rFonts w:ascii="Calibri" w:hAnsi="Calibri" w:cs="Calibri"/>
        </w:rPr>
        <w:t xml:space="preserve">ased upon </w:t>
      </w:r>
      <w:r w:rsidR="008C0E2E">
        <w:rPr>
          <w:rFonts w:ascii="Calibri" w:hAnsi="Calibri" w:cs="Calibri"/>
        </w:rPr>
        <w:t>your answers to the Investor Risk Profile questionnaire</w:t>
      </w:r>
      <w:r w:rsidR="008C0E2E" w:rsidRPr="001C482C">
        <w:rPr>
          <w:rFonts w:ascii="Calibri" w:hAnsi="Calibri" w:cs="Calibri"/>
        </w:rPr>
        <w:t>, it was determined that you</w:t>
      </w:r>
      <w:r w:rsidR="008C0E2E">
        <w:rPr>
          <w:rFonts w:ascii="Calibri" w:hAnsi="Calibri" w:cs="Calibri"/>
        </w:rPr>
        <w:t xml:space="preserve"> </w:t>
      </w:r>
      <w:r w:rsidR="008C0E2E" w:rsidRPr="001C482C">
        <w:rPr>
          <w:rFonts w:ascii="Calibri" w:hAnsi="Calibri" w:cs="Calibri"/>
        </w:rPr>
        <w:t xml:space="preserve">can be classified as a </w:t>
      </w:r>
      <w:r w:rsidR="008C0E2E">
        <w:rPr>
          <w:rFonts w:ascii="Calibri" w:hAnsi="Calibri" w:cs="Calibri"/>
        </w:rPr>
        <w:t>‘</w:t>
      </w:r>
      <w:r w:rsidR="008C0E2E" w:rsidRPr="00072F37">
        <w:rPr>
          <w:rFonts w:ascii="Calibri" w:hAnsi="Calibri" w:cs="Calibri"/>
          <w:b/>
        </w:rPr>
        <w:t>Balanced</w:t>
      </w:r>
      <w:r w:rsidR="008C0E2E" w:rsidRPr="002A58B7">
        <w:rPr>
          <w:rFonts w:ascii="Calibri" w:hAnsi="Calibri" w:cs="Calibri"/>
          <w:bCs/>
        </w:rPr>
        <w:t>’</w:t>
      </w:r>
      <w:r w:rsidR="008C0E2E" w:rsidRPr="00B573F3">
        <w:rPr>
          <w:rFonts w:ascii="Calibri" w:hAnsi="Calibri" w:cs="Calibri"/>
          <w:b/>
        </w:rPr>
        <w:t xml:space="preserve"> </w:t>
      </w:r>
      <w:r w:rsidR="008C0E2E" w:rsidRPr="001C482C">
        <w:rPr>
          <w:rFonts w:ascii="Calibri" w:hAnsi="Calibri" w:cs="Calibri"/>
        </w:rPr>
        <w:t>investor.</w:t>
      </w:r>
    </w:p>
    <w:p w14:paraId="7ED35680" w14:textId="77777777" w:rsidR="008C0E2E" w:rsidRDefault="008C0E2E" w:rsidP="008C0E2E">
      <w:pPr>
        <w:rPr>
          <w:rFonts w:ascii="Calibri" w:hAnsi="Calibri" w:cs="Calibri"/>
        </w:rPr>
      </w:pPr>
    </w:p>
    <w:p w14:paraId="0CAA6F7A" w14:textId="67E7CF0E" w:rsidR="008C0E2E" w:rsidRPr="006C24B0" w:rsidRDefault="008C0E2E" w:rsidP="008C0E2E">
      <w:pPr>
        <w:rPr>
          <w:rFonts w:ascii="Calibri" w:hAnsi="Calibri" w:cs="Times New Roman"/>
        </w:rPr>
      </w:pPr>
      <w:r w:rsidRPr="006C24B0">
        <w:rPr>
          <w:rFonts w:ascii="Calibri" w:hAnsi="Calibri" w:cs="Times New Roman"/>
        </w:rPr>
        <w:t xml:space="preserve">Typically, a </w:t>
      </w:r>
      <w:proofErr w:type="gramStart"/>
      <w:r>
        <w:rPr>
          <w:rFonts w:ascii="Calibri" w:hAnsi="Calibri" w:cs="Times New Roman"/>
          <w:b/>
          <w:bCs/>
        </w:rPr>
        <w:t>Balanced</w:t>
      </w:r>
      <w:proofErr w:type="gramEnd"/>
      <w:r w:rsidRPr="006C24B0">
        <w:rPr>
          <w:rFonts w:ascii="Calibri" w:hAnsi="Calibri" w:cs="Times New Roman"/>
          <w:b/>
          <w:bCs/>
        </w:rPr>
        <w:t xml:space="preserve"> </w:t>
      </w:r>
      <w:r w:rsidRPr="006C24B0">
        <w:rPr>
          <w:rFonts w:ascii="Calibri" w:hAnsi="Calibri" w:cs="Times New Roman"/>
        </w:rPr>
        <w:t>investor has the following characteristics:</w:t>
      </w:r>
    </w:p>
    <w:p w14:paraId="01836248" w14:textId="77777777" w:rsidR="008C0E2E" w:rsidRPr="00A00ED6" w:rsidRDefault="008C0E2E" w:rsidP="008C0E2E">
      <w:pPr>
        <w:rPr>
          <w:rFonts w:ascii="Calibri" w:hAnsi="Calibri"/>
          <w:sz w:val="18"/>
          <w:szCs w:val="18"/>
        </w:rPr>
      </w:pPr>
    </w:p>
    <w:p w14:paraId="5EDC23F2" w14:textId="77777777" w:rsidR="004465DB" w:rsidRPr="004465DB" w:rsidRDefault="004465DB" w:rsidP="00E1550E">
      <w:pPr>
        <w:numPr>
          <w:ilvl w:val="0"/>
          <w:numId w:val="27"/>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investor places greater emphasis on capital appreciation with current income and asset preservation being of a secondary concern. </w:t>
      </w:r>
    </w:p>
    <w:p w14:paraId="3E5BDB0C" w14:textId="77777777" w:rsidR="004465DB" w:rsidRPr="004465DB" w:rsidRDefault="004465DB" w:rsidP="004465DB">
      <w:pPr>
        <w:rPr>
          <w:rFonts w:ascii="Calibri" w:hAnsi="Calibri" w:cs="Calibri"/>
          <w:color w:val="000000"/>
          <w:lang w:val="en-US"/>
        </w:rPr>
      </w:pPr>
    </w:p>
    <w:p w14:paraId="64EF36EB" w14:textId="77777777" w:rsidR="004465DB" w:rsidRPr="004465DB" w:rsidRDefault="004465DB" w:rsidP="00E1550E">
      <w:pPr>
        <w:numPr>
          <w:ilvl w:val="0"/>
          <w:numId w:val="27"/>
        </w:numPr>
        <w:rPr>
          <w:rFonts w:ascii="Calibri" w:hAnsi="Calibri" w:cs="Calibri"/>
          <w:color w:val="000000"/>
          <w:lang w:val="en-US"/>
        </w:rPr>
      </w:pPr>
      <w:r w:rsidRPr="004465DB">
        <w:rPr>
          <w:rFonts w:ascii="Calibri" w:hAnsi="Calibri" w:cs="Calibri"/>
          <w:color w:val="000000"/>
          <w:lang w:val="en-US"/>
        </w:rPr>
        <w:t xml:space="preserve">This requires an investments time horizon of between 5 – 7 years. </w:t>
      </w:r>
    </w:p>
    <w:p w14:paraId="481AD439" w14:textId="77777777" w:rsidR="004465DB" w:rsidRPr="004465DB" w:rsidRDefault="004465DB" w:rsidP="004465DB">
      <w:pPr>
        <w:rPr>
          <w:rFonts w:ascii="Calibri" w:hAnsi="Calibri" w:cs="Calibri"/>
          <w:color w:val="000000"/>
          <w:lang w:val="en-US"/>
        </w:rPr>
      </w:pPr>
    </w:p>
    <w:p w14:paraId="484C7C67" w14:textId="77777777" w:rsidR="004465DB" w:rsidRPr="004465DB" w:rsidRDefault="004465DB" w:rsidP="00E1550E">
      <w:pPr>
        <w:numPr>
          <w:ilvl w:val="0"/>
          <w:numId w:val="27"/>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394D5243" w14:textId="77777777" w:rsidR="004465DB" w:rsidRPr="004465DB" w:rsidRDefault="004465DB" w:rsidP="004465DB">
      <w:pPr>
        <w:rPr>
          <w:rFonts w:ascii="Calibri" w:hAnsi="Calibri" w:cs="Calibri"/>
          <w:color w:val="000000"/>
        </w:rPr>
      </w:pPr>
    </w:p>
    <w:p w14:paraId="66599BD2" w14:textId="77777777" w:rsidR="004465DB" w:rsidRPr="004465DB" w:rsidRDefault="004465DB" w:rsidP="004465DB">
      <w:pPr>
        <w:rPr>
          <w:rFonts w:ascii="Calibri" w:hAnsi="Calibri" w:cs="Calibri"/>
          <w:color w:val="000000"/>
        </w:rPr>
      </w:pPr>
      <w:r w:rsidRPr="004465DB">
        <w:rPr>
          <w:rFonts w:ascii="Calibri" w:hAnsi="Calibri" w:cs="Calibri"/>
          <w:color w:val="000000"/>
        </w:rPr>
        <w:t>A ‘</w:t>
      </w:r>
      <w:r w:rsidRPr="004465DB">
        <w:rPr>
          <w:rFonts w:ascii="Calibri" w:hAnsi="Calibri" w:cs="Calibri"/>
          <w:b/>
          <w:bCs/>
          <w:color w:val="000000"/>
        </w:rPr>
        <w:t>Balanced</w:t>
      </w:r>
      <w:r w:rsidRPr="004465DB">
        <w:rPr>
          <w:rFonts w:ascii="Calibri" w:hAnsi="Calibri" w:cs="Calibri"/>
          <w:color w:val="000000"/>
        </w:rPr>
        <w:t>’ investor will typically diversify their investment in the following manner:</w:t>
      </w:r>
    </w:p>
    <w:p w14:paraId="16BBAC12" w14:textId="77777777" w:rsidR="004465DB" w:rsidRPr="004465DB" w:rsidRDefault="004465DB" w:rsidP="004465DB">
      <w:pPr>
        <w:rPr>
          <w:rFonts w:ascii="Calibri" w:hAnsi="Calibri" w:cs="Calibri"/>
          <w:color w:val="000000"/>
        </w:rPr>
      </w:pPr>
    </w:p>
    <w:p w14:paraId="38C4EDC8" w14:textId="77777777" w:rsidR="004465DB" w:rsidRPr="004465DB" w:rsidRDefault="004465DB" w:rsidP="004465DB">
      <w:pPr>
        <w:rPr>
          <w:rFonts w:ascii="Calibri" w:hAnsi="Calibri" w:cs="Calibri"/>
          <w:color w:val="000000"/>
        </w:rPr>
      </w:pPr>
    </w:p>
    <w:p w14:paraId="75E2D0D1" w14:textId="77777777" w:rsidR="004465DB" w:rsidRPr="004465DB" w:rsidRDefault="004465DB" w:rsidP="004465DB">
      <w:pPr>
        <w:jc w:val="center"/>
        <w:rPr>
          <w:rFonts w:ascii="Calibri" w:hAnsi="Calibri" w:cs="Calibri"/>
          <w:color w:val="000000"/>
        </w:rPr>
      </w:pPr>
      <w:r w:rsidRPr="004465DB">
        <w:rPr>
          <w:rFonts w:ascii="Calibri" w:hAnsi="Calibri" w:cs="Calibri"/>
          <w:color w:val="000000"/>
        </w:rPr>
        <w:t>Australian Shares</w:t>
      </w:r>
      <w:r w:rsidRPr="004465DB">
        <w:rPr>
          <w:rFonts w:ascii="Calibri" w:hAnsi="Calibri" w:cs="Calibri"/>
          <w:color w:val="000000"/>
        </w:rPr>
        <w:tab/>
      </w:r>
      <w:r w:rsidRPr="004465DB">
        <w:rPr>
          <w:rFonts w:ascii="Calibri" w:hAnsi="Calibri" w:cs="Calibri"/>
          <w:color w:val="000000"/>
        </w:rPr>
        <w:tab/>
        <w:t>27%</w:t>
      </w:r>
    </w:p>
    <w:p w14:paraId="1971E6DA" w14:textId="77777777" w:rsidR="004465DB" w:rsidRPr="004465DB" w:rsidRDefault="004465DB" w:rsidP="004465DB">
      <w:pPr>
        <w:jc w:val="center"/>
        <w:rPr>
          <w:rFonts w:ascii="Calibri" w:hAnsi="Calibri" w:cs="Calibri"/>
          <w:color w:val="000000"/>
        </w:rPr>
      </w:pPr>
      <w:r w:rsidRPr="004465DB">
        <w:rPr>
          <w:rFonts w:ascii="Calibri" w:hAnsi="Calibri" w:cs="Calibri"/>
          <w:color w:val="000000"/>
        </w:rPr>
        <w:t>International Shares</w:t>
      </w:r>
      <w:r w:rsidRPr="004465DB">
        <w:rPr>
          <w:rFonts w:ascii="Calibri" w:hAnsi="Calibri" w:cs="Calibri"/>
          <w:color w:val="000000"/>
        </w:rPr>
        <w:tab/>
        <w:t>29%</w:t>
      </w:r>
    </w:p>
    <w:p w14:paraId="41B1F5AA" w14:textId="77777777" w:rsidR="004465DB" w:rsidRPr="004465DB" w:rsidRDefault="004465DB" w:rsidP="004465DB">
      <w:pPr>
        <w:jc w:val="center"/>
        <w:rPr>
          <w:rFonts w:ascii="Calibri" w:hAnsi="Calibri" w:cs="Calibri"/>
          <w:color w:val="000000"/>
        </w:rPr>
      </w:pPr>
      <w:r w:rsidRPr="004465DB">
        <w:rPr>
          <w:rFonts w:ascii="Calibri" w:hAnsi="Calibri" w:cs="Calibri"/>
          <w:color w:val="000000"/>
        </w:rPr>
        <w:t>Fixed Interest</w:t>
      </w:r>
      <w:r w:rsidRPr="004465DB">
        <w:rPr>
          <w:rFonts w:ascii="Calibri" w:hAnsi="Calibri" w:cs="Calibri"/>
          <w:color w:val="000000"/>
        </w:rPr>
        <w:tab/>
      </w:r>
      <w:r w:rsidRPr="004465DB">
        <w:rPr>
          <w:rFonts w:ascii="Calibri" w:hAnsi="Calibri" w:cs="Calibri"/>
          <w:color w:val="000000"/>
        </w:rPr>
        <w:tab/>
        <w:t>26%</w:t>
      </w:r>
    </w:p>
    <w:p w14:paraId="632A44A3" w14:textId="77777777" w:rsidR="004465DB" w:rsidRPr="004465DB" w:rsidRDefault="004465DB" w:rsidP="004465DB">
      <w:pPr>
        <w:jc w:val="center"/>
        <w:rPr>
          <w:rFonts w:ascii="Calibri" w:hAnsi="Calibri" w:cs="Calibri"/>
          <w:color w:val="000000"/>
        </w:rPr>
      </w:pPr>
      <w:r w:rsidRPr="004465DB">
        <w:rPr>
          <w:rFonts w:ascii="Calibri" w:hAnsi="Calibri" w:cs="Calibri"/>
          <w:color w:val="000000"/>
        </w:rPr>
        <w:t>Property</w:t>
      </w:r>
      <w:r w:rsidRPr="004465DB">
        <w:rPr>
          <w:rFonts w:ascii="Calibri" w:hAnsi="Calibri" w:cs="Calibri"/>
          <w:color w:val="000000"/>
        </w:rPr>
        <w:tab/>
      </w:r>
      <w:r w:rsidRPr="004465DB">
        <w:rPr>
          <w:rFonts w:ascii="Calibri" w:hAnsi="Calibri" w:cs="Calibri"/>
          <w:color w:val="000000"/>
        </w:rPr>
        <w:tab/>
      </w:r>
      <w:r w:rsidRPr="004465DB">
        <w:rPr>
          <w:rFonts w:ascii="Calibri" w:hAnsi="Calibri" w:cs="Calibri"/>
          <w:color w:val="000000"/>
        </w:rPr>
        <w:tab/>
        <w:t>12%</w:t>
      </w:r>
    </w:p>
    <w:p w14:paraId="6797FECC" w14:textId="1A679915" w:rsidR="004465DB" w:rsidRPr="004465DB" w:rsidRDefault="004465DB" w:rsidP="004465DB">
      <w:pPr>
        <w:ind w:left="2835" w:firstLine="567"/>
        <w:rPr>
          <w:rFonts w:ascii="Calibri" w:hAnsi="Calibri" w:cs="Calibri"/>
          <w:color w:val="000000"/>
        </w:rPr>
      </w:pPr>
      <w:r>
        <w:rPr>
          <w:rFonts w:ascii="Calibri" w:hAnsi="Calibri" w:cs="Calibri"/>
          <w:color w:val="000000"/>
        </w:rPr>
        <w:t xml:space="preserve">  </w:t>
      </w:r>
      <w:r w:rsidRPr="004465DB">
        <w:rPr>
          <w:rFonts w:ascii="Calibri" w:hAnsi="Calibri" w:cs="Calibri"/>
          <w:color w:val="000000"/>
        </w:rPr>
        <w:t>Cash</w:t>
      </w:r>
      <w:r w:rsidRPr="004465DB">
        <w:rPr>
          <w:rFonts w:ascii="Calibri" w:hAnsi="Calibri" w:cs="Calibri"/>
          <w:color w:val="000000"/>
        </w:rPr>
        <w:tab/>
      </w:r>
      <w:r w:rsidRPr="004465DB">
        <w:rPr>
          <w:rFonts w:ascii="Calibri" w:hAnsi="Calibri" w:cs="Calibri"/>
          <w:color w:val="000000"/>
        </w:rPr>
        <w:tab/>
      </w:r>
      <w:r w:rsidRPr="004465DB">
        <w:rPr>
          <w:rFonts w:ascii="Calibri" w:hAnsi="Calibri" w:cs="Calibri"/>
          <w:color w:val="000000"/>
        </w:rPr>
        <w:tab/>
      </w:r>
      <w:r>
        <w:rPr>
          <w:rFonts w:ascii="Calibri" w:hAnsi="Calibri" w:cs="Calibri"/>
          <w:color w:val="000000"/>
        </w:rPr>
        <w:t xml:space="preserve">    </w:t>
      </w:r>
      <w:r w:rsidRPr="004465DB">
        <w:rPr>
          <w:rFonts w:ascii="Calibri" w:hAnsi="Calibri" w:cs="Calibri"/>
          <w:color w:val="000000"/>
        </w:rPr>
        <w:t>6%</w:t>
      </w:r>
    </w:p>
    <w:p w14:paraId="4AA22D41" w14:textId="77777777" w:rsidR="008C0E2E" w:rsidRDefault="008C0E2E" w:rsidP="008C0E2E">
      <w:pPr>
        <w:rPr>
          <w:rFonts w:ascii="Calibri" w:hAnsi="Calibri" w:cs="Times New Roman"/>
        </w:rPr>
      </w:pPr>
    </w:p>
    <w:p w14:paraId="4AAEF326" w14:textId="77777777" w:rsidR="008C0E2E" w:rsidRDefault="008C0E2E" w:rsidP="008C0E2E">
      <w:pPr>
        <w:rPr>
          <w:rFonts w:ascii="Calibri" w:hAnsi="Calibri" w:cs="Times New Roman"/>
        </w:rPr>
      </w:pPr>
    </w:p>
    <w:p w14:paraId="34B2DF28" w14:textId="77777777" w:rsidR="008C0E2E" w:rsidRPr="00FA30BD" w:rsidRDefault="008C0E2E" w:rsidP="008C0E2E">
      <w:pPr>
        <w:rPr>
          <w:rFonts w:ascii="Calibri" w:hAnsi="Calibri" w:cs="Calibri"/>
        </w:rPr>
      </w:pPr>
      <w:r w:rsidRPr="00FA30BD">
        <w:rPr>
          <w:rFonts w:ascii="Calibri" w:hAnsi="Calibri" w:cs="Calibri"/>
        </w:rPr>
        <w:t xml:space="preserve">Our research indicates that </w:t>
      </w:r>
      <w:r>
        <w:rPr>
          <w:rFonts w:ascii="Calibri" w:hAnsi="Calibri" w:cs="Calibri"/>
        </w:rPr>
        <w:t>long</w:t>
      </w:r>
      <w:r w:rsidRPr="00FA30BD">
        <w:rPr>
          <w:rFonts w:ascii="Calibri" w:hAnsi="Calibri" w:cs="Calibri"/>
        </w:rPr>
        <w:t xml:space="preserve"> term returns will be best achieved through a diversified portfolio covering all major asset classes (i.e. Cash, Fixed Interest, Shares</w:t>
      </w:r>
      <w:r>
        <w:rPr>
          <w:rFonts w:ascii="Calibri" w:hAnsi="Calibri" w:cs="Calibri"/>
        </w:rPr>
        <w:t>, Index Shares</w:t>
      </w:r>
      <w:r w:rsidRPr="00FA30BD">
        <w:rPr>
          <w:rFonts w:ascii="Calibri" w:hAnsi="Calibri" w:cs="Calibri"/>
        </w:rPr>
        <w:t xml:space="preserve"> and Property).</w:t>
      </w:r>
    </w:p>
    <w:p w14:paraId="4D27E004" w14:textId="77777777" w:rsidR="008C0E2E" w:rsidRPr="00FA30BD" w:rsidRDefault="008C0E2E" w:rsidP="008C0E2E">
      <w:pPr>
        <w:rPr>
          <w:rFonts w:ascii="Calibri" w:hAnsi="Calibri" w:cs="Calibri"/>
        </w:rPr>
      </w:pPr>
    </w:p>
    <w:p w14:paraId="0DC9D52B" w14:textId="77777777" w:rsidR="008C0E2E" w:rsidRPr="00FA30BD" w:rsidRDefault="008C0E2E" w:rsidP="008C0E2E">
      <w:pPr>
        <w:rPr>
          <w:rFonts w:ascii="Calibri" w:hAnsi="Calibri" w:cs="Calibri"/>
        </w:rPr>
      </w:pPr>
      <w:r w:rsidRPr="00FA30BD">
        <w:rPr>
          <w:rFonts w:ascii="Calibri" w:hAnsi="Calibri" w:cs="Calibri"/>
        </w:rPr>
        <w:t xml:space="preserve">By covering all primary investment </w:t>
      </w:r>
      <w:r>
        <w:rPr>
          <w:rFonts w:ascii="Calibri" w:hAnsi="Calibri" w:cs="Calibri"/>
        </w:rPr>
        <w:t>mark</w:t>
      </w:r>
      <w:r w:rsidRPr="00FA30BD">
        <w:rPr>
          <w:rFonts w:ascii="Calibri" w:hAnsi="Calibri" w:cs="Calibri"/>
        </w:rPr>
        <w:t xml:space="preserve">ets, the risks and volatility of your investments can be managed to levels consistent with your investment profile, whilst maintaining the potential for </w:t>
      </w:r>
      <w:r>
        <w:rPr>
          <w:rFonts w:ascii="Calibri" w:hAnsi="Calibri" w:cs="Calibri"/>
        </w:rPr>
        <w:t>long</w:t>
      </w:r>
      <w:r w:rsidRPr="00FA30BD">
        <w:rPr>
          <w:rFonts w:ascii="Calibri" w:hAnsi="Calibri" w:cs="Calibri"/>
        </w:rPr>
        <w:t xml:space="preserve"> term growth.</w:t>
      </w:r>
    </w:p>
    <w:p w14:paraId="130392B0" w14:textId="77777777" w:rsidR="008C0E2E" w:rsidRPr="00FA30BD" w:rsidRDefault="008C0E2E" w:rsidP="008C0E2E">
      <w:pPr>
        <w:rPr>
          <w:rFonts w:ascii="Calibri" w:hAnsi="Calibri" w:cs="Calibri"/>
        </w:rPr>
      </w:pPr>
    </w:p>
    <w:p w14:paraId="0B1F2908" w14:textId="77777777" w:rsidR="008C0E2E" w:rsidRPr="00FA30BD" w:rsidRDefault="008C0E2E" w:rsidP="008C0E2E">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D542143" w14:textId="77777777" w:rsidR="008C0E2E" w:rsidRDefault="008C0E2E" w:rsidP="00155611">
      <w:pPr>
        <w:ind w:left="720" w:hanging="720"/>
        <w:outlineLvl w:val="0"/>
        <w:rPr>
          <w:rFonts w:ascii="Calibri" w:hAnsi="Calibri" w:cs="Times New Roman"/>
        </w:rPr>
      </w:pPr>
    </w:p>
    <w:p w14:paraId="296263F8" w14:textId="1C8DFA14" w:rsidR="00D462BE" w:rsidRPr="00155611" w:rsidRDefault="00D462BE" w:rsidP="00155611">
      <w:pPr>
        <w:ind w:left="720" w:hanging="720"/>
        <w:outlineLvl w:val="0"/>
        <w:rPr>
          <w:rFonts w:ascii="Calibri" w:hAnsi="Calibri" w:cs="Times New Roman"/>
        </w:rPr>
        <w:sectPr w:rsidR="00D462BE" w:rsidRPr="00155611" w:rsidSect="00F9787E">
          <w:headerReference w:type="default" r:id="rId16"/>
          <w:pgSz w:w="11907" w:h="16840" w:code="9"/>
          <w:pgMar w:top="1134" w:right="851" w:bottom="1134" w:left="1418" w:header="720" w:footer="720" w:gutter="0"/>
          <w:cols w:space="720"/>
        </w:sectPr>
      </w:pP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39" w:name="_Toc353454274"/>
      <w:bookmarkStart w:id="140" w:name="_Toc366231570"/>
      <w:bookmarkStart w:id="141" w:name="_Toc127366475"/>
      <w:bookmarkStart w:id="142" w:name="_Toc98234624"/>
      <w:bookmarkStart w:id="143" w:name="_Toc98234692"/>
      <w:bookmarkStart w:id="144" w:name="_Toc303260432"/>
      <w:bookmarkStart w:id="145" w:name="_Toc314564776"/>
      <w:bookmarkEnd w:id="103"/>
      <w:bookmarkEnd w:id="104"/>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139"/>
      <w:bookmarkEnd w:id="140"/>
      <w:bookmarkEnd w:id="14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46" w:name="_Toc393983844"/>
      <w:bookmarkStart w:id="147" w:name="_Toc480466875"/>
      <w:bookmarkStart w:id="148" w:name="_Toc517186297"/>
      <w:bookmarkStart w:id="149" w:name="_Toc532308221"/>
      <w:bookmarkStart w:id="150" w:name="_Toc21091347"/>
      <w:bookmarkStart w:id="151" w:name="_Toc54692509"/>
      <w:bookmarkStart w:id="152" w:name="_Toc82505968"/>
      <w:bookmarkStart w:id="153" w:name="_Toc127366476"/>
      <w:r>
        <w:rPr>
          <w:rFonts w:ascii="Calibri" w:hAnsi="Calibri" w:cs="Calibri"/>
        </w:rPr>
        <w:t>Tax Rates</w:t>
      </w:r>
      <w:bookmarkEnd w:id="146"/>
      <w:bookmarkEnd w:id="147"/>
      <w:bookmarkEnd w:id="148"/>
      <w:bookmarkEnd w:id="149"/>
      <w:bookmarkEnd w:id="150"/>
      <w:bookmarkEnd w:id="151"/>
      <w:bookmarkEnd w:id="152"/>
      <w:bookmarkEnd w:id="15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55E4E182" w:rsidR="00AD2BA8" w:rsidRPr="00157EE4" w:rsidRDefault="00157EE4" w:rsidP="00AD2BA8">
      <w:pPr>
        <w:pStyle w:val="desctext"/>
        <w:shd w:val="clear" w:color="auto" w:fill="FFFFFF"/>
        <w:spacing w:before="0" w:beforeAutospacing="0" w:after="0" w:afterAutospacing="0"/>
        <w:rPr>
          <w:rFonts w:ascii="Calibri" w:hAnsi="Calibri" w:cs="Calibri"/>
          <w:b/>
          <w:color w:val="000000"/>
        </w:rPr>
      </w:pPr>
      <w:r>
        <w:rPr>
          <w:rFonts w:ascii="Calibri" w:hAnsi="Calibri" w:cs="Calibri"/>
          <w:b/>
          <w:color w:val="000000"/>
        </w:rPr>
        <w:t xml:space="preserve">D’Wayne </w:t>
      </w:r>
      <w:r w:rsidR="00AD2BA8" w:rsidRPr="00157EE4">
        <w:rPr>
          <w:rFonts w:ascii="Calibri" w:hAnsi="Calibri" w:cs="Calibri"/>
          <w:b/>
          <w:color w:val="000000"/>
        </w:rPr>
        <w:t>Income Earned in your personal name</w:t>
      </w:r>
      <w:r w:rsidRPr="00157EE4">
        <w:rPr>
          <w:rFonts w:ascii="Calibri" w:hAnsi="Calibri" w:cs="Calibri"/>
          <w:b/>
          <w:color w:val="000000"/>
        </w:rPr>
        <w:t xml:space="preserve"> - </w:t>
      </w:r>
      <w:r w:rsidR="00F345F9" w:rsidRPr="00157EE4">
        <w:rPr>
          <w:rFonts w:ascii="Calibri" w:hAnsi="Calibri" w:cs="Calibri"/>
          <w:b/>
          <w:color w:val="000000"/>
          <w:u w:val="single"/>
        </w:rPr>
        <w:t>$61,621</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307B29C0" w14:textId="58739595" w:rsidR="00C857D2" w:rsidRPr="00157EE4" w:rsidRDefault="00157EE4" w:rsidP="00C857D2">
      <w:pPr>
        <w:shd w:val="clear" w:color="auto" w:fill="FFFFFF"/>
        <w:jc w:val="left"/>
        <w:rPr>
          <w:rFonts w:ascii="Calibri" w:hAnsi="Calibri" w:cs="Calibri"/>
          <w:b/>
          <w:color w:val="000000"/>
          <w:lang w:val="en-US"/>
        </w:rPr>
      </w:pPr>
      <w:r>
        <w:rPr>
          <w:rFonts w:ascii="Calibri" w:hAnsi="Calibri" w:cs="Calibri"/>
          <w:b/>
          <w:color w:val="000000"/>
          <w:lang w:val="en-US"/>
        </w:rPr>
        <w:t xml:space="preserve">Kate </w:t>
      </w:r>
      <w:r w:rsidR="00C857D2" w:rsidRPr="00157EE4">
        <w:rPr>
          <w:rFonts w:ascii="Calibri" w:hAnsi="Calibri" w:cs="Calibri"/>
          <w:b/>
          <w:color w:val="000000"/>
          <w:lang w:val="en-US"/>
        </w:rPr>
        <w:t>Income Earned in your personal name</w:t>
      </w:r>
      <w:r w:rsidRPr="00157EE4">
        <w:rPr>
          <w:rFonts w:ascii="Calibri" w:hAnsi="Calibri" w:cs="Calibri"/>
          <w:b/>
          <w:color w:val="000000"/>
          <w:lang w:val="en-US"/>
        </w:rPr>
        <w:t xml:space="preserve"> - </w:t>
      </w:r>
      <w:r w:rsidR="00F345F9" w:rsidRPr="00157EE4">
        <w:rPr>
          <w:rFonts w:ascii="Calibri" w:hAnsi="Calibri" w:cs="Calibri"/>
          <w:b/>
          <w:color w:val="000000"/>
          <w:u w:val="single"/>
        </w:rPr>
        <w:t>$72,652</w:t>
      </w:r>
    </w:p>
    <w:p w14:paraId="7FFD748D" w14:textId="77777777" w:rsidR="00C857D2" w:rsidRDefault="00C857D2" w:rsidP="00C857D2">
      <w:pPr>
        <w:shd w:val="clear" w:color="auto" w:fill="FFFFFF"/>
        <w:jc w:val="left"/>
        <w:rPr>
          <w:rFonts w:ascii="Calibri" w:hAnsi="Calibri" w:cs="Calibri"/>
          <w:b/>
          <w:color w:val="000000"/>
          <w:u w:val="single"/>
          <w:lang w:val="en-US"/>
        </w:rPr>
      </w:pPr>
    </w:p>
    <w:p w14:paraId="396D4234" w14:textId="42DA6DE5" w:rsidR="00C857D2" w:rsidRDefault="00C857D2" w:rsidP="00C857D2">
      <w:pPr>
        <w:keepNext/>
        <w:spacing w:before="60" w:after="60"/>
        <w:outlineLvl w:val="2"/>
        <w:rPr>
          <w:rFonts w:ascii="Calibri" w:hAnsi="Calibri" w:cs="Times New Roman"/>
          <w:b/>
          <w:i/>
        </w:rPr>
      </w:pPr>
      <w:bookmarkStart w:id="154" w:name="_Toc393983845"/>
      <w:bookmarkStart w:id="155" w:name="_Toc480466876"/>
      <w:bookmarkStart w:id="156" w:name="_Toc517191611"/>
      <w:bookmarkStart w:id="157" w:name="_Toc518913182"/>
      <w:bookmarkStart w:id="158" w:name="_Toc5807692"/>
      <w:bookmarkStart w:id="159" w:name="_Toc17383045"/>
      <w:r>
        <w:rPr>
          <w:rFonts w:ascii="Calibri" w:hAnsi="Calibri" w:cs="Times New Roman"/>
          <w:b/>
          <w:i/>
        </w:rPr>
        <w:t xml:space="preserve">Tax rates </w:t>
      </w:r>
      <w:bookmarkEnd w:id="154"/>
      <w:bookmarkEnd w:id="155"/>
      <w:bookmarkEnd w:id="156"/>
      <w:bookmarkEnd w:id="157"/>
      <w:bookmarkEnd w:id="158"/>
      <w:bookmarkEnd w:id="159"/>
      <w:r>
        <w:rPr>
          <w:rFonts w:ascii="Calibri" w:hAnsi="Calibri" w:cs="Times New Roman"/>
          <w:b/>
          <w:i/>
        </w:rPr>
        <w:t>202</w:t>
      </w:r>
      <w:r w:rsidR="000443BD">
        <w:rPr>
          <w:rFonts w:ascii="Calibri" w:hAnsi="Calibri" w:cs="Times New Roman"/>
          <w:b/>
          <w:i/>
        </w:rPr>
        <w:t>5</w:t>
      </w:r>
      <w:r>
        <w:rPr>
          <w:rFonts w:ascii="Calibri" w:hAnsi="Calibri" w:cs="Times New Roman"/>
          <w:b/>
          <w:i/>
        </w:rPr>
        <w:t>-2</w:t>
      </w:r>
      <w:r w:rsidR="000443BD">
        <w:rPr>
          <w:rFonts w:ascii="Calibri" w:hAnsi="Calibri" w:cs="Times New Roman"/>
          <w:b/>
          <w:i/>
        </w:rPr>
        <w:t>6</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C857D2" w14:paraId="1A924603"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2F919DD5" w14:textId="77777777" w:rsidR="00C857D2" w:rsidRDefault="00C857D2" w:rsidP="000B161F">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0060BF29" w14:textId="77777777" w:rsidR="00C857D2" w:rsidRDefault="00C857D2" w:rsidP="000B161F">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C857D2" w14:paraId="53334878"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894AAD1" w14:textId="62B90B1D"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w:t>
            </w:r>
            <w:r w:rsidR="00BD11DC">
              <w:rPr>
                <w:rFonts w:ascii="Calibri" w:eastAsia="Arial Unicode MS" w:hAnsi="Calibri" w:cs="Times New Roman"/>
              </w:rPr>
              <w:t>1</w:t>
            </w:r>
            <w:r>
              <w:rPr>
                <w:rFonts w:ascii="Calibri" w:eastAsia="Arial Unicode MS" w:hAnsi="Calibri" w:cs="Times New Roman"/>
              </w:rPr>
              <w:t xml:space="preserve">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A6A184D"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C857D2" w14:paraId="2C48698E"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16FFF3A"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09F59E4"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C857D2" w14:paraId="4F0E68F7"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1062B73"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4BDC3D4"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C857D2" w14:paraId="5DC3BE13"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6DDBA79"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3479FA1"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C857D2" w14:paraId="3420B045" w14:textId="77777777" w:rsidTr="000B161F">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95FCFE5"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BB75ABC" w14:textId="77777777" w:rsidR="00C857D2" w:rsidRDefault="00C857D2" w:rsidP="000B161F">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651715F7" w14:textId="77777777" w:rsidR="00C857D2" w:rsidRDefault="00C857D2" w:rsidP="00C857D2">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60" w:name="_Toc393983846"/>
      <w:bookmarkStart w:id="161" w:name="_Toc480466877"/>
      <w:bookmarkStart w:id="162" w:name="_Toc532308223"/>
      <w:bookmarkStart w:id="163" w:name="_Toc21091349"/>
      <w:bookmarkStart w:id="164" w:name="_Toc127366477"/>
      <w:r>
        <w:rPr>
          <w:rFonts w:ascii="Calibri" w:hAnsi="Calibri" w:cs="Calibri"/>
        </w:rPr>
        <w:t>Tax on superannuation earnings, contributions and income streams</w:t>
      </w:r>
      <w:bookmarkEnd w:id="160"/>
      <w:bookmarkEnd w:id="161"/>
      <w:bookmarkEnd w:id="162"/>
      <w:bookmarkEnd w:id="163"/>
      <w:bookmarkEnd w:id="16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tcPr>
          <w:p w14:paraId="3D08F74E" w14:textId="77777777" w:rsidR="00A414EB" w:rsidRPr="00493A32" w:rsidRDefault="00A414EB" w:rsidP="003D3A17">
            <w:pPr>
              <w:jc w:val="center"/>
              <w:rPr>
                <w:rFonts w:ascii="Calibri" w:hAnsi="Calibri" w:cs="Calibri"/>
                <w:color w:val="000000"/>
                <w:lang w:val="en-US"/>
              </w:rPr>
            </w:pPr>
          </w:p>
        </w:tc>
        <w:tc>
          <w:tcPr>
            <w:tcW w:w="3118" w:type="dxa"/>
          </w:tcPr>
          <w:p w14:paraId="1C042E06" w14:textId="77777777" w:rsidR="00A414EB" w:rsidRPr="00493A32" w:rsidRDefault="00A414EB" w:rsidP="003D3A17">
            <w:pPr>
              <w:jc w:val="center"/>
              <w:rPr>
                <w:rFonts w:ascii="Calibri" w:hAnsi="Calibri" w:cs="Calibri"/>
                <w:color w:val="000000"/>
                <w:lang w:val="en-US"/>
              </w:rPr>
            </w:pPr>
          </w:p>
        </w:tc>
        <w:tc>
          <w:tcPr>
            <w:tcW w:w="3674" w:type="dxa"/>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65" w:name="_Toc366231574"/>
      <w:bookmarkStart w:id="166" w:name="_Toc393983847"/>
      <w:bookmarkStart w:id="167" w:name="_Toc480466879"/>
      <w:bookmarkStart w:id="168" w:name="_Toc518913184"/>
      <w:bookmarkStart w:id="169" w:name="_Toc529955800"/>
      <w:bookmarkStart w:id="170" w:name="_Toc82505970"/>
      <w:bookmarkStart w:id="171" w:name="_Toc127366478"/>
      <w:r w:rsidRPr="00D457F4">
        <w:rPr>
          <w:rFonts w:ascii="Calibri" w:hAnsi="Calibri"/>
        </w:rPr>
        <w:lastRenderedPageBreak/>
        <w:t>Superannuation Contribution Limits</w:t>
      </w:r>
      <w:bookmarkEnd w:id="165"/>
      <w:bookmarkEnd w:id="166"/>
      <w:bookmarkEnd w:id="167"/>
      <w:bookmarkEnd w:id="168"/>
      <w:bookmarkEnd w:id="169"/>
      <w:bookmarkEnd w:id="170"/>
      <w:bookmarkEnd w:id="17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4E127081" w14:textId="77777777" w:rsidR="00C857D2" w:rsidRDefault="00C857D2" w:rsidP="00C857D2">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C857D2" w14:paraId="7A52F289" w14:textId="77777777" w:rsidTr="000B161F">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3472F1A9" w14:textId="77777777" w:rsidR="00C857D2" w:rsidRDefault="00C857D2" w:rsidP="000B161F">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38ADB058" w14:textId="77777777" w:rsidR="00C857D2" w:rsidRDefault="00C857D2" w:rsidP="000B161F">
            <w:pPr>
              <w:jc w:val="center"/>
              <w:rPr>
                <w:rFonts w:ascii="Calibri" w:hAnsi="Calibri"/>
                <w:b/>
                <w:sz w:val="20"/>
                <w:szCs w:val="20"/>
              </w:rPr>
            </w:pPr>
            <w:r>
              <w:rPr>
                <w:rFonts w:ascii="Calibri" w:hAnsi="Calibri"/>
                <w:b/>
                <w:sz w:val="20"/>
                <w:szCs w:val="20"/>
              </w:rPr>
              <w:t>Limit (per annum)</w:t>
            </w:r>
          </w:p>
        </w:tc>
      </w:tr>
      <w:tr w:rsidR="00C857D2" w14:paraId="63CB49D3" w14:textId="77777777" w:rsidTr="00BE37D5">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2F786A" w14:textId="77777777" w:rsidR="00C857D2" w:rsidRDefault="00C857D2" w:rsidP="000B161F">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472B6415" w14:textId="77777777" w:rsidR="00C857D2" w:rsidRDefault="00C857D2" w:rsidP="000B161F">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6AB50D8" w14:textId="77777777" w:rsidR="00C857D2" w:rsidRDefault="00C857D2" w:rsidP="000B161F">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54958CB" w14:textId="77777777" w:rsidR="00C857D2" w:rsidRDefault="00C857D2" w:rsidP="000B161F">
            <w:pPr>
              <w:jc w:val="center"/>
              <w:rPr>
                <w:rFonts w:ascii="Calibri" w:hAnsi="Calibri"/>
                <w:b/>
                <w:sz w:val="20"/>
                <w:szCs w:val="20"/>
              </w:rPr>
            </w:pPr>
            <w:r>
              <w:rPr>
                <w:rFonts w:ascii="Calibri" w:hAnsi="Calibri"/>
                <w:b/>
                <w:sz w:val="20"/>
                <w:szCs w:val="20"/>
              </w:rPr>
              <w:t>Age 60-67</w:t>
            </w:r>
          </w:p>
        </w:tc>
        <w:tc>
          <w:tcPr>
            <w:tcW w:w="940"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79E033EB" w14:textId="77777777" w:rsidR="00C857D2" w:rsidRDefault="00C857D2" w:rsidP="000B161F">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934A5D9" w14:textId="77777777" w:rsidR="00C857D2" w:rsidRDefault="00C857D2" w:rsidP="000B161F">
            <w:pPr>
              <w:jc w:val="center"/>
              <w:rPr>
                <w:rFonts w:ascii="Calibri" w:hAnsi="Calibri"/>
                <w:b/>
                <w:sz w:val="20"/>
                <w:szCs w:val="20"/>
              </w:rPr>
            </w:pPr>
            <w:r>
              <w:rPr>
                <w:rFonts w:ascii="Calibri" w:hAnsi="Calibri"/>
                <w:b/>
                <w:sz w:val="20"/>
                <w:szCs w:val="20"/>
              </w:rPr>
              <w:t>Age75 and over</w:t>
            </w:r>
          </w:p>
        </w:tc>
      </w:tr>
      <w:tr w:rsidR="00C857D2" w14:paraId="5105BAEB" w14:textId="77777777" w:rsidTr="00BE37D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8DC153F" w14:textId="77777777" w:rsidR="00C857D2" w:rsidRDefault="00C857D2" w:rsidP="000B161F">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7E27D372" w14:textId="77777777" w:rsidR="00C857D2" w:rsidRDefault="00C857D2" w:rsidP="000B161F">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8E7BA24"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4CDCEF7D"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$25,000</w:t>
            </w:r>
          </w:p>
        </w:tc>
        <w:tc>
          <w:tcPr>
            <w:tcW w:w="940" w:type="pct"/>
            <w:tcBorders>
              <w:top w:val="single" w:sz="4" w:space="0" w:color="auto"/>
              <w:left w:val="single" w:sz="4" w:space="0" w:color="auto"/>
              <w:bottom w:val="single" w:sz="4" w:space="0" w:color="auto"/>
              <w:right w:val="single" w:sz="4" w:space="0" w:color="auto"/>
            </w:tcBorders>
            <w:vAlign w:val="center"/>
            <w:hideMark/>
          </w:tcPr>
          <w:p w14:paraId="52DC6447"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BFFD7C6" w14:textId="77777777" w:rsidR="00C857D2" w:rsidRDefault="00C857D2" w:rsidP="000B161F">
            <w:pPr>
              <w:jc w:val="center"/>
              <w:rPr>
                <w:rFonts w:ascii="Calibri" w:hAnsi="Calibri"/>
                <w:sz w:val="20"/>
                <w:szCs w:val="20"/>
              </w:rPr>
            </w:pPr>
            <w:r>
              <w:rPr>
                <w:rFonts w:ascii="Calibri" w:hAnsi="Calibri"/>
                <w:sz w:val="20"/>
                <w:szCs w:val="20"/>
              </w:rPr>
              <w:t>SGC only</w:t>
            </w:r>
          </w:p>
        </w:tc>
      </w:tr>
      <w:tr w:rsidR="00C857D2" w14:paraId="7FE1E6E0" w14:textId="77777777" w:rsidTr="00BE37D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63E0AA1A" w14:textId="77777777" w:rsidR="00C857D2" w:rsidRDefault="00C857D2" w:rsidP="000B161F">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3CEA9464" w14:textId="77777777" w:rsidR="00C857D2" w:rsidRDefault="00C857D2" w:rsidP="000B161F">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E4B9E37"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6016E50"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$27,500</w:t>
            </w:r>
          </w:p>
        </w:tc>
        <w:tc>
          <w:tcPr>
            <w:tcW w:w="940" w:type="pct"/>
            <w:tcBorders>
              <w:top w:val="single" w:sz="4" w:space="0" w:color="auto"/>
              <w:left w:val="single" w:sz="4" w:space="0" w:color="auto"/>
              <w:bottom w:val="single" w:sz="4" w:space="0" w:color="auto"/>
              <w:right w:val="single" w:sz="4" w:space="0" w:color="auto"/>
            </w:tcBorders>
            <w:vAlign w:val="center"/>
            <w:hideMark/>
          </w:tcPr>
          <w:p w14:paraId="7FF1ADBA"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75A2C163" w14:textId="77777777" w:rsidR="00C857D2" w:rsidRDefault="00C857D2" w:rsidP="000B161F">
            <w:pPr>
              <w:jc w:val="center"/>
              <w:rPr>
                <w:rFonts w:ascii="Calibri" w:hAnsi="Calibri"/>
                <w:sz w:val="20"/>
                <w:szCs w:val="20"/>
              </w:rPr>
            </w:pPr>
            <w:r>
              <w:rPr>
                <w:rFonts w:ascii="Calibri" w:hAnsi="Calibri"/>
                <w:sz w:val="20"/>
                <w:szCs w:val="20"/>
              </w:rPr>
              <w:t>SGC only</w:t>
            </w:r>
          </w:p>
        </w:tc>
      </w:tr>
      <w:tr w:rsidR="00C857D2" w14:paraId="0AC1F2BB" w14:textId="77777777" w:rsidTr="000B161F">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18631F94" w14:textId="77777777" w:rsidR="00C857D2" w:rsidRDefault="00C857D2" w:rsidP="000B161F">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2DBF4284" w14:textId="77777777" w:rsidR="00C857D2" w:rsidRDefault="00C857D2" w:rsidP="000B161F">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1D677BF3"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260AE362" w14:textId="77777777" w:rsidR="00C857D2" w:rsidRDefault="00C857D2" w:rsidP="000B161F">
            <w:pPr>
              <w:jc w:val="center"/>
              <w:rPr>
                <w:rFonts w:ascii="Calibri" w:hAnsi="Calibri"/>
                <w:sz w:val="20"/>
                <w:szCs w:val="20"/>
              </w:rPr>
            </w:pPr>
            <w:r>
              <w:rPr>
                <w:rFonts w:ascii="Calibri" w:hAnsi="Calibri"/>
                <w:sz w:val="20"/>
                <w:szCs w:val="20"/>
              </w:rPr>
              <w:t>SGC only</w:t>
            </w:r>
          </w:p>
        </w:tc>
      </w:tr>
      <w:tr w:rsidR="00C857D2" w14:paraId="07FD85BE" w14:textId="77777777" w:rsidTr="000B161F">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D89B864" w14:textId="77777777" w:rsidR="00C857D2" w:rsidRDefault="00C857D2" w:rsidP="000B161F">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773A09B" w14:textId="77777777" w:rsidR="00C857D2" w:rsidRDefault="00C857D2" w:rsidP="000B161F">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69E530B3" w14:textId="77777777" w:rsidR="00C857D2" w:rsidRDefault="00C857D2" w:rsidP="000B161F">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88A2D6E" w14:textId="77777777" w:rsidR="00C857D2" w:rsidRDefault="00C857D2" w:rsidP="000B161F">
            <w:pPr>
              <w:jc w:val="center"/>
              <w:rPr>
                <w:rFonts w:ascii="Calibri" w:hAnsi="Calibri"/>
                <w:sz w:val="20"/>
                <w:szCs w:val="20"/>
              </w:rPr>
            </w:pPr>
            <w:r>
              <w:rPr>
                <w:rFonts w:ascii="Calibri" w:hAnsi="Calibri"/>
                <w:sz w:val="20"/>
                <w:szCs w:val="20"/>
              </w:rPr>
              <w:t>SGC only</w:t>
            </w:r>
          </w:p>
        </w:tc>
      </w:tr>
      <w:tr w:rsidR="00BE37D5" w14:paraId="64FF6DF9" w14:textId="77777777" w:rsidTr="000B161F">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1EAB59A1" w14:textId="691B1994" w:rsidR="00BE37D5" w:rsidRDefault="00BE37D5" w:rsidP="000B161F">
            <w:pPr>
              <w:spacing w:before="120" w:after="120"/>
              <w:rPr>
                <w:rFonts w:ascii="Calibri" w:hAnsi="Calibri"/>
                <w:sz w:val="18"/>
                <w:szCs w:val="18"/>
              </w:rPr>
            </w:pPr>
            <w:r>
              <w:rPr>
                <w:rFonts w:ascii="Calibri" w:hAnsi="Calibri"/>
                <w:sz w:val="18"/>
                <w:szCs w:val="18"/>
              </w:rPr>
              <w:t>From 1 July 2025</w:t>
            </w:r>
          </w:p>
        </w:tc>
        <w:tc>
          <w:tcPr>
            <w:tcW w:w="782" w:type="pct"/>
            <w:tcBorders>
              <w:top w:val="single" w:sz="4" w:space="0" w:color="auto"/>
              <w:left w:val="single" w:sz="4" w:space="0" w:color="auto"/>
              <w:bottom w:val="single" w:sz="4" w:space="0" w:color="auto"/>
              <w:right w:val="single" w:sz="4" w:space="0" w:color="auto"/>
            </w:tcBorders>
            <w:vAlign w:val="center"/>
          </w:tcPr>
          <w:p w14:paraId="2E9A33D4" w14:textId="7C9D50E1" w:rsidR="00BE37D5" w:rsidRDefault="00BE37D5" w:rsidP="000B161F">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6CC32AA6" w14:textId="486A105A" w:rsidR="00BE37D5" w:rsidRDefault="00BE37D5" w:rsidP="000B161F">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16480BF5" w14:textId="0F38B708" w:rsidR="00BE37D5" w:rsidRDefault="00BE37D5" w:rsidP="000B161F">
            <w:pPr>
              <w:jc w:val="center"/>
              <w:rPr>
                <w:rFonts w:ascii="Calibri" w:hAnsi="Calibri"/>
                <w:sz w:val="20"/>
                <w:szCs w:val="20"/>
              </w:rPr>
            </w:pPr>
            <w:r>
              <w:rPr>
                <w:rFonts w:ascii="Calibri" w:hAnsi="Calibri"/>
                <w:sz w:val="20"/>
                <w:szCs w:val="20"/>
              </w:rPr>
              <w:t>SGC Only</w:t>
            </w:r>
          </w:p>
        </w:tc>
      </w:tr>
    </w:tbl>
    <w:p w14:paraId="24008704" w14:textId="77777777" w:rsidR="00C857D2" w:rsidRDefault="00C857D2" w:rsidP="00C857D2">
      <w:pPr>
        <w:spacing w:before="120"/>
        <w:rPr>
          <w:rFonts w:ascii="Calibri" w:hAnsi="Calibri"/>
          <w:sz w:val="16"/>
          <w:szCs w:val="16"/>
        </w:rPr>
      </w:pPr>
    </w:p>
    <w:p w14:paraId="434878BF" w14:textId="77777777" w:rsidR="00C857D2" w:rsidRDefault="00C857D2" w:rsidP="00C857D2">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4E4D1E7D" w14:textId="77777777" w:rsidR="00C857D2" w:rsidRDefault="00C857D2" w:rsidP="00C857D2">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6F98106B" w14:textId="77777777" w:rsidR="00C857D2" w:rsidRDefault="00C857D2" w:rsidP="00C857D2">
      <w:pPr>
        <w:rPr>
          <w:rFonts w:ascii="Calibri" w:hAnsi="Calibri"/>
        </w:rPr>
      </w:pPr>
      <w:bookmarkStart w:id="172" w:name="_Toc58251666"/>
      <w:bookmarkStart w:id="173" w:name="_Toc419452628"/>
      <w:bookmarkStart w:id="174" w:name="_Hlk5244466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C857D2" w14:paraId="20DD45F4" w14:textId="77777777" w:rsidTr="000B161F">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37BAD39B" w14:textId="77777777" w:rsidR="00C857D2" w:rsidRDefault="00C857D2" w:rsidP="000B161F">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54A92B" w14:textId="77777777" w:rsidR="00C857D2" w:rsidRDefault="00C857D2" w:rsidP="000B161F">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6BEA9183" w14:textId="77777777" w:rsidR="00C857D2" w:rsidRDefault="00C857D2" w:rsidP="000B161F">
            <w:pPr>
              <w:jc w:val="center"/>
              <w:rPr>
                <w:rFonts w:ascii="Calibri" w:hAnsi="Calibri"/>
                <w:b/>
                <w:sz w:val="20"/>
                <w:szCs w:val="20"/>
              </w:rPr>
            </w:pPr>
            <w:r>
              <w:rPr>
                <w:rFonts w:ascii="Calibri" w:hAnsi="Calibri"/>
                <w:b/>
                <w:sz w:val="20"/>
                <w:szCs w:val="20"/>
              </w:rPr>
              <w:t>Eligibility Requirements</w:t>
            </w:r>
          </w:p>
        </w:tc>
      </w:tr>
      <w:tr w:rsidR="00C857D2" w14:paraId="6007C4A4" w14:textId="77777777" w:rsidTr="000B161F">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D162C0" w14:textId="77777777" w:rsidR="00C857D2" w:rsidRDefault="00C857D2" w:rsidP="000B161F">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C65A08" w14:textId="77777777" w:rsidR="00C857D2" w:rsidRDefault="00C857D2" w:rsidP="000B161F">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E78CF88" w14:textId="77777777" w:rsidR="00C857D2" w:rsidRDefault="00C857D2" w:rsidP="000B161F">
            <w:pPr>
              <w:jc w:val="center"/>
              <w:rPr>
                <w:rFonts w:ascii="Calibri" w:hAnsi="Calibri"/>
                <w:b/>
                <w:sz w:val="20"/>
                <w:szCs w:val="20"/>
              </w:rPr>
            </w:pPr>
            <w:proofErr w:type="gramStart"/>
            <w:r>
              <w:rPr>
                <w:rFonts w:ascii="Calibri" w:hAnsi="Calibri"/>
                <w:b/>
                <w:sz w:val="20"/>
                <w:szCs w:val="20"/>
              </w:rPr>
              <w:t>Under age</w:t>
            </w:r>
            <w:proofErr w:type="gramEnd"/>
            <w:r>
              <w:rPr>
                <w:rFonts w:ascii="Calibri" w:hAnsi="Calibri"/>
                <w:b/>
                <w:sz w:val="20"/>
                <w:szCs w:val="20"/>
              </w:rPr>
              <w:t xml:space="preserv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BE5A2A" w14:textId="77777777" w:rsidR="00C857D2" w:rsidRDefault="00C857D2" w:rsidP="000B161F">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1095DB39" w14:textId="77777777" w:rsidR="00C857D2" w:rsidRDefault="00C857D2" w:rsidP="000B161F">
            <w:pPr>
              <w:jc w:val="center"/>
              <w:rPr>
                <w:rFonts w:ascii="Calibri" w:hAnsi="Calibri"/>
                <w:b/>
                <w:sz w:val="20"/>
                <w:szCs w:val="20"/>
              </w:rPr>
            </w:pPr>
            <w:r>
              <w:rPr>
                <w:rFonts w:ascii="Calibri" w:hAnsi="Calibri"/>
                <w:b/>
                <w:sz w:val="20"/>
                <w:szCs w:val="20"/>
              </w:rPr>
              <w:t>Age 75 and over</w:t>
            </w:r>
          </w:p>
        </w:tc>
      </w:tr>
      <w:tr w:rsidR="00C857D2" w14:paraId="546A8207" w14:textId="77777777" w:rsidTr="000B161F">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50FA47E" w14:textId="77777777" w:rsidR="00C857D2" w:rsidRDefault="00C857D2" w:rsidP="000B161F">
            <w:pPr>
              <w:jc w:val="center"/>
              <w:rPr>
                <w:rFonts w:ascii="Calibri" w:hAnsi="Calibri"/>
                <w:sz w:val="20"/>
                <w:szCs w:val="20"/>
              </w:rPr>
            </w:pPr>
            <w:r>
              <w:rPr>
                <w:rFonts w:ascii="Calibri" w:hAnsi="Calibri"/>
                <w:sz w:val="20"/>
                <w:szCs w:val="20"/>
              </w:rPr>
              <w:t>From</w:t>
            </w:r>
          </w:p>
          <w:p w14:paraId="6426323D" w14:textId="77777777" w:rsidR="00C857D2" w:rsidRDefault="00C857D2" w:rsidP="000B161F">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28623E68" w14:textId="77777777" w:rsidR="00C857D2" w:rsidRDefault="00C857D2" w:rsidP="000B161F">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5C00D301" w14:textId="77777777" w:rsidR="00C857D2" w:rsidRDefault="00C857D2" w:rsidP="000B161F">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26ABA22F" w14:textId="77777777" w:rsidR="00C857D2" w:rsidRDefault="00C857D2" w:rsidP="000B161F">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2179B03B" w14:textId="77777777" w:rsidR="00C857D2" w:rsidRDefault="00C857D2" w:rsidP="000B161F">
            <w:pPr>
              <w:jc w:val="center"/>
              <w:rPr>
                <w:rFonts w:ascii="Calibri" w:hAnsi="Calibri"/>
                <w:sz w:val="20"/>
                <w:szCs w:val="20"/>
              </w:rPr>
            </w:pPr>
            <w:r>
              <w:rPr>
                <w:rFonts w:ascii="Calibri" w:hAnsi="Calibri"/>
                <w:sz w:val="20"/>
                <w:szCs w:val="20"/>
              </w:rPr>
              <w:t>Cannot contribute</w:t>
            </w:r>
          </w:p>
        </w:tc>
      </w:tr>
      <w:tr w:rsidR="00C857D2" w14:paraId="42EB6C38" w14:textId="77777777" w:rsidTr="000B161F">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50B2209" w14:textId="77777777" w:rsidR="00C857D2" w:rsidRDefault="00C857D2" w:rsidP="000B161F">
            <w:pPr>
              <w:jc w:val="center"/>
              <w:rPr>
                <w:rFonts w:ascii="Calibri" w:hAnsi="Calibri"/>
                <w:sz w:val="20"/>
                <w:szCs w:val="20"/>
              </w:rPr>
            </w:pPr>
            <w:r>
              <w:rPr>
                <w:rFonts w:ascii="Calibri" w:hAnsi="Calibri"/>
                <w:sz w:val="20"/>
                <w:szCs w:val="20"/>
              </w:rPr>
              <w:t>From</w:t>
            </w:r>
          </w:p>
          <w:p w14:paraId="67255E6D" w14:textId="77777777" w:rsidR="00C857D2" w:rsidRDefault="00C857D2" w:rsidP="000B161F">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1FA46D6B" w14:textId="77777777" w:rsidR="00C857D2" w:rsidRDefault="00C857D2" w:rsidP="000B161F">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020651FB" w14:textId="77777777" w:rsidR="00C857D2" w:rsidRDefault="00C857D2" w:rsidP="000B161F">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4783AED3" w14:textId="77777777" w:rsidR="00C857D2" w:rsidRDefault="00C857D2" w:rsidP="000B161F">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21D6A7AD" w14:textId="77777777" w:rsidR="00C857D2" w:rsidRDefault="00C857D2" w:rsidP="000B161F">
            <w:pPr>
              <w:jc w:val="center"/>
              <w:rPr>
                <w:rFonts w:ascii="Calibri" w:hAnsi="Calibri"/>
                <w:sz w:val="20"/>
                <w:szCs w:val="20"/>
              </w:rPr>
            </w:pPr>
            <w:r>
              <w:rPr>
                <w:rFonts w:ascii="Calibri" w:hAnsi="Calibri"/>
                <w:sz w:val="20"/>
                <w:szCs w:val="20"/>
              </w:rPr>
              <w:t>Cannot contribute</w:t>
            </w:r>
          </w:p>
        </w:tc>
      </w:tr>
      <w:tr w:rsidR="00C857D2" w14:paraId="38B55729" w14:textId="77777777" w:rsidTr="000B161F">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5CA3680C" w14:textId="77777777" w:rsidR="00C857D2" w:rsidRDefault="00C857D2" w:rsidP="000B161F">
            <w:pPr>
              <w:jc w:val="center"/>
              <w:rPr>
                <w:rFonts w:ascii="Calibri" w:hAnsi="Calibri"/>
                <w:sz w:val="20"/>
                <w:szCs w:val="20"/>
              </w:rPr>
            </w:pPr>
            <w:r>
              <w:rPr>
                <w:rFonts w:ascii="Calibri" w:hAnsi="Calibri"/>
                <w:sz w:val="20"/>
                <w:szCs w:val="20"/>
              </w:rPr>
              <w:t>From</w:t>
            </w:r>
          </w:p>
          <w:p w14:paraId="03DB8E0C" w14:textId="77777777" w:rsidR="00C857D2" w:rsidRDefault="00C857D2" w:rsidP="000B161F">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18E5153D" w14:textId="77777777" w:rsidR="00C857D2" w:rsidRDefault="00C857D2" w:rsidP="000B161F">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76C8573" w14:textId="77777777" w:rsidR="00C857D2" w:rsidRDefault="00C857D2" w:rsidP="000B161F">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094860C7" w14:textId="77777777" w:rsidR="00C857D2" w:rsidRDefault="00C857D2" w:rsidP="000B161F">
            <w:pPr>
              <w:jc w:val="center"/>
              <w:rPr>
                <w:rFonts w:ascii="Calibri" w:hAnsi="Calibri"/>
                <w:sz w:val="20"/>
                <w:szCs w:val="20"/>
              </w:rPr>
            </w:pPr>
            <w:r>
              <w:rPr>
                <w:rFonts w:ascii="Calibri" w:hAnsi="Calibri"/>
                <w:sz w:val="20"/>
                <w:szCs w:val="20"/>
              </w:rPr>
              <w:t>Cannot contribute</w:t>
            </w:r>
          </w:p>
        </w:tc>
      </w:tr>
      <w:tr w:rsidR="00C857D2" w14:paraId="1F08E1A1" w14:textId="77777777" w:rsidTr="000B161F">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FDD8176" w14:textId="77777777" w:rsidR="00C857D2" w:rsidRDefault="00C857D2" w:rsidP="000B161F">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FBC3CE0" w14:textId="77777777" w:rsidR="00C857D2" w:rsidRDefault="00C857D2" w:rsidP="000B161F">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437808E9" w14:textId="77777777" w:rsidR="00C857D2" w:rsidRDefault="00C857D2" w:rsidP="000B161F">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FA9A93" w14:textId="77777777" w:rsidR="00C857D2" w:rsidRDefault="00C857D2" w:rsidP="000B161F">
            <w:pPr>
              <w:jc w:val="center"/>
              <w:rPr>
                <w:rFonts w:ascii="Calibri" w:hAnsi="Calibri"/>
                <w:sz w:val="20"/>
                <w:szCs w:val="20"/>
              </w:rPr>
            </w:pPr>
            <w:r>
              <w:rPr>
                <w:rFonts w:ascii="Calibri" w:hAnsi="Calibri"/>
                <w:sz w:val="20"/>
                <w:szCs w:val="20"/>
              </w:rPr>
              <w:t>Cannot contribute</w:t>
            </w:r>
          </w:p>
        </w:tc>
      </w:tr>
      <w:tr w:rsidR="00BE37D5" w14:paraId="21690604" w14:textId="77777777" w:rsidTr="000B161F">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4580712A" w14:textId="7E83DC06" w:rsidR="00BE37D5" w:rsidRDefault="00BE37D5" w:rsidP="00BE37D5">
            <w:pPr>
              <w:jc w:val="center"/>
              <w:rPr>
                <w:rFonts w:ascii="Calibri" w:hAnsi="Calibri"/>
                <w:sz w:val="20"/>
                <w:szCs w:val="20"/>
              </w:rPr>
            </w:pPr>
            <w:r>
              <w:rPr>
                <w:rFonts w:ascii="Calibri" w:hAnsi="Calibri"/>
                <w:sz w:val="20"/>
                <w:szCs w:val="20"/>
              </w:rPr>
              <w:t>From 1 July 2025</w:t>
            </w:r>
          </w:p>
        </w:tc>
        <w:tc>
          <w:tcPr>
            <w:tcW w:w="982" w:type="pct"/>
            <w:tcBorders>
              <w:top w:val="single" w:sz="4" w:space="0" w:color="auto"/>
              <w:left w:val="single" w:sz="4" w:space="0" w:color="auto"/>
              <w:bottom w:val="single" w:sz="4" w:space="0" w:color="auto"/>
              <w:right w:val="single" w:sz="4" w:space="0" w:color="auto"/>
            </w:tcBorders>
            <w:vAlign w:val="center"/>
          </w:tcPr>
          <w:p w14:paraId="6B823517" w14:textId="477AB4B1" w:rsidR="00BE37D5" w:rsidRDefault="00BE37D5" w:rsidP="00BE37D5">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7D3BB594" w14:textId="4972BCA6" w:rsidR="00BE37D5" w:rsidRDefault="00BE37D5" w:rsidP="00BE37D5">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76B1E347" w14:textId="51BBF7AF" w:rsidR="00BE37D5" w:rsidRDefault="00BE37D5" w:rsidP="00BE37D5">
            <w:pPr>
              <w:jc w:val="center"/>
              <w:rPr>
                <w:rFonts w:ascii="Calibri" w:hAnsi="Calibri"/>
                <w:sz w:val="20"/>
                <w:szCs w:val="20"/>
              </w:rPr>
            </w:pPr>
            <w:r>
              <w:rPr>
                <w:rFonts w:ascii="Calibri" w:hAnsi="Calibri"/>
                <w:sz w:val="20"/>
                <w:szCs w:val="20"/>
              </w:rPr>
              <w:t>Cannot contribute</w:t>
            </w:r>
          </w:p>
        </w:tc>
      </w:tr>
    </w:tbl>
    <w:p w14:paraId="32C4AA71" w14:textId="77777777" w:rsidR="00C857D2" w:rsidRPr="00A65358" w:rsidRDefault="00C857D2" w:rsidP="00C857D2">
      <w:pPr>
        <w:spacing w:before="240"/>
        <w:rPr>
          <w:rFonts w:ascii="Calibri" w:hAnsi="Calibri" w:cs="Calibri"/>
        </w:rPr>
      </w:pPr>
      <w:r>
        <w:rPr>
          <w:rFonts w:ascii="Calibri" w:hAnsi="Calibri" w:cs="Calibri"/>
          <w:b/>
          <w:bCs/>
        </w:rPr>
        <w:t xml:space="preserve"> </w:t>
      </w:r>
    </w:p>
    <w:p w14:paraId="4ECDF58B" w14:textId="4E51BFF8" w:rsidR="00A21359" w:rsidRDefault="00A21359" w:rsidP="00220739">
      <w:pPr>
        <w:pStyle w:val="StyleHeading3H314ptNotItalic"/>
        <w:jc w:val="left"/>
        <w:rPr>
          <w:rFonts w:ascii="Calibri" w:hAnsi="Calibri"/>
          <w:color w:val="FF6600"/>
        </w:rPr>
      </w:pPr>
    </w:p>
    <w:p w14:paraId="6A1D392E" w14:textId="77777777" w:rsidR="006E49CE" w:rsidRDefault="006E49CE" w:rsidP="006E49CE">
      <w:pPr>
        <w:pStyle w:val="StyleHeading3H314ptNotItalic"/>
        <w:rPr>
          <w:rFonts w:ascii="Calibri" w:hAnsi="Calibri"/>
        </w:rPr>
      </w:pPr>
      <w:bookmarkStart w:id="175" w:name="_Toc119482729"/>
      <w:bookmarkStart w:id="176" w:name="_Toc127366481"/>
      <w:bookmarkEnd w:id="172"/>
      <w:r>
        <w:rPr>
          <w:rFonts w:ascii="Calibri" w:hAnsi="Calibri"/>
        </w:rPr>
        <w:t>Summary Of Non-Concessional Contribution Rules</w:t>
      </w:r>
      <w:bookmarkEnd w:id="175"/>
      <w:bookmarkEnd w:id="17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77" w:name="_Toc118290957"/>
      <w:bookmarkStart w:id="178" w:name="_Toc119482730"/>
      <w:bookmarkStart w:id="17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77"/>
      <w:bookmarkEnd w:id="178"/>
      <w:bookmarkEnd w:id="179"/>
    </w:p>
    <w:p w14:paraId="580968EF" w14:textId="77777777" w:rsidR="006E49CE" w:rsidRDefault="006E49CE" w:rsidP="00E1550E">
      <w:pPr>
        <w:pStyle w:val="StyleHeading3H314ptNotItalic"/>
        <w:numPr>
          <w:ilvl w:val="0"/>
          <w:numId w:val="23"/>
        </w:numPr>
        <w:ind w:left="0" w:firstLine="0"/>
        <w:rPr>
          <w:rFonts w:ascii="Calibri" w:hAnsi="Calibri" w:cs="Calibri"/>
          <w:b w:val="0"/>
          <w:bCs w:val="0"/>
          <w:color w:val="auto"/>
          <w:sz w:val="24"/>
          <w:szCs w:val="16"/>
        </w:rPr>
      </w:pPr>
      <w:bookmarkStart w:id="180" w:name="_Toc118290958"/>
      <w:bookmarkStart w:id="181" w:name="_Toc119482731"/>
      <w:bookmarkStart w:id="182" w:name="_Toc127366483"/>
      <w:r>
        <w:rPr>
          <w:rFonts w:ascii="Calibri" w:hAnsi="Calibri" w:cs="Calibri"/>
          <w:b w:val="0"/>
          <w:bCs w:val="0"/>
          <w:color w:val="auto"/>
          <w:sz w:val="24"/>
          <w:szCs w:val="16"/>
        </w:rPr>
        <w:t>Made from after tax money (and don’t provide the contributor with a tax-deduction), and</w:t>
      </w:r>
      <w:bookmarkEnd w:id="180"/>
      <w:bookmarkEnd w:id="181"/>
      <w:bookmarkEnd w:id="182"/>
    </w:p>
    <w:p w14:paraId="7C0B7BE0" w14:textId="77777777" w:rsidR="006E49CE" w:rsidRDefault="006E49CE" w:rsidP="00E1550E">
      <w:pPr>
        <w:pStyle w:val="StyleHeading3H314ptNotItalic"/>
        <w:numPr>
          <w:ilvl w:val="0"/>
          <w:numId w:val="23"/>
        </w:numPr>
        <w:ind w:left="0" w:firstLine="0"/>
        <w:rPr>
          <w:rFonts w:ascii="Calibri" w:hAnsi="Calibri" w:cs="Calibri"/>
          <w:b w:val="0"/>
          <w:bCs w:val="0"/>
          <w:color w:val="auto"/>
          <w:sz w:val="24"/>
          <w:szCs w:val="16"/>
        </w:rPr>
      </w:pPr>
      <w:bookmarkStart w:id="183" w:name="_Toc118290959"/>
      <w:bookmarkStart w:id="184" w:name="_Toc119482732"/>
      <w:bookmarkStart w:id="185" w:name="_Toc127366484"/>
      <w:r>
        <w:rPr>
          <w:rFonts w:ascii="Calibri" w:hAnsi="Calibri" w:cs="Calibri"/>
          <w:b w:val="0"/>
          <w:bCs w:val="0"/>
          <w:color w:val="auto"/>
          <w:sz w:val="24"/>
          <w:szCs w:val="16"/>
        </w:rPr>
        <w:t>Not taxed when received by the superannuation fund (i.e. not included in the fund’s assessable income).</w:t>
      </w:r>
      <w:bookmarkEnd w:id="183"/>
      <w:bookmarkEnd w:id="184"/>
      <w:bookmarkEnd w:id="18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43C6B1BB" w14:textId="3C55F5AB" w:rsidR="006E49CE" w:rsidRDefault="006E49CE" w:rsidP="006E49CE">
      <w:pPr>
        <w:pStyle w:val="StyleHeading3H314ptNotItalic"/>
        <w:rPr>
          <w:rFonts w:ascii="Calibri" w:hAnsi="Calibri" w:cs="Calibri"/>
          <w:color w:val="auto"/>
          <w:sz w:val="24"/>
          <w:szCs w:val="16"/>
        </w:rPr>
      </w:pPr>
      <w:bookmarkStart w:id="186" w:name="_Toc118290960"/>
      <w:bookmarkStart w:id="187" w:name="_Toc119482733"/>
      <w:bookmarkStart w:id="188" w:name="_Toc127366485"/>
      <w:r>
        <w:rPr>
          <w:rFonts w:ascii="Calibri" w:hAnsi="Calibri" w:cs="Calibri"/>
          <w:color w:val="auto"/>
          <w:sz w:val="24"/>
          <w:szCs w:val="16"/>
        </w:rPr>
        <w:t>Standard Non-Concessional Contributions Cap</w:t>
      </w:r>
      <w:bookmarkEnd w:id="186"/>
      <w:bookmarkEnd w:id="187"/>
      <w:bookmarkEnd w:id="188"/>
    </w:p>
    <w:p w14:paraId="02246A16" w14:textId="415D88CD" w:rsidR="006E49CE" w:rsidRDefault="006E49CE" w:rsidP="006E49CE">
      <w:pPr>
        <w:pStyle w:val="StyleHeading3H314ptNotItalic"/>
        <w:rPr>
          <w:rFonts w:ascii="Calibri" w:hAnsi="Calibri" w:cs="Calibri"/>
          <w:b w:val="0"/>
          <w:bCs w:val="0"/>
          <w:color w:val="auto"/>
          <w:sz w:val="24"/>
          <w:szCs w:val="16"/>
        </w:rPr>
      </w:pPr>
      <w:bookmarkStart w:id="189" w:name="_Toc118290961"/>
      <w:bookmarkStart w:id="190" w:name="_Toc119482734"/>
      <w:bookmarkStart w:id="191" w:name="_Toc127366486"/>
      <w:r>
        <w:rPr>
          <w:rFonts w:ascii="Calibri" w:hAnsi="Calibri" w:cs="Calibri"/>
          <w:b w:val="0"/>
          <w:bCs w:val="0"/>
          <w:color w:val="auto"/>
          <w:sz w:val="24"/>
          <w:szCs w:val="16"/>
        </w:rPr>
        <w:t xml:space="preserve">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w:t>
      </w:r>
      <w:bookmarkEnd w:id="189"/>
      <w:bookmarkEnd w:id="190"/>
      <w:bookmarkEnd w:id="191"/>
    </w:p>
    <w:p w14:paraId="4BC58077" w14:textId="77777777" w:rsidR="009B62EC" w:rsidRDefault="009B62EC" w:rsidP="006E49CE">
      <w:pPr>
        <w:pStyle w:val="StyleHeading3H314ptNotItalic"/>
        <w:rPr>
          <w:rFonts w:ascii="Calibri" w:hAnsi="Calibri" w:cs="Calibri"/>
          <w:b w:val="0"/>
          <w:bCs w:val="0"/>
          <w:color w:val="auto"/>
          <w:sz w:val="24"/>
          <w:szCs w:val="16"/>
          <w:u w:val="single"/>
        </w:rPr>
      </w:pPr>
      <w:bookmarkStart w:id="192" w:name="_Toc118290962"/>
      <w:bookmarkStart w:id="193" w:name="_Toc119482735"/>
      <w:bookmarkStart w:id="194" w:name="_Toc127366487"/>
    </w:p>
    <w:p w14:paraId="4A068537" w14:textId="48BE68C1" w:rsidR="006E49CE" w:rsidRPr="001E4696" w:rsidRDefault="006E49CE" w:rsidP="006E49CE">
      <w:pPr>
        <w:pStyle w:val="StyleHeading3H314ptNotItalic"/>
        <w:rPr>
          <w:rFonts w:ascii="Calibri" w:hAnsi="Calibri" w:cs="Calibri"/>
          <w:b w:val="0"/>
          <w:bCs w:val="0"/>
          <w:color w:val="auto"/>
          <w:sz w:val="24"/>
          <w:szCs w:val="16"/>
          <w:u w:val="single"/>
        </w:rPr>
      </w:pPr>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w:t>
      </w:r>
      <w:r w:rsidR="00C857D2">
        <w:rPr>
          <w:rFonts w:ascii="Calibri" w:hAnsi="Calibri" w:cs="Calibri"/>
          <w:b w:val="0"/>
          <w:bCs w:val="0"/>
          <w:color w:val="auto"/>
          <w:sz w:val="24"/>
          <w:szCs w:val="16"/>
          <w:u w:val="single"/>
        </w:rPr>
        <w:t>9</w:t>
      </w:r>
      <w:r w:rsidRPr="001E4696">
        <w:rPr>
          <w:rFonts w:ascii="Calibri" w:hAnsi="Calibri" w:cs="Calibri"/>
          <w:b w:val="0"/>
          <w:bCs w:val="0"/>
          <w:color w:val="auto"/>
          <w:sz w:val="24"/>
          <w:szCs w:val="16"/>
          <w:u w:val="single"/>
        </w:rPr>
        <w:t xml:space="preserve"> million for 202</w:t>
      </w:r>
      <w:r w:rsidR="00C857D2">
        <w:rPr>
          <w:rFonts w:ascii="Calibri" w:hAnsi="Calibri" w:cs="Calibri"/>
          <w:b w:val="0"/>
          <w:bCs w:val="0"/>
          <w:color w:val="auto"/>
          <w:sz w:val="24"/>
          <w:szCs w:val="16"/>
          <w:u w:val="single"/>
        </w:rPr>
        <w:t>4</w:t>
      </w:r>
      <w:r w:rsidRPr="001E4696">
        <w:rPr>
          <w:rFonts w:ascii="Calibri" w:hAnsi="Calibri" w:cs="Calibri"/>
          <w:b w:val="0"/>
          <w:bCs w:val="0"/>
          <w:color w:val="auto"/>
          <w:sz w:val="24"/>
          <w:szCs w:val="16"/>
          <w:u w:val="single"/>
        </w:rPr>
        <w:t>-2</w:t>
      </w:r>
      <w:r w:rsidR="00C857D2">
        <w:rPr>
          <w:rFonts w:ascii="Calibri" w:hAnsi="Calibri" w:cs="Calibri"/>
          <w:b w:val="0"/>
          <w:bCs w:val="0"/>
          <w:color w:val="auto"/>
          <w:sz w:val="24"/>
          <w:szCs w:val="16"/>
          <w:u w:val="single"/>
        </w:rPr>
        <w:t>5</w:t>
      </w:r>
      <w:r w:rsidRPr="001E4696">
        <w:rPr>
          <w:rFonts w:ascii="Calibri" w:hAnsi="Calibri" w:cs="Calibri"/>
          <w:b w:val="0"/>
          <w:bCs w:val="0"/>
          <w:color w:val="auto"/>
          <w:sz w:val="24"/>
          <w:szCs w:val="16"/>
          <w:u w:val="single"/>
        </w:rPr>
        <w:t>) to access the standard non-concessional cap - where this is not the case the member’s non-concessional cap for the financial year will be nil.</w:t>
      </w:r>
      <w:bookmarkEnd w:id="192"/>
      <w:bookmarkEnd w:id="193"/>
      <w:bookmarkEnd w:id="19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95" w:name="_Toc118290963"/>
      <w:bookmarkStart w:id="196" w:name="_Toc119482736"/>
      <w:bookmarkStart w:id="197" w:name="_Toc127366488"/>
      <w:r>
        <w:rPr>
          <w:rFonts w:ascii="Calibri" w:hAnsi="Calibri" w:cs="Calibri"/>
          <w:b w:val="0"/>
          <w:bCs w:val="0"/>
          <w:color w:val="auto"/>
          <w:sz w:val="24"/>
          <w:szCs w:val="16"/>
        </w:rPr>
        <w:t>The standard non-concessional cap and total superannuation balance requirement is shown in the table below.</w:t>
      </w:r>
      <w:bookmarkEnd w:id="195"/>
      <w:bookmarkEnd w:id="196"/>
      <w:bookmarkEnd w:id="19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630ADD">
        <w:tc>
          <w:tcPr>
            <w:tcW w:w="1788" w:type="dxa"/>
            <w:tcBorders>
              <w:bottom w:val="single" w:sz="12" w:space="0" w:color="8EAADB"/>
            </w:tcBorders>
          </w:tcPr>
          <w:p w14:paraId="629C164A" w14:textId="77777777" w:rsidR="006E49CE" w:rsidRPr="00DE6E5C" w:rsidRDefault="006E49CE" w:rsidP="000B161F">
            <w:pPr>
              <w:pStyle w:val="StyleHeading3H314ptNotItalic"/>
              <w:rPr>
                <w:rFonts w:ascii="Calibri" w:hAnsi="Calibri" w:cs="Calibri"/>
                <w:color w:val="2F5496"/>
                <w:sz w:val="24"/>
                <w:szCs w:val="16"/>
              </w:rPr>
            </w:pPr>
            <w:bookmarkStart w:id="198" w:name="_Toc118290964"/>
            <w:bookmarkStart w:id="199" w:name="_Toc119482737"/>
            <w:bookmarkStart w:id="200" w:name="_Toc127366489"/>
            <w:r w:rsidRPr="00DE6E5C">
              <w:rPr>
                <w:rFonts w:ascii="Calibri" w:hAnsi="Calibri" w:cs="Calibri"/>
                <w:color w:val="2F5496"/>
                <w:sz w:val="24"/>
                <w:szCs w:val="16"/>
              </w:rPr>
              <w:t>Financial Year</w:t>
            </w:r>
            <w:bookmarkEnd w:id="198"/>
            <w:bookmarkEnd w:id="199"/>
            <w:bookmarkEnd w:id="200"/>
          </w:p>
        </w:tc>
        <w:tc>
          <w:tcPr>
            <w:tcW w:w="3773" w:type="dxa"/>
            <w:tcBorders>
              <w:bottom w:val="single" w:sz="12" w:space="0" w:color="8EAADB"/>
            </w:tcBorders>
          </w:tcPr>
          <w:p w14:paraId="19100474" w14:textId="77777777" w:rsidR="006E49CE" w:rsidRPr="001E4696" w:rsidRDefault="006E49CE" w:rsidP="000B161F">
            <w:pPr>
              <w:pStyle w:val="StyleHeading3H314ptNotItalic"/>
              <w:jc w:val="center"/>
              <w:rPr>
                <w:rFonts w:ascii="Calibri" w:hAnsi="Calibri" w:cs="Calibri"/>
                <w:color w:val="2F5496"/>
                <w:sz w:val="24"/>
                <w:szCs w:val="24"/>
              </w:rPr>
            </w:pPr>
            <w:bookmarkStart w:id="201" w:name="_Toc118290965"/>
            <w:bookmarkStart w:id="202" w:name="_Toc119482738"/>
            <w:bookmarkStart w:id="203" w:name="_Toc127366490"/>
            <w:r w:rsidRPr="001E4696">
              <w:rPr>
                <w:rFonts w:ascii="Calibri" w:hAnsi="Calibri" w:cs="Calibri"/>
                <w:color w:val="2F5496"/>
                <w:sz w:val="24"/>
                <w:szCs w:val="24"/>
              </w:rPr>
              <w:t>Standard non-concessional contributions cap</w:t>
            </w:r>
            <w:bookmarkEnd w:id="201"/>
            <w:bookmarkEnd w:id="202"/>
            <w:bookmarkEnd w:id="203"/>
          </w:p>
        </w:tc>
        <w:tc>
          <w:tcPr>
            <w:tcW w:w="4067" w:type="dxa"/>
            <w:tcBorders>
              <w:bottom w:val="single" w:sz="12" w:space="0" w:color="8EAADB"/>
            </w:tcBorders>
          </w:tcPr>
          <w:p w14:paraId="16879B61" w14:textId="77777777" w:rsidR="006E49CE" w:rsidRPr="001E4696" w:rsidRDefault="006E49CE" w:rsidP="000B161F">
            <w:pPr>
              <w:pStyle w:val="StyleHeading3H314ptNotItalic"/>
              <w:jc w:val="center"/>
              <w:rPr>
                <w:rFonts w:ascii="Calibri" w:hAnsi="Calibri" w:cs="Calibri"/>
                <w:color w:val="2F5496"/>
                <w:sz w:val="24"/>
                <w:szCs w:val="24"/>
              </w:rPr>
            </w:pPr>
            <w:bookmarkStart w:id="204" w:name="_Toc118290966"/>
            <w:bookmarkStart w:id="205" w:name="_Toc119482739"/>
            <w:bookmarkStart w:id="206" w:name="_Toc127366491"/>
            <w:r w:rsidRPr="001E4696">
              <w:rPr>
                <w:rFonts w:ascii="Calibri" w:hAnsi="Calibri" w:cs="Calibri"/>
                <w:color w:val="2F5496"/>
                <w:sz w:val="24"/>
                <w:szCs w:val="24"/>
              </w:rPr>
              <w:t>If total superannuation balance is:</w:t>
            </w:r>
            <w:bookmarkEnd w:id="204"/>
            <w:bookmarkEnd w:id="205"/>
            <w:bookmarkEnd w:id="206"/>
          </w:p>
        </w:tc>
      </w:tr>
      <w:tr w:rsidR="009B62EC" w:rsidRPr="00DE6E5C" w14:paraId="4F2B0B4E" w14:textId="77777777" w:rsidTr="00630ADD">
        <w:tc>
          <w:tcPr>
            <w:tcW w:w="1788" w:type="dxa"/>
          </w:tcPr>
          <w:p w14:paraId="2832A4FC" w14:textId="558E5FA2" w:rsidR="009B62EC" w:rsidRPr="00DE6E5C" w:rsidRDefault="009B62EC" w:rsidP="009B62EC">
            <w:pPr>
              <w:pStyle w:val="StyleHeading3H314ptNotItalic"/>
              <w:jc w:val="center"/>
              <w:rPr>
                <w:rFonts w:ascii="Calibri" w:hAnsi="Calibri" w:cs="Calibri"/>
                <w:b w:val="0"/>
                <w:bCs w:val="0"/>
                <w:color w:val="auto"/>
                <w:sz w:val="24"/>
                <w:szCs w:val="16"/>
              </w:rPr>
            </w:pPr>
            <w:r>
              <w:rPr>
                <w:rFonts w:ascii="Calibri" w:hAnsi="Calibri" w:cs="Calibri"/>
                <w:b w:val="0"/>
                <w:bCs w:val="0"/>
                <w:color w:val="auto"/>
                <w:sz w:val="24"/>
                <w:szCs w:val="16"/>
              </w:rPr>
              <w:t>2025-26</w:t>
            </w:r>
          </w:p>
        </w:tc>
        <w:tc>
          <w:tcPr>
            <w:tcW w:w="3773" w:type="dxa"/>
          </w:tcPr>
          <w:p w14:paraId="39F00D45" w14:textId="737D70B0" w:rsidR="009B62EC" w:rsidRPr="00DE6E5C" w:rsidRDefault="009B62EC" w:rsidP="009B62EC">
            <w:pPr>
              <w:pStyle w:val="StyleHeading3H314ptNotItalic"/>
              <w:jc w:val="center"/>
              <w:rPr>
                <w:rFonts w:ascii="Calibri" w:hAnsi="Calibri" w:cs="Calibri"/>
                <w:b w:val="0"/>
                <w:bCs w:val="0"/>
                <w:color w:val="auto"/>
                <w:sz w:val="24"/>
                <w:szCs w:val="16"/>
              </w:rPr>
            </w:pPr>
            <w:r>
              <w:rPr>
                <w:rFonts w:ascii="Calibri" w:hAnsi="Calibri" w:cs="Calibri"/>
                <w:b w:val="0"/>
                <w:bCs w:val="0"/>
                <w:color w:val="auto"/>
                <w:sz w:val="24"/>
                <w:szCs w:val="16"/>
              </w:rPr>
              <w:t>$120,000</w:t>
            </w:r>
          </w:p>
        </w:tc>
        <w:tc>
          <w:tcPr>
            <w:tcW w:w="4067" w:type="dxa"/>
          </w:tcPr>
          <w:p w14:paraId="4939F2F9" w14:textId="27331616"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 202</w:t>
            </w:r>
            <w:r>
              <w:rPr>
                <w:rFonts w:ascii="Calibri" w:hAnsi="Calibri" w:cs="Calibri"/>
                <w:b w:val="0"/>
                <w:bCs w:val="0"/>
                <w:color w:val="auto"/>
                <w:sz w:val="24"/>
                <w:szCs w:val="16"/>
              </w:rPr>
              <w:t>5</w:t>
            </w:r>
          </w:p>
        </w:tc>
      </w:tr>
      <w:tr w:rsidR="009B62EC" w:rsidRPr="00DE6E5C" w14:paraId="45A03060" w14:textId="77777777" w:rsidTr="00630ADD">
        <w:tc>
          <w:tcPr>
            <w:tcW w:w="1788" w:type="dxa"/>
          </w:tcPr>
          <w:p w14:paraId="1C7EC2EA"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46083FC2" w14:textId="513549A7" w:rsidR="009B62EC" w:rsidRPr="00DE6E5C" w:rsidRDefault="009B62EC" w:rsidP="009B62EC">
            <w:pPr>
              <w:pStyle w:val="StyleHeading3H314ptNotItalic"/>
              <w:jc w:val="center"/>
              <w:rPr>
                <w:rFonts w:ascii="Calibri" w:hAnsi="Calibri" w:cs="Calibri"/>
                <w:b w:val="0"/>
                <w:bCs w:val="0"/>
                <w:color w:val="auto"/>
                <w:sz w:val="24"/>
                <w:szCs w:val="16"/>
              </w:rPr>
            </w:pPr>
            <w:r>
              <w:rPr>
                <w:rFonts w:ascii="Calibri" w:hAnsi="Calibri" w:cs="Calibri"/>
                <w:b w:val="0"/>
                <w:bCs w:val="0"/>
                <w:color w:val="auto"/>
                <w:sz w:val="24"/>
                <w:szCs w:val="16"/>
              </w:rPr>
              <w:t>Nil</w:t>
            </w:r>
          </w:p>
        </w:tc>
        <w:tc>
          <w:tcPr>
            <w:tcW w:w="4067" w:type="dxa"/>
          </w:tcPr>
          <w:p w14:paraId="4582CA85" w14:textId="3A8F9A55"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w:t>
            </w:r>
            <w:r>
              <w:rPr>
                <w:rFonts w:ascii="Calibri" w:hAnsi="Calibri" w:cs="Calibri"/>
                <w:b w:val="0"/>
                <w:bCs w:val="0"/>
                <w:color w:val="auto"/>
                <w:sz w:val="24"/>
                <w:szCs w:val="16"/>
              </w:rPr>
              <w:t>5</w:t>
            </w:r>
          </w:p>
        </w:tc>
      </w:tr>
      <w:tr w:rsidR="009B62EC" w:rsidRPr="00DE6E5C" w14:paraId="4C8608C2" w14:textId="77777777" w:rsidTr="00630ADD">
        <w:tc>
          <w:tcPr>
            <w:tcW w:w="1788" w:type="dxa"/>
          </w:tcPr>
          <w:p w14:paraId="70EB4803" w14:textId="458271C2"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w:t>
            </w:r>
            <w:r>
              <w:rPr>
                <w:rFonts w:ascii="Calibri" w:hAnsi="Calibri" w:cs="Calibri"/>
                <w:b w:val="0"/>
                <w:bCs w:val="0"/>
                <w:color w:val="auto"/>
                <w:sz w:val="24"/>
                <w:szCs w:val="16"/>
              </w:rPr>
              <w:t>4</w:t>
            </w:r>
            <w:r w:rsidRPr="00DE6E5C">
              <w:rPr>
                <w:rFonts w:ascii="Calibri" w:hAnsi="Calibri" w:cs="Calibri"/>
                <w:b w:val="0"/>
                <w:bCs w:val="0"/>
                <w:color w:val="auto"/>
                <w:sz w:val="24"/>
                <w:szCs w:val="16"/>
              </w:rPr>
              <w:t>-2</w:t>
            </w:r>
            <w:r>
              <w:rPr>
                <w:rFonts w:ascii="Calibri" w:hAnsi="Calibri" w:cs="Calibri"/>
                <w:b w:val="0"/>
                <w:bCs w:val="0"/>
                <w:color w:val="auto"/>
                <w:sz w:val="24"/>
                <w:szCs w:val="16"/>
              </w:rPr>
              <w:t>5</w:t>
            </w:r>
          </w:p>
        </w:tc>
        <w:tc>
          <w:tcPr>
            <w:tcW w:w="3773" w:type="dxa"/>
          </w:tcPr>
          <w:p w14:paraId="0D369BE5" w14:textId="60677ECA"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2</w:t>
            </w:r>
            <w:r w:rsidRPr="00DE6E5C">
              <w:rPr>
                <w:rFonts w:ascii="Calibri" w:hAnsi="Calibri" w:cs="Calibri"/>
                <w:b w:val="0"/>
                <w:bCs w:val="0"/>
                <w:color w:val="auto"/>
                <w:sz w:val="24"/>
                <w:szCs w:val="16"/>
              </w:rPr>
              <w:t>0,000</w:t>
            </w:r>
          </w:p>
        </w:tc>
        <w:tc>
          <w:tcPr>
            <w:tcW w:w="4067" w:type="dxa"/>
          </w:tcPr>
          <w:p w14:paraId="03075CF6" w14:textId="7CA441BC"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 202</w:t>
            </w:r>
            <w:r>
              <w:rPr>
                <w:rFonts w:ascii="Calibri" w:hAnsi="Calibri" w:cs="Calibri"/>
                <w:b w:val="0"/>
                <w:bCs w:val="0"/>
                <w:color w:val="auto"/>
                <w:sz w:val="24"/>
                <w:szCs w:val="16"/>
              </w:rPr>
              <w:t>4</w:t>
            </w:r>
          </w:p>
        </w:tc>
      </w:tr>
      <w:tr w:rsidR="009B62EC" w:rsidRPr="00DE6E5C" w14:paraId="2C2A081A" w14:textId="77777777" w:rsidTr="00630ADD">
        <w:tc>
          <w:tcPr>
            <w:tcW w:w="1788" w:type="dxa"/>
          </w:tcPr>
          <w:p w14:paraId="42DD05F7"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343AAB6C" w14:textId="516C6D33"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tcPr>
          <w:p w14:paraId="49CF2E24" w14:textId="3768700A"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w:t>
            </w:r>
            <w:r>
              <w:rPr>
                <w:rFonts w:ascii="Calibri" w:hAnsi="Calibri" w:cs="Calibri"/>
                <w:b w:val="0"/>
                <w:bCs w:val="0"/>
                <w:color w:val="auto"/>
                <w:sz w:val="24"/>
                <w:szCs w:val="16"/>
              </w:rPr>
              <w:t>4</w:t>
            </w:r>
          </w:p>
        </w:tc>
      </w:tr>
      <w:tr w:rsidR="009B62EC" w:rsidRPr="00DE6E5C" w14:paraId="1422B600" w14:textId="77777777" w:rsidTr="00630ADD">
        <w:tc>
          <w:tcPr>
            <w:tcW w:w="1788" w:type="dxa"/>
          </w:tcPr>
          <w:p w14:paraId="4BD72E04" w14:textId="57778C1E"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w:t>
            </w:r>
            <w:r>
              <w:rPr>
                <w:rFonts w:ascii="Calibri" w:hAnsi="Calibri" w:cs="Calibri"/>
                <w:b w:val="0"/>
                <w:bCs w:val="0"/>
                <w:color w:val="auto"/>
                <w:sz w:val="24"/>
                <w:szCs w:val="16"/>
              </w:rPr>
              <w:t>3</w:t>
            </w:r>
            <w:r w:rsidRPr="00DE6E5C">
              <w:rPr>
                <w:rFonts w:ascii="Calibri" w:hAnsi="Calibri" w:cs="Calibri"/>
                <w:b w:val="0"/>
                <w:bCs w:val="0"/>
                <w:color w:val="auto"/>
                <w:sz w:val="24"/>
                <w:szCs w:val="16"/>
              </w:rPr>
              <w:t>-2</w:t>
            </w:r>
            <w:r>
              <w:rPr>
                <w:rFonts w:ascii="Calibri" w:hAnsi="Calibri" w:cs="Calibri"/>
                <w:b w:val="0"/>
                <w:bCs w:val="0"/>
                <w:color w:val="auto"/>
                <w:sz w:val="24"/>
                <w:szCs w:val="16"/>
              </w:rPr>
              <w:t>4</w:t>
            </w:r>
          </w:p>
        </w:tc>
        <w:tc>
          <w:tcPr>
            <w:tcW w:w="3773" w:type="dxa"/>
          </w:tcPr>
          <w:p w14:paraId="190D2E9D" w14:textId="20474C7E"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tcPr>
          <w:p w14:paraId="29C20ABD" w14:textId="6A4E3F55"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 202</w:t>
            </w:r>
            <w:r>
              <w:rPr>
                <w:rFonts w:ascii="Calibri" w:hAnsi="Calibri" w:cs="Calibri"/>
                <w:b w:val="0"/>
                <w:bCs w:val="0"/>
                <w:color w:val="auto"/>
                <w:sz w:val="24"/>
                <w:szCs w:val="16"/>
              </w:rPr>
              <w:t>3</w:t>
            </w:r>
          </w:p>
        </w:tc>
      </w:tr>
      <w:tr w:rsidR="009B62EC" w:rsidRPr="00DE6E5C" w14:paraId="599D0E8D" w14:textId="77777777" w:rsidTr="00630ADD">
        <w:tc>
          <w:tcPr>
            <w:tcW w:w="1788" w:type="dxa"/>
          </w:tcPr>
          <w:p w14:paraId="01288CFC"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0BB54A7C" w14:textId="238EAEF5"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tcPr>
          <w:p w14:paraId="44F72D99" w14:textId="70FB15E7"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w:t>
            </w:r>
            <w:r>
              <w:rPr>
                <w:rFonts w:ascii="Calibri" w:hAnsi="Calibri" w:cs="Calibri"/>
                <w:b w:val="0"/>
                <w:bCs w:val="0"/>
                <w:color w:val="auto"/>
                <w:sz w:val="24"/>
                <w:szCs w:val="16"/>
              </w:rPr>
              <w:t>3</w:t>
            </w:r>
          </w:p>
        </w:tc>
      </w:tr>
      <w:tr w:rsidR="009B62EC" w:rsidRPr="00DE6E5C" w14:paraId="48E8A76C" w14:textId="77777777" w:rsidTr="00630ADD">
        <w:tc>
          <w:tcPr>
            <w:tcW w:w="1788" w:type="dxa"/>
          </w:tcPr>
          <w:p w14:paraId="79F79D55" w14:textId="13C0E2E8"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2022-23</w:t>
            </w:r>
          </w:p>
        </w:tc>
        <w:tc>
          <w:tcPr>
            <w:tcW w:w="3773" w:type="dxa"/>
          </w:tcPr>
          <w:p w14:paraId="2B5BC961" w14:textId="69CDA1F0"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tcPr>
          <w:p w14:paraId="7B495FAF" w14:textId="10CA7538" w:rsidR="009B62EC" w:rsidRPr="00DE6E5C" w:rsidRDefault="009B62EC" w:rsidP="009B62EC">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 xml:space="preserve">Less than $1.7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 2022</w:t>
            </w:r>
          </w:p>
        </w:tc>
      </w:tr>
      <w:tr w:rsidR="009B62EC" w:rsidRPr="00DE6E5C" w14:paraId="25C96326" w14:textId="77777777" w:rsidTr="00630ADD">
        <w:tc>
          <w:tcPr>
            <w:tcW w:w="1788" w:type="dxa"/>
          </w:tcPr>
          <w:p w14:paraId="4D0AC794"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31976616"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07" w:name="_Toc118290970"/>
            <w:bookmarkStart w:id="208" w:name="_Toc119482743"/>
            <w:bookmarkStart w:id="209" w:name="_Toc127366495"/>
            <w:r w:rsidRPr="00DE6E5C">
              <w:rPr>
                <w:rFonts w:ascii="Calibri" w:hAnsi="Calibri" w:cs="Calibri"/>
                <w:b w:val="0"/>
                <w:bCs w:val="0"/>
                <w:color w:val="auto"/>
                <w:sz w:val="24"/>
                <w:szCs w:val="16"/>
              </w:rPr>
              <w:t>Nil</w:t>
            </w:r>
            <w:bookmarkEnd w:id="207"/>
            <w:bookmarkEnd w:id="208"/>
            <w:bookmarkEnd w:id="209"/>
          </w:p>
        </w:tc>
        <w:tc>
          <w:tcPr>
            <w:tcW w:w="4067" w:type="dxa"/>
          </w:tcPr>
          <w:p w14:paraId="1834345C"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10" w:name="_Toc118290971"/>
            <w:bookmarkStart w:id="211" w:name="_Toc119482744"/>
            <w:bookmarkStart w:id="212" w:name="_Toc127366496"/>
            <w:r w:rsidRPr="00DE6E5C">
              <w:rPr>
                <w:rFonts w:ascii="Calibri" w:hAnsi="Calibri" w:cs="Calibri"/>
                <w:b w:val="0"/>
                <w:bCs w:val="0"/>
                <w:color w:val="auto"/>
                <w:sz w:val="24"/>
                <w:szCs w:val="16"/>
              </w:rPr>
              <w:t xml:space="preserve">$1.7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2022</w:t>
            </w:r>
            <w:bookmarkEnd w:id="210"/>
            <w:bookmarkEnd w:id="211"/>
            <w:bookmarkEnd w:id="212"/>
          </w:p>
        </w:tc>
      </w:tr>
      <w:tr w:rsidR="009B62EC" w:rsidRPr="00DE6E5C" w14:paraId="6652318A" w14:textId="77777777" w:rsidTr="00630ADD">
        <w:tc>
          <w:tcPr>
            <w:tcW w:w="1788" w:type="dxa"/>
          </w:tcPr>
          <w:p w14:paraId="39ED6559"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13" w:name="_Toc118290972"/>
            <w:bookmarkStart w:id="214" w:name="_Toc119482745"/>
            <w:bookmarkStart w:id="215" w:name="_Toc127366497"/>
            <w:r w:rsidRPr="00DE6E5C">
              <w:rPr>
                <w:rFonts w:ascii="Calibri" w:hAnsi="Calibri" w:cs="Calibri"/>
                <w:b w:val="0"/>
                <w:bCs w:val="0"/>
                <w:color w:val="auto"/>
                <w:sz w:val="24"/>
                <w:szCs w:val="16"/>
              </w:rPr>
              <w:t>2021-22</w:t>
            </w:r>
            <w:bookmarkEnd w:id="213"/>
            <w:bookmarkEnd w:id="214"/>
            <w:bookmarkEnd w:id="215"/>
          </w:p>
        </w:tc>
        <w:tc>
          <w:tcPr>
            <w:tcW w:w="3773" w:type="dxa"/>
          </w:tcPr>
          <w:p w14:paraId="6355D82E"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16" w:name="_Toc118290973"/>
            <w:bookmarkStart w:id="217" w:name="_Toc119482746"/>
            <w:bookmarkStart w:id="218" w:name="_Toc127366498"/>
            <w:r w:rsidRPr="00DE6E5C">
              <w:rPr>
                <w:rFonts w:ascii="Calibri" w:hAnsi="Calibri" w:cs="Calibri"/>
                <w:b w:val="0"/>
                <w:bCs w:val="0"/>
                <w:color w:val="auto"/>
                <w:sz w:val="24"/>
                <w:szCs w:val="16"/>
              </w:rPr>
              <w:t>$110,000</w:t>
            </w:r>
            <w:bookmarkEnd w:id="216"/>
            <w:bookmarkEnd w:id="217"/>
            <w:bookmarkEnd w:id="218"/>
          </w:p>
        </w:tc>
        <w:tc>
          <w:tcPr>
            <w:tcW w:w="4067" w:type="dxa"/>
          </w:tcPr>
          <w:p w14:paraId="6F53362C"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19" w:name="_Toc118290974"/>
            <w:bookmarkStart w:id="220" w:name="_Toc119482747"/>
            <w:bookmarkStart w:id="221" w:name="_Toc127366499"/>
            <w:r w:rsidRPr="00DE6E5C">
              <w:rPr>
                <w:rFonts w:ascii="Calibri" w:hAnsi="Calibri" w:cs="Calibri"/>
                <w:b w:val="0"/>
                <w:bCs w:val="0"/>
                <w:color w:val="auto"/>
                <w:sz w:val="24"/>
                <w:szCs w:val="16"/>
              </w:rPr>
              <w:t xml:space="preserve">Less than $1.7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2021</w:t>
            </w:r>
            <w:bookmarkEnd w:id="219"/>
            <w:bookmarkEnd w:id="220"/>
            <w:bookmarkEnd w:id="221"/>
          </w:p>
        </w:tc>
      </w:tr>
      <w:tr w:rsidR="009B62EC" w:rsidRPr="00DE6E5C" w14:paraId="03980337" w14:textId="77777777" w:rsidTr="00630ADD">
        <w:tc>
          <w:tcPr>
            <w:tcW w:w="1788" w:type="dxa"/>
          </w:tcPr>
          <w:p w14:paraId="7A436933"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0727C337"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22" w:name="_Toc118290975"/>
            <w:bookmarkStart w:id="223" w:name="_Toc119482748"/>
            <w:bookmarkStart w:id="224" w:name="_Toc127366500"/>
            <w:r w:rsidRPr="00DE6E5C">
              <w:rPr>
                <w:rFonts w:ascii="Calibri" w:hAnsi="Calibri" w:cs="Calibri"/>
                <w:b w:val="0"/>
                <w:bCs w:val="0"/>
                <w:color w:val="auto"/>
                <w:sz w:val="24"/>
                <w:szCs w:val="16"/>
              </w:rPr>
              <w:t>Nil</w:t>
            </w:r>
            <w:bookmarkEnd w:id="222"/>
            <w:bookmarkEnd w:id="223"/>
            <w:bookmarkEnd w:id="224"/>
          </w:p>
        </w:tc>
        <w:tc>
          <w:tcPr>
            <w:tcW w:w="4067" w:type="dxa"/>
          </w:tcPr>
          <w:p w14:paraId="1B78C7DC"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25" w:name="_Toc118290976"/>
            <w:bookmarkStart w:id="226" w:name="_Toc119482749"/>
            <w:bookmarkStart w:id="227" w:name="_Toc127366501"/>
            <w:r w:rsidRPr="00DE6E5C">
              <w:rPr>
                <w:rFonts w:ascii="Calibri" w:hAnsi="Calibri" w:cs="Calibri"/>
                <w:b w:val="0"/>
                <w:bCs w:val="0"/>
                <w:color w:val="auto"/>
                <w:sz w:val="24"/>
                <w:szCs w:val="16"/>
              </w:rPr>
              <w:t xml:space="preserve">$1.7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2021</w:t>
            </w:r>
            <w:bookmarkEnd w:id="225"/>
            <w:bookmarkEnd w:id="226"/>
            <w:bookmarkEnd w:id="227"/>
          </w:p>
        </w:tc>
      </w:tr>
      <w:tr w:rsidR="009B62EC" w:rsidRPr="00DE6E5C" w14:paraId="30B75E12" w14:textId="77777777" w:rsidTr="00630ADD">
        <w:tc>
          <w:tcPr>
            <w:tcW w:w="1788" w:type="dxa"/>
          </w:tcPr>
          <w:p w14:paraId="79C0029C"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28" w:name="_Toc118290977"/>
            <w:bookmarkStart w:id="229" w:name="_Toc119482750"/>
            <w:bookmarkStart w:id="230" w:name="_Toc127366502"/>
            <w:r w:rsidRPr="00DE6E5C">
              <w:rPr>
                <w:rFonts w:ascii="Calibri" w:hAnsi="Calibri" w:cs="Calibri"/>
                <w:b w:val="0"/>
                <w:bCs w:val="0"/>
                <w:color w:val="auto"/>
                <w:sz w:val="24"/>
                <w:szCs w:val="16"/>
              </w:rPr>
              <w:t>2020-21</w:t>
            </w:r>
            <w:bookmarkEnd w:id="228"/>
            <w:bookmarkEnd w:id="229"/>
            <w:bookmarkEnd w:id="230"/>
          </w:p>
        </w:tc>
        <w:tc>
          <w:tcPr>
            <w:tcW w:w="3773" w:type="dxa"/>
          </w:tcPr>
          <w:p w14:paraId="56310C43"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31" w:name="_Toc118290978"/>
            <w:bookmarkStart w:id="232" w:name="_Toc119482751"/>
            <w:bookmarkStart w:id="233"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31"/>
            <w:bookmarkEnd w:id="232"/>
            <w:bookmarkEnd w:id="233"/>
          </w:p>
        </w:tc>
        <w:tc>
          <w:tcPr>
            <w:tcW w:w="4067" w:type="dxa"/>
          </w:tcPr>
          <w:p w14:paraId="32B04E44"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34" w:name="_Toc118290979"/>
            <w:bookmarkStart w:id="235" w:name="_Toc119482752"/>
            <w:bookmarkStart w:id="236" w:name="_Toc127366504"/>
            <w:r w:rsidRPr="00DE6E5C">
              <w:rPr>
                <w:rFonts w:ascii="Calibri" w:hAnsi="Calibri" w:cs="Calibri"/>
                <w:b w:val="0"/>
                <w:bCs w:val="0"/>
                <w:color w:val="auto"/>
                <w:sz w:val="24"/>
                <w:szCs w:val="16"/>
              </w:rPr>
              <w:t xml:space="preserve">Less than $1.6 million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2020</w:t>
            </w:r>
            <w:bookmarkEnd w:id="234"/>
            <w:bookmarkEnd w:id="235"/>
            <w:bookmarkEnd w:id="236"/>
          </w:p>
        </w:tc>
      </w:tr>
      <w:tr w:rsidR="009B62EC" w:rsidRPr="00DE6E5C" w14:paraId="32064A14" w14:textId="77777777" w:rsidTr="00630ADD">
        <w:tc>
          <w:tcPr>
            <w:tcW w:w="1788" w:type="dxa"/>
          </w:tcPr>
          <w:p w14:paraId="05A0AA71" w14:textId="77777777" w:rsidR="009B62EC" w:rsidRPr="00DE6E5C" w:rsidRDefault="009B62EC" w:rsidP="009B62EC">
            <w:pPr>
              <w:pStyle w:val="StyleHeading3H314ptNotItalic"/>
              <w:jc w:val="center"/>
              <w:rPr>
                <w:rFonts w:ascii="Calibri" w:hAnsi="Calibri" w:cs="Calibri"/>
                <w:b w:val="0"/>
                <w:bCs w:val="0"/>
                <w:color w:val="auto"/>
                <w:sz w:val="24"/>
                <w:szCs w:val="16"/>
              </w:rPr>
            </w:pPr>
          </w:p>
        </w:tc>
        <w:tc>
          <w:tcPr>
            <w:tcW w:w="3773" w:type="dxa"/>
          </w:tcPr>
          <w:p w14:paraId="7FB7529D"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37" w:name="_Toc118290980"/>
            <w:bookmarkStart w:id="238" w:name="_Toc119482753"/>
            <w:bookmarkStart w:id="239" w:name="_Toc127366505"/>
            <w:r w:rsidRPr="00DE6E5C">
              <w:rPr>
                <w:rFonts w:ascii="Calibri" w:hAnsi="Calibri" w:cs="Calibri"/>
                <w:b w:val="0"/>
                <w:bCs w:val="0"/>
                <w:color w:val="auto"/>
                <w:sz w:val="24"/>
                <w:szCs w:val="16"/>
              </w:rPr>
              <w:t>Nil</w:t>
            </w:r>
            <w:bookmarkEnd w:id="237"/>
            <w:bookmarkEnd w:id="238"/>
            <w:bookmarkEnd w:id="239"/>
          </w:p>
        </w:tc>
        <w:tc>
          <w:tcPr>
            <w:tcW w:w="4067" w:type="dxa"/>
          </w:tcPr>
          <w:p w14:paraId="36E95FA0" w14:textId="77777777" w:rsidR="009B62EC" w:rsidRPr="00DE6E5C" w:rsidRDefault="009B62EC" w:rsidP="009B62EC">
            <w:pPr>
              <w:pStyle w:val="StyleHeading3H314ptNotItalic"/>
              <w:jc w:val="center"/>
              <w:rPr>
                <w:rFonts w:ascii="Calibri" w:hAnsi="Calibri" w:cs="Calibri"/>
                <w:b w:val="0"/>
                <w:bCs w:val="0"/>
                <w:color w:val="auto"/>
                <w:sz w:val="24"/>
                <w:szCs w:val="16"/>
              </w:rPr>
            </w:pPr>
            <w:bookmarkStart w:id="240" w:name="_Toc118290981"/>
            <w:bookmarkStart w:id="241" w:name="_Toc119482754"/>
            <w:bookmarkStart w:id="242" w:name="_Toc127366506"/>
            <w:r w:rsidRPr="00DE6E5C">
              <w:rPr>
                <w:rFonts w:ascii="Calibri" w:hAnsi="Calibri" w:cs="Calibri"/>
                <w:b w:val="0"/>
                <w:bCs w:val="0"/>
                <w:color w:val="auto"/>
                <w:sz w:val="24"/>
                <w:szCs w:val="16"/>
              </w:rPr>
              <w:t xml:space="preserve">$1.6 million or more </w:t>
            </w:r>
            <w:proofErr w:type="gramStart"/>
            <w:r w:rsidRPr="00DE6E5C">
              <w:rPr>
                <w:rFonts w:ascii="Calibri" w:hAnsi="Calibri" w:cs="Calibri"/>
                <w:b w:val="0"/>
                <w:bCs w:val="0"/>
                <w:color w:val="auto"/>
                <w:sz w:val="24"/>
                <w:szCs w:val="16"/>
              </w:rPr>
              <w:t>at</w:t>
            </w:r>
            <w:proofErr w:type="gramEnd"/>
            <w:r w:rsidRPr="00DE6E5C">
              <w:rPr>
                <w:rFonts w:ascii="Calibri" w:hAnsi="Calibri" w:cs="Calibri"/>
                <w:b w:val="0"/>
                <w:bCs w:val="0"/>
                <w:color w:val="auto"/>
                <w:sz w:val="24"/>
                <w:szCs w:val="16"/>
              </w:rPr>
              <w:t xml:space="preserve"> 30 June 2020</w:t>
            </w:r>
            <w:bookmarkEnd w:id="240"/>
            <w:bookmarkEnd w:id="241"/>
            <w:bookmarkEnd w:id="242"/>
          </w:p>
        </w:tc>
      </w:tr>
    </w:tbl>
    <w:p w14:paraId="1DC0DDDF" w14:textId="0B0C635F"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43" w:name="_Toc89676908"/>
      <w:bookmarkStart w:id="244" w:name="_Toc127366507"/>
      <w:bookmarkEnd w:id="173"/>
      <w:r w:rsidRPr="00B53495">
        <w:rPr>
          <w:rFonts w:ascii="Calibri" w:hAnsi="Calibri"/>
        </w:rPr>
        <w:lastRenderedPageBreak/>
        <w:t>Concessional Superannuation Contributions Carry Forward</w:t>
      </w:r>
      <w:bookmarkEnd w:id="243"/>
      <w:bookmarkEnd w:id="244"/>
    </w:p>
    <w:p w14:paraId="04C3E5B1" w14:textId="77777777" w:rsidR="00E273FF" w:rsidRDefault="00E273FF" w:rsidP="00E273FF">
      <w:pPr>
        <w:rPr>
          <w:rFonts w:ascii="Calibri" w:eastAsia="MS Mincho" w:hAnsi="Calibri"/>
        </w:rPr>
      </w:pPr>
    </w:p>
    <w:p w14:paraId="6A4F6382" w14:textId="5C0F4B3A" w:rsidR="00E273FF" w:rsidRPr="001A6F47" w:rsidRDefault="006066CE" w:rsidP="00E273FF">
      <w:pPr>
        <w:rPr>
          <w:rFonts w:ascii="Calibri" w:eastAsia="MS Mincho" w:hAnsi="Calibri"/>
        </w:rPr>
      </w:pPr>
      <w:bookmarkStart w:id="245"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r w:rsidR="00C857D2">
        <w:rPr>
          <w:rFonts w:ascii="Calibri" w:eastAsia="MS Mincho" w:hAnsi="Calibri"/>
        </w:rPr>
        <w:t xml:space="preserve"> In the 2024/25 financial year, this cap increased again to $30,000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2E1BC795"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w:t>
      </w:r>
      <w:r w:rsidR="00C857D2">
        <w:rPr>
          <w:rFonts w:ascii="Calibri" w:hAnsi="Calibri" w:cs="Calibri"/>
        </w:rPr>
        <w:t>9</w:t>
      </w:r>
      <w:r w:rsidRPr="009F2310">
        <w:rPr>
          <w:rFonts w:ascii="Calibri" w:hAnsi="Calibri" w:cs="Calibri"/>
        </w:rPr>
        <w:t xml:space="preserve">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45"/>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46"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47" w:name="_Toc127366508"/>
      <w:r>
        <w:rPr>
          <w:rFonts w:ascii="Calibri" w:hAnsi="Calibri" w:cs="Calibri"/>
        </w:rPr>
        <w:lastRenderedPageBreak/>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46"/>
      <w:bookmarkEnd w:id="247"/>
    </w:p>
    <w:p w14:paraId="0FD0BBA2" w14:textId="27B24F6D" w:rsidR="0095656D" w:rsidRDefault="0095656D" w:rsidP="0095656D">
      <w:pPr>
        <w:pStyle w:val="StyleHeading3H314ptNotItalic1"/>
        <w:rPr>
          <w:rFonts w:ascii="Calibri" w:hAnsi="Calibri" w:cs="Calibri"/>
          <w:b w:val="0"/>
          <w:bCs w:val="0"/>
          <w:color w:val="auto"/>
          <w:sz w:val="24"/>
          <w:szCs w:val="24"/>
        </w:rPr>
      </w:pPr>
      <w:bookmarkStart w:id="248" w:name="_Toc98746841"/>
      <w:bookmarkStart w:id="249" w:name="_Toc99031577"/>
      <w:bookmarkStart w:id="250" w:name="_Toc108700411"/>
      <w:bookmarkStart w:id="251" w:name="_Toc110499517"/>
      <w:bookmarkStart w:id="252" w:name="_Toc127366509"/>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w:t>
      </w:r>
      <w:r w:rsidR="00C857D2">
        <w:rPr>
          <w:rFonts w:ascii="Calibri" w:hAnsi="Calibri" w:cs="Calibri"/>
          <w:b w:val="0"/>
          <w:bCs w:val="0"/>
          <w:color w:val="auto"/>
          <w:sz w:val="24"/>
          <w:szCs w:val="24"/>
        </w:rPr>
        <w:t>55</w:t>
      </w:r>
      <w:r>
        <w:rPr>
          <w:rFonts w:ascii="Calibri" w:hAnsi="Calibri" w:cs="Calibri"/>
          <w:b w:val="0"/>
          <w:bCs w:val="0"/>
          <w:color w:val="auto"/>
          <w:sz w:val="24"/>
          <w:szCs w:val="24"/>
        </w:rPr>
        <w:t xml:space="preserve"> and over </w:t>
      </w:r>
      <w:proofErr w:type="gramStart"/>
      <w:r>
        <w:rPr>
          <w:rFonts w:ascii="Calibri" w:hAnsi="Calibri" w:cs="Calibri"/>
          <w:b w:val="0"/>
          <w:bCs w:val="0"/>
          <w:color w:val="auto"/>
          <w:sz w:val="24"/>
          <w:szCs w:val="24"/>
        </w:rPr>
        <w:t>are able to</w:t>
      </w:r>
      <w:proofErr w:type="gramEnd"/>
      <w:r>
        <w:rPr>
          <w:rFonts w:ascii="Calibri" w:hAnsi="Calibri" w:cs="Calibri"/>
          <w:b w:val="0"/>
          <w:bCs w:val="0"/>
          <w:color w:val="auto"/>
          <w:sz w:val="24"/>
          <w:szCs w:val="24"/>
        </w:rPr>
        <w:t xml:space="preserve">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i.e. age restrictions or work test requirements. There is no upper age limit on making downsizer contribution.</w:t>
      </w:r>
      <w:bookmarkStart w:id="253" w:name="_Toc72840295"/>
      <w:bookmarkEnd w:id="248"/>
      <w:bookmarkEnd w:id="249"/>
      <w:bookmarkEnd w:id="250"/>
      <w:bookmarkEnd w:id="251"/>
      <w:bookmarkEnd w:id="252"/>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54" w:name="_Toc98746842"/>
      <w:bookmarkStart w:id="255" w:name="_Toc99031578"/>
      <w:bookmarkStart w:id="256" w:name="_Toc108700412"/>
      <w:bookmarkStart w:id="257" w:name="_Toc110499518"/>
      <w:bookmarkStart w:id="258" w:name="_Toc127366510"/>
      <w:r>
        <w:rPr>
          <w:rFonts w:ascii="Calibri" w:hAnsi="Calibri" w:cs="Calibri"/>
          <w:b w:val="0"/>
          <w:bCs w:val="0"/>
          <w:color w:val="auto"/>
          <w:sz w:val="24"/>
          <w:szCs w:val="24"/>
        </w:rPr>
        <w:t>A member satisfies eligibility requirements if:</w:t>
      </w:r>
      <w:bookmarkEnd w:id="254"/>
      <w:bookmarkEnd w:id="255"/>
      <w:bookmarkEnd w:id="256"/>
      <w:bookmarkEnd w:id="257"/>
      <w:bookmarkEnd w:id="258"/>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0E0E86FC" w:rsidR="0095656D" w:rsidRDefault="0095656D" w:rsidP="00E1550E">
      <w:pPr>
        <w:pStyle w:val="StyleHeading3H314ptNotItalic1"/>
        <w:numPr>
          <w:ilvl w:val="0"/>
          <w:numId w:val="22"/>
        </w:numPr>
        <w:spacing w:line="276" w:lineRule="auto"/>
        <w:ind w:left="927"/>
        <w:rPr>
          <w:rFonts w:ascii="Calibri" w:hAnsi="Calibri" w:cs="Calibri"/>
          <w:b w:val="0"/>
          <w:bCs w:val="0"/>
          <w:color w:val="auto"/>
          <w:sz w:val="24"/>
          <w:szCs w:val="24"/>
        </w:rPr>
      </w:pPr>
      <w:bookmarkStart w:id="259" w:name="_Toc98746843"/>
      <w:bookmarkStart w:id="260" w:name="_Toc99031579"/>
      <w:bookmarkStart w:id="261" w:name="_Toc108700413"/>
      <w:bookmarkStart w:id="262" w:name="_Toc110499519"/>
      <w:bookmarkStart w:id="263" w:name="_Toc127366511"/>
      <w:r>
        <w:rPr>
          <w:rFonts w:ascii="Calibri" w:hAnsi="Calibri" w:cs="Calibri"/>
          <w:b w:val="0"/>
          <w:bCs w:val="0"/>
          <w:color w:val="auto"/>
          <w:sz w:val="24"/>
          <w:szCs w:val="24"/>
        </w:rPr>
        <w:t xml:space="preserve">The contributor is </w:t>
      </w:r>
      <w:r w:rsidR="00C857D2">
        <w:rPr>
          <w:rFonts w:ascii="Calibri" w:hAnsi="Calibri" w:cs="Calibri"/>
          <w:b w:val="0"/>
          <w:bCs w:val="0"/>
          <w:color w:val="auto"/>
          <w:sz w:val="24"/>
          <w:szCs w:val="24"/>
        </w:rPr>
        <w:t>55</w:t>
      </w:r>
      <w:r>
        <w:rPr>
          <w:rFonts w:ascii="Calibri" w:hAnsi="Calibri" w:cs="Calibri"/>
          <w:b w:val="0"/>
          <w:bCs w:val="0"/>
          <w:color w:val="auto"/>
          <w:sz w:val="24"/>
          <w:szCs w:val="24"/>
        </w:rPr>
        <w:t xml:space="preserve"> years of age or over at the time of the contribution.</w:t>
      </w:r>
      <w:bookmarkEnd w:id="259"/>
      <w:bookmarkEnd w:id="260"/>
      <w:bookmarkEnd w:id="261"/>
      <w:bookmarkEnd w:id="262"/>
      <w:bookmarkEnd w:id="263"/>
      <w:r>
        <w:rPr>
          <w:rFonts w:ascii="Calibri" w:hAnsi="Calibri" w:cs="Calibri"/>
          <w:b w:val="0"/>
          <w:bCs w:val="0"/>
          <w:color w:val="auto"/>
          <w:sz w:val="24"/>
          <w:szCs w:val="24"/>
        </w:rPr>
        <w:t xml:space="preserve"> </w:t>
      </w:r>
    </w:p>
    <w:p w14:paraId="2725023E" w14:textId="0EBC50D9" w:rsidR="0095656D" w:rsidRDefault="0095656D" w:rsidP="00E1550E">
      <w:pPr>
        <w:pStyle w:val="StyleHeading3H314ptNotItalic1"/>
        <w:numPr>
          <w:ilvl w:val="0"/>
          <w:numId w:val="22"/>
        </w:numPr>
        <w:spacing w:line="276" w:lineRule="auto"/>
        <w:ind w:left="927"/>
        <w:rPr>
          <w:rFonts w:ascii="Calibri" w:hAnsi="Calibri" w:cs="Calibri"/>
          <w:b w:val="0"/>
          <w:bCs w:val="0"/>
          <w:color w:val="auto"/>
          <w:sz w:val="24"/>
          <w:szCs w:val="24"/>
        </w:rPr>
      </w:pPr>
      <w:bookmarkStart w:id="264" w:name="_Toc98746844"/>
      <w:bookmarkStart w:id="265" w:name="_Toc99031580"/>
      <w:bookmarkStart w:id="266" w:name="_Toc108700414"/>
      <w:bookmarkStart w:id="267" w:name="_Toc110499520"/>
      <w:bookmarkStart w:id="268" w:name="_Toc127366512"/>
      <w:r>
        <w:rPr>
          <w:rFonts w:ascii="Calibri" w:hAnsi="Calibri" w:cs="Calibri"/>
          <w:b w:val="0"/>
          <w:bCs w:val="0"/>
          <w:color w:val="auto"/>
          <w:sz w:val="24"/>
          <w:szCs w:val="24"/>
        </w:rPr>
        <w:t>The contribution is capped at $300,000 per person.</w:t>
      </w:r>
      <w:bookmarkEnd w:id="264"/>
      <w:bookmarkEnd w:id="265"/>
      <w:bookmarkEnd w:id="266"/>
      <w:bookmarkEnd w:id="267"/>
      <w:bookmarkEnd w:id="268"/>
    </w:p>
    <w:p w14:paraId="51D3CBF8" w14:textId="77777777" w:rsidR="0095656D" w:rsidRDefault="0095656D" w:rsidP="00E1550E">
      <w:pPr>
        <w:pStyle w:val="StyleHeading3H314ptNotItalic1"/>
        <w:numPr>
          <w:ilvl w:val="0"/>
          <w:numId w:val="22"/>
        </w:numPr>
        <w:spacing w:line="276" w:lineRule="auto"/>
        <w:ind w:left="927"/>
        <w:rPr>
          <w:rFonts w:ascii="Calibri" w:hAnsi="Calibri" w:cs="Calibri"/>
          <w:b w:val="0"/>
          <w:bCs w:val="0"/>
          <w:color w:val="auto"/>
          <w:sz w:val="24"/>
          <w:szCs w:val="24"/>
        </w:rPr>
      </w:pPr>
      <w:bookmarkStart w:id="269" w:name="_Toc98746845"/>
      <w:bookmarkStart w:id="270" w:name="_Toc99031581"/>
      <w:bookmarkStart w:id="271" w:name="_Toc108700415"/>
      <w:bookmarkStart w:id="272" w:name="_Toc110499521"/>
      <w:bookmarkStart w:id="273" w:name="_Toc127366513"/>
      <w:r>
        <w:rPr>
          <w:rFonts w:ascii="Calibri" w:hAnsi="Calibri" w:cs="Calibri"/>
          <w:b w:val="0"/>
          <w:bCs w:val="0"/>
          <w:color w:val="auto"/>
          <w:sz w:val="24"/>
          <w:szCs w:val="24"/>
        </w:rPr>
        <w:t>The main residence was owned by the individual, spouse or former spouse for 10 or more years prior to the sale.</w:t>
      </w:r>
      <w:bookmarkEnd w:id="269"/>
      <w:bookmarkEnd w:id="270"/>
      <w:bookmarkEnd w:id="271"/>
      <w:bookmarkEnd w:id="272"/>
      <w:bookmarkEnd w:id="273"/>
      <w:r>
        <w:rPr>
          <w:rFonts w:ascii="Calibri" w:hAnsi="Calibri" w:cs="Calibri"/>
          <w:b w:val="0"/>
          <w:bCs w:val="0"/>
          <w:color w:val="auto"/>
          <w:sz w:val="24"/>
          <w:szCs w:val="24"/>
        </w:rPr>
        <w:t xml:space="preserve"> </w:t>
      </w:r>
    </w:p>
    <w:p w14:paraId="3AC8EF8E" w14:textId="66589197" w:rsidR="0095656D" w:rsidRPr="0095656D" w:rsidRDefault="0095656D" w:rsidP="00E1550E">
      <w:pPr>
        <w:pStyle w:val="StyleHeading3H314ptNotItalic1"/>
        <w:numPr>
          <w:ilvl w:val="0"/>
          <w:numId w:val="22"/>
        </w:numPr>
        <w:spacing w:line="276" w:lineRule="auto"/>
        <w:ind w:left="927"/>
        <w:rPr>
          <w:rFonts w:ascii="Calibri" w:hAnsi="Calibri" w:cs="Calibri"/>
          <w:b w:val="0"/>
          <w:bCs w:val="0"/>
          <w:color w:val="auto"/>
          <w:sz w:val="24"/>
          <w:szCs w:val="24"/>
        </w:rPr>
      </w:pPr>
      <w:bookmarkStart w:id="274" w:name="_Toc98746846"/>
      <w:bookmarkStart w:id="275" w:name="_Toc99031582"/>
      <w:bookmarkStart w:id="276" w:name="_Toc108700416"/>
      <w:bookmarkStart w:id="277" w:name="_Toc110499522"/>
      <w:bookmarkStart w:id="278" w:name="_Toc127366514"/>
      <w:r>
        <w:rPr>
          <w:rFonts w:ascii="Calibri" w:hAnsi="Calibri" w:cs="Calibri"/>
          <w:b w:val="0"/>
          <w:bCs w:val="0"/>
          <w:color w:val="auto"/>
          <w:sz w:val="24"/>
          <w:szCs w:val="24"/>
        </w:rPr>
        <w:t>The contribution must be made into the fund within 90 days of the change of ownership.</w:t>
      </w:r>
      <w:bookmarkEnd w:id="274"/>
      <w:bookmarkEnd w:id="275"/>
      <w:bookmarkEnd w:id="276"/>
      <w:bookmarkEnd w:id="277"/>
      <w:bookmarkEnd w:id="278"/>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E1550E">
      <w:pPr>
        <w:numPr>
          <w:ilvl w:val="0"/>
          <w:numId w:val="21"/>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E1550E">
      <w:pPr>
        <w:numPr>
          <w:ilvl w:val="0"/>
          <w:numId w:val="21"/>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60487F0A" w14:textId="77777777" w:rsidR="004465DB" w:rsidRPr="004465DB" w:rsidRDefault="0095656D" w:rsidP="000B161F">
      <w:pPr>
        <w:numPr>
          <w:ilvl w:val="0"/>
          <w:numId w:val="16"/>
        </w:numPr>
        <w:spacing w:after="120"/>
        <w:ind w:left="792"/>
        <w:jc w:val="left"/>
        <w:rPr>
          <w:rFonts w:ascii="Calibri" w:hAnsi="Calibri"/>
          <w:color w:val="FF6600"/>
        </w:rPr>
      </w:pPr>
      <w:r w:rsidRPr="004465DB">
        <w:rPr>
          <w:rFonts w:ascii="Calibri" w:eastAsia="MS Mincho" w:hAnsi="Calibri" w:cs="Calibri"/>
        </w:rPr>
        <w:t>Superannuation benefits are subject to market returns and earning rates are not guaranteed.</w:t>
      </w:r>
      <w:bookmarkStart w:id="279" w:name="_Toc156817537"/>
      <w:bookmarkStart w:id="280" w:name="_Toc184894051"/>
      <w:bookmarkEnd w:id="253"/>
    </w:p>
    <w:p w14:paraId="72AF834E" w14:textId="77777777" w:rsidR="004465DB" w:rsidRPr="004465DB" w:rsidRDefault="004465DB" w:rsidP="004465DB">
      <w:pPr>
        <w:spacing w:after="120"/>
        <w:ind w:left="432"/>
        <w:jc w:val="left"/>
        <w:rPr>
          <w:rFonts w:ascii="Calibri" w:hAnsi="Calibri"/>
          <w:color w:val="FF6600"/>
        </w:rPr>
      </w:pPr>
    </w:p>
    <w:p w14:paraId="76A7CE5E" w14:textId="77777777" w:rsidR="004465DB" w:rsidRPr="004465DB" w:rsidRDefault="004465DB" w:rsidP="004465DB">
      <w:pPr>
        <w:spacing w:after="120"/>
        <w:ind w:left="432"/>
        <w:jc w:val="left"/>
        <w:rPr>
          <w:rFonts w:ascii="Calibri" w:hAnsi="Calibri"/>
          <w:color w:val="FF6600"/>
        </w:rPr>
      </w:pPr>
    </w:p>
    <w:p w14:paraId="355749AF" w14:textId="77777777" w:rsidR="004465DB" w:rsidRPr="004465DB" w:rsidRDefault="004465DB" w:rsidP="004465DB">
      <w:pPr>
        <w:spacing w:after="120"/>
        <w:ind w:left="432"/>
        <w:jc w:val="left"/>
        <w:rPr>
          <w:rFonts w:ascii="Calibri" w:hAnsi="Calibri"/>
          <w:color w:val="FF6600"/>
        </w:rPr>
      </w:pPr>
    </w:p>
    <w:p w14:paraId="0FEF7C47" w14:textId="77777777" w:rsidR="004465DB" w:rsidRPr="004465DB" w:rsidRDefault="004465DB" w:rsidP="004465DB">
      <w:pPr>
        <w:spacing w:after="120"/>
        <w:ind w:left="432"/>
        <w:jc w:val="left"/>
        <w:rPr>
          <w:rFonts w:ascii="Calibri" w:hAnsi="Calibri"/>
          <w:color w:val="FF6600"/>
        </w:rPr>
      </w:pPr>
    </w:p>
    <w:p w14:paraId="3DC86E7B" w14:textId="77777777" w:rsidR="004465DB" w:rsidRPr="004465DB" w:rsidRDefault="004465DB" w:rsidP="004465DB">
      <w:pPr>
        <w:spacing w:after="120"/>
        <w:ind w:left="432"/>
        <w:jc w:val="left"/>
        <w:rPr>
          <w:rFonts w:ascii="Calibri" w:hAnsi="Calibri"/>
          <w:color w:val="FF6600"/>
        </w:rPr>
      </w:pPr>
    </w:p>
    <w:p w14:paraId="291B5CD6" w14:textId="77777777" w:rsidR="004465DB" w:rsidRPr="004465DB" w:rsidRDefault="004465DB" w:rsidP="004465DB">
      <w:pPr>
        <w:spacing w:after="120"/>
        <w:ind w:left="432"/>
        <w:jc w:val="left"/>
        <w:rPr>
          <w:rFonts w:ascii="Calibri" w:hAnsi="Calibri"/>
          <w:color w:val="FF6600"/>
        </w:rPr>
      </w:pPr>
    </w:p>
    <w:p w14:paraId="3D8DBC8D" w14:textId="77777777" w:rsidR="004465DB" w:rsidRPr="004465DB" w:rsidRDefault="004465DB" w:rsidP="004465DB">
      <w:pPr>
        <w:spacing w:after="120"/>
        <w:ind w:left="432"/>
        <w:jc w:val="left"/>
        <w:rPr>
          <w:rFonts w:ascii="Calibri" w:hAnsi="Calibri"/>
          <w:color w:val="FF6600"/>
        </w:rPr>
      </w:pPr>
    </w:p>
    <w:p w14:paraId="3B8A9BD5" w14:textId="77777777" w:rsidR="004465DB" w:rsidRPr="004465DB" w:rsidRDefault="004465DB" w:rsidP="004465DB">
      <w:pPr>
        <w:spacing w:after="120"/>
        <w:ind w:left="432"/>
        <w:jc w:val="left"/>
        <w:rPr>
          <w:rFonts w:ascii="Calibri" w:hAnsi="Calibri"/>
          <w:color w:val="FF6600"/>
        </w:rPr>
      </w:pPr>
    </w:p>
    <w:p w14:paraId="5918C2A2" w14:textId="77777777" w:rsidR="004465DB" w:rsidRPr="004465DB" w:rsidRDefault="004465DB" w:rsidP="004465DB">
      <w:pPr>
        <w:spacing w:after="120"/>
        <w:ind w:left="432"/>
        <w:jc w:val="left"/>
        <w:rPr>
          <w:rFonts w:ascii="Calibri" w:hAnsi="Calibri"/>
          <w:color w:val="FF6600"/>
        </w:rPr>
      </w:pPr>
    </w:p>
    <w:p w14:paraId="76728E6C" w14:textId="77777777" w:rsidR="004465DB" w:rsidRDefault="004465DB" w:rsidP="0060737F">
      <w:pPr>
        <w:spacing w:after="120"/>
        <w:ind w:left="792"/>
        <w:jc w:val="left"/>
        <w:rPr>
          <w:rFonts w:ascii="Calibri" w:hAnsi="Calibri"/>
          <w:color w:val="FF6600"/>
        </w:rPr>
      </w:pPr>
    </w:p>
    <w:p w14:paraId="5062520F" w14:textId="77777777" w:rsidR="0060737F" w:rsidRDefault="0060737F" w:rsidP="0060737F">
      <w:pPr>
        <w:spacing w:after="120"/>
        <w:ind w:left="792"/>
        <w:jc w:val="left"/>
        <w:rPr>
          <w:rFonts w:ascii="Calibri" w:hAnsi="Calibri"/>
          <w:color w:val="FF6600"/>
        </w:rPr>
      </w:pPr>
    </w:p>
    <w:p w14:paraId="10A16D10" w14:textId="77777777" w:rsidR="0060737F" w:rsidRDefault="0060737F" w:rsidP="0060737F">
      <w:pPr>
        <w:spacing w:after="120"/>
        <w:ind w:left="792"/>
        <w:jc w:val="left"/>
        <w:rPr>
          <w:rFonts w:ascii="Calibri" w:hAnsi="Calibri"/>
          <w:color w:val="FF6600"/>
        </w:rPr>
      </w:pPr>
    </w:p>
    <w:p w14:paraId="401C490B" w14:textId="77777777" w:rsidR="0060737F" w:rsidRPr="004465DB" w:rsidRDefault="0060737F" w:rsidP="0060737F">
      <w:pPr>
        <w:spacing w:after="120"/>
        <w:ind w:left="792"/>
        <w:jc w:val="left"/>
        <w:rPr>
          <w:rFonts w:ascii="Calibri" w:hAnsi="Calibri"/>
          <w:color w:val="FF6600"/>
        </w:rPr>
      </w:pPr>
    </w:p>
    <w:p w14:paraId="189B5C79" w14:textId="25EFAAA7" w:rsidR="004465DB" w:rsidRPr="004465DB" w:rsidRDefault="004465DB" w:rsidP="004465DB">
      <w:pPr>
        <w:spacing w:after="120"/>
        <w:jc w:val="left"/>
        <w:rPr>
          <w:rFonts w:ascii="Calibri" w:hAnsi="Calibri"/>
          <w:b/>
          <w:bCs/>
          <w:color w:val="FF6600"/>
          <w:sz w:val="32"/>
          <w:szCs w:val="32"/>
        </w:rPr>
      </w:pPr>
      <w:r w:rsidRPr="004465DB">
        <w:rPr>
          <w:rFonts w:ascii="Calibri" w:hAnsi="Calibri"/>
          <w:b/>
          <w:bCs/>
          <w:color w:val="FF6600"/>
          <w:sz w:val="32"/>
          <w:szCs w:val="32"/>
        </w:rPr>
        <w:lastRenderedPageBreak/>
        <w:t>Superannuation Funds</w:t>
      </w:r>
      <w:bookmarkEnd w:id="279"/>
      <w:bookmarkEnd w:id="280"/>
    </w:p>
    <w:p w14:paraId="1B37481B" w14:textId="77777777" w:rsidR="004465DB" w:rsidRPr="00050185" w:rsidRDefault="004465DB" w:rsidP="004465DB">
      <w:pPr>
        <w:rPr>
          <w:rFonts w:ascii="Calibri" w:hAnsi="Calibri" w:cs="Times New Roman"/>
        </w:rPr>
      </w:pPr>
    </w:p>
    <w:p w14:paraId="32D5E57D" w14:textId="5E2A9A48" w:rsidR="004465DB" w:rsidRPr="00050185" w:rsidRDefault="00E160EF" w:rsidP="004465DB">
      <w:pPr>
        <w:rPr>
          <w:rFonts w:ascii="Calibri" w:hAnsi="Calibri"/>
          <w:color w:val="000000"/>
        </w:rPr>
      </w:pPr>
      <w:r>
        <w:rPr>
          <w:rFonts w:ascii="Calibri" w:hAnsi="Calibri"/>
          <w:color w:val="000000"/>
        </w:rPr>
        <w:t>D’Wayne &amp; Kate</w:t>
      </w:r>
      <w:r w:rsidR="004465DB" w:rsidRPr="003675EF">
        <w:rPr>
          <w:rFonts w:ascii="Calibri" w:hAnsi="Calibri"/>
          <w:color w:val="000000"/>
        </w:rPr>
        <w:t xml:space="preserve">, </w:t>
      </w:r>
      <w:r w:rsidR="004465DB" w:rsidRPr="00050185">
        <w:rPr>
          <w:rFonts w:ascii="Calibri" w:hAnsi="Calibri"/>
          <w:color w:val="000000"/>
        </w:rPr>
        <w:t>you currently have the following superannuation fund</w:t>
      </w:r>
      <w:r w:rsidR="004465DB">
        <w:rPr>
          <w:rFonts w:ascii="Calibri" w:hAnsi="Calibri"/>
          <w:color w:val="000000"/>
        </w:rPr>
        <w:t>s</w:t>
      </w:r>
      <w:r w:rsidR="004465DB" w:rsidRPr="00050185">
        <w:rPr>
          <w:rFonts w:ascii="Calibri" w:hAnsi="Calibri"/>
          <w:color w:val="000000"/>
        </w:rPr>
        <w:t xml:space="preserve">: </w:t>
      </w:r>
    </w:p>
    <w:p w14:paraId="52D1B04B" w14:textId="4EAEEE72" w:rsidR="004465DB" w:rsidRPr="00BF2621" w:rsidRDefault="004465DB" w:rsidP="004465DB">
      <w:pPr>
        <w:pStyle w:val="Heading4"/>
        <w:numPr>
          <w:ilvl w:val="0"/>
          <w:numId w:val="0"/>
        </w:numPr>
        <w:rPr>
          <w:rFonts w:ascii="Calibri" w:hAnsi="Calibri"/>
          <w:bCs/>
          <w:color w:val="000000"/>
          <w:szCs w:val="24"/>
          <w:u w:val="single"/>
        </w:rPr>
      </w:pPr>
      <w:r>
        <w:rPr>
          <w:rFonts w:ascii="Calibri" w:hAnsi="Calibri"/>
          <w:bCs/>
          <w:color w:val="000000"/>
          <w:szCs w:val="24"/>
          <w:u w:val="single"/>
        </w:rPr>
        <w:t>D’Wayne</w:t>
      </w:r>
    </w:p>
    <w:p w14:paraId="51651CD0" w14:textId="60FA17B7" w:rsidR="004465DB" w:rsidRPr="00050185" w:rsidRDefault="004465DB" w:rsidP="004465DB">
      <w:pPr>
        <w:pStyle w:val="Heading4"/>
        <w:numPr>
          <w:ilvl w:val="0"/>
          <w:numId w:val="0"/>
        </w:numPr>
        <w:spacing w:before="120"/>
        <w:rPr>
          <w:rFonts w:ascii="Calibri" w:hAnsi="Calibri"/>
          <w:i/>
          <w:color w:val="000000"/>
          <w:szCs w:val="24"/>
        </w:rPr>
      </w:pPr>
      <w:r>
        <w:rPr>
          <w:rFonts w:ascii="Calibri" w:hAnsi="Calibri"/>
          <w:bCs/>
          <w:i/>
          <w:color w:val="000000"/>
          <w:szCs w:val="24"/>
        </w:rPr>
        <w:t>Rest Super – Account Number</w:t>
      </w:r>
      <w:r w:rsidR="007F1202" w:rsidRPr="007F1202">
        <w:t xml:space="preserve"> </w:t>
      </w:r>
      <w:r w:rsidR="007F1202" w:rsidRPr="007F1202">
        <w:rPr>
          <w:rFonts w:ascii="Calibri" w:hAnsi="Calibri"/>
          <w:bCs/>
          <w:i/>
          <w:color w:val="000000"/>
          <w:szCs w:val="24"/>
        </w:rPr>
        <w:t>104473383</w:t>
      </w:r>
    </w:p>
    <w:p w14:paraId="2F0F4329" w14:textId="35C39532" w:rsidR="004465DB" w:rsidRDefault="004465DB" w:rsidP="00E1550E">
      <w:pPr>
        <w:numPr>
          <w:ilvl w:val="0"/>
          <w:numId w:val="18"/>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sidR="007F1202" w:rsidRPr="000B161F">
        <w:rPr>
          <w:rFonts w:ascii="Calibri" w:hAnsi="Calibri"/>
          <w:b/>
          <w:bCs/>
          <w:u w:val="single"/>
        </w:rPr>
        <w:t>$165,926.</w:t>
      </w:r>
    </w:p>
    <w:p w14:paraId="77904F70" w14:textId="378E9AE9" w:rsidR="004465DB" w:rsidRPr="00050185" w:rsidRDefault="004465DB" w:rsidP="004465DB">
      <w:pPr>
        <w:pStyle w:val="Heading4"/>
        <w:numPr>
          <w:ilvl w:val="0"/>
          <w:numId w:val="0"/>
        </w:numPr>
        <w:spacing w:before="120"/>
        <w:rPr>
          <w:rFonts w:ascii="Calibri" w:hAnsi="Calibri"/>
          <w:i/>
          <w:color w:val="000000"/>
          <w:szCs w:val="24"/>
        </w:rPr>
      </w:pPr>
      <w:r>
        <w:rPr>
          <w:rFonts w:ascii="Calibri" w:hAnsi="Calibri"/>
          <w:bCs/>
          <w:i/>
          <w:color w:val="000000"/>
          <w:szCs w:val="24"/>
        </w:rPr>
        <w:t xml:space="preserve">Care Super – Account Number </w:t>
      </w:r>
      <w:r w:rsidR="007F1202" w:rsidRPr="007F1202">
        <w:rPr>
          <w:rFonts w:ascii="Calibri" w:hAnsi="Calibri"/>
          <w:bCs/>
          <w:i/>
          <w:color w:val="000000"/>
          <w:szCs w:val="24"/>
        </w:rPr>
        <w:t>SPRN273367</w:t>
      </w:r>
    </w:p>
    <w:p w14:paraId="764469D4" w14:textId="0AB36B21" w:rsidR="004465DB" w:rsidRPr="00522519" w:rsidRDefault="004465DB" w:rsidP="00E1550E">
      <w:pPr>
        <w:numPr>
          <w:ilvl w:val="0"/>
          <w:numId w:val="18"/>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sidR="007F1202" w:rsidRPr="000B161F">
        <w:rPr>
          <w:rFonts w:ascii="Calibri" w:hAnsi="Calibri"/>
          <w:b/>
          <w:bCs/>
          <w:u w:val="single"/>
        </w:rPr>
        <w:t>$60,527.</w:t>
      </w:r>
    </w:p>
    <w:p w14:paraId="399CEAD1" w14:textId="77777777" w:rsidR="004465DB" w:rsidRDefault="004465DB" w:rsidP="004465DB">
      <w:pPr>
        <w:autoSpaceDE w:val="0"/>
        <w:autoSpaceDN w:val="0"/>
        <w:adjustRightInd w:val="0"/>
        <w:jc w:val="left"/>
        <w:rPr>
          <w:rFonts w:ascii="Calibri" w:hAnsi="Calibri"/>
        </w:rPr>
      </w:pPr>
    </w:p>
    <w:p w14:paraId="53E9370E" w14:textId="72375186" w:rsidR="004465DB" w:rsidRPr="00BF2621" w:rsidRDefault="004465DB" w:rsidP="004465DB">
      <w:pPr>
        <w:pStyle w:val="Heading4"/>
        <w:numPr>
          <w:ilvl w:val="0"/>
          <w:numId w:val="0"/>
        </w:numPr>
        <w:rPr>
          <w:rFonts w:ascii="Calibri" w:hAnsi="Calibri"/>
          <w:bCs/>
          <w:color w:val="000000"/>
          <w:szCs w:val="24"/>
          <w:u w:val="single"/>
        </w:rPr>
      </w:pPr>
      <w:r>
        <w:rPr>
          <w:rFonts w:ascii="Calibri" w:hAnsi="Calibri"/>
          <w:bCs/>
          <w:color w:val="000000"/>
          <w:szCs w:val="24"/>
          <w:u w:val="single"/>
        </w:rPr>
        <w:t>Kate</w:t>
      </w:r>
    </w:p>
    <w:p w14:paraId="34F1F9D7" w14:textId="0CF5FD8B" w:rsidR="004465DB" w:rsidRPr="00050185" w:rsidRDefault="004465DB" w:rsidP="004465DB">
      <w:pPr>
        <w:pStyle w:val="Heading4"/>
        <w:numPr>
          <w:ilvl w:val="0"/>
          <w:numId w:val="0"/>
        </w:numPr>
        <w:spacing w:before="120"/>
        <w:rPr>
          <w:rFonts w:ascii="Calibri" w:hAnsi="Calibri"/>
          <w:i/>
          <w:color w:val="000000"/>
          <w:szCs w:val="24"/>
        </w:rPr>
      </w:pPr>
      <w:r>
        <w:rPr>
          <w:rFonts w:ascii="Calibri" w:hAnsi="Calibri"/>
          <w:bCs/>
          <w:i/>
          <w:color w:val="000000"/>
          <w:szCs w:val="24"/>
        </w:rPr>
        <w:t xml:space="preserve">Care Super – Account Number </w:t>
      </w:r>
      <w:r w:rsidR="007F1202" w:rsidRPr="007F1202">
        <w:rPr>
          <w:rFonts w:ascii="Calibri" w:hAnsi="Calibri"/>
          <w:bCs/>
          <w:i/>
          <w:color w:val="000000"/>
          <w:szCs w:val="24"/>
        </w:rPr>
        <w:t>SPRN154006</w:t>
      </w:r>
    </w:p>
    <w:p w14:paraId="420A7A35" w14:textId="43E3CBEE" w:rsidR="004465DB" w:rsidRPr="00522519" w:rsidRDefault="004465DB" w:rsidP="00E1550E">
      <w:pPr>
        <w:numPr>
          <w:ilvl w:val="0"/>
          <w:numId w:val="18"/>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sidR="007F1202" w:rsidRPr="000B161F">
        <w:rPr>
          <w:rFonts w:ascii="Calibri" w:hAnsi="Calibri"/>
          <w:b/>
          <w:bCs/>
          <w:u w:val="single"/>
        </w:rPr>
        <w:t>$210,064</w:t>
      </w:r>
      <w:r w:rsidRPr="000B161F">
        <w:rPr>
          <w:rFonts w:ascii="Calibri" w:hAnsi="Calibri"/>
          <w:b/>
          <w:bCs/>
          <w:u w:val="single"/>
        </w:rPr>
        <w:t>.</w:t>
      </w:r>
    </w:p>
    <w:p w14:paraId="67A8D389" w14:textId="77777777" w:rsidR="004465DB" w:rsidRPr="00D457F4" w:rsidRDefault="004465DB" w:rsidP="004465DB">
      <w:pPr>
        <w:rPr>
          <w:rFonts w:ascii="Calibri" w:hAnsi="Calibri" w:cs="Calibri"/>
        </w:rPr>
      </w:pPr>
    </w:p>
    <w:p w14:paraId="03362295" w14:textId="4ED9705D" w:rsidR="00536BAB" w:rsidRDefault="00536BAB" w:rsidP="0028506D">
      <w:pPr>
        <w:rPr>
          <w:rFonts w:ascii="Calibri" w:hAnsi="Calibri" w:cs="Times New Roman"/>
          <w:color w:val="000000"/>
        </w:rPr>
      </w:pPr>
    </w:p>
    <w:p w14:paraId="0DBF8E56" w14:textId="77777777" w:rsidR="00D462BE" w:rsidRPr="00522519" w:rsidRDefault="00D462BE" w:rsidP="00D462BE">
      <w:pPr>
        <w:pStyle w:val="StyleHeading3H314ptNotItalic"/>
        <w:rPr>
          <w:rFonts w:ascii="Calibri" w:hAnsi="Calibri"/>
        </w:rPr>
      </w:pPr>
      <w:bookmarkStart w:id="281" w:name="_Toc184894052"/>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281"/>
    </w:p>
    <w:p w14:paraId="08C42E25" w14:textId="18459EA4" w:rsidR="00D462BE" w:rsidRPr="00D462BE" w:rsidRDefault="00D462BE" w:rsidP="00D462BE">
      <w:pPr>
        <w:pStyle w:val="Heading4"/>
        <w:numPr>
          <w:ilvl w:val="0"/>
          <w:numId w:val="0"/>
        </w:numPr>
        <w:spacing w:before="120"/>
        <w:rPr>
          <w:rFonts w:ascii="Calibri" w:hAnsi="Calibri"/>
          <w:i/>
          <w:color w:val="000000"/>
          <w:szCs w:val="24"/>
        </w:rPr>
      </w:pPr>
      <w:r>
        <w:rPr>
          <w:rFonts w:ascii="Calibri" w:hAnsi="Calibri"/>
          <w:bCs/>
          <w:i/>
          <w:color w:val="000000"/>
          <w:szCs w:val="24"/>
        </w:rPr>
        <w:t>Rest Super – Account Number</w:t>
      </w:r>
      <w:r w:rsidRPr="007F1202">
        <w:t xml:space="preserve"> </w:t>
      </w:r>
      <w:r w:rsidRPr="007F1202">
        <w:rPr>
          <w:rFonts w:ascii="Calibri" w:hAnsi="Calibri"/>
          <w:bCs/>
          <w:i/>
          <w:color w:val="000000"/>
          <w:szCs w:val="24"/>
        </w:rPr>
        <w:t>104473383</w:t>
      </w:r>
      <w:r>
        <w:rPr>
          <w:rFonts w:ascii="Calibri" w:hAnsi="Calibri"/>
          <w:bCs/>
          <w:i/>
          <w:color w:val="000000"/>
          <w:szCs w:val="24"/>
        </w:rPr>
        <w:t xml:space="preserve"> (D’Wayne)</w:t>
      </w:r>
    </w:p>
    <w:p w14:paraId="692AFE0E" w14:textId="3184477C" w:rsidR="00D462BE" w:rsidRDefault="00D462BE" w:rsidP="00D462BE">
      <w:pPr>
        <w:spacing w:before="120"/>
        <w:rPr>
          <w:rFonts w:ascii="Calibri" w:hAnsi="Calibri" w:cs="Calibri"/>
        </w:rPr>
      </w:pPr>
      <w:r>
        <w:rPr>
          <w:rFonts w:ascii="Calibri" w:hAnsi="Calibri" w:cs="Calibri"/>
        </w:rPr>
        <w:t xml:space="preserve">D’Wayne, you have a superannuation fund with </w:t>
      </w:r>
      <w:r w:rsidR="00E160EF">
        <w:rPr>
          <w:rFonts w:ascii="Calibri" w:hAnsi="Calibri" w:cs="Calibri"/>
        </w:rPr>
        <w:t>Rest</w:t>
      </w:r>
      <w:r>
        <w:rPr>
          <w:rFonts w:ascii="Calibri" w:hAnsi="Calibri" w:cs="Calibri"/>
        </w:rPr>
        <w:t xml:space="preserve"> invested </w:t>
      </w:r>
      <w:r w:rsidRPr="00E160EF">
        <w:rPr>
          <w:rFonts w:ascii="Calibri" w:hAnsi="Calibri" w:cs="Calibri"/>
        </w:rPr>
        <w:t>in the ‘</w:t>
      </w:r>
      <w:r w:rsidR="00E160EF" w:rsidRPr="00E160EF">
        <w:rPr>
          <w:rFonts w:ascii="Calibri" w:hAnsi="Calibri" w:cs="Calibri"/>
        </w:rPr>
        <w:t>Rest Super – Growth Option</w:t>
      </w:r>
      <w:r w:rsidRPr="00E160EF">
        <w:rPr>
          <w:rFonts w:ascii="Calibri" w:hAnsi="Calibri" w:cs="Calibri"/>
        </w:rPr>
        <w:t>’</w:t>
      </w:r>
      <w:r>
        <w:rPr>
          <w:rFonts w:ascii="Calibri" w:hAnsi="Calibri" w:cs="Calibri"/>
        </w:rPr>
        <w:t xml:space="preserve"> option. </w:t>
      </w:r>
    </w:p>
    <w:p w14:paraId="31615D44" w14:textId="01C72AB8" w:rsidR="00D462BE" w:rsidRPr="009D0B1A" w:rsidRDefault="009D0B1A" w:rsidP="009D0B1A">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t xml:space="preserve">This option invests in a mix of asset classes with an emphasis on shares, property, and infrastructure. </w:t>
      </w:r>
    </w:p>
    <w:p w14:paraId="676AD4ED" w14:textId="060B14ED" w:rsidR="00D462BE" w:rsidRDefault="00D462BE" w:rsidP="000B161F">
      <w:pPr>
        <w:spacing w:after="120"/>
        <w:rPr>
          <w:rFonts w:ascii="Calibri" w:hAnsi="Calibri" w:cs="Calibri"/>
        </w:rPr>
      </w:pPr>
      <w:r>
        <w:rPr>
          <w:rFonts w:ascii="Calibri" w:hAnsi="Calibri" w:cs="Calibri"/>
        </w:rPr>
        <w:t xml:space="preserve">The asset allocation of your </w:t>
      </w:r>
      <w:r w:rsidR="000B161F">
        <w:rPr>
          <w:rFonts w:ascii="Calibri" w:hAnsi="Calibri" w:cs="Calibri"/>
        </w:rPr>
        <w:t>Rest</w:t>
      </w:r>
      <w:r>
        <w:rPr>
          <w:rFonts w:ascii="Calibri" w:hAnsi="Calibri" w:cs="Calibri"/>
        </w:rPr>
        <w:t xml:space="preserve"> portfolio is:</w:t>
      </w: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D462BE" w:rsidRPr="005A0479" w14:paraId="5E8B49D1" w14:textId="77777777" w:rsidTr="003B48D3">
        <w:trPr>
          <w:jc w:val="center"/>
        </w:trPr>
        <w:tc>
          <w:tcPr>
            <w:tcW w:w="3284" w:type="dxa"/>
            <w:shd w:val="clear" w:color="auto" w:fill="00B050"/>
          </w:tcPr>
          <w:p w14:paraId="087772B9" w14:textId="77777777" w:rsidR="00D462BE" w:rsidRPr="00FE70EC" w:rsidRDefault="00D462BE" w:rsidP="000B161F">
            <w:pPr>
              <w:rPr>
                <w:rFonts w:ascii="Calibri" w:hAnsi="Calibri"/>
                <w:b/>
                <w:bCs/>
              </w:rPr>
            </w:pPr>
            <w:r w:rsidRPr="00FE70EC">
              <w:rPr>
                <w:rFonts w:ascii="Calibri" w:hAnsi="Calibri"/>
                <w:b/>
                <w:bCs/>
              </w:rPr>
              <w:t>Asset Class</w:t>
            </w:r>
          </w:p>
        </w:tc>
        <w:tc>
          <w:tcPr>
            <w:tcW w:w="3285" w:type="dxa"/>
            <w:shd w:val="clear" w:color="auto" w:fill="00B050"/>
          </w:tcPr>
          <w:p w14:paraId="6978E8E3" w14:textId="77777777" w:rsidR="00D462BE" w:rsidRPr="00FE70EC" w:rsidRDefault="00D462BE" w:rsidP="000B161F">
            <w:pPr>
              <w:jc w:val="center"/>
              <w:rPr>
                <w:rFonts w:ascii="Calibri" w:hAnsi="Calibri"/>
                <w:b/>
                <w:bCs/>
              </w:rPr>
            </w:pPr>
            <w:r w:rsidRPr="00FE70EC">
              <w:rPr>
                <w:rFonts w:ascii="Calibri" w:hAnsi="Calibri"/>
                <w:b/>
                <w:bCs/>
              </w:rPr>
              <w:t>% of Portfolio</w:t>
            </w:r>
          </w:p>
        </w:tc>
      </w:tr>
      <w:tr w:rsidR="00D462BE" w:rsidRPr="005A0479" w14:paraId="3A686B3C" w14:textId="77777777" w:rsidTr="000B161F">
        <w:trPr>
          <w:jc w:val="center"/>
        </w:trPr>
        <w:tc>
          <w:tcPr>
            <w:tcW w:w="3284" w:type="dxa"/>
          </w:tcPr>
          <w:p w14:paraId="209BD2B6" w14:textId="77777777" w:rsidR="00D462BE" w:rsidRPr="005A0479" w:rsidRDefault="00D462BE" w:rsidP="000B161F">
            <w:pPr>
              <w:rPr>
                <w:rFonts w:ascii="Calibri" w:hAnsi="Calibri"/>
                <w:bCs/>
              </w:rPr>
            </w:pPr>
            <w:r>
              <w:rPr>
                <w:rFonts w:ascii="Calibri" w:hAnsi="Calibri"/>
                <w:bCs/>
              </w:rPr>
              <w:t>Australian Shares</w:t>
            </w:r>
          </w:p>
        </w:tc>
        <w:tc>
          <w:tcPr>
            <w:tcW w:w="3285" w:type="dxa"/>
          </w:tcPr>
          <w:p w14:paraId="14EF464B" w14:textId="3B17DD44" w:rsidR="00D462BE" w:rsidRPr="005A0479" w:rsidRDefault="00E160EF" w:rsidP="000B161F">
            <w:pPr>
              <w:jc w:val="center"/>
              <w:rPr>
                <w:rFonts w:ascii="Calibri" w:hAnsi="Calibri"/>
              </w:rPr>
            </w:pPr>
            <w:r>
              <w:rPr>
                <w:rFonts w:ascii="Calibri" w:hAnsi="Calibri"/>
              </w:rPr>
              <w:t>23.5%</w:t>
            </w:r>
          </w:p>
        </w:tc>
      </w:tr>
      <w:tr w:rsidR="00D462BE" w:rsidRPr="005A0479" w14:paraId="697AEF13" w14:textId="77777777" w:rsidTr="000B161F">
        <w:trPr>
          <w:jc w:val="center"/>
        </w:trPr>
        <w:tc>
          <w:tcPr>
            <w:tcW w:w="3284" w:type="dxa"/>
          </w:tcPr>
          <w:p w14:paraId="52E6BB48" w14:textId="77777777" w:rsidR="00D462BE" w:rsidRPr="005A0479" w:rsidRDefault="00D462BE" w:rsidP="000B161F">
            <w:pPr>
              <w:rPr>
                <w:rFonts w:ascii="Calibri" w:hAnsi="Calibri"/>
                <w:bCs/>
              </w:rPr>
            </w:pPr>
            <w:r>
              <w:rPr>
                <w:rFonts w:ascii="Calibri" w:hAnsi="Calibri"/>
                <w:bCs/>
              </w:rPr>
              <w:t>International Shares</w:t>
            </w:r>
          </w:p>
        </w:tc>
        <w:tc>
          <w:tcPr>
            <w:tcW w:w="3285" w:type="dxa"/>
          </w:tcPr>
          <w:p w14:paraId="78AB94DE" w14:textId="06204F9F" w:rsidR="00D462BE" w:rsidRPr="005A0479" w:rsidRDefault="00E160EF" w:rsidP="000B161F">
            <w:pPr>
              <w:jc w:val="center"/>
              <w:rPr>
                <w:rFonts w:ascii="Calibri" w:hAnsi="Calibri"/>
              </w:rPr>
            </w:pPr>
            <w:r>
              <w:rPr>
                <w:rFonts w:ascii="Calibri" w:hAnsi="Calibri"/>
              </w:rPr>
              <w:t>35.0%</w:t>
            </w:r>
          </w:p>
        </w:tc>
      </w:tr>
      <w:tr w:rsidR="00D462BE" w:rsidRPr="005A0479" w14:paraId="07E75C00" w14:textId="77777777" w:rsidTr="000B161F">
        <w:trPr>
          <w:jc w:val="center"/>
        </w:trPr>
        <w:tc>
          <w:tcPr>
            <w:tcW w:w="3284" w:type="dxa"/>
          </w:tcPr>
          <w:p w14:paraId="2C32916F" w14:textId="77777777" w:rsidR="00D462BE" w:rsidRPr="005A0479" w:rsidRDefault="00D462BE" w:rsidP="000B161F">
            <w:pPr>
              <w:rPr>
                <w:rFonts w:ascii="Calibri" w:hAnsi="Calibri"/>
                <w:bCs/>
              </w:rPr>
            </w:pPr>
            <w:r>
              <w:rPr>
                <w:rFonts w:ascii="Calibri" w:hAnsi="Calibri"/>
                <w:bCs/>
              </w:rPr>
              <w:t>Property / Infrastructure</w:t>
            </w:r>
          </w:p>
        </w:tc>
        <w:tc>
          <w:tcPr>
            <w:tcW w:w="3285" w:type="dxa"/>
          </w:tcPr>
          <w:p w14:paraId="2B020786" w14:textId="32123836" w:rsidR="00D462BE" w:rsidRPr="005A0479" w:rsidRDefault="00E160EF" w:rsidP="000B161F">
            <w:pPr>
              <w:jc w:val="center"/>
              <w:rPr>
                <w:rFonts w:ascii="Calibri" w:hAnsi="Calibri"/>
              </w:rPr>
            </w:pPr>
            <w:r>
              <w:rPr>
                <w:rFonts w:ascii="Calibri" w:hAnsi="Calibri"/>
              </w:rPr>
              <w:t>9.0%</w:t>
            </w:r>
          </w:p>
        </w:tc>
      </w:tr>
      <w:tr w:rsidR="00D462BE" w:rsidRPr="005A0479" w14:paraId="25CE134F" w14:textId="77777777" w:rsidTr="000B161F">
        <w:trPr>
          <w:jc w:val="center"/>
        </w:trPr>
        <w:tc>
          <w:tcPr>
            <w:tcW w:w="3284" w:type="dxa"/>
          </w:tcPr>
          <w:p w14:paraId="51C127F1" w14:textId="0E5563D3" w:rsidR="00D462BE" w:rsidRDefault="00D462BE" w:rsidP="000B161F">
            <w:pPr>
              <w:rPr>
                <w:rFonts w:ascii="Calibri" w:hAnsi="Calibri"/>
                <w:bCs/>
              </w:rPr>
            </w:pPr>
            <w:r>
              <w:rPr>
                <w:rFonts w:ascii="Calibri" w:hAnsi="Calibri"/>
                <w:bCs/>
              </w:rPr>
              <w:t>Alternative</w:t>
            </w:r>
            <w:r w:rsidR="0060737F">
              <w:rPr>
                <w:rFonts w:ascii="Calibri" w:hAnsi="Calibri"/>
                <w:bCs/>
              </w:rPr>
              <w:t>s (Growth)</w:t>
            </w:r>
          </w:p>
        </w:tc>
        <w:tc>
          <w:tcPr>
            <w:tcW w:w="3285" w:type="dxa"/>
          </w:tcPr>
          <w:p w14:paraId="7A262E60" w14:textId="379F7D7A" w:rsidR="00D462BE" w:rsidRDefault="00E160EF" w:rsidP="000B161F">
            <w:pPr>
              <w:jc w:val="center"/>
              <w:rPr>
                <w:rFonts w:ascii="Calibri" w:hAnsi="Calibri"/>
              </w:rPr>
            </w:pPr>
            <w:r>
              <w:rPr>
                <w:rFonts w:ascii="Calibri" w:hAnsi="Calibri"/>
              </w:rPr>
              <w:t>11.0%</w:t>
            </w:r>
          </w:p>
        </w:tc>
      </w:tr>
      <w:tr w:rsidR="00E160EF" w:rsidRPr="005A0479" w14:paraId="1409EE96" w14:textId="77777777" w:rsidTr="000B161F">
        <w:trPr>
          <w:jc w:val="center"/>
        </w:trPr>
        <w:tc>
          <w:tcPr>
            <w:tcW w:w="3284" w:type="dxa"/>
          </w:tcPr>
          <w:p w14:paraId="55BE02CF" w14:textId="6595ADFF" w:rsidR="00E160EF" w:rsidRPr="005A0479" w:rsidRDefault="00E160EF" w:rsidP="00E160EF">
            <w:pPr>
              <w:rPr>
                <w:rFonts w:ascii="Calibri" w:hAnsi="Calibri"/>
                <w:bCs/>
              </w:rPr>
            </w:pPr>
            <w:r>
              <w:rPr>
                <w:rFonts w:ascii="Calibri" w:hAnsi="Calibri"/>
                <w:bCs/>
              </w:rPr>
              <w:t>Alternatives</w:t>
            </w:r>
            <w:r w:rsidR="0060737F">
              <w:rPr>
                <w:rFonts w:ascii="Calibri" w:hAnsi="Calibri"/>
                <w:bCs/>
              </w:rPr>
              <w:t xml:space="preserve"> (Defensive)</w:t>
            </w:r>
          </w:p>
        </w:tc>
        <w:tc>
          <w:tcPr>
            <w:tcW w:w="3285" w:type="dxa"/>
          </w:tcPr>
          <w:p w14:paraId="757E943D" w14:textId="0ACEF8BC" w:rsidR="00E160EF" w:rsidRDefault="00E160EF" w:rsidP="00E160EF">
            <w:pPr>
              <w:jc w:val="center"/>
              <w:rPr>
                <w:rFonts w:ascii="Calibri" w:hAnsi="Calibri"/>
              </w:rPr>
            </w:pPr>
            <w:r>
              <w:rPr>
                <w:rFonts w:ascii="Calibri" w:hAnsi="Calibri"/>
              </w:rPr>
              <w:t>2.5%</w:t>
            </w:r>
          </w:p>
        </w:tc>
      </w:tr>
      <w:tr w:rsidR="00E160EF" w:rsidRPr="005A0479" w14:paraId="10E00D50" w14:textId="77777777" w:rsidTr="000B161F">
        <w:trPr>
          <w:jc w:val="center"/>
        </w:trPr>
        <w:tc>
          <w:tcPr>
            <w:tcW w:w="3284" w:type="dxa"/>
          </w:tcPr>
          <w:p w14:paraId="6DC7900B" w14:textId="77777777" w:rsidR="00E160EF" w:rsidRPr="005A0479" w:rsidRDefault="00E160EF" w:rsidP="00E160EF">
            <w:pPr>
              <w:rPr>
                <w:rFonts w:ascii="Calibri" w:hAnsi="Calibri"/>
                <w:bCs/>
              </w:rPr>
            </w:pPr>
            <w:r w:rsidRPr="005A0479">
              <w:rPr>
                <w:rFonts w:ascii="Calibri" w:hAnsi="Calibri"/>
                <w:bCs/>
              </w:rPr>
              <w:t>Fixed Interest</w:t>
            </w:r>
          </w:p>
        </w:tc>
        <w:tc>
          <w:tcPr>
            <w:tcW w:w="3285" w:type="dxa"/>
          </w:tcPr>
          <w:p w14:paraId="1BEDE7BD" w14:textId="5CCA2C2F" w:rsidR="00E160EF" w:rsidRPr="005A0479" w:rsidRDefault="00E160EF" w:rsidP="00E160EF">
            <w:pPr>
              <w:jc w:val="center"/>
              <w:rPr>
                <w:rFonts w:ascii="Calibri" w:hAnsi="Calibri"/>
              </w:rPr>
            </w:pPr>
            <w:r>
              <w:rPr>
                <w:rFonts w:ascii="Calibri" w:hAnsi="Calibri"/>
              </w:rPr>
              <w:t>14.5%</w:t>
            </w:r>
          </w:p>
        </w:tc>
      </w:tr>
      <w:tr w:rsidR="00E160EF" w:rsidRPr="005A0479" w14:paraId="5ADF1599" w14:textId="77777777" w:rsidTr="000B161F">
        <w:trPr>
          <w:jc w:val="center"/>
        </w:trPr>
        <w:tc>
          <w:tcPr>
            <w:tcW w:w="3284" w:type="dxa"/>
          </w:tcPr>
          <w:p w14:paraId="7E6B6CC2" w14:textId="77777777" w:rsidR="00E160EF" w:rsidRPr="005A0479" w:rsidRDefault="00E160EF" w:rsidP="00E160EF">
            <w:pPr>
              <w:rPr>
                <w:rFonts w:ascii="Calibri" w:hAnsi="Calibri"/>
                <w:bCs/>
              </w:rPr>
            </w:pPr>
            <w:r>
              <w:rPr>
                <w:rFonts w:ascii="Calibri" w:hAnsi="Calibri"/>
                <w:bCs/>
              </w:rPr>
              <w:t>Cash</w:t>
            </w:r>
          </w:p>
        </w:tc>
        <w:tc>
          <w:tcPr>
            <w:tcW w:w="3285" w:type="dxa"/>
          </w:tcPr>
          <w:p w14:paraId="7A383F3E" w14:textId="7BCA2968" w:rsidR="00E160EF" w:rsidRPr="005A0479" w:rsidRDefault="00E160EF" w:rsidP="00E160EF">
            <w:pPr>
              <w:jc w:val="center"/>
              <w:rPr>
                <w:rFonts w:ascii="Calibri" w:hAnsi="Calibri"/>
              </w:rPr>
            </w:pPr>
            <w:r>
              <w:rPr>
                <w:rFonts w:ascii="Calibri" w:hAnsi="Calibri"/>
              </w:rPr>
              <w:t>4.5%</w:t>
            </w:r>
          </w:p>
        </w:tc>
      </w:tr>
      <w:tr w:rsidR="00E160EF" w:rsidRPr="005A0479" w14:paraId="28D9F8D6" w14:textId="77777777" w:rsidTr="000B161F">
        <w:trPr>
          <w:jc w:val="center"/>
        </w:trPr>
        <w:tc>
          <w:tcPr>
            <w:tcW w:w="3284" w:type="dxa"/>
            <w:shd w:val="clear" w:color="auto" w:fill="DAEEF3"/>
          </w:tcPr>
          <w:p w14:paraId="3B4C73F6" w14:textId="77777777" w:rsidR="00E160EF" w:rsidRPr="005A0479" w:rsidRDefault="00E160EF" w:rsidP="00E160EF">
            <w:pPr>
              <w:rPr>
                <w:rFonts w:ascii="Calibri" w:hAnsi="Calibri"/>
                <w:bCs/>
              </w:rPr>
            </w:pPr>
          </w:p>
        </w:tc>
        <w:tc>
          <w:tcPr>
            <w:tcW w:w="3285" w:type="dxa"/>
            <w:shd w:val="clear" w:color="auto" w:fill="DAEEF3"/>
          </w:tcPr>
          <w:p w14:paraId="7F0974FD" w14:textId="77777777" w:rsidR="00E160EF" w:rsidRPr="005A0479" w:rsidRDefault="00E160EF" w:rsidP="00E160EF">
            <w:pPr>
              <w:jc w:val="center"/>
              <w:rPr>
                <w:rFonts w:ascii="Calibri" w:hAnsi="Calibri"/>
                <w:b/>
              </w:rPr>
            </w:pPr>
            <w:r w:rsidRPr="005A0479">
              <w:rPr>
                <w:rFonts w:ascii="Calibri" w:hAnsi="Calibri"/>
                <w:b/>
              </w:rPr>
              <w:t>100%</w:t>
            </w:r>
          </w:p>
        </w:tc>
      </w:tr>
    </w:tbl>
    <w:p w14:paraId="4D2BE503" w14:textId="77777777" w:rsidR="00D462BE" w:rsidRDefault="00D462BE" w:rsidP="00D462BE">
      <w:pPr>
        <w:rPr>
          <w:rFonts w:ascii="Calibri" w:hAnsi="Calibri" w:cs="Calibri"/>
          <w:b/>
          <w:u w:val="single"/>
        </w:rPr>
      </w:pPr>
    </w:p>
    <w:p w14:paraId="0B1C280F" w14:textId="77777777" w:rsidR="00E160EF" w:rsidRPr="00E160EF" w:rsidRDefault="00E160EF" w:rsidP="00E160EF">
      <w:pPr>
        <w:rPr>
          <w:rFonts w:ascii="Calibri" w:hAnsi="Calibri" w:cs="Calibri"/>
          <w:b/>
          <w:bCs/>
        </w:rPr>
      </w:pPr>
      <w:r w:rsidRPr="00E160EF">
        <w:rPr>
          <w:rFonts w:ascii="Calibri" w:hAnsi="Calibri" w:cs="Calibri"/>
          <w:b/>
          <w:bCs/>
        </w:rPr>
        <w:t>Historical Performance (Net of Fees)</w:t>
      </w:r>
    </w:p>
    <w:p w14:paraId="52398796" w14:textId="05B7F3C7" w:rsidR="00E160EF" w:rsidRDefault="00E160EF" w:rsidP="00E160EF">
      <w:pPr>
        <w:rPr>
          <w:rFonts w:ascii="Calibri" w:hAnsi="Calibri" w:cs="Calibri"/>
        </w:rPr>
      </w:pPr>
      <w:r w:rsidRPr="00E160EF">
        <w:rPr>
          <w:rFonts w:ascii="Calibri" w:hAnsi="Calibri" w:cs="Calibri"/>
        </w:rPr>
        <w:t>Recent net returns (after investment fees and taxes) for the Rest Super Growth option have been strong, reflecting solid long-term performance. As of the most recent reporting date (30 June 2025), the fund’s 1-year, 3-year, and 5-year annualized returns were:</w:t>
      </w:r>
    </w:p>
    <w:p w14:paraId="61635C6B" w14:textId="77777777" w:rsidR="00E160EF" w:rsidRPr="00E160EF" w:rsidRDefault="00E160EF" w:rsidP="00E160EF">
      <w:pPr>
        <w:rPr>
          <w:rFonts w:ascii="Calibri" w:hAnsi="Calibri" w:cs="Calibri"/>
        </w:rPr>
      </w:pPr>
    </w:p>
    <w:tbl>
      <w:tblPr>
        <w:tblW w:w="9599"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05"/>
        <w:gridCol w:w="4894"/>
      </w:tblGrid>
      <w:tr w:rsidR="00E160EF" w:rsidRPr="00E160EF" w14:paraId="740DBC7E" w14:textId="77777777" w:rsidTr="003B48D3">
        <w:trPr>
          <w:trHeight w:val="321"/>
          <w:tblHeader/>
          <w:tblCellSpacing w:w="15" w:type="dxa"/>
        </w:trPr>
        <w:tc>
          <w:tcPr>
            <w:tcW w:w="0" w:type="auto"/>
            <w:shd w:val="clear" w:color="auto" w:fill="00B050"/>
            <w:vAlign w:val="center"/>
            <w:hideMark/>
          </w:tcPr>
          <w:p w14:paraId="041371EB" w14:textId="77777777" w:rsidR="00E160EF" w:rsidRPr="00E160EF" w:rsidRDefault="00E160EF" w:rsidP="00E160EF">
            <w:pPr>
              <w:rPr>
                <w:rFonts w:ascii="Calibri" w:hAnsi="Calibri" w:cs="Calibri"/>
                <w:b/>
                <w:bCs/>
              </w:rPr>
            </w:pPr>
            <w:r w:rsidRPr="00E160EF">
              <w:rPr>
                <w:rFonts w:ascii="Calibri" w:hAnsi="Calibri" w:cs="Calibri"/>
                <w:b/>
                <w:bCs/>
              </w:rPr>
              <w:t>Period (to 30 Jun 2025)</w:t>
            </w:r>
          </w:p>
        </w:tc>
        <w:tc>
          <w:tcPr>
            <w:tcW w:w="0" w:type="auto"/>
            <w:shd w:val="clear" w:color="auto" w:fill="00B050"/>
            <w:vAlign w:val="center"/>
            <w:hideMark/>
          </w:tcPr>
          <w:p w14:paraId="7905F17A" w14:textId="77777777" w:rsidR="00E160EF" w:rsidRPr="00E160EF" w:rsidRDefault="00E160EF" w:rsidP="00E160EF">
            <w:pPr>
              <w:rPr>
                <w:rFonts w:ascii="Calibri" w:hAnsi="Calibri" w:cs="Calibri"/>
                <w:b/>
                <w:bCs/>
              </w:rPr>
            </w:pPr>
            <w:r w:rsidRPr="00E160EF">
              <w:rPr>
                <w:rFonts w:ascii="Calibri" w:hAnsi="Calibri" w:cs="Calibri"/>
                <w:b/>
                <w:bCs/>
              </w:rPr>
              <w:t>Net Return (per annum)</w:t>
            </w:r>
          </w:p>
        </w:tc>
      </w:tr>
      <w:tr w:rsidR="00E160EF" w:rsidRPr="00E160EF" w14:paraId="4F6DBD41" w14:textId="77777777" w:rsidTr="00B63FA9">
        <w:trPr>
          <w:trHeight w:val="306"/>
          <w:tblCellSpacing w:w="15" w:type="dxa"/>
        </w:trPr>
        <w:tc>
          <w:tcPr>
            <w:tcW w:w="0" w:type="auto"/>
            <w:shd w:val="clear" w:color="auto" w:fill="D9D9D9" w:themeFill="background1" w:themeFillShade="D9"/>
            <w:vAlign w:val="center"/>
            <w:hideMark/>
          </w:tcPr>
          <w:p w14:paraId="4E05329F" w14:textId="77777777" w:rsidR="00E160EF" w:rsidRPr="00E160EF" w:rsidRDefault="00E160EF" w:rsidP="00E160EF">
            <w:pPr>
              <w:rPr>
                <w:rFonts w:ascii="Calibri" w:hAnsi="Calibri" w:cs="Calibri"/>
              </w:rPr>
            </w:pPr>
            <w:r w:rsidRPr="00E160EF">
              <w:rPr>
                <w:rFonts w:ascii="Calibri" w:hAnsi="Calibri" w:cs="Calibri"/>
              </w:rPr>
              <w:t>1-year</w:t>
            </w:r>
          </w:p>
        </w:tc>
        <w:tc>
          <w:tcPr>
            <w:tcW w:w="0" w:type="auto"/>
            <w:shd w:val="clear" w:color="auto" w:fill="D9D9D9" w:themeFill="background1" w:themeFillShade="D9"/>
            <w:vAlign w:val="center"/>
            <w:hideMark/>
          </w:tcPr>
          <w:p w14:paraId="3873D98D" w14:textId="6E0368FB" w:rsidR="00E160EF" w:rsidRPr="00E160EF" w:rsidRDefault="00E160EF" w:rsidP="00E160EF">
            <w:pPr>
              <w:rPr>
                <w:rFonts w:ascii="Calibri" w:hAnsi="Calibri" w:cs="Calibri"/>
              </w:rPr>
            </w:pPr>
            <w:r w:rsidRPr="00E160EF">
              <w:rPr>
                <w:rFonts w:ascii="Calibri" w:hAnsi="Calibri" w:cs="Calibri"/>
              </w:rPr>
              <w:t xml:space="preserve">9.85% </w:t>
            </w:r>
          </w:p>
        </w:tc>
      </w:tr>
      <w:tr w:rsidR="00E160EF" w:rsidRPr="00E160EF" w14:paraId="2F3C2905" w14:textId="77777777" w:rsidTr="00B63FA9">
        <w:trPr>
          <w:trHeight w:val="321"/>
          <w:tblCellSpacing w:w="15" w:type="dxa"/>
        </w:trPr>
        <w:tc>
          <w:tcPr>
            <w:tcW w:w="0" w:type="auto"/>
            <w:shd w:val="clear" w:color="auto" w:fill="D9D9D9" w:themeFill="background1" w:themeFillShade="D9"/>
            <w:vAlign w:val="center"/>
            <w:hideMark/>
          </w:tcPr>
          <w:p w14:paraId="400247F2" w14:textId="77777777" w:rsidR="00E160EF" w:rsidRPr="00E160EF" w:rsidRDefault="00E160EF" w:rsidP="00E160EF">
            <w:pPr>
              <w:rPr>
                <w:rFonts w:ascii="Calibri" w:hAnsi="Calibri" w:cs="Calibri"/>
              </w:rPr>
            </w:pPr>
            <w:r w:rsidRPr="00E160EF">
              <w:rPr>
                <w:rFonts w:ascii="Calibri" w:hAnsi="Calibri" w:cs="Calibri"/>
              </w:rPr>
              <w:t>3-year (p.a.)</w:t>
            </w:r>
          </w:p>
        </w:tc>
        <w:tc>
          <w:tcPr>
            <w:tcW w:w="0" w:type="auto"/>
            <w:shd w:val="clear" w:color="auto" w:fill="D9D9D9" w:themeFill="background1" w:themeFillShade="D9"/>
            <w:vAlign w:val="center"/>
            <w:hideMark/>
          </w:tcPr>
          <w:p w14:paraId="328EE6E2" w14:textId="7C6C76D8" w:rsidR="00E160EF" w:rsidRPr="00E160EF" w:rsidRDefault="00E160EF" w:rsidP="00E160EF">
            <w:pPr>
              <w:rPr>
                <w:rFonts w:ascii="Calibri" w:hAnsi="Calibri" w:cs="Calibri"/>
              </w:rPr>
            </w:pPr>
            <w:r w:rsidRPr="00E160EF">
              <w:rPr>
                <w:rFonts w:ascii="Calibri" w:hAnsi="Calibri" w:cs="Calibri"/>
              </w:rPr>
              <w:t xml:space="preserve">9.26% </w:t>
            </w:r>
          </w:p>
        </w:tc>
      </w:tr>
      <w:tr w:rsidR="00E160EF" w:rsidRPr="00E160EF" w14:paraId="5190F30A" w14:textId="77777777" w:rsidTr="00B63FA9">
        <w:trPr>
          <w:trHeight w:val="306"/>
          <w:tblCellSpacing w:w="15" w:type="dxa"/>
        </w:trPr>
        <w:tc>
          <w:tcPr>
            <w:tcW w:w="0" w:type="auto"/>
            <w:shd w:val="clear" w:color="auto" w:fill="D9D9D9" w:themeFill="background1" w:themeFillShade="D9"/>
            <w:vAlign w:val="center"/>
            <w:hideMark/>
          </w:tcPr>
          <w:p w14:paraId="31FE7225" w14:textId="77777777" w:rsidR="00E160EF" w:rsidRPr="00E160EF" w:rsidRDefault="00E160EF" w:rsidP="00E160EF">
            <w:pPr>
              <w:rPr>
                <w:rFonts w:ascii="Calibri" w:hAnsi="Calibri" w:cs="Calibri"/>
              </w:rPr>
            </w:pPr>
            <w:r w:rsidRPr="00E160EF">
              <w:rPr>
                <w:rFonts w:ascii="Calibri" w:hAnsi="Calibri" w:cs="Calibri"/>
              </w:rPr>
              <w:t>5-year (p.a.)</w:t>
            </w:r>
          </w:p>
        </w:tc>
        <w:tc>
          <w:tcPr>
            <w:tcW w:w="0" w:type="auto"/>
            <w:shd w:val="clear" w:color="auto" w:fill="D9D9D9" w:themeFill="background1" w:themeFillShade="D9"/>
            <w:vAlign w:val="center"/>
            <w:hideMark/>
          </w:tcPr>
          <w:p w14:paraId="096DBA4E" w14:textId="035E1583" w:rsidR="00E160EF" w:rsidRPr="00E160EF" w:rsidRDefault="00E160EF" w:rsidP="00E160EF">
            <w:pPr>
              <w:rPr>
                <w:rFonts w:ascii="Calibri" w:hAnsi="Calibri" w:cs="Calibri"/>
              </w:rPr>
            </w:pPr>
            <w:r w:rsidRPr="00E160EF">
              <w:rPr>
                <w:rFonts w:ascii="Calibri" w:hAnsi="Calibri" w:cs="Calibri"/>
              </w:rPr>
              <w:t xml:space="preserve">8.38% </w:t>
            </w:r>
          </w:p>
        </w:tc>
      </w:tr>
    </w:tbl>
    <w:p w14:paraId="2D4498FF" w14:textId="77777777" w:rsidR="00E160EF" w:rsidRDefault="00E160EF" w:rsidP="00E160EF">
      <w:pPr>
        <w:rPr>
          <w:rFonts w:ascii="Calibri" w:hAnsi="Calibri" w:cs="Calibri"/>
        </w:rPr>
      </w:pPr>
    </w:p>
    <w:p w14:paraId="6BDAE0DF" w14:textId="6F4841EA" w:rsidR="0060737F" w:rsidRPr="0060737F" w:rsidRDefault="00E160EF" w:rsidP="00D462BE">
      <w:pPr>
        <w:rPr>
          <w:rFonts w:ascii="Calibri" w:hAnsi="Calibri" w:cs="Calibri"/>
        </w:rPr>
      </w:pPr>
      <w:r w:rsidRPr="00E160EF">
        <w:rPr>
          <w:rFonts w:ascii="Calibri" w:hAnsi="Calibri" w:cs="Calibri"/>
        </w:rPr>
        <w:t xml:space="preserve">These returns are net of investment fees and costs (and after taxes), meaning the performance shown is what was </w:t>
      </w:r>
      <w:proofErr w:type="gramStart"/>
      <w:r w:rsidRPr="00E160EF">
        <w:rPr>
          <w:rFonts w:ascii="Calibri" w:hAnsi="Calibri" w:cs="Calibri"/>
        </w:rPr>
        <w:t>actually credited</w:t>
      </w:r>
      <w:proofErr w:type="gramEnd"/>
      <w:r w:rsidRPr="00E160EF">
        <w:rPr>
          <w:rFonts w:ascii="Calibri" w:hAnsi="Calibri" w:cs="Calibri"/>
        </w:rPr>
        <w:t xml:space="preserve"> to members’ accounts (excluding only administration fees)</w:t>
      </w:r>
      <w:r>
        <w:rPr>
          <w:rFonts w:ascii="Calibri" w:hAnsi="Calibri" w:cs="Calibri"/>
        </w:rPr>
        <w:t>.</w:t>
      </w:r>
      <w:r w:rsidRPr="00E160EF">
        <w:rPr>
          <w:rFonts w:ascii="Calibri" w:hAnsi="Calibri" w:cs="Calibri"/>
        </w:rPr>
        <w:t xml:space="preserve"> All figures are annualized for multi-year periods (e.g. the 3-year and 5-year figures represent average annual returns per year over those periods)</w:t>
      </w:r>
    </w:p>
    <w:p w14:paraId="63415E92" w14:textId="77777777" w:rsidR="0060737F" w:rsidRDefault="0060737F" w:rsidP="00D462BE">
      <w:pPr>
        <w:spacing w:before="120"/>
        <w:rPr>
          <w:rFonts w:ascii="Calibri" w:hAnsi="Calibri" w:cs="Times New Roman"/>
          <w:b/>
          <w:bCs/>
          <w:i/>
          <w:color w:val="2E74B5"/>
          <w:sz w:val="28"/>
          <w:szCs w:val="28"/>
          <w:u w:val="single"/>
        </w:rPr>
      </w:pPr>
    </w:p>
    <w:p w14:paraId="672077CA" w14:textId="1051EEBB" w:rsidR="0060737F" w:rsidRDefault="0060737F" w:rsidP="0060737F">
      <w:pPr>
        <w:pStyle w:val="Heading4"/>
        <w:numPr>
          <w:ilvl w:val="0"/>
          <w:numId w:val="0"/>
        </w:numPr>
        <w:spacing w:before="120"/>
        <w:rPr>
          <w:rFonts w:ascii="Calibri" w:hAnsi="Calibri"/>
          <w:bCs/>
          <w:i/>
          <w:color w:val="000000"/>
          <w:szCs w:val="24"/>
        </w:rPr>
      </w:pPr>
      <w:r>
        <w:rPr>
          <w:rFonts w:ascii="Calibri" w:hAnsi="Calibri"/>
          <w:bCs/>
          <w:i/>
          <w:color w:val="000000"/>
          <w:szCs w:val="24"/>
        </w:rPr>
        <w:t>Care</w:t>
      </w:r>
      <w:r w:rsidRPr="0060737F">
        <w:rPr>
          <w:rFonts w:ascii="Calibri" w:hAnsi="Calibri"/>
          <w:bCs/>
          <w:i/>
          <w:color w:val="000000"/>
          <w:szCs w:val="24"/>
        </w:rPr>
        <w:t xml:space="preserve"> </w:t>
      </w:r>
      <w:r>
        <w:rPr>
          <w:rFonts w:ascii="Calibri" w:hAnsi="Calibri"/>
          <w:bCs/>
          <w:i/>
          <w:color w:val="000000"/>
          <w:szCs w:val="24"/>
        </w:rPr>
        <w:t xml:space="preserve">Super – Account Number </w:t>
      </w:r>
      <w:r w:rsidR="00507FD3" w:rsidRPr="00507FD3">
        <w:rPr>
          <w:rFonts w:ascii="Calibri" w:hAnsi="Calibri"/>
          <w:bCs/>
          <w:i/>
          <w:color w:val="000000"/>
          <w:szCs w:val="24"/>
        </w:rPr>
        <w:t>SPRN273367</w:t>
      </w:r>
      <w:r>
        <w:rPr>
          <w:rFonts w:ascii="Calibri" w:hAnsi="Calibri"/>
          <w:bCs/>
          <w:i/>
          <w:color w:val="000000"/>
          <w:szCs w:val="24"/>
        </w:rPr>
        <w:t xml:space="preserve"> (D’Wayne)</w:t>
      </w:r>
    </w:p>
    <w:p w14:paraId="2BE3AFC0" w14:textId="6B5DF713" w:rsidR="009D0B1A" w:rsidRPr="002B107F" w:rsidRDefault="009D0B1A" w:rsidP="002B107F">
      <w:pPr>
        <w:spacing w:before="120"/>
        <w:rPr>
          <w:rFonts w:ascii="Calibri" w:hAnsi="Calibri" w:cs="Calibri"/>
        </w:rPr>
      </w:pPr>
      <w:r>
        <w:rPr>
          <w:rFonts w:ascii="Calibri" w:hAnsi="Calibri" w:cs="Calibri"/>
        </w:rPr>
        <w:t>D’Wayne, you have a superannuation fund with Care</w:t>
      </w:r>
      <w:r w:rsidR="002B107F">
        <w:rPr>
          <w:rFonts w:ascii="Calibri" w:hAnsi="Calibri" w:cs="Calibri"/>
        </w:rPr>
        <w:t xml:space="preserve"> </w:t>
      </w:r>
      <w:r>
        <w:rPr>
          <w:rFonts w:ascii="Calibri" w:hAnsi="Calibri" w:cs="Calibri"/>
        </w:rPr>
        <w:t xml:space="preserve">Super invested </w:t>
      </w:r>
      <w:r w:rsidRPr="00E160EF">
        <w:rPr>
          <w:rFonts w:ascii="Calibri" w:hAnsi="Calibri" w:cs="Calibri"/>
        </w:rPr>
        <w:t>in the ‘</w:t>
      </w:r>
      <w:r w:rsidRPr="009D0B1A">
        <w:rPr>
          <w:rFonts w:ascii="Calibri" w:hAnsi="Calibri" w:cs="Calibri"/>
        </w:rPr>
        <w:t>Balanced (</w:t>
      </w:r>
      <w:proofErr w:type="spellStart"/>
      <w:r w:rsidRPr="009D0B1A">
        <w:rPr>
          <w:rFonts w:ascii="Calibri" w:hAnsi="Calibri" w:cs="Calibri"/>
        </w:rPr>
        <w:t>MySuper</w:t>
      </w:r>
      <w:proofErr w:type="spellEnd"/>
      <w:r w:rsidRPr="009D0B1A">
        <w:rPr>
          <w:rFonts w:ascii="Calibri" w:hAnsi="Calibri" w:cs="Calibri"/>
        </w:rPr>
        <w:t>)</w:t>
      </w:r>
      <w:r>
        <w:rPr>
          <w:rFonts w:ascii="Calibri" w:hAnsi="Calibri" w:cs="Calibri"/>
        </w:rPr>
        <w:t xml:space="preserve">’ option. </w:t>
      </w:r>
    </w:p>
    <w:p w14:paraId="7282419B" w14:textId="674A63CD" w:rsidR="009D0B1A" w:rsidRDefault="009D0B1A" w:rsidP="009D0B1A">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t xml:space="preserve">This option invests in a mix of asset classes with an emphasis on shares, property, and infrastructure. </w:t>
      </w:r>
    </w:p>
    <w:p w14:paraId="0A1BCB14" w14:textId="6BDBD3EC" w:rsidR="009D0B1A" w:rsidRDefault="009D0B1A" w:rsidP="009D0B1A">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t>The asset allocation of your Care</w:t>
      </w:r>
      <w:r w:rsidR="002B107F">
        <w:rPr>
          <w:rFonts w:ascii="Calibri" w:hAnsi="Calibri"/>
          <w:b w:val="0"/>
          <w:iCs/>
          <w:color w:val="000000"/>
          <w:szCs w:val="24"/>
        </w:rPr>
        <w:t xml:space="preserve"> </w:t>
      </w:r>
      <w:r w:rsidRPr="0060737F">
        <w:rPr>
          <w:rFonts w:ascii="Calibri" w:hAnsi="Calibri"/>
          <w:b w:val="0"/>
          <w:iCs/>
          <w:color w:val="000000"/>
          <w:szCs w:val="24"/>
        </w:rPr>
        <w:t>Super Balanced portfolio is:</w:t>
      </w:r>
    </w:p>
    <w:p w14:paraId="1F6CBBB9" w14:textId="77777777" w:rsidR="00507FD3" w:rsidRPr="00507FD3" w:rsidRDefault="00507FD3" w:rsidP="00507FD3"/>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9D0B1A" w:rsidRPr="00FE70EC" w14:paraId="451CBF7E" w14:textId="77777777" w:rsidTr="003B48D3">
        <w:trPr>
          <w:jc w:val="center"/>
        </w:trPr>
        <w:tc>
          <w:tcPr>
            <w:tcW w:w="3284" w:type="dxa"/>
            <w:shd w:val="clear" w:color="auto" w:fill="00B050"/>
          </w:tcPr>
          <w:p w14:paraId="148D612F" w14:textId="77777777" w:rsidR="009D0B1A" w:rsidRPr="00FE70EC" w:rsidRDefault="009D0B1A" w:rsidP="009041C7">
            <w:pPr>
              <w:rPr>
                <w:rFonts w:ascii="Calibri" w:hAnsi="Calibri"/>
                <w:b/>
                <w:bCs/>
              </w:rPr>
            </w:pPr>
            <w:r w:rsidRPr="00FE70EC">
              <w:rPr>
                <w:rFonts w:ascii="Calibri" w:hAnsi="Calibri"/>
                <w:b/>
                <w:bCs/>
              </w:rPr>
              <w:t>Asset Class</w:t>
            </w:r>
          </w:p>
        </w:tc>
        <w:tc>
          <w:tcPr>
            <w:tcW w:w="3285" w:type="dxa"/>
            <w:shd w:val="clear" w:color="auto" w:fill="00B050"/>
          </w:tcPr>
          <w:p w14:paraId="0ED60F7C" w14:textId="77777777" w:rsidR="009D0B1A" w:rsidRPr="00FE70EC" w:rsidRDefault="009D0B1A" w:rsidP="009041C7">
            <w:pPr>
              <w:jc w:val="center"/>
              <w:rPr>
                <w:rFonts w:ascii="Calibri" w:hAnsi="Calibri"/>
                <w:b/>
                <w:bCs/>
              </w:rPr>
            </w:pPr>
            <w:r w:rsidRPr="00FE70EC">
              <w:rPr>
                <w:rFonts w:ascii="Calibri" w:hAnsi="Calibri"/>
                <w:b/>
                <w:bCs/>
              </w:rPr>
              <w:t>% of Portfolio</w:t>
            </w:r>
          </w:p>
        </w:tc>
      </w:tr>
      <w:tr w:rsidR="009D0B1A" w:rsidRPr="005A0479" w14:paraId="287C301E" w14:textId="77777777" w:rsidTr="009041C7">
        <w:trPr>
          <w:jc w:val="center"/>
        </w:trPr>
        <w:tc>
          <w:tcPr>
            <w:tcW w:w="3284" w:type="dxa"/>
          </w:tcPr>
          <w:p w14:paraId="7AEB2E7E" w14:textId="77777777" w:rsidR="009D0B1A" w:rsidRPr="005A0479" w:rsidRDefault="009D0B1A" w:rsidP="009041C7">
            <w:pPr>
              <w:rPr>
                <w:rFonts w:ascii="Calibri" w:hAnsi="Calibri"/>
                <w:bCs/>
              </w:rPr>
            </w:pPr>
            <w:r>
              <w:rPr>
                <w:rFonts w:ascii="Calibri" w:hAnsi="Calibri"/>
                <w:bCs/>
              </w:rPr>
              <w:t>Australian Shares</w:t>
            </w:r>
          </w:p>
        </w:tc>
        <w:tc>
          <w:tcPr>
            <w:tcW w:w="3285" w:type="dxa"/>
          </w:tcPr>
          <w:p w14:paraId="2B63A34B" w14:textId="77777777" w:rsidR="009D0B1A" w:rsidRPr="005A0479" w:rsidRDefault="009D0B1A" w:rsidP="009041C7">
            <w:pPr>
              <w:jc w:val="center"/>
              <w:rPr>
                <w:rFonts w:ascii="Calibri" w:hAnsi="Calibri"/>
              </w:rPr>
            </w:pPr>
            <w:r>
              <w:rPr>
                <w:rFonts w:ascii="Calibri" w:hAnsi="Calibri"/>
              </w:rPr>
              <w:t>23.0%</w:t>
            </w:r>
          </w:p>
        </w:tc>
      </w:tr>
      <w:tr w:rsidR="009D0B1A" w:rsidRPr="005A0479" w14:paraId="7A80A0EC" w14:textId="77777777" w:rsidTr="009041C7">
        <w:trPr>
          <w:jc w:val="center"/>
        </w:trPr>
        <w:tc>
          <w:tcPr>
            <w:tcW w:w="3284" w:type="dxa"/>
          </w:tcPr>
          <w:p w14:paraId="3F4EA765" w14:textId="77777777" w:rsidR="009D0B1A" w:rsidRPr="005A0479" w:rsidRDefault="009D0B1A" w:rsidP="009041C7">
            <w:pPr>
              <w:rPr>
                <w:rFonts w:ascii="Calibri" w:hAnsi="Calibri"/>
                <w:bCs/>
              </w:rPr>
            </w:pPr>
            <w:r>
              <w:rPr>
                <w:rFonts w:ascii="Calibri" w:hAnsi="Calibri"/>
                <w:bCs/>
              </w:rPr>
              <w:t>International Shares</w:t>
            </w:r>
          </w:p>
        </w:tc>
        <w:tc>
          <w:tcPr>
            <w:tcW w:w="3285" w:type="dxa"/>
          </w:tcPr>
          <w:p w14:paraId="4778A5E2" w14:textId="77777777" w:rsidR="009D0B1A" w:rsidRPr="005A0479" w:rsidRDefault="009D0B1A" w:rsidP="009041C7">
            <w:pPr>
              <w:jc w:val="center"/>
              <w:rPr>
                <w:rFonts w:ascii="Calibri" w:hAnsi="Calibri"/>
              </w:rPr>
            </w:pPr>
            <w:r>
              <w:rPr>
                <w:rFonts w:ascii="Calibri" w:hAnsi="Calibri"/>
              </w:rPr>
              <w:t>26.0%</w:t>
            </w:r>
          </w:p>
        </w:tc>
      </w:tr>
      <w:tr w:rsidR="009D0B1A" w:rsidRPr="005A0479" w14:paraId="686D2A7B" w14:textId="77777777" w:rsidTr="009041C7">
        <w:trPr>
          <w:jc w:val="center"/>
        </w:trPr>
        <w:tc>
          <w:tcPr>
            <w:tcW w:w="3284" w:type="dxa"/>
          </w:tcPr>
          <w:p w14:paraId="33AA6510" w14:textId="77777777" w:rsidR="009D0B1A" w:rsidRPr="005A0479" w:rsidRDefault="009D0B1A" w:rsidP="009041C7">
            <w:pPr>
              <w:rPr>
                <w:rFonts w:ascii="Calibri" w:hAnsi="Calibri"/>
                <w:bCs/>
              </w:rPr>
            </w:pPr>
            <w:r>
              <w:rPr>
                <w:rFonts w:ascii="Calibri" w:hAnsi="Calibri"/>
                <w:bCs/>
              </w:rPr>
              <w:t>Property / Infrastructure</w:t>
            </w:r>
          </w:p>
        </w:tc>
        <w:tc>
          <w:tcPr>
            <w:tcW w:w="3285" w:type="dxa"/>
          </w:tcPr>
          <w:p w14:paraId="2AF3DCDF" w14:textId="77777777" w:rsidR="009D0B1A" w:rsidRPr="005A0479" w:rsidRDefault="009D0B1A" w:rsidP="009041C7">
            <w:pPr>
              <w:jc w:val="center"/>
              <w:rPr>
                <w:rFonts w:ascii="Calibri" w:hAnsi="Calibri"/>
              </w:rPr>
            </w:pPr>
            <w:r>
              <w:rPr>
                <w:rFonts w:ascii="Calibri" w:hAnsi="Calibri"/>
              </w:rPr>
              <w:t>20.0%</w:t>
            </w:r>
          </w:p>
        </w:tc>
      </w:tr>
      <w:tr w:rsidR="009D0B1A" w14:paraId="11D0DEA0" w14:textId="77777777" w:rsidTr="009041C7">
        <w:trPr>
          <w:jc w:val="center"/>
        </w:trPr>
        <w:tc>
          <w:tcPr>
            <w:tcW w:w="3284" w:type="dxa"/>
          </w:tcPr>
          <w:p w14:paraId="3F0397DC" w14:textId="77777777" w:rsidR="009D0B1A" w:rsidRDefault="009D0B1A" w:rsidP="009041C7">
            <w:pPr>
              <w:rPr>
                <w:rFonts w:ascii="Calibri" w:hAnsi="Calibri"/>
                <w:bCs/>
              </w:rPr>
            </w:pPr>
            <w:r>
              <w:rPr>
                <w:rFonts w:ascii="Calibri" w:hAnsi="Calibri"/>
                <w:bCs/>
              </w:rPr>
              <w:t>Alternatives (Growth)</w:t>
            </w:r>
          </w:p>
        </w:tc>
        <w:tc>
          <w:tcPr>
            <w:tcW w:w="3285" w:type="dxa"/>
          </w:tcPr>
          <w:p w14:paraId="07E5B156" w14:textId="77777777" w:rsidR="009D0B1A" w:rsidRDefault="009D0B1A" w:rsidP="009041C7">
            <w:pPr>
              <w:jc w:val="center"/>
              <w:rPr>
                <w:rFonts w:ascii="Calibri" w:hAnsi="Calibri"/>
              </w:rPr>
            </w:pPr>
            <w:r>
              <w:rPr>
                <w:rFonts w:ascii="Calibri" w:hAnsi="Calibri"/>
              </w:rPr>
              <w:t>5.0%</w:t>
            </w:r>
          </w:p>
        </w:tc>
      </w:tr>
      <w:tr w:rsidR="009D0B1A" w14:paraId="518C2068" w14:textId="77777777" w:rsidTr="009041C7">
        <w:trPr>
          <w:jc w:val="center"/>
        </w:trPr>
        <w:tc>
          <w:tcPr>
            <w:tcW w:w="3284" w:type="dxa"/>
          </w:tcPr>
          <w:p w14:paraId="14F96450" w14:textId="77777777" w:rsidR="009D0B1A" w:rsidRPr="005A0479" w:rsidRDefault="009D0B1A" w:rsidP="009041C7">
            <w:pPr>
              <w:rPr>
                <w:rFonts w:ascii="Calibri" w:hAnsi="Calibri"/>
                <w:bCs/>
              </w:rPr>
            </w:pPr>
            <w:r>
              <w:rPr>
                <w:rFonts w:ascii="Calibri" w:hAnsi="Calibri"/>
                <w:bCs/>
              </w:rPr>
              <w:t>Alternatives (Defensive)</w:t>
            </w:r>
          </w:p>
        </w:tc>
        <w:tc>
          <w:tcPr>
            <w:tcW w:w="3285" w:type="dxa"/>
          </w:tcPr>
          <w:p w14:paraId="3E8A0FC7" w14:textId="77777777" w:rsidR="009D0B1A" w:rsidRDefault="009D0B1A" w:rsidP="009041C7">
            <w:pPr>
              <w:jc w:val="center"/>
              <w:rPr>
                <w:rFonts w:ascii="Calibri" w:hAnsi="Calibri"/>
              </w:rPr>
            </w:pPr>
            <w:r>
              <w:rPr>
                <w:rFonts w:ascii="Calibri" w:hAnsi="Calibri"/>
              </w:rPr>
              <w:t>11.0%</w:t>
            </w:r>
          </w:p>
        </w:tc>
      </w:tr>
      <w:tr w:rsidR="009D0B1A" w:rsidRPr="005A0479" w14:paraId="5F53BAB6" w14:textId="77777777" w:rsidTr="009041C7">
        <w:trPr>
          <w:jc w:val="center"/>
        </w:trPr>
        <w:tc>
          <w:tcPr>
            <w:tcW w:w="3284" w:type="dxa"/>
          </w:tcPr>
          <w:p w14:paraId="07C40AD4" w14:textId="77777777" w:rsidR="009D0B1A" w:rsidRPr="005A0479" w:rsidRDefault="009D0B1A" w:rsidP="009041C7">
            <w:pPr>
              <w:rPr>
                <w:rFonts w:ascii="Calibri" w:hAnsi="Calibri"/>
                <w:bCs/>
              </w:rPr>
            </w:pPr>
            <w:r w:rsidRPr="005A0479">
              <w:rPr>
                <w:rFonts w:ascii="Calibri" w:hAnsi="Calibri"/>
                <w:bCs/>
              </w:rPr>
              <w:t>Fixed Interest</w:t>
            </w:r>
          </w:p>
        </w:tc>
        <w:tc>
          <w:tcPr>
            <w:tcW w:w="3285" w:type="dxa"/>
          </w:tcPr>
          <w:p w14:paraId="06E020B7" w14:textId="77777777" w:rsidR="009D0B1A" w:rsidRPr="005A0479" w:rsidRDefault="009D0B1A" w:rsidP="009041C7">
            <w:pPr>
              <w:jc w:val="center"/>
              <w:rPr>
                <w:rFonts w:ascii="Calibri" w:hAnsi="Calibri"/>
              </w:rPr>
            </w:pPr>
            <w:r>
              <w:rPr>
                <w:rFonts w:ascii="Calibri" w:hAnsi="Calibri"/>
              </w:rPr>
              <w:t>8.0%</w:t>
            </w:r>
          </w:p>
        </w:tc>
      </w:tr>
      <w:tr w:rsidR="009D0B1A" w:rsidRPr="005A0479" w14:paraId="6CD87530" w14:textId="77777777" w:rsidTr="009041C7">
        <w:trPr>
          <w:jc w:val="center"/>
        </w:trPr>
        <w:tc>
          <w:tcPr>
            <w:tcW w:w="3284" w:type="dxa"/>
          </w:tcPr>
          <w:p w14:paraId="2A2EB4BB" w14:textId="77777777" w:rsidR="009D0B1A" w:rsidRPr="005A0479" w:rsidRDefault="009D0B1A" w:rsidP="009041C7">
            <w:pPr>
              <w:rPr>
                <w:rFonts w:ascii="Calibri" w:hAnsi="Calibri"/>
                <w:bCs/>
              </w:rPr>
            </w:pPr>
            <w:r>
              <w:rPr>
                <w:rFonts w:ascii="Calibri" w:hAnsi="Calibri"/>
                <w:bCs/>
              </w:rPr>
              <w:t>Cash</w:t>
            </w:r>
          </w:p>
        </w:tc>
        <w:tc>
          <w:tcPr>
            <w:tcW w:w="3285" w:type="dxa"/>
          </w:tcPr>
          <w:p w14:paraId="5CD830E4" w14:textId="77777777" w:rsidR="009D0B1A" w:rsidRPr="005A0479" w:rsidRDefault="009D0B1A" w:rsidP="009041C7">
            <w:pPr>
              <w:jc w:val="center"/>
              <w:rPr>
                <w:rFonts w:ascii="Calibri" w:hAnsi="Calibri"/>
              </w:rPr>
            </w:pPr>
            <w:r>
              <w:rPr>
                <w:rFonts w:ascii="Calibri" w:hAnsi="Calibri"/>
              </w:rPr>
              <w:t>7.0%</w:t>
            </w:r>
          </w:p>
        </w:tc>
      </w:tr>
      <w:tr w:rsidR="009D0B1A" w:rsidRPr="005A0479" w14:paraId="55972C3B" w14:textId="77777777" w:rsidTr="009041C7">
        <w:trPr>
          <w:jc w:val="center"/>
        </w:trPr>
        <w:tc>
          <w:tcPr>
            <w:tcW w:w="3284" w:type="dxa"/>
            <w:shd w:val="clear" w:color="auto" w:fill="DAEEF3"/>
          </w:tcPr>
          <w:p w14:paraId="4714B4E3" w14:textId="77777777" w:rsidR="009D0B1A" w:rsidRPr="005A0479" w:rsidRDefault="009D0B1A" w:rsidP="009041C7">
            <w:pPr>
              <w:rPr>
                <w:rFonts w:ascii="Calibri" w:hAnsi="Calibri"/>
                <w:bCs/>
              </w:rPr>
            </w:pPr>
          </w:p>
        </w:tc>
        <w:tc>
          <w:tcPr>
            <w:tcW w:w="3285" w:type="dxa"/>
            <w:shd w:val="clear" w:color="auto" w:fill="DAEEF3"/>
          </w:tcPr>
          <w:p w14:paraId="006C4B73" w14:textId="77777777" w:rsidR="009D0B1A" w:rsidRPr="005A0479" w:rsidRDefault="009D0B1A" w:rsidP="009041C7">
            <w:pPr>
              <w:jc w:val="center"/>
              <w:rPr>
                <w:rFonts w:ascii="Calibri" w:hAnsi="Calibri"/>
                <w:b/>
              </w:rPr>
            </w:pPr>
            <w:r w:rsidRPr="005A0479">
              <w:rPr>
                <w:rFonts w:ascii="Calibri" w:hAnsi="Calibri"/>
                <w:b/>
              </w:rPr>
              <w:t>100%</w:t>
            </w:r>
          </w:p>
        </w:tc>
      </w:tr>
    </w:tbl>
    <w:p w14:paraId="0CCFD29B" w14:textId="77777777" w:rsidR="009D0B1A" w:rsidRPr="009D0B1A" w:rsidRDefault="009D0B1A" w:rsidP="009D0B1A">
      <w:pPr>
        <w:pStyle w:val="Heading4"/>
        <w:numPr>
          <w:ilvl w:val="0"/>
          <w:numId w:val="0"/>
        </w:numPr>
        <w:spacing w:before="120"/>
        <w:rPr>
          <w:rFonts w:ascii="Calibri" w:hAnsi="Calibri"/>
          <w:bCs/>
          <w:iCs/>
          <w:color w:val="000000"/>
          <w:szCs w:val="24"/>
        </w:rPr>
      </w:pPr>
      <w:r w:rsidRPr="009D0B1A">
        <w:rPr>
          <w:rFonts w:ascii="Calibri" w:hAnsi="Calibri"/>
          <w:bCs/>
          <w:iCs/>
          <w:color w:val="000000"/>
          <w:szCs w:val="24"/>
        </w:rPr>
        <w:t>Historical Performance (Net of Fees and Taxes)</w:t>
      </w:r>
    </w:p>
    <w:p w14:paraId="6040B08F" w14:textId="3DEA2BCA" w:rsidR="0060737F" w:rsidRPr="009D0B1A" w:rsidRDefault="009D0B1A" w:rsidP="009D0B1A">
      <w:pPr>
        <w:pStyle w:val="Heading4"/>
        <w:numPr>
          <w:ilvl w:val="0"/>
          <w:numId w:val="0"/>
        </w:numPr>
        <w:spacing w:before="120"/>
        <w:rPr>
          <w:rFonts w:ascii="Calibri" w:hAnsi="Calibri"/>
          <w:b w:val="0"/>
          <w:bCs/>
          <w:iCs/>
          <w:color w:val="000000"/>
        </w:rPr>
      </w:pPr>
      <w:r w:rsidRPr="0060737F">
        <w:rPr>
          <w:rFonts w:ascii="Calibri" w:hAnsi="Calibri"/>
          <w:b w:val="0"/>
          <w:bCs/>
          <w:iCs/>
          <w:color w:val="000000"/>
        </w:rPr>
        <w:t>Recent net returns (after investment fees and taxes) for the Care</w:t>
      </w:r>
      <w:r>
        <w:rPr>
          <w:rFonts w:ascii="Calibri" w:hAnsi="Calibri"/>
          <w:b w:val="0"/>
          <w:bCs/>
          <w:iCs/>
          <w:color w:val="000000"/>
        </w:rPr>
        <w:t xml:space="preserve"> </w:t>
      </w:r>
      <w:r w:rsidRPr="0060737F">
        <w:rPr>
          <w:rFonts w:ascii="Calibri" w:hAnsi="Calibri"/>
          <w:b w:val="0"/>
          <w:bCs/>
          <w:iCs/>
          <w:color w:val="000000"/>
        </w:rPr>
        <w:t xml:space="preserve">Super </w:t>
      </w:r>
      <w:r w:rsidRPr="0060737F">
        <w:rPr>
          <w:rFonts w:ascii="Calibri" w:hAnsi="Calibri"/>
          <w:b w:val="0"/>
          <w:bCs/>
          <w:i/>
          <w:iCs/>
          <w:color w:val="000000"/>
        </w:rPr>
        <w:t>Balanced</w:t>
      </w:r>
      <w:r w:rsidRPr="0060737F">
        <w:rPr>
          <w:rFonts w:ascii="Calibri" w:hAnsi="Calibri"/>
          <w:b w:val="0"/>
          <w:bCs/>
          <w:iCs/>
          <w:color w:val="000000"/>
        </w:rPr>
        <w:t xml:space="preserve"> option have been strong, reflecting solid performance over the long term. As of the most recent reporting date (30 June 2025), the fund’s 1-year, 3-year, and 5-year annualized returns were approximately:</w:t>
      </w:r>
    </w:p>
    <w:tbl>
      <w:tblPr>
        <w:tblW w:w="9599"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05"/>
        <w:gridCol w:w="4894"/>
      </w:tblGrid>
      <w:tr w:rsidR="009D0B1A" w:rsidRPr="00E160EF" w14:paraId="0A1662F3" w14:textId="77777777" w:rsidTr="003B48D3">
        <w:trPr>
          <w:trHeight w:val="321"/>
          <w:tblHeader/>
          <w:tblCellSpacing w:w="15" w:type="dxa"/>
        </w:trPr>
        <w:tc>
          <w:tcPr>
            <w:tcW w:w="0" w:type="auto"/>
            <w:shd w:val="clear" w:color="auto" w:fill="00B050"/>
            <w:vAlign w:val="center"/>
            <w:hideMark/>
          </w:tcPr>
          <w:p w14:paraId="1CE63501" w14:textId="77777777" w:rsidR="009D0B1A" w:rsidRPr="00E160EF" w:rsidRDefault="009D0B1A" w:rsidP="009041C7">
            <w:pPr>
              <w:rPr>
                <w:rFonts w:ascii="Calibri" w:hAnsi="Calibri" w:cs="Calibri"/>
                <w:b/>
                <w:bCs/>
              </w:rPr>
            </w:pPr>
            <w:r w:rsidRPr="00E160EF">
              <w:rPr>
                <w:rFonts w:ascii="Calibri" w:hAnsi="Calibri" w:cs="Calibri"/>
                <w:b/>
                <w:bCs/>
              </w:rPr>
              <w:t>Period (to 30 Jun 2025)</w:t>
            </w:r>
          </w:p>
        </w:tc>
        <w:tc>
          <w:tcPr>
            <w:tcW w:w="0" w:type="auto"/>
            <w:shd w:val="clear" w:color="auto" w:fill="00B050"/>
            <w:vAlign w:val="center"/>
            <w:hideMark/>
          </w:tcPr>
          <w:p w14:paraId="468C293A" w14:textId="77777777" w:rsidR="009D0B1A" w:rsidRPr="00E160EF" w:rsidRDefault="009D0B1A" w:rsidP="009041C7">
            <w:pPr>
              <w:rPr>
                <w:rFonts w:ascii="Calibri" w:hAnsi="Calibri" w:cs="Calibri"/>
                <w:b/>
                <w:bCs/>
              </w:rPr>
            </w:pPr>
            <w:r w:rsidRPr="00E160EF">
              <w:rPr>
                <w:rFonts w:ascii="Calibri" w:hAnsi="Calibri" w:cs="Calibri"/>
                <w:b/>
                <w:bCs/>
              </w:rPr>
              <w:t>Net Return (per annum)</w:t>
            </w:r>
          </w:p>
        </w:tc>
      </w:tr>
      <w:tr w:rsidR="009D0B1A" w:rsidRPr="00E160EF" w14:paraId="7E844012" w14:textId="77777777" w:rsidTr="009041C7">
        <w:trPr>
          <w:trHeight w:val="306"/>
          <w:tblCellSpacing w:w="15" w:type="dxa"/>
        </w:trPr>
        <w:tc>
          <w:tcPr>
            <w:tcW w:w="0" w:type="auto"/>
            <w:shd w:val="clear" w:color="auto" w:fill="D9D9D9" w:themeFill="background1" w:themeFillShade="D9"/>
            <w:vAlign w:val="center"/>
            <w:hideMark/>
          </w:tcPr>
          <w:p w14:paraId="17DEC5B1" w14:textId="77777777" w:rsidR="009D0B1A" w:rsidRPr="00E160EF" w:rsidRDefault="009D0B1A" w:rsidP="009041C7">
            <w:pPr>
              <w:rPr>
                <w:rFonts w:ascii="Calibri" w:hAnsi="Calibri" w:cs="Calibri"/>
              </w:rPr>
            </w:pPr>
            <w:r w:rsidRPr="00E160EF">
              <w:rPr>
                <w:rFonts w:ascii="Calibri" w:hAnsi="Calibri" w:cs="Calibri"/>
              </w:rPr>
              <w:t>1-year</w:t>
            </w:r>
          </w:p>
        </w:tc>
        <w:tc>
          <w:tcPr>
            <w:tcW w:w="0" w:type="auto"/>
            <w:shd w:val="clear" w:color="auto" w:fill="D9D9D9" w:themeFill="background1" w:themeFillShade="D9"/>
            <w:vAlign w:val="center"/>
          </w:tcPr>
          <w:p w14:paraId="5852E0BB" w14:textId="77777777" w:rsidR="009D0B1A" w:rsidRPr="00E160EF" w:rsidRDefault="009D0B1A" w:rsidP="009041C7">
            <w:pPr>
              <w:rPr>
                <w:rFonts w:ascii="Calibri" w:hAnsi="Calibri" w:cs="Calibri"/>
              </w:rPr>
            </w:pPr>
            <w:r>
              <w:rPr>
                <w:rFonts w:ascii="Calibri" w:hAnsi="Calibri" w:cs="Calibri"/>
              </w:rPr>
              <w:t>8.58%</w:t>
            </w:r>
          </w:p>
        </w:tc>
      </w:tr>
      <w:tr w:rsidR="009D0B1A" w:rsidRPr="00E160EF" w14:paraId="05FE2B06" w14:textId="77777777" w:rsidTr="009041C7">
        <w:trPr>
          <w:trHeight w:val="321"/>
          <w:tblCellSpacing w:w="15" w:type="dxa"/>
        </w:trPr>
        <w:tc>
          <w:tcPr>
            <w:tcW w:w="0" w:type="auto"/>
            <w:shd w:val="clear" w:color="auto" w:fill="D9D9D9" w:themeFill="background1" w:themeFillShade="D9"/>
            <w:vAlign w:val="center"/>
            <w:hideMark/>
          </w:tcPr>
          <w:p w14:paraId="329AE016" w14:textId="77777777" w:rsidR="009D0B1A" w:rsidRPr="00E160EF" w:rsidRDefault="009D0B1A" w:rsidP="009041C7">
            <w:pPr>
              <w:rPr>
                <w:rFonts w:ascii="Calibri" w:hAnsi="Calibri" w:cs="Calibri"/>
              </w:rPr>
            </w:pPr>
            <w:r w:rsidRPr="00E160EF">
              <w:rPr>
                <w:rFonts w:ascii="Calibri" w:hAnsi="Calibri" w:cs="Calibri"/>
              </w:rPr>
              <w:t>3-year (p.a.)</w:t>
            </w:r>
          </w:p>
        </w:tc>
        <w:tc>
          <w:tcPr>
            <w:tcW w:w="0" w:type="auto"/>
            <w:shd w:val="clear" w:color="auto" w:fill="D9D9D9" w:themeFill="background1" w:themeFillShade="D9"/>
            <w:vAlign w:val="center"/>
          </w:tcPr>
          <w:p w14:paraId="7A93750B" w14:textId="77777777" w:rsidR="009D0B1A" w:rsidRPr="00E160EF" w:rsidRDefault="009D0B1A" w:rsidP="009041C7">
            <w:pPr>
              <w:rPr>
                <w:rFonts w:ascii="Calibri" w:hAnsi="Calibri" w:cs="Calibri"/>
              </w:rPr>
            </w:pPr>
            <w:r>
              <w:rPr>
                <w:rFonts w:ascii="Calibri" w:hAnsi="Calibri" w:cs="Calibri"/>
              </w:rPr>
              <w:t>8.72%</w:t>
            </w:r>
          </w:p>
        </w:tc>
      </w:tr>
      <w:tr w:rsidR="009D0B1A" w:rsidRPr="00E160EF" w14:paraId="3A8DA5B9" w14:textId="77777777" w:rsidTr="009041C7">
        <w:trPr>
          <w:trHeight w:val="306"/>
          <w:tblCellSpacing w:w="15" w:type="dxa"/>
        </w:trPr>
        <w:tc>
          <w:tcPr>
            <w:tcW w:w="0" w:type="auto"/>
            <w:shd w:val="clear" w:color="auto" w:fill="D9D9D9" w:themeFill="background1" w:themeFillShade="D9"/>
            <w:vAlign w:val="center"/>
            <w:hideMark/>
          </w:tcPr>
          <w:p w14:paraId="02C53AC2" w14:textId="77777777" w:rsidR="009D0B1A" w:rsidRPr="00E160EF" w:rsidRDefault="009D0B1A" w:rsidP="009041C7">
            <w:pPr>
              <w:rPr>
                <w:rFonts w:ascii="Calibri" w:hAnsi="Calibri" w:cs="Calibri"/>
              </w:rPr>
            </w:pPr>
            <w:r w:rsidRPr="00E160EF">
              <w:rPr>
                <w:rFonts w:ascii="Calibri" w:hAnsi="Calibri" w:cs="Calibri"/>
              </w:rPr>
              <w:t>5-year (p.a.)</w:t>
            </w:r>
          </w:p>
        </w:tc>
        <w:tc>
          <w:tcPr>
            <w:tcW w:w="0" w:type="auto"/>
            <w:shd w:val="clear" w:color="auto" w:fill="D9D9D9" w:themeFill="background1" w:themeFillShade="D9"/>
            <w:vAlign w:val="center"/>
          </w:tcPr>
          <w:p w14:paraId="636BD315" w14:textId="77777777" w:rsidR="009D0B1A" w:rsidRPr="00E160EF" w:rsidRDefault="009D0B1A" w:rsidP="009041C7">
            <w:pPr>
              <w:rPr>
                <w:rFonts w:ascii="Calibri" w:hAnsi="Calibri" w:cs="Calibri"/>
              </w:rPr>
            </w:pPr>
            <w:r>
              <w:rPr>
                <w:rFonts w:ascii="Calibri" w:hAnsi="Calibri" w:cs="Calibri"/>
              </w:rPr>
              <w:t>8.22%</w:t>
            </w:r>
          </w:p>
        </w:tc>
      </w:tr>
    </w:tbl>
    <w:p w14:paraId="7B7AFE94" w14:textId="77777777" w:rsidR="002B107F" w:rsidRDefault="002B107F" w:rsidP="0060737F">
      <w:pPr>
        <w:pStyle w:val="Heading4"/>
        <w:numPr>
          <w:ilvl w:val="0"/>
          <w:numId w:val="0"/>
        </w:numPr>
        <w:rPr>
          <w:rFonts w:ascii="Calibri" w:hAnsi="Calibri"/>
          <w:bCs/>
          <w:color w:val="000000"/>
          <w:szCs w:val="24"/>
          <w:u w:val="single"/>
        </w:rPr>
      </w:pPr>
    </w:p>
    <w:p w14:paraId="5DD5EB84" w14:textId="644D1066" w:rsidR="0060737F" w:rsidRDefault="0060737F" w:rsidP="0060737F">
      <w:pPr>
        <w:pStyle w:val="Heading4"/>
        <w:numPr>
          <w:ilvl w:val="0"/>
          <w:numId w:val="0"/>
        </w:numPr>
        <w:rPr>
          <w:rFonts w:ascii="Calibri" w:hAnsi="Calibri"/>
          <w:bCs/>
          <w:color w:val="000000"/>
          <w:szCs w:val="24"/>
          <w:u w:val="single"/>
        </w:rPr>
      </w:pPr>
      <w:r>
        <w:rPr>
          <w:rFonts w:ascii="Calibri" w:hAnsi="Calibri"/>
          <w:bCs/>
          <w:color w:val="000000"/>
          <w:szCs w:val="24"/>
          <w:u w:val="single"/>
        </w:rPr>
        <w:t>Kate</w:t>
      </w:r>
    </w:p>
    <w:p w14:paraId="0C40A519" w14:textId="75EBC231" w:rsidR="0060737F" w:rsidRPr="0060737F" w:rsidRDefault="0060737F" w:rsidP="0060737F">
      <w:pPr>
        <w:pStyle w:val="Heading4"/>
        <w:numPr>
          <w:ilvl w:val="0"/>
          <w:numId w:val="0"/>
        </w:numPr>
        <w:spacing w:before="120"/>
        <w:rPr>
          <w:rFonts w:ascii="Calibri" w:hAnsi="Calibri"/>
          <w:bCs/>
          <w:i/>
          <w:color w:val="000000"/>
          <w:szCs w:val="24"/>
        </w:rPr>
      </w:pPr>
      <w:r>
        <w:rPr>
          <w:rFonts w:ascii="Calibri" w:hAnsi="Calibri"/>
          <w:bCs/>
          <w:i/>
          <w:color w:val="000000"/>
          <w:szCs w:val="24"/>
        </w:rPr>
        <w:t>Care</w:t>
      </w:r>
      <w:r w:rsidRPr="0060737F">
        <w:rPr>
          <w:rFonts w:ascii="Calibri" w:hAnsi="Calibri"/>
          <w:bCs/>
          <w:i/>
          <w:color w:val="000000"/>
          <w:szCs w:val="24"/>
        </w:rPr>
        <w:t xml:space="preserve"> </w:t>
      </w:r>
      <w:r>
        <w:rPr>
          <w:rFonts w:ascii="Calibri" w:hAnsi="Calibri"/>
          <w:bCs/>
          <w:i/>
          <w:color w:val="000000"/>
          <w:szCs w:val="24"/>
        </w:rPr>
        <w:t xml:space="preserve">Super – Account Number </w:t>
      </w:r>
      <w:r w:rsidRPr="0060737F">
        <w:rPr>
          <w:rFonts w:ascii="Calibri" w:hAnsi="Calibri"/>
          <w:bCs/>
          <w:i/>
          <w:color w:val="000000"/>
          <w:szCs w:val="24"/>
        </w:rPr>
        <w:t>SPRN154006</w:t>
      </w:r>
      <w:r>
        <w:rPr>
          <w:rFonts w:ascii="Calibri" w:hAnsi="Calibri"/>
          <w:bCs/>
          <w:i/>
          <w:color w:val="000000"/>
          <w:szCs w:val="24"/>
        </w:rPr>
        <w:t xml:space="preserve"> (Kate)</w:t>
      </w:r>
    </w:p>
    <w:p w14:paraId="56C97D91" w14:textId="388578B0" w:rsidR="0060737F" w:rsidRDefault="0060737F" w:rsidP="0060737F">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t>Kate, you have a superannuation fund with Care</w:t>
      </w:r>
      <w:r w:rsidR="002B107F">
        <w:rPr>
          <w:rFonts w:ascii="Calibri" w:hAnsi="Calibri"/>
          <w:b w:val="0"/>
          <w:iCs/>
          <w:color w:val="000000"/>
          <w:szCs w:val="24"/>
        </w:rPr>
        <w:t xml:space="preserve"> </w:t>
      </w:r>
      <w:r w:rsidRPr="0060737F">
        <w:rPr>
          <w:rFonts w:ascii="Calibri" w:hAnsi="Calibri"/>
          <w:b w:val="0"/>
          <w:iCs/>
          <w:color w:val="000000"/>
          <w:szCs w:val="24"/>
        </w:rPr>
        <w:t xml:space="preserve">Super (and D’Wayne also has a smaller balance in the same fund) invested in the </w:t>
      </w:r>
      <w:r w:rsidR="009D0B1A">
        <w:rPr>
          <w:rFonts w:ascii="Calibri" w:hAnsi="Calibri"/>
          <w:b w:val="0"/>
          <w:iCs/>
          <w:color w:val="000000"/>
          <w:szCs w:val="24"/>
        </w:rPr>
        <w:t>‘</w:t>
      </w:r>
      <w:r w:rsidRPr="0060737F">
        <w:rPr>
          <w:rFonts w:ascii="Calibri" w:hAnsi="Calibri"/>
          <w:b w:val="0"/>
          <w:iCs/>
          <w:color w:val="000000"/>
          <w:szCs w:val="24"/>
        </w:rPr>
        <w:t>Balanced (</w:t>
      </w:r>
      <w:proofErr w:type="spellStart"/>
      <w:r w:rsidRPr="0060737F">
        <w:rPr>
          <w:rFonts w:ascii="Calibri" w:hAnsi="Calibri"/>
          <w:b w:val="0"/>
          <w:iCs/>
          <w:color w:val="000000"/>
          <w:szCs w:val="24"/>
        </w:rPr>
        <w:t>MySuper</w:t>
      </w:r>
      <w:proofErr w:type="spellEnd"/>
      <w:r w:rsidRPr="0060737F">
        <w:rPr>
          <w:rFonts w:ascii="Calibri" w:hAnsi="Calibri"/>
          <w:b w:val="0"/>
          <w:iCs/>
          <w:color w:val="000000"/>
          <w:szCs w:val="24"/>
        </w:rPr>
        <w:t>)</w:t>
      </w:r>
      <w:r w:rsidR="009D0B1A">
        <w:rPr>
          <w:rFonts w:ascii="Calibri" w:hAnsi="Calibri"/>
          <w:b w:val="0"/>
          <w:iCs/>
          <w:color w:val="000000"/>
          <w:szCs w:val="24"/>
        </w:rPr>
        <w:t>’</w:t>
      </w:r>
      <w:r w:rsidRPr="0060737F">
        <w:rPr>
          <w:rFonts w:ascii="Calibri" w:hAnsi="Calibri"/>
          <w:b w:val="0"/>
          <w:iCs/>
          <w:color w:val="000000"/>
          <w:szCs w:val="24"/>
        </w:rPr>
        <w:t xml:space="preserve"> option</w:t>
      </w:r>
      <w:r>
        <w:rPr>
          <w:rFonts w:ascii="Calibri" w:hAnsi="Calibri"/>
          <w:b w:val="0"/>
          <w:iCs/>
          <w:color w:val="000000"/>
          <w:szCs w:val="24"/>
        </w:rPr>
        <w:t>.</w:t>
      </w:r>
    </w:p>
    <w:p w14:paraId="5185A707" w14:textId="77777777" w:rsidR="0060737F" w:rsidRDefault="0060737F" w:rsidP="0060737F">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t xml:space="preserve">This option invests in a mix of asset classes with an emphasis on shares, property, and infrastructure. </w:t>
      </w:r>
    </w:p>
    <w:p w14:paraId="450FDB6E" w14:textId="77777777" w:rsidR="002B107F" w:rsidRDefault="002B107F" w:rsidP="0060737F">
      <w:pPr>
        <w:pStyle w:val="Heading4"/>
        <w:numPr>
          <w:ilvl w:val="0"/>
          <w:numId w:val="0"/>
        </w:numPr>
        <w:spacing w:before="120"/>
        <w:rPr>
          <w:rFonts w:ascii="Calibri" w:hAnsi="Calibri"/>
          <w:b w:val="0"/>
          <w:iCs/>
          <w:color w:val="000000"/>
          <w:szCs w:val="24"/>
        </w:rPr>
      </w:pPr>
    </w:p>
    <w:p w14:paraId="3E9C8172" w14:textId="77777777" w:rsidR="002B107F" w:rsidRPr="002B107F" w:rsidRDefault="002B107F" w:rsidP="002B107F"/>
    <w:p w14:paraId="5AF83F2C" w14:textId="0C61DD89" w:rsidR="0060737F" w:rsidRDefault="0060737F" w:rsidP="0060737F">
      <w:pPr>
        <w:pStyle w:val="Heading4"/>
        <w:numPr>
          <w:ilvl w:val="0"/>
          <w:numId w:val="0"/>
        </w:numPr>
        <w:spacing w:before="120"/>
        <w:rPr>
          <w:rFonts w:ascii="Calibri" w:hAnsi="Calibri"/>
          <w:b w:val="0"/>
          <w:iCs/>
          <w:color w:val="000000"/>
          <w:szCs w:val="24"/>
        </w:rPr>
      </w:pPr>
      <w:r w:rsidRPr="0060737F">
        <w:rPr>
          <w:rFonts w:ascii="Calibri" w:hAnsi="Calibri"/>
          <w:b w:val="0"/>
          <w:iCs/>
          <w:color w:val="000000"/>
          <w:szCs w:val="24"/>
        </w:rPr>
        <w:lastRenderedPageBreak/>
        <w:t xml:space="preserve">The asset allocation of your </w:t>
      </w:r>
      <w:proofErr w:type="spellStart"/>
      <w:r w:rsidRPr="0060737F">
        <w:rPr>
          <w:rFonts w:ascii="Calibri" w:hAnsi="Calibri"/>
          <w:b w:val="0"/>
          <w:iCs/>
          <w:color w:val="000000"/>
          <w:szCs w:val="24"/>
        </w:rPr>
        <w:t>CareSuper</w:t>
      </w:r>
      <w:proofErr w:type="spellEnd"/>
      <w:r w:rsidRPr="0060737F">
        <w:rPr>
          <w:rFonts w:ascii="Calibri" w:hAnsi="Calibri"/>
          <w:b w:val="0"/>
          <w:iCs/>
          <w:color w:val="000000"/>
          <w:szCs w:val="24"/>
        </w:rPr>
        <w:t xml:space="preserve"> Balanced portfolio is:</w:t>
      </w: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9D0B1A" w:rsidRPr="00FE70EC" w14:paraId="6BD19882" w14:textId="77777777" w:rsidTr="003B48D3">
        <w:trPr>
          <w:jc w:val="center"/>
        </w:trPr>
        <w:tc>
          <w:tcPr>
            <w:tcW w:w="3284" w:type="dxa"/>
            <w:shd w:val="clear" w:color="auto" w:fill="00B050"/>
          </w:tcPr>
          <w:p w14:paraId="009C6F94" w14:textId="0A562806" w:rsidR="009D0B1A" w:rsidRPr="00FE70EC" w:rsidRDefault="009D0B1A" w:rsidP="009D0B1A">
            <w:pPr>
              <w:rPr>
                <w:rFonts w:ascii="Calibri" w:hAnsi="Calibri"/>
                <w:b/>
                <w:bCs/>
              </w:rPr>
            </w:pPr>
            <w:r w:rsidRPr="00FE70EC">
              <w:rPr>
                <w:rFonts w:ascii="Calibri" w:hAnsi="Calibri"/>
                <w:b/>
                <w:bCs/>
              </w:rPr>
              <w:t>Asset Class</w:t>
            </w:r>
          </w:p>
        </w:tc>
        <w:tc>
          <w:tcPr>
            <w:tcW w:w="3285" w:type="dxa"/>
            <w:shd w:val="clear" w:color="auto" w:fill="00B050"/>
          </w:tcPr>
          <w:p w14:paraId="0C712629" w14:textId="06728AC4" w:rsidR="009D0B1A" w:rsidRPr="00FE70EC" w:rsidRDefault="009D0B1A" w:rsidP="009D0B1A">
            <w:pPr>
              <w:jc w:val="center"/>
              <w:rPr>
                <w:rFonts w:ascii="Calibri" w:hAnsi="Calibri"/>
                <w:b/>
                <w:bCs/>
              </w:rPr>
            </w:pPr>
            <w:r w:rsidRPr="00FE70EC">
              <w:rPr>
                <w:rFonts w:ascii="Calibri" w:hAnsi="Calibri"/>
                <w:b/>
                <w:bCs/>
              </w:rPr>
              <w:t>% of Portfolio</w:t>
            </w:r>
          </w:p>
        </w:tc>
      </w:tr>
      <w:tr w:rsidR="009D0B1A" w:rsidRPr="005A0479" w14:paraId="0CA38BF8" w14:textId="77777777" w:rsidTr="009041C7">
        <w:trPr>
          <w:jc w:val="center"/>
        </w:trPr>
        <w:tc>
          <w:tcPr>
            <w:tcW w:w="3284" w:type="dxa"/>
          </w:tcPr>
          <w:p w14:paraId="62D49F9C" w14:textId="4D702E71" w:rsidR="009D0B1A" w:rsidRPr="005A0479" w:rsidRDefault="009D0B1A" w:rsidP="009D0B1A">
            <w:pPr>
              <w:rPr>
                <w:rFonts w:ascii="Calibri" w:hAnsi="Calibri"/>
                <w:bCs/>
              </w:rPr>
            </w:pPr>
            <w:r>
              <w:rPr>
                <w:rFonts w:ascii="Calibri" w:hAnsi="Calibri"/>
                <w:bCs/>
              </w:rPr>
              <w:t>Australian Shares</w:t>
            </w:r>
          </w:p>
        </w:tc>
        <w:tc>
          <w:tcPr>
            <w:tcW w:w="3285" w:type="dxa"/>
          </w:tcPr>
          <w:p w14:paraId="11FC06F4" w14:textId="553B9A26" w:rsidR="009D0B1A" w:rsidRPr="005A0479" w:rsidRDefault="009D0B1A" w:rsidP="009D0B1A">
            <w:pPr>
              <w:jc w:val="center"/>
              <w:rPr>
                <w:rFonts w:ascii="Calibri" w:hAnsi="Calibri"/>
              </w:rPr>
            </w:pPr>
            <w:r>
              <w:rPr>
                <w:rFonts w:ascii="Calibri" w:hAnsi="Calibri"/>
              </w:rPr>
              <w:t>23.0%</w:t>
            </w:r>
          </w:p>
        </w:tc>
      </w:tr>
      <w:tr w:rsidR="009D0B1A" w:rsidRPr="005A0479" w14:paraId="2F17FC4B" w14:textId="77777777" w:rsidTr="009041C7">
        <w:trPr>
          <w:jc w:val="center"/>
        </w:trPr>
        <w:tc>
          <w:tcPr>
            <w:tcW w:w="3284" w:type="dxa"/>
          </w:tcPr>
          <w:p w14:paraId="793D6DF3" w14:textId="06B99552" w:rsidR="009D0B1A" w:rsidRPr="005A0479" w:rsidRDefault="009D0B1A" w:rsidP="009D0B1A">
            <w:pPr>
              <w:rPr>
                <w:rFonts w:ascii="Calibri" w:hAnsi="Calibri"/>
                <w:bCs/>
              </w:rPr>
            </w:pPr>
            <w:r>
              <w:rPr>
                <w:rFonts w:ascii="Calibri" w:hAnsi="Calibri"/>
                <w:bCs/>
              </w:rPr>
              <w:t>International Shares</w:t>
            </w:r>
          </w:p>
        </w:tc>
        <w:tc>
          <w:tcPr>
            <w:tcW w:w="3285" w:type="dxa"/>
          </w:tcPr>
          <w:p w14:paraId="44B000B5" w14:textId="1E6468E5" w:rsidR="009D0B1A" w:rsidRPr="005A0479" w:rsidRDefault="009D0B1A" w:rsidP="009D0B1A">
            <w:pPr>
              <w:jc w:val="center"/>
              <w:rPr>
                <w:rFonts w:ascii="Calibri" w:hAnsi="Calibri"/>
              </w:rPr>
            </w:pPr>
            <w:r>
              <w:rPr>
                <w:rFonts w:ascii="Calibri" w:hAnsi="Calibri"/>
              </w:rPr>
              <w:t>26.0%</w:t>
            </w:r>
          </w:p>
        </w:tc>
      </w:tr>
      <w:tr w:rsidR="009D0B1A" w:rsidRPr="005A0479" w14:paraId="4BA722DE" w14:textId="77777777" w:rsidTr="009041C7">
        <w:trPr>
          <w:jc w:val="center"/>
        </w:trPr>
        <w:tc>
          <w:tcPr>
            <w:tcW w:w="3284" w:type="dxa"/>
          </w:tcPr>
          <w:p w14:paraId="4636893C" w14:textId="0DD7B21F" w:rsidR="009D0B1A" w:rsidRPr="005A0479" w:rsidRDefault="009D0B1A" w:rsidP="009D0B1A">
            <w:pPr>
              <w:rPr>
                <w:rFonts w:ascii="Calibri" w:hAnsi="Calibri"/>
                <w:bCs/>
              </w:rPr>
            </w:pPr>
            <w:r>
              <w:rPr>
                <w:rFonts w:ascii="Calibri" w:hAnsi="Calibri"/>
                <w:bCs/>
              </w:rPr>
              <w:t>Property / Infrastructure</w:t>
            </w:r>
          </w:p>
        </w:tc>
        <w:tc>
          <w:tcPr>
            <w:tcW w:w="3285" w:type="dxa"/>
          </w:tcPr>
          <w:p w14:paraId="353BA148" w14:textId="6E4ADE54" w:rsidR="009D0B1A" w:rsidRPr="005A0479" w:rsidRDefault="009D0B1A" w:rsidP="009D0B1A">
            <w:pPr>
              <w:jc w:val="center"/>
              <w:rPr>
                <w:rFonts w:ascii="Calibri" w:hAnsi="Calibri"/>
              </w:rPr>
            </w:pPr>
            <w:r>
              <w:rPr>
                <w:rFonts w:ascii="Calibri" w:hAnsi="Calibri"/>
              </w:rPr>
              <w:t>20.0%</w:t>
            </w:r>
          </w:p>
        </w:tc>
      </w:tr>
      <w:tr w:rsidR="009D0B1A" w14:paraId="5AD8EDA6" w14:textId="77777777" w:rsidTr="009041C7">
        <w:trPr>
          <w:jc w:val="center"/>
        </w:trPr>
        <w:tc>
          <w:tcPr>
            <w:tcW w:w="3284" w:type="dxa"/>
          </w:tcPr>
          <w:p w14:paraId="65F18513" w14:textId="4054F15E" w:rsidR="009D0B1A" w:rsidRDefault="009D0B1A" w:rsidP="009D0B1A">
            <w:pPr>
              <w:rPr>
                <w:rFonts w:ascii="Calibri" w:hAnsi="Calibri"/>
                <w:bCs/>
              </w:rPr>
            </w:pPr>
            <w:r>
              <w:rPr>
                <w:rFonts w:ascii="Calibri" w:hAnsi="Calibri"/>
                <w:bCs/>
              </w:rPr>
              <w:t>Alternatives (Growth)</w:t>
            </w:r>
          </w:p>
        </w:tc>
        <w:tc>
          <w:tcPr>
            <w:tcW w:w="3285" w:type="dxa"/>
          </w:tcPr>
          <w:p w14:paraId="7D8B0F5A" w14:textId="7A02B3DD" w:rsidR="009D0B1A" w:rsidRDefault="009D0B1A" w:rsidP="009D0B1A">
            <w:pPr>
              <w:jc w:val="center"/>
              <w:rPr>
                <w:rFonts w:ascii="Calibri" w:hAnsi="Calibri"/>
              </w:rPr>
            </w:pPr>
            <w:r>
              <w:rPr>
                <w:rFonts w:ascii="Calibri" w:hAnsi="Calibri"/>
              </w:rPr>
              <w:t>5.0%</w:t>
            </w:r>
          </w:p>
        </w:tc>
      </w:tr>
      <w:tr w:rsidR="009D0B1A" w14:paraId="25BC9EE7" w14:textId="77777777" w:rsidTr="009041C7">
        <w:trPr>
          <w:jc w:val="center"/>
        </w:trPr>
        <w:tc>
          <w:tcPr>
            <w:tcW w:w="3284" w:type="dxa"/>
          </w:tcPr>
          <w:p w14:paraId="4F21E02E" w14:textId="2BB6916E" w:rsidR="009D0B1A" w:rsidRPr="005A0479" w:rsidRDefault="009D0B1A" w:rsidP="009D0B1A">
            <w:pPr>
              <w:rPr>
                <w:rFonts w:ascii="Calibri" w:hAnsi="Calibri"/>
                <w:bCs/>
              </w:rPr>
            </w:pPr>
            <w:r>
              <w:rPr>
                <w:rFonts w:ascii="Calibri" w:hAnsi="Calibri"/>
                <w:bCs/>
              </w:rPr>
              <w:t>Alternatives (Defensive)</w:t>
            </w:r>
          </w:p>
        </w:tc>
        <w:tc>
          <w:tcPr>
            <w:tcW w:w="3285" w:type="dxa"/>
          </w:tcPr>
          <w:p w14:paraId="61A22D9C" w14:textId="183576E6" w:rsidR="009D0B1A" w:rsidRDefault="009D0B1A" w:rsidP="009D0B1A">
            <w:pPr>
              <w:jc w:val="center"/>
              <w:rPr>
                <w:rFonts w:ascii="Calibri" w:hAnsi="Calibri"/>
              </w:rPr>
            </w:pPr>
            <w:r>
              <w:rPr>
                <w:rFonts w:ascii="Calibri" w:hAnsi="Calibri"/>
              </w:rPr>
              <w:t>11.0%</w:t>
            </w:r>
          </w:p>
        </w:tc>
      </w:tr>
      <w:tr w:rsidR="009D0B1A" w:rsidRPr="005A0479" w14:paraId="146313FB" w14:textId="77777777" w:rsidTr="009041C7">
        <w:trPr>
          <w:jc w:val="center"/>
        </w:trPr>
        <w:tc>
          <w:tcPr>
            <w:tcW w:w="3284" w:type="dxa"/>
          </w:tcPr>
          <w:p w14:paraId="5028C69A" w14:textId="02E90435" w:rsidR="009D0B1A" w:rsidRPr="005A0479" w:rsidRDefault="009D0B1A" w:rsidP="009D0B1A">
            <w:pPr>
              <w:rPr>
                <w:rFonts w:ascii="Calibri" w:hAnsi="Calibri"/>
                <w:bCs/>
              </w:rPr>
            </w:pPr>
            <w:r w:rsidRPr="005A0479">
              <w:rPr>
                <w:rFonts w:ascii="Calibri" w:hAnsi="Calibri"/>
                <w:bCs/>
              </w:rPr>
              <w:t>Fixed Interest</w:t>
            </w:r>
          </w:p>
        </w:tc>
        <w:tc>
          <w:tcPr>
            <w:tcW w:w="3285" w:type="dxa"/>
          </w:tcPr>
          <w:p w14:paraId="4757F51C" w14:textId="4E95335C" w:rsidR="009D0B1A" w:rsidRPr="005A0479" w:rsidRDefault="009D0B1A" w:rsidP="009D0B1A">
            <w:pPr>
              <w:jc w:val="center"/>
              <w:rPr>
                <w:rFonts w:ascii="Calibri" w:hAnsi="Calibri"/>
              </w:rPr>
            </w:pPr>
            <w:r>
              <w:rPr>
                <w:rFonts w:ascii="Calibri" w:hAnsi="Calibri"/>
              </w:rPr>
              <w:t>8.0%</w:t>
            </w:r>
          </w:p>
        </w:tc>
      </w:tr>
      <w:tr w:rsidR="009D0B1A" w:rsidRPr="005A0479" w14:paraId="2E78F784" w14:textId="77777777" w:rsidTr="009041C7">
        <w:trPr>
          <w:jc w:val="center"/>
        </w:trPr>
        <w:tc>
          <w:tcPr>
            <w:tcW w:w="3284" w:type="dxa"/>
          </w:tcPr>
          <w:p w14:paraId="380251BC" w14:textId="4D0D31AB" w:rsidR="009D0B1A" w:rsidRPr="005A0479" w:rsidRDefault="009D0B1A" w:rsidP="009D0B1A">
            <w:pPr>
              <w:rPr>
                <w:rFonts w:ascii="Calibri" w:hAnsi="Calibri"/>
                <w:bCs/>
              </w:rPr>
            </w:pPr>
            <w:r>
              <w:rPr>
                <w:rFonts w:ascii="Calibri" w:hAnsi="Calibri"/>
                <w:bCs/>
              </w:rPr>
              <w:t>Cash</w:t>
            </w:r>
          </w:p>
        </w:tc>
        <w:tc>
          <w:tcPr>
            <w:tcW w:w="3285" w:type="dxa"/>
          </w:tcPr>
          <w:p w14:paraId="4C067310" w14:textId="7B7BC816" w:rsidR="009D0B1A" w:rsidRPr="005A0479" w:rsidRDefault="009D0B1A" w:rsidP="009D0B1A">
            <w:pPr>
              <w:jc w:val="center"/>
              <w:rPr>
                <w:rFonts w:ascii="Calibri" w:hAnsi="Calibri"/>
              </w:rPr>
            </w:pPr>
            <w:r>
              <w:rPr>
                <w:rFonts w:ascii="Calibri" w:hAnsi="Calibri"/>
              </w:rPr>
              <w:t>7.0%</w:t>
            </w:r>
          </w:p>
        </w:tc>
      </w:tr>
      <w:tr w:rsidR="009D0B1A" w:rsidRPr="005A0479" w14:paraId="012A8BFB" w14:textId="77777777" w:rsidTr="009041C7">
        <w:trPr>
          <w:jc w:val="center"/>
        </w:trPr>
        <w:tc>
          <w:tcPr>
            <w:tcW w:w="3284" w:type="dxa"/>
            <w:shd w:val="clear" w:color="auto" w:fill="DAEEF3"/>
          </w:tcPr>
          <w:p w14:paraId="71BC6076" w14:textId="77777777" w:rsidR="009D0B1A" w:rsidRPr="005A0479" w:rsidRDefault="009D0B1A" w:rsidP="009D0B1A">
            <w:pPr>
              <w:rPr>
                <w:rFonts w:ascii="Calibri" w:hAnsi="Calibri"/>
                <w:bCs/>
              </w:rPr>
            </w:pPr>
          </w:p>
        </w:tc>
        <w:tc>
          <w:tcPr>
            <w:tcW w:w="3285" w:type="dxa"/>
            <w:shd w:val="clear" w:color="auto" w:fill="DAEEF3"/>
          </w:tcPr>
          <w:p w14:paraId="62CD8314" w14:textId="67BE8F53" w:rsidR="009D0B1A" w:rsidRPr="005A0479" w:rsidRDefault="009D0B1A" w:rsidP="009D0B1A">
            <w:pPr>
              <w:jc w:val="center"/>
              <w:rPr>
                <w:rFonts w:ascii="Calibri" w:hAnsi="Calibri"/>
                <w:b/>
              </w:rPr>
            </w:pPr>
            <w:r w:rsidRPr="005A0479">
              <w:rPr>
                <w:rFonts w:ascii="Calibri" w:hAnsi="Calibri"/>
                <w:b/>
              </w:rPr>
              <w:t>100%</w:t>
            </w:r>
          </w:p>
        </w:tc>
      </w:tr>
    </w:tbl>
    <w:p w14:paraId="4803DB79" w14:textId="77777777" w:rsidR="0060737F" w:rsidRDefault="0060737F" w:rsidP="0060737F">
      <w:pPr>
        <w:pStyle w:val="Heading4"/>
        <w:numPr>
          <w:ilvl w:val="0"/>
          <w:numId w:val="0"/>
        </w:numPr>
        <w:spacing w:before="120"/>
        <w:rPr>
          <w:rFonts w:ascii="Calibri" w:hAnsi="Calibri"/>
          <w:bCs/>
          <w:iCs/>
          <w:color w:val="000000"/>
        </w:rPr>
      </w:pPr>
    </w:p>
    <w:p w14:paraId="14E26709" w14:textId="6F847831" w:rsidR="0060737F" w:rsidRDefault="0060737F" w:rsidP="0060737F">
      <w:pPr>
        <w:pStyle w:val="Heading4"/>
        <w:numPr>
          <w:ilvl w:val="0"/>
          <w:numId w:val="0"/>
        </w:numPr>
        <w:spacing w:before="120"/>
        <w:rPr>
          <w:rFonts w:ascii="Calibri" w:hAnsi="Calibri"/>
          <w:bCs/>
          <w:iCs/>
          <w:color w:val="000000"/>
        </w:rPr>
      </w:pPr>
      <w:r w:rsidRPr="0060737F">
        <w:rPr>
          <w:rFonts w:ascii="Calibri" w:hAnsi="Calibri"/>
          <w:bCs/>
          <w:iCs/>
          <w:color w:val="000000"/>
        </w:rPr>
        <w:t>Historical Performance (Net of Fees)</w:t>
      </w:r>
    </w:p>
    <w:p w14:paraId="4BE48F7A" w14:textId="417B3664" w:rsidR="0060737F" w:rsidRPr="005248A5" w:rsidRDefault="0060737F" w:rsidP="005248A5">
      <w:pPr>
        <w:pStyle w:val="Heading4"/>
        <w:numPr>
          <w:ilvl w:val="0"/>
          <w:numId w:val="0"/>
        </w:numPr>
        <w:spacing w:before="120"/>
        <w:rPr>
          <w:rFonts w:ascii="Calibri" w:hAnsi="Calibri"/>
          <w:b w:val="0"/>
          <w:bCs/>
          <w:iCs/>
          <w:color w:val="000000"/>
        </w:rPr>
      </w:pPr>
      <w:r w:rsidRPr="0060737F">
        <w:rPr>
          <w:rFonts w:ascii="Calibri" w:hAnsi="Calibri"/>
          <w:b w:val="0"/>
          <w:bCs/>
          <w:iCs/>
          <w:color w:val="000000"/>
        </w:rPr>
        <w:t>Recent net returns (after investment fees and taxes) for the Care</w:t>
      </w:r>
      <w:r>
        <w:rPr>
          <w:rFonts w:ascii="Calibri" w:hAnsi="Calibri"/>
          <w:b w:val="0"/>
          <w:bCs/>
          <w:iCs/>
          <w:color w:val="000000"/>
        </w:rPr>
        <w:t xml:space="preserve"> </w:t>
      </w:r>
      <w:r w:rsidRPr="0060737F">
        <w:rPr>
          <w:rFonts w:ascii="Calibri" w:hAnsi="Calibri"/>
          <w:b w:val="0"/>
          <w:bCs/>
          <w:iCs/>
          <w:color w:val="000000"/>
        </w:rPr>
        <w:t xml:space="preserve">Super </w:t>
      </w:r>
      <w:r w:rsidRPr="0060737F">
        <w:rPr>
          <w:rFonts w:ascii="Calibri" w:hAnsi="Calibri"/>
          <w:b w:val="0"/>
          <w:bCs/>
          <w:i/>
          <w:iCs/>
          <w:color w:val="000000"/>
        </w:rPr>
        <w:t>Balanced</w:t>
      </w:r>
      <w:r w:rsidRPr="0060737F">
        <w:rPr>
          <w:rFonts w:ascii="Calibri" w:hAnsi="Calibri"/>
          <w:b w:val="0"/>
          <w:bCs/>
          <w:iCs/>
          <w:color w:val="000000"/>
        </w:rPr>
        <w:t xml:space="preserve"> option have been strong, reflecting solid performance over the long term. As of the most recent reporting date (30 June 2025), the fund’s 1-year, 3-year, and 5-year annualized returns were approximately:</w:t>
      </w:r>
    </w:p>
    <w:p w14:paraId="178FCD6D" w14:textId="77777777" w:rsidR="0060737F" w:rsidRPr="0060737F" w:rsidRDefault="0060737F" w:rsidP="0060737F"/>
    <w:tbl>
      <w:tblPr>
        <w:tblW w:w="9599"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05"/>
        <w:gridCol w:w="4894"/>
      </w:tblGrid>
      <w:tr w:rsidR="0060737F" w:rsidRPr="00E160EF" w14:paraId="17B0D728" w14:textId="77777777" w:rsidTr="003B48D3">
        <w:trPr>
          <w:trHeight w:val="321"/>
          <w:tblHeader/>
          <w:tblCellSpacing w:w="15" w:type="dxa"/>
        </w:trPr>
        <w:tc>
          <w:tcPr>
            <w:tcW w:w="0" w:type="auto"/>
            <w:shd w:val="clear" w:color="auto" w:fill="00B050"/>
            <w:vAlign w:val="center"/>
            <w:hideMark/>
          </w:tcPr>
          <w:p w14:paraId="0E06031A" w14:textId="77777777" w:rsidR="0060737F" w:rsidRPr="00E160EF" w:rsidRDefault="0060737F" w:rsidP="009041C7">
            <w:pPr>
              <w:rPr>
                <w:rFonts w:ascii="Calibri" w:hAnsi="Calibri" w:cs="Calibri"/>
                <w:b/>
                <w:bCs/>
              </w:rPr>
            </w:pPr>
            <w:r w:rsidRPr="00E160EF">
              <w:rPr>
                <w:rFonts w:ascii="Calibri" w:hAnsi="Calibri" w:cs="Calibri"/>
                <w:b/>
                <w:bCs/>
              </w:rPr>
              <w:t>Period (to 30 Jun 2025)</w:t>
            </w:r>
          </w:p>
        </w:tc>
        <w:tc>
          <w:tcPr>
            <w:tcW w:w="0" w:type="auto"/>
            <w:shd w:val="clear" w:color="auto" w:fill="00B050"/>
            <w:vAlign w:val="center"/>
            <w:hideMark/>
          </w:tcPr>
          <w:p w14:paraId="17B1B671" w14:textId="77777777" w:rsidR="0060737F" w:rsidRPr="00E160EF" w:rsidRDefault="0060737F" w:rsidP="009041C7">
            <w:pPr>
              <w:rPr>
                <w:rFonts w:ascii="Calibri" w:hAnsi="Calibri" w:cs="Calibri"/>
                <w:b/>
                <w:bCs/>
              </w:rPr>
            </w:pPr>
            <w:r w:rsidRPr="00E160EF">
              <w:rPr>
                <w:rFonts w:ascii="Calibri" w:hAnsi="Calibri" w:cs="Calibri"/>
                <w:b/>
                <w:bCs/>
              </w:rPr>
              <w:t>Net Return (per annum)</w:t>
            </w:r>
          </w:p>
        </w:tc>
      </w:tr>
      <w:tr w:rsidR="0060737F" w:rsidRPr="00E160EF" w14:paraId="4A56138C" w14:textId="77777777" w:rsidTr="0060737F">
        <w:trPr>
          <w:trHeight w:val="306"/>
          <w:tblCellSpacing w:w="15" w:type="dxa"/>
        </w:trPr>
        <w:tc>
          <w:tcPr>
            <w:tcW w:w="0" w:type="auto"/>
            <w:shd w:val="clear" w:color="auto" w:fill="D9D9D9" w:themeFill="background1" w:themeFillShade="D9"/>
            <w:vAlign w:val="center"/>
            <w:hideMark/>
          </w:tcPr>
          <w:p w14:paraId="763AE5A8" w14:textId="77777777" w:rsidR="0060737F" w:rsidRPr="00E160EF" w:rsidRDefault="0060737F" w:rsidP="009041C7">
            <w:pPr>
              <w:rPr>
                <w:rFonts w:ascii="Calibri" w:hAnsi="Calibri" w:cs="Calibri"/>
              </w:rPr>
            </w:pPr>
            <w:r w:rsidRPr="00E160EF">
              <w:rPr>
                <w:rFonts w:ascii="Calibri" w:hAnsi="Calibri" w:cs="Calibri"/>
              </w:rPr>
              <w:t>1-year</w:t>
            </w:r>
          </w:p>
        </w:tc>
        <w:tc>
          <w:tcPr>
            <w:tcW w:w="0" w:type="auto"/>
            <w:shd w:val="clear" w:color="auto" w:fill="D9D9D9" w:themeFill="background1" w:themeFillShade="D9"/>
            <w:vAlign w:val="center"/>
          </w:tcPr>
          <w:p w14:paraId="4C894CDA" w14:textId="63614BA1" w:rsidR="0060737F" w:rsidRPr="00E160EF" w:rsidRDefault="0060737F" w:rsidP="009041C7">
            <w:pPr>
              <w:rPr>
                <w:rFonts w:ascii="Calibri" w:hAnsi="Calibri" w:cs="Calibri"/>
              </w:rPr>
            </w:pPr>
            <w:r>
              <w:rPr>
                <w:rFonts w:ascii="Calibri" w:hAnsi="Calibri" w:cs="Calibri"/>
              </w:rPr>
              <w:t>8.58%</w:t>
            </w:r>
          </w:p>
        </w:tc>
      </w:tr>
      <w:tr w:rsidR="0060737F" w:rsidRPr="00E160EF" w14:paraId="686D8447" w14:textId="77777777" w:rsidTr="0060737F">
        <w:trPr>
          <w:trHeight w:val="321"/>
          <w:tblCellSpacing w:w="15" w:type="dxa"/>
        </w:trPr>
        <w:tc>
          <w:tcPr>
            <w:tcW w:w="0" w:type="auto"/>
            <w:shd w:val="clear" w:color="auto" w:fill="D9D9D9" w:themeFill="background1" w:themeFillShade="D9"/>
            <w:vAlign w:val="center"/>
            <w:hideMark/>
          </w:tcPr>
          <w:p w14:paraId="6338BF38" w14:textId="77777777" w:rsidR="0060737F" w:rsidRPr="00E160EF" w:rsidRDefault="0060737F" w:rsidP="009041C7">
            <w:pPr>
              <w:rPr>
                <w:rFonts w:ascii="Calibri" w:hAnsi="Calibri" w:cs="Calibri"/>
              </w:rPr>
            </w:pPr>
            <w:r w:rsidRPr="00E160EF">
              <w:rPr>
                <w:rFonts w:ascii="Calibri" w:hAnsi="Calibri" w:cs="Calibri"/>
              </w:rPr>
              <w:t>3-year (p.a.)</w:t>
            </w:r>
          </w:p>
        </w:tc>
        <w:tc>
          <w:tcPr>
            <w:tcW w:w="0" w:type="auto"/>
            <w:shd w:val="clear" w:color="auto" w:fill="D9D9D9" w:themeFill="background1" w:themeFillShade="D9"/>
            <w:vAlign w:val="center"/>
          </w:tcPr>
          <w:p w14:paraId="130CADA0" w14:textId="0F7D7459" w:rsidR="0060737F" w:rsidRPr="00E160EF" w:rsidRDefault="0060737F" w:rsidP="009041C7">
            <w:pPr>
              <w:rPr>
                <w:rFonts w:ascii="Calibri" w:hAnsi="Calibri" w:cs="Calibri"/>
              </w:rPr>
            </w:pPr>
            <w:r>
              <w:rPr>
                <w:rFonts w:ascii="Calibri" w:hAnsi="Calibri" w:cs="Calibri"/>
              </w:rPr>
              <w:t>8.72%</w:t>
            </w:r>
          </w:p>
        </w:tc>
      </w:tr>
      <w:tr w:rsidR="0060737F" w:rsidRPr="00E160EF" w14:paraId="34297653" w14:textId="77777777" w:rsidTr="0060737F">
        <w:trPr>
          <w:trHeight w:val="306"/>
          <w:tblCellSpacing w:w="15" w:type="dxa"/>
        </w:trPr>
        <w:tc>
          <w:tcPr>
            <w:tcW w:w="0" w:type="auto"/>
            <w:shd w:val="clear" w:color="auto" w:fill="D9D9D9" w:themeFill="background1" w:themeFillShade="D9"/>
            <w:vAlign w:val="center"/>
            <w:hideMark/>
          </w:tcPr>
          <w:p w14:paraId="4C7877A0" w14:textId="77777777" w:rsidR="0060737F" w:rsidRPr="00E160EF" w:rsidRDefault="0060737F" w:rsidP="009041C7">
            <w:pPr>
              <w:rPr>
                <w:rFonts w:ascii="Calibri" w:hAnsi="Calibri" w:cs="Calibri"/>
              </w:rPr>
            </w:pPr>
            <w:r w:rsidRPr="00E160EF">
              <w:rPr>
                <w:rFonts w:ascii="Calibri" w:hAnsi="Calibri" w:cs="Calibri"/>
              </w:rPr>
              <w:t>5-year (p.a.)</w:t>
            </w:r>
          </w:p>
        </w:tc>
        <w:tc>
          <w:tcPr>
            <w:tcW w:w="0" w:type="auto"/>
            <w:shd w:val="clear" w:color="auto" w:fill="D9D9D9" w:themeFill="background1" w:themeFillShade="D9"/>
            <w:vAlign w:val="center"/>
          </w:tcPr>
          <w:p w14:paraId="44921B2D" w14:textId="1F21D210" w:rsidR="0060737F" w:rsidRPr="00E160EF" w:rsidRDefault="0060737F" w:rsidP="009041C7">
            <w:pPr>
              <w:rPr>
                <w:rFonts w:ascii="Calibri" w:hAnsi="Calibri" w:cs="Calibri"/>
              </w:rPr>
            </w:pPr>
            <w:r>
              <w:rPr>
                <w:rFonts w:ascii="Calibri" w:hAnsi="Calibri" w:cs="Calibri"/>
              </w:rPr>
              <w:t>8.22%</w:t>
            </w:r>
          </w:p>
        </w:tc>
      </w:tr>
    </w:tbl>
    <w:p w14:paraId="1296E27B" w14:textId="77777777" w:rsidR="005248A5" w:rsidRDefault="005248A5" w:rsidP="002258F7">
      <w:pPr>
        <w:pStyle w:val="StyleHeading3H314ptNotItalic"/>
        <w:rPr>
          <w:rFonts w:ascii="Calibri" w:hAnsi="Calibri" w:cs="Calibri"/>
        </w:rPr>
      </w:pPr>
    </w:p>
    <w:p w14:paraId="049335CE" w14:textId="661018DE" w:rsidR="002258F7" w:rsidRPr="00AC1DEA" w:rsidRDefault="002258F7" w:rsidP="002258F7">
      <w:pPr>
        <w:pStyle w:val="StyleHeading3H314ptNotItalic"/>
        <w:rPr>
          <w:rFonts w:ascii="Calibri" w:eastAsia="MS Mincho" w:hAnsi="Calibri" w:cs="Calibri"/>
          <w:b w:val="0"/>
          <w:bCs w:val="0"/>
          <w:sz w:val="28"/>
          <w:szCs w:val="28"/>
        </w:rPr>
      </w:pPr>
      <w:r>
        <w:rPr>
          <w:rFonts w:ascii="Calibri" w:hAnsi="Calibri" w:cs="Calibri"/>
        </w:rPr>
        <w:t>Super Projections Based on Current Trajectory</w:t>
      </w:r>
    </w:p>
    <w:p w14:paraId="1B55AB53" w14:textId="77777777" w:rsidR="0060737F" w:rsidRDefault="0060737F" w:rsidP="0028506D">
      <w:pPr>
        <w:rPr>
          <w:rFonts w:ascii="Calibri" w:hAnsi="Calibri" w:cs="Times New Roman"/>
          <w:color w:val="000000"/>
        </w:rPr>
      </w:pPr>
    </w:p>
    <w:p w14:paraId="161E751A" w14:textId="3FE24F0C" w:rsidR="0060737F" w:rsidRDefault="006A17E0" w:rsidP="0028506D">
      <w:pPr>
        <w:rPr>
          <w:rFonts w:ascii="Calibri" w:hAnsi="Calibri" w:cs="Times New Roman"/>
          <w:i/>
          <w:iCs/>
          <w:color w:val="000000"/>
        </w:rPr>
      </w:pPr>
      <w:r w:rsidRPr="006A17E0">
        <w:rPr>
          <w:rFonts w:ascii="Calibri" w:hAnsi="Calibri" w:cs="Times New Roman"/>
          <w:color w:val="000000"/>
        </w:rPr>
        <w:t xml:space="preserve">Based on a more conservative long-term assumption of </w:t>
      </w:r>
      <w:r w:rsidRPr="006A17E0">
        <w:rPr>
          <w:rFonts w:ascii="Calibri" w:hAnsi="Calibri" w:cs="Times New Roman"/>
          <w:b/>
          <w:bCs/>
          <w:color w:val="000000"/>
        </w:rPr>
        <w:t>7% annual net growth</w:t>
      </w:r>
      <w:r w:rsidRPr="006A17E0">
        <w:rPr>
          <w:rFonts w:ascii="Calibri" w:hAnsi="Calibri" w:cs="Times New Roman"/>
          <w:color w:val="000000"/>
        </w:rPr>
        <w:t xml:space="preserve">, the following projections show how your super balances could grow over time in 5-year increments. </w:t>
      </w:r>
      <w:r w:rsidRPr="006A17E0">
        <w:rPr>
          <w:rFonts w:ascii="Calibri" w:hAnsi="Calibri" w:cs="Times New Roman"/>
          <w:i/>
          <w:iCs/>
          <w:color w:val="000000"/>
        </w:rPr>
        <w:t>(For context, the long-term average return of Australian superannuation funds is about 7.2% p.a., so this projection aligns with industry expectations.)</w:t>
      </w:r>
    </w:p>
    <w:p w14:paraId="790D08F1" w14:textId="50EF4BFF" w:rsidR="006A17E0" w:rsidRPr="006A17E0" w:rsidRDefault="006A17E0" w:rsidP="006A17E0">
      <w:pPr>
        <w:rPr>
          <w:rFonts w:ascii="Calibri" w:hAnsi="Calibri" w:cs="Times New Roman"/>
          <w:color w:val="000000"/>
        </w:rPr>
      </w:pPr>
    </w:p>
    <w:p w14:paraId="041CFCEA"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Projected Superannuation Balances for D’Wayne and Kate (at 7% Growth)</w:t>
      </w:r>
    </w:p>
    <w:p w14:paraId="671F5E1E"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 xml:space="preserve">Based on a more conservative long-term assumption of </w:t>
      </w:r>
      <w:r w:rsidRPr="006A17E0">
        <w:rPr>
          <w:rFonts w:ascii="Calibri" w:hAnsi="Calibri" w:cs="Times New Roman"/>
          <w:b/>
          <w:bCs/>
          <w:color w:val="000000"/>
        </w:rPr>
        <w:t>7% annual net growth</w:t>
      </w:r>
      <w:r w:rsidRPr="006A17E0">
        <w:rPr>
          <w:rFonts w:ascii="Calibri" w:hAnsi="Calibri" w:cs="Times New Roman"/>
          <w:color w:val="000000"/>
        </w:rPr>
        <w:t xml:space="preserve">, the following projections show how your super balances could grow over time in 5-year increments. </w:t>
      </w:r>
      <w:r w:rsidRPr="006A17E0">
        <w:rPr>
          <w:rFonts w:ascii="Calibri" w:hAnsi="Calibri" w:cs="Times New Roman"/>
          <w:i/>
          <w:iCs/>
          <w:color w:val="000000"/>
        </w:rPr>
        <w:t>(For context, the long-term average return of Australian superannuation funds is about 7.2% p.a., so this projection aligns with industry expectations.)</w:t>
      </w:r>
    </w:p>
    <w:p w14:paraId="396A9F2F" w14:textId="07434A29" w:rsidR="006A17E0" w:rsidRPr="006A17E0" w:rsidRDefault="006A17E0" w:rsidP="006A17E0">
      <w:pPr>
        <w:rPr>
          <w:rFonts w:ascii="Calibri" w:hAnsi="Calibri" w:cs="Times New Roman"/>
          <w:color w:val="000000"/>
        </w:rPr>
      </w:pPr>
    </w:p>
    <w:p w14:paraId="4A699255"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D’Wayne’s Super Projection</w:t>
      </w:r>
    </w:p>
    <w:p w14:paraId="4F1FB2ED" w14:textId="77777777" w:rsidR="006A17E0" w:rsidRPr="006A17E0" w:rsidRDefault="006A17E0" w:rsidP="006A17E0">
      <w:pPr>
        <w:jc w:val="left"/>
        <w:rPr>
          <w:rFonts w:ascii="Calibri" w:hAnsi="Calibri" w:cs="Times New Roman"/>
          <w:color w:val="000000"/>
        </w:rPr>
      </w:pPr>
      <w:r w:rsidRPr="006A17E0">
        <w:rPr>
          <w:rFonts w:ascii="Calibri" w:hAnsi="Calibri" w:cs="Times New Roman"/>
          <w:color w:val="000000"/>
        </w:rPr>
        <w:t xml:space="preserve">Current combined balance (Rest + </w:t>
      </w:r>
      <w:proofErr w:type="spellStart"/>
      <w:r w:rsidRPr="006A17E0">
        <w:rPr>
          <w:rFonts w:ascii="Calibri" w:hAnsi="Calibri" w:cs="Times New Roman"/>
          <w:color w:val="000000"/>
        </w:rPr>
        <w:t>CareSuper</w:t>
      </w:r>
      <w:proofErr w:type="spellEnd"/>
      <w:r w:rsidRPr="006A17E0">
        <w:rPr>
          <w:rFonts w:ascii="Calibri" w:hAnsi="Calibri" w:cs="Times New Roman"/>
          <w:color w:val="000000"/>
        </w:rPr>
        <w:t xml:space="preserve">): </w:t>
      </w:r>
      <w:r w:rsidRPr="006A17E0">
        <w:rPr>
          <w:rFonts w:ascii="Calibri" w:hAnsi="Calibri" w:cs="Times New Roman"/>
          <w:b/>
          <w:bCs/>
          <w:color w:val="000000"/>
        </w:rPr>
        <w:t>$226,453</w:t>
      </w:r>
      <w:r w:rsidRPr="006A17E0">
        <w:rPr>
          <w:rFonts w:ascii="Calibri" w:hAnsi="Calibri" w:cs="Times New Roman"/>
          <w:color w:val="000000"/>
        </w:rPr>
        <w:br/>
        <w:t>Assuming 7% annual growth and no additional contributions:</w:t>
      </w:r>
    </w:p>
    <w:tbl>
      <w:tblPr>
        <w:tblW w:w="9633" w:type="dxa"/>
        <w:tblCellSpacing w:w="15" w:type="dxa"/>
        <w:tblCellMar>
          <w:top w:w="15" w:type="dxa"/>
          <w:left w:w="15" w:type="dxa"/>
          <w:bottom w:w="15" w:type="dxa"/>
          <w:right w:w="15" w:type="dxa"/>
        </w:tblCellMar>
        <w:tblLook w:val="04A0" w:firstRow="1" w:lastRow="0" w:firstColumn="1" w:lastColumn="0" w:noHBand="0" w:noVBand="1"/>
      </w:tblPr>
      <w:tblGrid>
        <w:gridCol w:w="4187"/>
        <w:gridCol w:w="5446"/>
      </w:tblGrid>
      <w:tr w:rsidR="006A17E0" w:rsidRPr="006A17E0" w14:paraId="50734077" w14:textId="77777777" w:rsidTr="006A17E0">
        <w:trPr>
          <w:trHeight w:val="300"/>
          <w:tblHeader/>
          <w:tblCellSpacing w:w="15" w:type="dxa"/>
        </w:trPr>
        <w:tc>
          <w:tcPr>
            <w:tcW w:w="0" w:type="auto"/>
            <w:shd w:val="clear" w:color="auto" w:fill="00B050"/>
            <w:vAlign w:val="center"/>
            <w:hideMark/>
          </w:tcPr>
          <w:p w14:paraId="0E200518"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Year (Age)</w:t>
            </w:r>
          </w:p>
        </w:tc>
        <w:tc>
          <w:tcPr>
            <w:tcW w:w="0" w:type="auto"/>
            <w:shd w:val="clear" w:color="auto" w:fill="00B050"/>
            <w:vAlign w:val="center"/>
            <w:hideMark/>
          </w:tcPr>
          <w:p w14:paraId="7D7018C5"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Projected Balance</w:t>
            </w:r>
          </w:p>
        </w:tc>
      </w:tr>
      <w:tr w:rsidR="006A17E0" w:rsidRPr="006A17E0" w14:paraId="7B1009C9" w14:textId="77777777" w:rsidTr="006A17E0">
        <w:trPr>
          <w:trHeight w:val="286"/>
          <w:tblCellSpacing w:w="15" w:type="dxa"/>
        </w:trPr>
        <w:tc>
          <w:tcPr>
            <w:tcW w:w="0" w:type="auto"/>
            <w:shd w:val="clear" w:color="auto" w:fill="D9D9D9" w:themeFill="background1" w:themeFillShade="D9"/>
            <w:vAlign w:val="center"/>
            <w:hideMark/>
          </w:tcPr>
          <w:p w14:paraId="707CFBA8"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2030 (Age 51)</w:t>
            </w:r>
          </w:p>
        </w:tc>
        <w:tc>
          <w:tcPr>
            <w:tcW w:w="0" w:type="auto"/>
            <w:shd w:val="clear" w:color="auto" w:fill="D9D9D9" w:themeFill="background1" w:themeFillShade="D9"/>
            <w:vAlign w:val="center"/>
            <w:hideMark/>
          </w:tcPr>
          <w:p w14:paraId="05CF417D"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~$317,000</w:t>
            </w:r>
          </w:p>
        </w:tc>
      </w:tr>
      <w:tr w:rsidR="006A17E0" w:rsidRPr="006A17E0" w14:paraId="5A8CC919" w14:textId="77777777" w:rsidTr="006A17E0">
        <w:trPr>
          <w:trHeight w:val="300"/>
          <w:tblCellSpacing w:w="15" w:type="dxa"/>
        </w:trPr>
        <w:tc>
          <w:tcPr>
            <w:tcW w:w="0" w:type="auto"/>
            <w:shd w:val="clear" w:color="auto" w:fill="D9D9D9" w:themeFill="background1" w:themeFillShade="D9"/>
            <w:vAlign w:val="center"/>
            <w:hideMark/>
          </w:tcPr>
          <w:p w14:paraId="315458C2"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2035 (Age 56)</w:t>
            </w:r>
          </w:p>
        </w:tc>
        <w:tc>
          <w:tcPr>
            <w:tcW w:w="0" w:type="auto"/>
            <w:shd w:val="clear" w:color="auto" w:fill="D9D9D9" w:themeFill="background1" w:themeFillShade="D9"/>
            <w:vAlign w:val="center"/>
            <w:hideMark/>
          </w:tcPr>
          <w:p w14:paraId="0BDDE452"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~$445,000</w:t>
            </w:r>
          </w:p>
        </w:tc>
      </w:tr>
      <w:tr w:rsidR="006A17E0" w:rsidRPr="006A17E0" w14:paraId="61F84BD3" w14:textId="77777777" w:rsidTr="006A17E0">
        <w:trPr>
          <w:trHeight w:val="286"/>
          <w:tblCellSpacing w:w="15" w:type="dxa"/>
        </w:trPr>
        <w:tc>
          <w:tcPr>
            <w:tcW w:w="0" w:type="auto"/>
            <w:shd w:val="clear" w:color="auto" w:fill="D9D9D9" w:themeFill="background1" w:themeFillShade="D9"/>
            <w:vAlign w:val="center"/>
            <w:hideMark/>
          </w:tcPr>
          <w:p w14:paraId="660B9D78"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2040 (Age 61)</w:t>
            </w:r>
          </w:p>
        </w:tc>
        <w:tc>
          <w:tcPr>
            <w:tcW w:w="0" w:type="auto"/>
            <w:shd w:val="clear" w:color="auto" w:fill="D9D9D9" w:themeFill="background1" w:themeFillShade="D9"/>
            <w:vAlign w:val="center"/>
            <w:hideMark/>
          </w:tcPr>
          <w:p w14:paraId="66A4F92E"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~$624,000</w:t>
            </w:r>
          </w:p>
        </w:tc>
      </w:tr>
      <w:tr w:rsidR="006A17E0" w:rsidRPr="006A17E0" w14:paraId="6E18E70C" w14:textId="77777777" w:rsidTr="006A17E0">
        <w:trPr>
          <w:trHeight w:val="300"/>
          <w:tblCellSpacing w:w="15" w:type="dxa"/>
        </w:trPr>
        <w:tc>
          <w:tcPr>
            <w:tcW w:w="0" w:type="auto"/>
            <w:shd w:val="clear" w:color="auto" w:fill="D9D9D9" w:themeFill="background1" w:themeFillShade="D9"/>
            <w:vAlign w:val="center"/>
            <w:hideMark/>
          </w:tcPr>
          <w:p w14:paraId="0D81CFFF"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2045 (Age 66)</w:t>
            </w:r>
          </w:p>
        </w:tc>
        <w:tc>
          <w:tcPr>
            <w:tcW w:w="0" w:type="auto"/>
            <w:shd w:val="clear" w:color="auto" w:fill="D9D9D9" w:themeFill="background1" w:themeFillShade="D9"/>
            <w:vAlign w:val="center"/>
            <w:hideMark/>
          </w:tcPr>
          <w:p w14:paraId="48152428"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~$875,000</w:t>
            </w:r>
          </w:p>
        </w:tc>
      </w:tr>
    </w:tbl>
    <w:p w14:paraId="4C64B35E" w14:textId="4118043F" w:rsidR="006A17E0" w:rsidRPr="006A17E0" w:rsidRDefault="006A17E0" w:rsidP="006A17E0">
      <w:pPr>
        <w:rPr>
          <w:rFonts w:ascii="Calibri" w:hAnsi="Calibri" w:cs="Times New Roman"/>
          <w:color w:val="000000"/>
        </w:rPr>
      </w:pPr>
    </w:p>
    <w:p w14:paraId="4E41E84D"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Kate’s Super Projection</w:t>
      </w:r>
    </w:p>
    <w:p w14:paraId="5179B2EE" w14:textId="3EF0E104" w:rsidR="006A17E0" w:rsidRPr="006A17E0" w:rsidRDefault="006A17E0" w:rsidP="006A17E0">
      <w:pPr>
        <w:jc w:val="left"/>
        <w:rPr>
          <w:rFonts w:ascii="Calibri" w:hAnsi="Calibri" w:cs="Times New Roman"/>
          <w:color w:val="000000"/>
        </w:rPr>
      </w:pPr>
      <w:r w:rsidRPr="006A17E0">
        <w:rPr>
          <w:rFonts w:ascii="Calibri" w:hAnsi="Calibri" w:cs="Times New Roman"/>
          <w:color w:val="000000"/>
        </w:rPr>
        <w:t xml:space="preserve">Current balance: </w:t>
      </w:r>
      <w:r w:rsidRPr="006A17E0">
        <w:rPr>
          <w:rFonts w:ascii="Calibri" w:hAnsi="Calibri" w:cs="Times New Roman"/>
          <w:b/>
          <w:bCs/>
          <w:color w:val="000000"/>
        </w:rPr>
        <w:t>$210,064</w:t>
      </w:r>
      <w:r w:rsidRPr="006A17E0">
        <w:rPr>
          <w:rFonts w:ascii="Calibri" w:hAnsi="Calibri" w:cs="Times New Roman"/>
          <w:color w:val="000000"/>
        </w:rPr>
        <w:br/>
        <w:t>Assuming 7% annual growth and no additional contributions:</w:t>
      </w:r>
    </w:p>
    <w:tbl>
      <w:tblPr>
        <w:tblW w:w="9646" w:type="dxa"/>
        <w:tblCellSpacing w:w="15" w:type="dxa"/>
        <w:tblCellMar>
          <w:top w:w="15" w:type="dxa"/>
          <w:left w:w="15" w:type="dxa"/>
          <w:bottom w:w="15" w:type="dxa"/>
          <w:right w:w="15" w:type="dxa"/>
        </w:tblCellMar>
        <w:tblLook w:val="04A0" w:firstRow="1" w:lastRow="0" w:firstColumn="1" w:lastColumn="0" w:noHBand="0" w:noVBand="1"/>
      </w:tblPr>
      <w:tblGrid>
        <w:gridCol w:w="4193"/>
        <w:gridCol w:w="5453"/>
      </w:tblGrid>
      <w:tr w:rsidR="006A17E0" w:rsidRPr="006A17E0" w14:paraId="1189D9EE" w14:textId="77777777" w:rsidTr="006A17E0">
        <w:trPr>
          <w:trHeight w:val="297"/>
          <w:tblHeader/>
          <w:tblCellSpacing w:w="15" w:type="dxa"/>
        </w:trPr>
        <w:tc>
          <w:tcPr>
            <w:tcW w:w="0" w:type="auto"/>
            <w:shd w:val="clear" w:color="auto" w:fill="00B050"/>
            <w:vAlign w:val="center"/>
            <w:hideMark/>
          </w:tcPr>
          <w:p w14:paraId="44D22FF3"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Year (Age)</w:t>
            </w:r>
          </w:p>
        </w:tc>
        <w:tc>
          <w:tcPr>
            <w:tcW w:w="0" w:type="auto"/>
            <w:shd w:val="clear" w:color="auto" w:fill="00B050"/>
            <w:vAlign w:val="center"/>
            <w:hideMark/>
          </w:tcPr>
          <w:p w14:paraId="4E864ECC" w14:textId="77777777" w:rsidR="006A17E0" w:rsidRPr="006A17E0" w:rsidRDefault="006A17E0" w:rsidP="006A17E0">
            <w:pPr>
              <w:rPr>
                <w:rFonts w:ascii="Calibri" w:hAnsi="Calibri" w:cs="Times New Roman"/>
                <w:b/>
                <w:bCs/>
                <w:color w:val="000000"/>
              </w:rPr>
            </w:pPr>
            <w:r w:rsidRPr="006A17E0">
              <w:rPr>
                <w:rFonts w:ascii="Calibri" w:hAnsi="Calibri" w:cs="Times New Roman"/>
                <w:b/>
                <w:bCs/>
                <w:color w:val="000000"/>
              </w:rPr>
              <w:t>Projected Balance</w:t>
            </w:r>
          </w:p>
        </w:tc>
      </w:tr>
      <w:tr w:rsidR="006A17E0" w:rsidRPr="006A17E0" w14:paraId="2C111E4F" w14:textId="77777777" w:rsidTr="006A17E0">
        <w:trPr>
          <w:trHeight w:val="284"/>
          <w:tblCellSpacing w:w="15" w:type="dxa"/>
        </w:trPr>
        <w:tc>
          <w:tcPr>
            <w:tcW w:w="0" w:type="auto"/>
            <w:shd w:val="clear" w:color="auto" w:fill="D9D9D9" w:themeFill="background1" w:themeFillShade="D9"/>
            <w:vAlign w:val="center"/>
            <w:hideMark/>
          </w:tcPr>
          <w:p w14:paraId="707A2F90"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2030 (Age 50)</w:t>
            </w:r>
          </w:p>
        </w:tc>
        <w:tc>
          <w:tcPr>
            <w:tcW w:w="0" w:type="auto"/>
            <w:shd w:val="clear" w:color="auto" w:fill="D9D9D9" w:themeFill="background1" w:themeFillShade="D9"/>
            <w:vAlign w:val="center"/>
            <w:hideMark/>
          </w:tcPr>
          <w:p w14:paraId="1A7F98AE"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~$295,000</w:t>
            </w:r>
          </w:p>
        </w:tc>
      </w:tr>
      <w:tr w:rsidR="006A17E0" w:rsidRPr="006A17E0" w14:paraId="1457EA9C" w14:textId="77777777" w:rsidTr="006A17E0">
        <w:trPr>
          <w:trHeight w:val="297"/>
          <w:tblCellSpacing w:w="15" w:type="dxa"/>
        </w:trPr>
        <w:tc>
          <w:tcPr>
            <w:tcW w:w="0" w:type="auto"/>
            <w:shd w:val="clear" w:color="auto" w:fill="D9D9D9" w:themeFill="background1" w:themeFillShade="D9"/>
            <w:vAlign w:val="center"/>
            <w:hideMark/>
          </w:tcPr>
          <w:p w14:paraId="27C48109"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2035 (Age 55)</w:t>
            </w:r>
          </w:p>
        </w:tc>
        <w:tc>
          <w:tcPr>
            <w:tcW w:w="0" w:type="auto"/>
            <w:shd w:val="clear" w:color="auto" w:fill="D9D9D9" w:themeFill="background1" w:themeFillShade="D9"/>
            <w:vAlign w:val="center"/>
            <w:hideMark/>
          </w:tcPr>
          <w:p w14:paraId="389702EC"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~$414,000</w:t>
            </w:r>
          </w:p>
        </w:tc>
      </w:tr>
      <w:tr w:rsidR="006A17E0" w:rsidRPr="006A17E0" w14:paraId="3E0FA89D" w14:textId="77777777" w:rsidTr="006A17E0">
        <w:trPr>
          <w:trHeight w:val="284"/>
          <w:tblCellSpacing w:w="15" w:type="dxa"/>
        </w:trPr>
        <w:tc>
          <w:tcPr>
            <w:tcW w:w="0" w:type="auto"/>
            <w:shd w:val="clear" w:color="auto" w:fill="D9D9D9" w:themeFill="background1" w:themeFillShade="D9"/>
            <w:vAlign w:val="center"/>
            <w:hideMark/>
          </w:tcPr>
          <w:p w14:paraId="0BD0121B"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2040 (Age 60)</w:t>
            </w:r>
          </w:p>
        </w:tc>
        <w:tc>
          <w:tcPr>
            <w:tcW w:w="0" w:type="auto"/>
            <w:shd w:val="clear" w:color="auto" w:fill="D9D9D9" w:themeFill="background1" w:themeFillShade="D9"/>
            <w:vAlign w:val="center"/>
            <w:hideMark/>
          </w:tcPr>
          <w:p w14:paraId="48534876"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~$581,000</w:t>
            </w:r>
          </w:p>
        </w:tc>
      </w:tr>
      <w:tr w:rsidR="006A17E0" w:rsidRPr="006A17E0" w14:paraId="0B864151" w14:textId="77777777" w:rsidTr="006A17E0">
        <w:trPr>
          <w:trHeight w:val="297"/>
          <w:tblCellSpacing w:w="15" w:type="dxa"/>
        </w:trPr>
        <w:tc>
          <w:tcPr>
            <w:tcW w:w="0" w:type="auto"/>
            <w:shd w:val="clear" w:color="auto" w:fill="D9D9D9" w:themeFill="background1" w:themeFillShade="D9"/>
            <w:vAlign w:val="center"/>
            <w:hideMark/>
          </w:tcPr>
          <w:p w14:paraId="79C46F64" w14:textId="77777777" w:rsidR="006A17E0" w:rsidRPr="006A17E0" w:rsidRDefault="006A17E0" w:rsidP="006A17E0">
            <w:pPr>
              <w:rPr>
                <w:rFonts w:ascii="Calibri" w:hAnsi="Calibri" w:cs="Times New Roman"/>
                <w:color w:val="000000"/>
              </w:rPr>
            </w:pPr>
            <w:r w:rsidRPr="006A17E0">
              <w:rPr>
                <w:rFonts w:ascii="Calibri" w:hAnsi="Calibri" w:cs="Times New Roman"/>
                <w:b/>
                <w:bCs/>
                <w:color w:val="000000"/>
              </w:rPr>
              <w:t>2045 (Age 65)</w:t>
            </w:r>
          </w:p>
        </w:tc>
        <w:tc>
          <w:tcPr>
            <w:tcW w:w="0" w:type="auto"/>
            <w:shd w:val="clear" w:color="auto" w:fill="D9D9D9" w:themeFill="background1" w:themeFillShade="D9"/>
            <w:vAlign w:val="center"/>
            <w:hideMark/>
          </w:tcPr>
          <w:p w14:paraId="7FF23FCB" w14:textId="77777777" w:rsidR="006A17E0" w:rsidRPr="006A17E0" w:rsidRDefault="006A17E0" w:rsidP="006A17E0">
            <w:pPr>
              <w:rPr>
                <w:rFonts w:ascii="Calibri" w:hAnsi="Calibri" w:cs="Times New Roman"/>
                <w:color w:val="000000"/>
              </w:rPr>
            </w:pPr>
            <w:r w:rsidRPr="006A17E0">
              <w:rPr>
                <w:rFonts w:ascii="Calibri" w:hAnsi="Calibri" w:cs="Times New Roman"/>
                <w:color w:val="000000"/>
              </w:rPr>
              <w:t>~$815,000</w:t>
            </w:r>
          </w:p>
        </w:tc>
      </w:tr>
    </w:tbl>
    <w:p w14:paraId="1AC754E1" w14:textId="77777777" w:rsidR="00425274" w:rsidRDefault="00425274" w:rsidP="00425274">
      <w:pPr>
        <w:rPr>
          <w:rFonts w:ascii="Calibri" w:hAnsi="Calibri" w:cs="Times New Roman"/>
          <w:b/>
          <w:bCs/>
          <w:color w:val="000000"/>
        </w:rPr>
      </w:pPr>
    </w:p>
    <w:p w14:paraId="3A824860" w14:textId="434074A2" w:rsidR="00425274" w:rsidRPr="006A17E0" w:rsidRDefault="00425274" w:rsidP="00425274">
      <w:pPr>
        <w:rPr>
          <w:rFonts w:ascii="Calibri" w:hAnsi="Calibri" w:cs="Times New Roman"/>
          <w:b/>
          <w:bCs/>
          <w:color w:val="000000"/>
        </w:rPr>
      </w:pPr>
      <w:r w:rsidRPr="006A17E0">
        <w:rPr>
          <w:rFonts w:ascii="Calibri" w:hAnsi="Calibri" w:cs="Times New Roman"/>
          <w:b/>
          <w:bCs/>
          <w:color w:val="000000"/>
        </w:rPr>
        <w:t>Key Observations</w:t>
      </w:r>
    </w:p>
    <w:p w14:paraId="331F6B75" w14:textId="77777777" w:rsidR="00425274" w:rsidRPr="006A17E0" w:rsidRDefault="00425274" w:rsidP="00E1550E">
      <w:pPr>
        <w:numPr>
          <w:ilvl w:val="0"/>
          <w:numId w:val="28"/>
        </w:numPr>
        <w:rPr>
          <w:rFonts w:ascii="Calibri" w:hAnsi="Calibri" w:cs="Times New Roman"/>
          <w:color w:val="000000"/>
        </w:rPr>
      </w:pPr>
      <w:r w:rsidRPr="006A17E0">
        <w:rPr>
          <w:rFonts w:ascii="Calibri" w:hAnsi="Calibri" w:cs="Times New Roman"/>
          <w:color w:val="000000"/>
        </w:rPr>
        <w:t xml:space="preserve">Over </w:t>
      </w:r>
      <w:r w:rsidRPr="006A17E0">
        <w:rPr>
          <w:rFonts w:ascii="Calibri" w:hAnsi="Calibri" w:cs="Times New Roman"/>
          <w:b/>
          <w:bCs/>
          <w:color w:val="000000"/>
        </w:rPr>
        <w:t>20 years</w:t>
      </w:r>
      <w:r w:rsidRPr="006A17E0">
        <w:rPr>
          <w:rFonts w:ascii="Calibri" w:hAnsi="Calibri" w:cs="Times New Roman"/>
          <w:color w:val="000000"/>
        </w:rPr>
        <w:t xml:space="preserve">, D’Wayne’s balance could almost </w:t>
      </w:r>
      <w:r w:rsidRPr="006A17E0">
        <w:rPr>
          <w:rFonts w:ascii="Calibri" w:hAnsi="Calibri" w:cs="Times New Roman"/>
          <w:b/>
          <w:bCs/>
          <w:color w:val="000000"/>
        </w:rPr>
        <w:t>quadruple</w:t>
      </w:r>
      <w:r w:rsidRPr="006A17E0">
        <w:rPr>
          <w:rFonts w:ascii="Calibri" w:hAnsi="Calibri" w:cs="Times New Roman"/>
          <w:color w:val="000000"/>
        </w:rPr>
        <w:t xml:space="preserve"> (from $226k to ~$875k).</w:t>
      </w:r>
    </w:p>
    <w:p w14:paraId="576A4683" w14:textId="77777777" w:rsidR="00425274" w:rsidRPr="006A17E0" w:rsidRDefault="00425274" w:rsidP="00E1550E">
      <w:pPr>
        <w:numPr>
          <w:ilvl w:val="0"/>
          <w:numId w:val="28"/>
        </w:numPr>
        <w:rPr>
          <w:rFonts w:ascii="Calibri" w:hAnsi="Calibri" w:cs="Times New Roman"/>
          <w:color w:val="000000"/>
        </w:rPr>
      </w:pPr>
      <w:r w:rsidRPr="006A17E0">
        <w:rPr>
          <w:rFonts w:ascii="Calibri" w:hAnsi="Calibri" w:cs="Times New Roman"/>
          <w:color w:val="000000"/>
        </w:rPr>
        <w:t xml:space="preserve">Kate’s balance follows a similar trajectory, reaching </w:t>
      </w:r>
      <w:r w:rsidRPr="006A17E0">
        <w:rPr>
          <w:rFonts w:ascii="Calibri" w:hAnsi="Calibri" w:cs="Times New Roman"/>
          <w:b/>
          <w:bCs/>
          <w:color w:val="000000"/>
        </w:rPr>
        <w:t>~$815k</w:t>
      </w:r>
      <w:r w:rsidRPr="006A17E0">
        <w:rPr>
          <w:rFonts w:ascii="Calibri" w:hAnsi="Calibri" w:cs="Times New Roman"/>
          <w:color w:val="000000"/>
        </w:rPr>
        <w:t xml:space="preserve"> by age 65.</w:t>
      </w:r>
    </w:p>
    <w:p w14:paraId="231FF5B8" w14:textId="77777777" w:rsidR="00425274" w:rsidRPr="006A17E0" w:rsidRDefault="00425274" w:rsidP="00E1550E">
      <w:pPr>
        <w:numPr>
          <w:ilvl w:val="0"/>
          <w:numId w:val="28"/>
        </w:numPr>
        <w:rPr>
          <w:rFonts w:ascii="Calibri" w:hAnsi="Calibri" w:cs="Times New Roman"/>
          <w:color w:val="000000"/>
        </w:rPr>
      </w:pPr>
      <w:r w:rsidRPr="006A17E0">
        <w:rPr>
          <w:rFonts w:ascii="Calibri" w:hAnsi="Calibri" w:cs="Times New Roman"/>
          <w:color w:val="000000"/>
        </w:rPr>
        <w:t xml:space="preserve">Combined, your projected super could approach </w:t>
      </w:r>
      <w:r w:rsidRPr="006A17E0">
        <w:rPr>
          <w:rFonts w:ascii="Calibri" w:hAnsi="Calibri" w:cs="Times New Roman"/>
          <w:b/>
          <w:bCs/>
          <w:color w:val="000000"/>
        </w:rPr>
        <w:t>$1.7 million</w:t>
      </w:r>
      <w:r w:rsidRPr="006A17E0">
        <w:rPr>
          <w:rFonts w:ascii="Calibri" w:hAnsi="Calibri" w:cs="Times New Roman"/>
          <w:color w:val="000000"/>
        </w:rPr>
        <w:t xml:space="preserve"> by retirement (age 65)</w:t>
      </w:r>
      <w:r>
        <w:rPr>
          <w:rFonts w:ascii="Calibri" w:hAnsi="Calibri" w:cs="Times New Roman"/>
          <w:color w:val="000000"/>
        </w:rPr>
        <w:t>.</w:t>
      </w:r>
    </w:p>
    <w:p w14:paraId="1C225D6D" w14:textId="77777777" w:rsidR="00425274" w:rsidRPr="006A17E0" w:rsidRDefault="00425274" w:rsidP="00425274">
      <w:pPr>
        <w:rPr>
          <w:rFonts w:ascii="Calibri" w:hAnsi="Calibri" w:cs="Times New Roman"/>
          <w:color w:val="000000"/>
        </w:rPr>
      </w:pPr>
    </w:p>
    <w:p w14:paraId="6D66E04F" w14:textId="77777777" w:rsidR="00425274" w:rsidRPr="006A17E0" w:rsidRDefault="00425274" w:rsidP="00425274">
      <w:pPr>
        <w:rPr>
          <w:rFonts w:ascii="Calibri" w:hAnsi="Calibri" w:cs="Times New Roman"/>
          <w:b/>
          <w:bCs/>
          <w:color w:val="000000"/>
        </w:rPr>
      </w:pPr>
      <w:r w:rsidRPr="006A17E0">
        <w:rPr>
          <w:rFonts w:ascii="Calibri" w:hAnsi="Calibri" w:cs="Times New Roman"/>
          <w:b/>
          <w:bCs/>
          <w:color w:val="000000"/>
        </w:rPr>
        <w:t>Assumptions</w:t>
      </w:r>
    </w:p>
    <w:p w14:paraId="1EB81C01" w14:textId="77777777" w:rsidR="00425274" w:rsidRPr="006A17E0" w:rsidRDefault="00425274" w:rsidP="00E1550E">
      <w:pPr>
        <w:numPr>
          <w:ilvl w:val="0"/>
          <w:numId w:val="29"/>
        </w:numPr>
        <w:rPr>
          <w:rFonts w:ascii="Calibri" w:hAnsi="Calibri" w:cs="Times New Roman"/>
          <w:color w:val="000000"/>
        </w:rPr>
      </w:pPr>
      <w:r w:rsidRPr="006A17E0">
        <w:rPr>
          <w:rFonts w:ascii="Calibri" w:hAnsi="Calibri" w:cs="Times New Roman"/>
          <w:b/>
          <w:bCs/>
          <w:color w:val="000000"/>
        </w:rPr>
        <w:t>Growth Rate:</w:t>
      </w:r>
      <w:r w:rsidRPr="006A17E0">
        <w:rPr>
          <w:rFonts w:ascii="Calibri" w:hAnsi="Calibri" w:cs="Times New Roman"/>
          <w:color w:val="000000"/>
        </w:rPr>
        <w:t xml:space="preserve"> 7% p.a. (net of fees and taxes)</w:t>
      </w:r>
    </w:p>
    <w:p w14:paraId="18171C05" w14:textId="77777777" w:rsidR="00425274" w:rsidRPr="006A17E0" w:rsidRDefault="00425274" w:rsidP="00E1550E">
      <w:pPr>
        <w:numPr>
          <w:ilvl w:val="0"/>
          <w:numId w:val="29"/>
        </w:numPr>
        <w:rPr>
          <w:rFonts w:ascii="Calibri" w:hAnsi="Calibri" w:cs="Times New Roman"/>
          <w:color w:val="000000"/>
        </w:rPr>
      </w:pPr>
      <w:r w:rsidRPr="006A17E0">
        <w:rPr>
          <w:rFonts w:ascii="Calibri" w:hAnsi="Calibri" w:cs="Times New Roman"/>
          <w:b/>
          <w:bCs/>
          <w:color w:val="000000"/>
        </w:rPr>
        <w:t>Inflation-Adjusted:</w:t>
      </w:r>
      <w:r w:rsidRPr="006A17E0">
        <w:rPr>
          <w:rFonts w:ascii="Calibri" w:hAnsi="Calibri" w:cs="Times New Roman"/>
          <w:color w:val="000000"/>
        </w:rPr>
        <w:t xml:space="preserve"> Projections shown in today’s dollars</w:t>
      </w:r>
    </w:p>
    <w:p w14:paraId="499AB47F" w14:textId="77777777" w:rsidR="00425274" w:rsidRPr="006A17E0" w:rsidRDefault="00425274" w:rsidP="00E1550E">
      <w:pPr>
        <w:numPr>
          <w:ilvl w:val="0"/>
          <w:numId w:val="29"/>
        </w:numPr>
        <w:rPr>
          <w:rFonts w:ascii="Calibri" w:hAnsi="Calibri" w:cs="Times New Roman"/>
          <w:color w:val="000000"/>
        </w:rPr>
      </w:pPr>
      <w:r w:rsidRPr="006A17E0">
        <w:rPr>
          <w:rFonts w:ascii="Calibri" w:hAnsi="Calibri" w:cs="Times New Roman"/>
          <w:b/>
          <w:bCs/>
          <w:color w:val="000000"/>
        </w:rPr>
        <w:t>No new contributions included</w:t>
      </w:r>
      <w:r w:rsidRPr="006A17E0">
        <w:rPr>
          <w:rFonts w:ascii="Calibri" w:hAnsi="Calibri" w:cs="Times New Roman"/>
          <w:color w:val="000000"/>
        </w:rPr>
        <w:t xml:space="preserve"> (in reality, contributions would significantly boost balances)</w:t>
      </w:r>
    </w:p>
    <w:p w14:paraId="4F0B4D51" w14:textId="77777777" w:rsidR="00425274" w:rsidRPr="006A17E0" w:rsidRDefault="00425274" w:rsidP="00E1550E">
      <w:pPr>
        <w:numPr>
          <w:ilvl w:val="0"/>
          <w:numId w:val="29"/>
        </w:numPr>
        <w:rPr>
          <w:rFonts w:ascii="Calibri" w:hAnsi="Calibri" w:cs="Times New Roman"/>
          <w:color w:val="000000"/>
        </w:rPr>
      </w:pPr>
      <w:r w:rsidRPr="006A17E0">
        <w:rPr>
          <w:rFonts w:ascii="Calibri" w:hAnsi="Calibri" w:cs="Times New Roman"/>
          <w:b/>
          <w:bCs/>
          <w:color w:val="000000"/>
        </w:rPr>
        <w:t>No withdrawals or major strategy changes</w:t>
      </w:r>
    </w:p>
    <w:p w14:paraId="7FA20CD1" w14:textId="77777777" w:rsidR="00425274" w:rsidRPr="006A17E0" w:rsidRDefault="00425274" w:rsidP="00E1550E">
      <w:pPr>
        <w:numPr>
          <w:ilvl w:val="0"/>
          <w:numId w:val="29"/>
        </w:numPr>
        <w:rPr>
          <w:rFonts w:ascii="Calibri" w:hAnsi="Calibri" w:cs="Times New Roman"/>
          <w:color w:val="000000"/>
          <w:u w:val="single"/>
        </w:rPr>
      </w:pPr>
      <w:r w:rsidRPr="006A17E0">
        <w:rPr>
          <w:rFonts w:ascii="Calibri" w:hAnsi="Calibri" w:cs="Times New Roman"/>
          <w:color w:val="000000"/>
          <w:u w:val="single"/>
        </w:rPr>
        <w:t xml:space="preserve">Past performance is </w:t>
      </w:r>
      <w:r w:rsidRPr="006A17E0">
        <w:rPr>
          <w:rFonts w:ascii="Calibri" w:hAnsi="Calibri" w:cs="Times New Roman"/>
          <w:b/>
          <w:bCs/>
          <w:color w:val="000000"/>
          <w:u w:val="single"/>
        </w:rPr>
        <w:t>not a reliable indicator</w:t>
      </w:r>
      <w:r w:rsidRPr="006A17E0">
        <w:rPr>
          <w:rFonts w:ascii="Calibri" w:hAnsi="Calibri" w:cs="Times New Roman"/>
          <w:color w:val="000000"/>
          <w:u w:val="single"/>
        </w:rPr>
        <w:t xml:space="preserve"> of future results</w:t>
      </w:r>
    </w:p>
    <w:p w14:paraId="38846990" w14:textId="5167C252" w:rsidR="006A17E0" w:rsidRDefault="006A17E0" w:rsidP="006A17E0">
      <w:pPr>
        <w:rPr>
          <w:rFonts w:ascii="Calibri" w:hAnsi="Calibri" w:cs="Times New Roman"/>
          <w:color w:val="000000"/>
        </w:rPr>
      </w:pPr>
    </w:p>
    <w:p w14:paraId="7DACBA78" w14:textId="7AFFB299" w:rsidR="00425274" w:rsidRDefault="00425274" w:rsidP="006A17E0">
      <w:pPr>
        <w:rPr>
          <w:rFonts w:ascii="Calibri" w:hAnsi="Calibri" w:cs="Times New Roman"/>
          <w:color w:val="000000"/>
        </w:rPr>
      </w:pPr>
      <w:r w:rsidRPr="00425274">
        <w:rPr>
          <w:rFonts w:ascii="Calibri" w:hAnsi="Calibri" w:cs="Times New Roman"/>
          <w:noProof/>
          <w:color w:val="000000"/>
        </w:rPr>
        <w:drawing>
          <wp:inline distT="0" distB="0" distL="0" distR="0" wp14:anchorId="3E739097" wp14:editId="0249AA39">
            <wp:extent cx="6120130" cy="3663315"/>
            <wp:effectExtent l="0" t="0" r="0" b="0"/>
            <wp:docPr id="201709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9593" name=""/>
                    <pic:cNvPicPr/>
                  </pic:nvPicPr>
                  <pic:blipFill>
                    <a:blip r:embed="rId18"/>
                    <a:stretch>
                      <a:fillRect/>
                    </a:stretch>
                  </pic:blipFill>
                  <pic:spPr>
                    <a:xfrm>
                      <a:off x="0" y="0"/>
                      <a:ext cx="6120130" cy="3663315"/>
                    </a:xfrm>
                    <a:prstGeom prst="rect">
                      <a:avLst/>
                    </a:prstGeom>
                  </pic:spPr>
                </pic:pic>
              </a:graphicData>
            </a:graphic>
          </wp:inline>
        </w:drawing>
      </w:r>
    </w:p>
    <w:p w14:paraId="0A84161E" w14:textId="77777777" w:rsidR="00425274" w:rsidRDefault="00425274" w:rsidP="00425274">
      <w:pPr>
        <w:pStyle w:val="StyleHeading3H314ptNotItalic"/>
        <w:rPr>
          <w:rFonts w:ascii="Calibri" w:hAnsi="Calibri" w:cs="Calibri"/>
        </w:rPr>
      </w:pPr>
    </w:p>
    <w:p w14:paraId="399FF42F" w14:textId="0D421F00" w:rsidR="00FF69AD" w:rsidRPr="00FF69AD" w:rsidRDefault="00FF69AD" w:rsidP="00FF69AD">
      <w:pPr>
        <w:ind w:left="360"/>
        <w:rPr>
          <w:rFonts w:ascii="Calibri" w:hAnsi="Calibri" w:cs="Times New Roman"/>
          <w:color w:val="000000"/>
        </w:rPr>
      </w:pPr>
    </w:p>
    <w:p w14:paraId="43C06FED" w14:textId="77777777" w:rsidR="00FF69AD" w:rsidRPr="00FF69AD" w:rsidRDefault="00FF69AD" w:rsidP="00FF69AD">
      <w:pPr>
        <w:ind w:left="360"/>
        <w:rPr>
          <w:rFonts w:ascii="Calibri" w:hAnsi="Calibri" w:cs="Times New Roman"/>
          <w:color w:val="000000"/>
        </w:rPr>
      </w:pPr>
    </w:p>
    <w:p w14:paraId="3E2D7DC6" w14:textId="77777777" w:rsidR="00FF69AD" w:rsidRPr="00FF69AD" w:rsidRDefault="00FF69AD" w:rsidP="00FF69AD">
      <w:pPr>
        <w:ind w:left="360"/>
        <w:rPr>
          <w:rFonts w:ascii="Calibri" w:hAnsi="Calibri" w:cs="Times New Roman"/>
          <w:color w:val="000000"/>
        </w:rPr>
      </w:pPr>
    </w:p>
    <w:p w14:paraId="48DDD3CC" w14:textId="2DAB381C" w:rsidR="00425274" w:rsidRDefault="00425274" w:rsidP="00425274">
      <w:pPr>
        <w:pStyle w:val="StyleHeading3H314ptNotItalic"/>
        <w:rPr>
          <w:rFonts w:ascii="Calibri" w:hAnsi="Calibri" w:cs="Calibri"/>
        </w:rPr>
      </w:pPr>
      <w:r>
        <w:rPr>
          <w:rFonts w:ascii="Calibri" w:hAnsi="Calibri" w:cs="Calibri"/>
        </w:rPr>
        <w:lastRenderedPageBreak/>
        <w:t>Maximising Concessional Contribution Cap</w:t>
      </w:r>
    </w:p>
    <w:p w14:paraId="5BCE4D24" w14:textId="77777777" w:rsidR="00425274" w:rsidRPr="00AC1DEA" w:rsidRDefault="00425274" w:rsidP="00425274">
      <w:pPr>
        <w:pStyle w:val="StyleHeading3H314ptNotItalic"/>
        <w:rPr>
          <w:rFonts w:ascii="Calibri" w:eastAsia="MS Mincho" w:hAnsi="Calibri" w:cs="Calibri"/>
          <w:b w:val="0"/>
          <w:bCs w:val="0"/>
          <w:sz w:val="28"/>
          <w:szCs w:val="28"/>
        </w:rPr>
      </w:pPr>
    </w:p>
    <w:p w14:paraId="33F0BAA0" w14:textId="1351FC95"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Employer Contributions</w:t>
      </w:r>
    </w:p>
    <w:p w14:paraId="35344A64" w14:textId="1D5BCBCB" w:rsidR="00FF69AD" w:rsidRPr="00FF69AD" w:rsidRDefault="00FF69AD" w:rsidP="00E1550E">
      <w:pPr>
        <w:numPr>
          <w:ilvl w:val="0"/>
          <w:numId w:val="30"/>
        </w:numPr>
        <w:rPr>
          <w:rFonts w:ascii="Calibri" w:hAnsi="Calibri" w:cs="Times New Roman"/>
          <w:color w:val="000000"/>
        </w:rPr>
      </w:pPr>
      <w:r w:rsidRPr="00FF69AD">
        <w:rPr>
          <w:rFonts w:ascii="Calibri" w:hAnsi="Calibri" w:cs="Times New Roman"/>
          <w:b/>
          <w:bCs/>
          <w:color w:val="000000"/>
        </w:rPr>
        <w:t>D’Wayne:</w:t>
      </w:r>
      <w:r w:rsidRPr="00FF69AD">
        <w:rPr>
          <w:rFonts w:ascii="Calibri" w:hAnsi="Calibri" w:cs="Times New Roman"/>
          <w:color w:val="000000"/>
        </w:rPr>
        <w:t xml:space="preserve"> </w:t>
      </w:r>
      <w:r>
        <w:rPr>
          <w:rFonts w:ascii="Calibri" w:hAnsi="Calibri" w:cs="Times New Roman"/>
          <w:color w:val="000000"/>
        </w:rPr>
        <w:t xml:space="preserve">Gross Estimation - </w:t>
      </w:r>
      <w:r w:rsidRPr="00FF69AD">
        <w:rPr>
          <w:rFonts w:ascii="Calibri" w:hAnsi="Calibri" w:cs="Times New Roman"/>
          <w:color w:val="000000"/>
        </w:rPr>
        <w:t>$7</w:t>
      </w:r>
      <w:r w:rsidR="00F345F9">
        <w:rPr>
          <w:rFonts w:ascii="Calibri" w:hAnsi="Calibri" w:cs="Times New Roman"/>
          <w:color w:val="000000"/>
        </w:rPr>
        <w:t>1,500</w:t>
      </w:r>
      <w:r w:rsidRPr="00FF69AD">
        <w:rPr>
          <w:rFonts w:ascii="Calibri" w:hAnsi="Calibri" w:cs="Times New Roman"/>
          <w:color w:val="000000"/>
        </w:rPr>
        <w:t xml:space="preserve"> × 12% = </w:t>
      </w:r>
      <w:r w:rsidRPr="00FF69AD">
        <w:rPr>
          <w:rFonts w:ascii="Calibri" w:hAnsi="Calibri" w:cs="Times New Roman"/>
          <w:b/>
          <w:bCs/>
          <w:color w:val="000000"/>
        </w:rPr>
        <w:t>$</w:t>
      </w:r>
      <w:r w:rsidR="00F345F9">
        <w:rPr>
          <w:rFonts w:ascii="Calibri" w:hAnsi="Calibri" w:cs="Times New Roman"/>
          <w:b/>
          <w:bCs/>
          <w:color w:val="000000"/>
        </w:rPr>
        <w:t>8,580</w:t>
      </w:r>
    </w:p>
    <w:p w14:paraId="3216B5FF" w14:textId="203DDF6A" w:rsidR="00FF69AD" w:rsidRPr="00FF69AD" w:rsidRDefault="00FF69AD" w:rsidP="00E1550E">
      <w:pPr>
        <w:numPr>
          <w:ilvl w:val="0"/>
          <w:numId w:val="30"/>
        </w:numPr>
        <w:rPr>
          <w:rFonts w:ascii="Calibri" w:hAnsi="Calibri" w:cs="Times New Roman"/>
          <w:color w:val="000000"/>
        </w:rPr>
      </w:pPr>
      <w:r w:rsidRPr="00FF69AD">
        <w:rPr>
          <w:rFonts w:ascii="Calibri" w:hAnsi="Calibri" w:cs="Times New Roman"/>
          <w:b/>
          <w:bCs/>
          <w:color w:val="000000"/>
        </w:rPr>
        <w:t>Kate:</w:t>
      </w:r>
      <w:r w:rsidRPr="00FF69AD">
        <w:rPr>
          <w:rFonts w:ascii="Calibri" w:hAnsi="Calibri" w:cs="Times New Roman"/>
          <w:color w:val="000000"/>
        </w:rPr>
        <w:t xml:space="preserve"> </w:t>
      </w:r>
      <w:r>
        <w:rPr>
          <w:rFonts w:ascii="Calibri" w:hAnsi="Calibri" w:cs="Times New Roman"/>
          <w:color w:val="000000"/>
        </w:rPr>
        <w:t xml:space="preserve">Gross Estimation - </w:t>
      </w:r>
      <w:r w:rsidRPr="00FF69AD">
        <w:rPr>
          <w:rFonts w:ascii="Calibri" w:hAnsi="Calibri" w:cs="Times New Roman"/>
          <w:color w:val="000000"/>
        </w:rPr>
        <w:t xml:space="preserve">$94,000 × 12% = </w:t>
      </w:r>
      <w:r w:rsidRPr="00FF69AD">
        <w:rPr>
          <w:rFonts w:ascii="Calibri" w:hAnsi="Calibri" w:cs="Times New Roman"/>
          <w:b/>
          <w:bCs/>
          <w:color w:val="000000"/>
        </w:rPr>
        <w:t>$11,280</w:t>
      </w:r>
    </w:p>
    <w:p w14:paraId="2C50BF0B" w14:textId="4249FA92" w:rsidR="00FF69AD" w:rsidRPr="00FF69AD" w:rsidRDefault="00FF69AD" w:rsidP="00FF69AD">
      <w:pPr>
        <w:rPr>
          <w:rFonts w:ascii="Calibri" w:hAnsi="Calibri" w:cs="Times New Roman"/>
          <w:color w:val="000000"/>
        </w:rPr>
      </w:pPr>
    </w:p>
    <w:p w14:paraId="30BDE6CF" w14:textId="30657E20"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Remaining Cap for Personal Contributions</w:t>
      </w:r>
    </w:p>
    <w:p w14:paraId="004C5690" w14:textId="5FAB3A64" w:rsidR="00FF69AD" w:rsidRPr="00FF69AD" w:rsidRDefault="00FF69AD" w:rsidP="00E1550E">
      <w:pPr>
        <w:numPr>
          <w:ilvl w:val="0"/>
          <w:numId w:val="31"/>
        </w:numPr>
        <w:rPr>
          <w:rFonts w:ascii="Calibri" w:hAnsi="Calibri" w:cs="Times New Roman"/>
          <w:color w:val="000000"/>
        </w:rPr>
      </w:pPr>
      <w:r w:rsidRPr="00FF69AD">
        <w:rPr>
          <w:rFonts w:ascii="Calibri" w:hAnsi="Calibri" w:cs="Times New Roman"/>
          <w:b/>
          <w:bCs/>
          <w:color w:val="000000"/>
        </w:rPr>
        <w:t>D’Wayne:</w:t>
      </w:r>
      <w:r w:rsidRPr="00FF69AD">
        <w:rPr>
          <w:rFonts w:ascii="Calibri" w:hAnsi="Calibri" w:cs="Times New Roman"/>
          <w:color w:val="000000"/>
        </w:rPr>
        <w:t xml:space="preserve"> $30,000 – $9,360 = </w:t>
      </w:r>
      <w:r w:rsidRPr="00FF69AD">
        <w:rPr>
          <w:rFonts w:ascii="Calibri" w:hAnsi="Calibri" w:cs="Times New Roman"/>
          <w:b/>
          <w:bCs/>
          <w:color w:val="000000"/>
        </w:rPr>
        <w:t>$2</w:t>
      </w:r>
      <w:r w:rsidR="00F345F9">
        <w:rPr>
          <w:rFonts w:ascii="Calibri" w:hAnsi="Calibri" w:cs="Times New Roman"/>
          <w:b/>
          <w:bCs/>
          <w:color w:val="000000"/>
        </w:rPr>
        <w:t>1,420</w:t>
      </w:r>
    </w:p>
    <w:p w14:paraId="0BA1911B" w14:textId="77777777" w:rsidR="00FF69AD" w:rsidRPr="00FF69AD" w:rsidRDefault="00FF69AD" w:rsidP="00E1550E">
      <w:pPr>
        <w:numPr>
          <w:ilvl w:val="0"/>
          <w:numId w:val="31"/>
        </w:numPr>
        <w:rPr>
          <w:rFonts w:ascii="Calibri" w:hAnsi="Calibri" w:cs="Times New Roman"/>
          <w:color w:val="000000"/>
        </w:rPr>
      </w:pPr>
      <w:r w:rsidRPr="00FF69AD">
        <w:rPr>
          <w:rFonts w:ascii="Calibri" w:hAnsi="Calibri" w:cs="Times New Roman"/>
          <w:b/>
          <w:bCs/>
          <w:color w:val="000000"/>
        </w:rPr>
        <w:t>Kate:</w:t>
      </w:r>
      <w:r w:rsidRPr="00FF69AD">
        <w:rPr>
          <w:rFonts w:ascii="Calibri" w:hAnsi="Calibri" w:cs="Times New Roman"/>
          <w:color w:val="000000"/>
        </w:rPr>
        <w:t xml:space="preserve"> $30,000 – $11,280 = </w:t>
      </w:r>
      <w:r w:rsidRPr="00FF69AD">
        <w:rPr>
          <w:rFonts w:ascii="Calibri" w:hAnsi="Calibri" w:cs="Times New Roman"/>
          <w:b/>
          <w:bCs/>
          <w:color w:val="000000"/>
        </w:rPr>
        <w:t>$18,720</w:t>
      </w:r>
    </w:p>
    <w:p w14:paraId="50487487" w14:textId="2B1E8B4E" w:rsidR="00FF69AD" w:rsidRPr="00FF69AD" w:rsidRDefault="00FF69AD" w:rsidP="00FF69AD">
      <w:pPr>
        <w:rPr>
          <w:rFonts w:ascii="Calibri" w:hAnsi="Calibri" w:cs="Times New Roman"/>
          <w:color w:val="000000"/>
        </w:rPr>
      </w:pPr>
    </w:p>
    <w:p w14:paraId="06AB3E59" w14:textId="034CF4E5"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Tax Impact</w:t>
      </w:r>
    </w:p>
    <w:p w14:paraId="72838251"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D’Wayne</w:t>
      </w:r>
    </w:p>
    <w:p w14:paraId="3A2B6127" w14:textId="1B251866" w:rsidR="00FF69AD" w:rsidRPr="00FF69AD" w:rsidRDefault="00FF69AD" w:rsidP="00E1550E">
      <w:pPr>
        <w:numPr>
          <w:ilvl w:val="0"/>
          <w:numId w:val="32"/>
        </w:numPr>
        <w:rPr>
          <w:rFonts w:ascii="Calibri" w:hAnsi="Calibri" w:cs="Times New Roman"/>
          <w:color w:val="000000"/>
        </w:rPr>
      </w:pPr>
      <w:r w:rsidRPr="00FF69AD">
        <w:rPr>
          <w:rFonts w:ascii="Calibri" w:hAnsi="Calibri" w:cs="Times New Roman"/>
          <w:b/>
          <w:bCs/>
          <w:color w:val="000000"/>
        </w:rPr>
        <w:t>Additional contribution:</w:t>
      </w:r>
      <w:r w:rsidRPr="00FF69AD">
        <w:rPr>
          <w:rFonts w:ascii="Calibri" w:hAnsi="Calibri" w:cs="Times New Roman"/>
          <w:color w:val="000000"/>
        </w:rPr>
        <w:t xml:space="preserve"> $2</w:t>
      </w:r>
      <w:r w:rsidR="00F345F9">
        <w:rPr>
          <w:rFonts w:ascii="Calibri" w:hAnsi="Calibri" w:cs="Times New Roman"/>
          <w:color w:val="000000"/>
        </w:rPr>
        <w:t>1,420</w:t>
      </w:r>
    </w:p>
    <w:p w14:paraId="2D3AD53C" w14:textId="77777777" w:rsidR="00FF69AD" w:rsidRPr="00FF69AD" w:rsidRDefault="00FF69AD" w:rsidP="00E1550E">
      <w:pPr>
        <w:numPr>
          <w:ilvl w:val="0"/>
          <w:numId w:val="32"/>
        </w:numPr>
        <w:rPr>
          <w:rFonts w:ascii="Calibri" w:hAnsi="Calibri" w:cs="Times New Roman"/>
          <w:color w:val="000000"/>
        </w:rPr>
      </w:pPr>
      <w:r w:rsidRPr="00FF69AD">
        <w:rPr>
          <w:rFonts w:ascii="Calibri" w:hAnsi="Calibri" w:cs="Times New Roman"/>
          <w:b/>
          <w:bCs/>
          <w:color w:val="000000"/>
        </w:rPr>
        <w:t>Marginal tax rate (incl. Medicare):</w:t>
      </w:r>
      <w:r w:rsidRPr="00FF69AD">
        <w:rPr>
          <w:rFonts w:ascii="Calibri" w:hAnsi="Calibri" w:cs="Times New Roman"/>
          <w:color w:val="000000"/>
        </w:rPr>
        <w:t xml:space="preserve"> 32% (30% + 2%)</w:t>
      </w:r>
    </w:p>
    <w:p w14:paraId="45131DE3" w14:textId="56CDF71E" w:rsidR="00FF69AD" w:rsidRPr="00FF69AD" w:rsidRDefault="00FF69AD" w:rsidP="00E1550E">
      <w:pPr>
        <w:numPr>
          <w:ilvl w:val="0"/>
          <w:numId w:val="32"/>
        </w:numPr>
        <w:rPr>
          <w:rFonts w:ascii="Calibri" w:hAnsi="Calibri" w:cs="Times New Roman"/>
          <w:color w:val="000000"/>
        </w:rPr>
      </w:pPr>
      <w:r w:rsidRPr="00FF69AD">
        <w:rPr>
          <w:rFonts w:ascii="Calibri" w:hAnsi="Calibri" w:cs="Times New Roman"/>
          <w:b/>
          <w:bCs/>
          <w:color w:val="000000"/>
        </w:rPr>
        <w:t>Tax saving:</w:t>
      </w:r>
      <w:r w:rsidRPr="00FF69AD">
        <w:rPr>
          <w:rFonts w:ascii="Calibri" w:hAnsi="Calibri" w:cs="Times New Roman"/>
          <w:color w:val="000000"/>
        </w:rPr>
        <w:t xml:space="preserve"> $2</w:t>
      </w:r>
      <w:r w:rsidR="00F345F9">
        <w:rPr>
          <w:rFonts w:ascii="Calibri" w:hAnsi="Calibri" w:cs="Times New Roman"/>
          <w:color w:val="000000"/>
        </w:rPr>
        <w:t>1,420</w:t>
      </w:r>
      <w:r w:rsidRPr="00FF69AD">
        <w:rPr>
          <w:rFonts w:ascii="Calibri" w:hAnsi="Calibri" w:cs="Times New Roman"/>
          <w:color w:val="000000"/>
        </w:rPr>
        <w:t xml:space="preserve"> × 32% = </w:t>
      </w:r>
      <w:r w:rsidRPr="00FF69AD">
        <w:rPr>
          <w:rFonts w:ascii="Calibri" w:hAnsi="Calibri" w:cs="Times New Roman"/>
          <w:b/>
          <w:bCs/>
          <w:color w:val="000000"/>
        </w:rPr>
        <w:t>$6,</w:t>
      </w:r>
      <w:r w:rsidR="00F345F9">
        <w:rPr>
          <w:rFonts w:ascii="Calibri" w:hAnsi="Calibri" w:cs="Times New Roman"/>
          <w:b/>
          <w:bCs/>
          <w:color w:val="000000"/>
        </w:rPr>
        <w:t>854</w:t>
      </w:r>
    </w:p>
    <w:p w14:paraId="096E650F" w14:textId="0FFDC468" w:rsidR="00FF69AD" w:rsidRPr="00FF69AD" w:rsidRDefault="00FF69AD" w:rsidP="00E1550E">
      <w:pPr>
        <w:numPr>
          <w:ilvl w:val="0"/>
          <w:numId w:val="32"/>
        </w:numPr>
        <w:rPr>
          <w:rFonts w:ascii="Calibri" w:hAnsi="Calibri" w:cs="Times New Roman"/>
          <w:color w:val="000000"/>
        </w:rPr>
      </w:pPr>
      <w:r w:rsidRPr="00FF69AD">
        <w:rPr>
          <w:rFonts w:ascii="Calibri" w:hAnsi="Calibri" w:cs="Times New Roman"/>
          <w:b/>
          <w:bCs/>
          <w:color w:val="000000"/>
        </w:rPr>
        <w:t>Less contributions tax (15%):</w:t>
      </w:r>
      <w:r w:rsidRPr="00FF69AD">
        <w:rPr>
          <w:rFonts w:ascii="Calibri" w:hAnsi="Calibri" w:cs="Times New Roman"/>
          <w:color w:val="000000"/>
        </w:rPr>
        <w:t xml:space="preserve"> $2</w:t>
      </w:r>
      <w:r w:rsidR="00F345F9">
        <w:rPr>
          <w:rFonts w:ascii="Calibri" w:hAnsi="Calibri" w:cs="Times New Roman"/>
          <w:color w:val="000000"/>
        </w:rPr>
        <w:t>1,420</w:t>
      </w:r>
      <w:r w:rsidRPr="00FF69AD">
        <w:rPr>
          <w:rFonts w:ascii="Calibri" w:hAnsi="Calibri" w:cs="Times New Roman"/>
          <w:color w:val="000000"/>
        </w:rPr>
        <w:t xml:space="preserve"> × 15% = </w:t>
      </w:r>
      <w:r w:rsidRPr="00FF69AD">
        <w:rPr>
          <w:rFonts w:ascii="Calibri" w:hAnsi="Calibri" w:cs="Times New Roman"/>
          <w:b/>
          <w:bCs/>
          <w:color w:val="000000"/>
        </w:rPr>
        <w:t>$3,</w:t>
      </w:r>
      <w:r w:rsidR="00F345F9">
        <w:rPr>
          <w:rFonts w:ascii="Calibri" w:hAnsi="Calibri" w:cs="Times New Roman"/>
          <w:b/>
          <w:bCs/>
          <w:color w:val="000000"/>
        </w:rPr>
        <w:t>213</w:t>
      </w:r>
    </w:p>
    <w:p w14:paraId="6B27B0E3" w14:textId="627433BE" w:rsidR="00FF69AD" w:rsidRPr="002B107F" w:rsidRDefault="00FF69AD" w:rsidP="00E1550E">
      <w:pPr>
        <w:numPr>
          <w:ilvl w:val="0"/>
          <w:numId w:val="32"/>
        </w:numPr>
        <w:rPr>
          <w:rFonts w:ascii="Calibri" w:hAnsi="Calibri" w:cs="Times New Roman"/>
          <w:color w:val="000000"/>
          <w:highlight w:val="green"/>
          <w:u w:val="single"/>
        </w:rPr>
      </w:pPr>
      <w:r w:rsidRPr="002B107F">
        <w:rPr>
          <w:rFonts w:ascii="Calibri" w:hAnsi="Calibri" w:cs="Times New Roman"/>
          <w:b/>
          <w:bCs/>
          <w:color w:val="000000"/>
          <w:highlight w:val="green"/>
          <w:u w:val="single"/>
        </w:rPr>
        <w:t>Net benefit:</w:t>
      </w:r>
      <w:r w:rsidRPr="002B107F">
        <w:rPr>
          <w:rFonts w:ascii="Calibri" w:hAnsi="Calibri" w:cs="Times New Roman"/>
          <w:color w:val="000000"/>
          <w:highlight w:val="green"/>
          <w:u w:val="single"/>
        </w:rPr>
        <w:t xml:space="preserve"> </w:t>
      </w:r>
      <w:r w:rsidRPr="002B107F">
        <w:rPr>
          <w:rFonts w:ascii="Calibri" w:hAnsi="Calibri" w:cs="Times New Roman"/>
          <w:b/>
          <w:bCs/>
          <w:color w:val="000000"/>
          <w:highlight w:val="green"/>
          <w:u w:val="single"/>
        </w:rPr>
        <w:t>$3,</w:t>
      </w:r>
      <w:r w:rsidR="00F345F9">
        <w:rPr>
          <w:rFonts w:ascii="Calibri" w:hAnsi="Calibri" w:cs="Times New Roman"/>
          <w:b/>
          <w:bCs/>
          <w:color w:val="000000"/>
          <w:highlight w:val="green"/>
          <w:u w:val="single"/>
        </w:rPr>
        <w:t>641</w:t>
      </w:r>
    </w:p>
    <w:p w14:paraId="6CB9D665" w14:textId="2EF46D60" w:rsidR="00FF69AD" w:rsidRPr="00FF69AD" w:rsidRDefault="00FF69AD" w:rsidP="00E1550E">
      <w:pPr>
        <w:numPr>
          <w:ilvl w:val="0"/>
          <w:numId w:val="32"/>
        </w:numPr>
        <w:rPr>
          <w:rFonts w:ascii="Calibri" w:hAnsi="Calibri" w:cs="Times New Roman"/>
          <w:color w:val="000000"/>
        </w:rPr>
      </w:pPr>
      <w:r w:rsidRPr="00FF69AD">
        <w:rPr>
          <w:rFonts w:ascii="Calibri" w:hAnsi="Calibri" w:cs="Times New Roman"/>
          <w:b/>
          <w:bCs/>
          <w:color w:val="000000"/>
        </w:rPr>
        <w:t>Extra super invested:</w:t>
      </w:r>
      <w:r w:rsidRPr="00FF69AD">
        <w:rPr>
          <w:rFonts w:ascii="Calibri" w:hAnsi="Calibri" w:cs="Times New Roman"/>
          <w:color w:val="000000"/>
        </w:rPr>
        <w:t xml:space="preserve"> $2</w:t>
      </w:r>
      <w:r w:rsidR="00F345F9">
        <w:rPr>
          <w:rFonts w:ascii="Calibri" w:hAnsi="Calibri" w:cs="Times New Roman"/>
          <w:color w:val="000000"/>
        </w:rPr>
        <w:t>1,420</w:t>
      </w:r>
    </w:p>
    <w:p w14:paraId="3062CA1E" w14:textId="00B0A68D" w:rsidR="00FF69AD" w:rsidRPr="00FF69AD" w:rsidRDefault="00FF69AD" w:rsidP="00FF69AD">
      <w:pPr>
        <w:rPr>
          <w:rFonts w:ascii="Calibri" w:hAnsi="Calibri" w:cs="Times New Roman"/>
          <w:color w:val="000000"/>
        </w:rPr>
      </w:pPr>
    </w:p>
    <w:p w14:paraId="58F0AA41"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Kate</w:t>
      </w:r>
    </w:p>
    <w:p w14:paraId="23C052C9" w14:textId="77777777" w:rsidR="00FF69AD" w:rsidRPr="00FF69AD" w:rsidRDefault="00FF69AD" w:rsidP="00E1550E">
      <w:pPr>
        <w:numPr>
          <w:ilvl w:val="0"/>
          <w:numId w:val="33"/>
        </w:numPr>
        <w:rPr>
          <w:rFonts w:ascii="Calibri" w:hAnsi="Calibri" w:cs="Times New Roman"/>
          <w:color w:val="000000"/>
        </w:rPr>
      </w:pPr>
      <w:r w:rsidRPr="00FF69AD">
        <w:rPr>
          <w:rFonts w:ascii="Calibri" w:hAnsi="Calibri" w:cs="Times New Roman"/>
          <w:b/>
          <w:bCs/>
          <w:color w:val="000000"/>
        </w:rPr>
        <w:t>Additional contribution:</w:t>
      </w:r>
      <w:r w:rsidRPr="00FF69AD">
        <w:rPr>
          <w:rFonts w:ascii="Calibri" w:hAnsi="Calibri" w:cs="Times New Roman"/>
          <w:color w:val="000000"/>
        </w:rPr>
        <w:t xml:space="preserve"> $18,720</w:t>
      </w:r>
    </w:p>
    <w:p w14:paraId="2434B453" w14:textId="77777777" w:rsidR="00FF69AD" w:rsidRPr="00FF69AD" w:rsidRDefault="00FF69AD" w:rsidP="00E1550E">
      <w:pPr>
        <w:numPr>
          <w:ilvl w:val="0"/>
          <w:numId w:val="33"/>
        </w:numPr>
        <w:rPr>
          <w:rFonts w:ascii="Calibri" w:hAnsi="Calibri" w:cs="Times New Roman"/>
          <w:color w:val="000000"/>
        </w:rPr>
      </w:pPr>
      <w:r w:rsidRPr="00FF69AD">
        <w:rPr>
          <w:rFonts w:ascii="Calibri" w:hAnsi="Calibri" w:cs="Times New Roman"/>
          <w:b/>
          <w:bCs/>
          <w:color w:val="000000"/>
        </w:rPr>
        <w:t>Tax saving:</w:t>
      </w:r>
      <w:r w:rsidRPr="00FF69AD">
        <w:rPr>
          <w:rFonts w:ascii="Calibri" w:hAnsi="Calibri" w:cs="Times New Roman"/>
          <w:color w:val="000000"/>
        </w:rPr>
        <w:t xml:space="preserve"> $18,720 × 32% = </w:t>
      </w:r>
      <w:r w:rsidRPr="00FF69AD">
        <w:rPr>
          <w:rFonts w:ascii="Calibri" w:hAnsi="Calibri" w:cs="Times New Roman"/>
          <w:b/>
          <w:bCs/>
          <w:color w:val="000000"/>
        </w:rPr>
        <w:t>$5,990</w:t>
      </w:r>
    </w:p>
    <w:p w14:paraId="14F69CB0" w14:textId="77777777" w:rsidR="00FF69AD" w:rsidRPr="00FF69AD" w:rsidRDefault="00FF69AD" w:rsidP="00E1550E">
      <w:pPr>
        <w:numPr>
          <w:ilvl w:val="0"/>
          <w:numId w:val="33"/>
        </w:numPr>
        <w:rPr>
          <w:rFonts w:ascii="Calibri" w:hAnsi="Calibri" w:cs="Times New Roman"/>
          <w:color w:val="000000"/>
        </w:rPr>
      </w:pPr>
      <w:r w:rsidRPr="00FF69AD">
        <w:rPr>
          <w:rFonts w:ascii="Calibri" w:hAnsi="Calibri" w:cs="Times New Roman"/>
          <w:b/>
          <w:bCs/>
          <w:color w:val="000000"/>
        </w:rPr>
        <w:t>Less contributions tax (15%):</w:t>
      </w:r>
      <w:r w:rsidRPr="00FF69AD">
        <w:rPr>
          <w:rFonts w:ascii="Calibri" w:hAnsi="Calibri" w:cs="Times New Roman"/>
          <w:color w:val="000000"/>
        </w:rPr>
        <w:t xml:space="preserve"> $18,720 × 15% = </w:t>
      </w:r>
      <w:r w:rsidRPr="00FF69AD">
        <w:rPr>
          <w:rFonts w:ascii="Calibri" w:hAnsi="Calibri" w:cs="Times New Roman"/>
          <w:b/>
          <w:bCs/>
          <w:color w:val="000000"/>
        </w:rPr>
        <w:t>$2,808</w:t>
      </w:r>
    </w:p>
    <w:p w14:paraId="53E5B8D2" w14:textId="77777777" w:rsidR="00FF69AD" w:rsidRPr="002B107F" w:rsidRDefault="00FF69AD" w:rsidP="00E1550E">
      <w:pPr>
        <w:numPr>
          <w:ilvl w:val="0"/>
          <w:numId w:val="33"/>
        </w:numPr>
        <w:rPr>
          <w:rFonts w:ascii="Calibri" w:hAnsi="Calibri" w:cs="Times New Roman"/>
          <w:color w:val="000000"/>
          <w:highlight w:val="green"/>
          <w:u w:val="single"/>
        </w:rPr>
      </w:pPr>
      <w:r w:rsidRPr="002B107F">
        <w:rPr>
          <w:rFonts w:ascii="Calibri" w:hAnsi="Calibri" w:cs="Times New Roman"/>
          <w:b/>
          <w:bCs/>
          <w:color w:val="000000"/>
          <w:highlight w:val="green"/>
          <w:u w:val="single"/>
        </w:rPr>
        <w:t>Net benefit:</w:t>
      </w:r>
      <w:r w:rsidRPr="002B107F">
        <w:rPr>
          <w:rFonts w:ascii="Calibri" w:hAnsi="Calibri" w:cs="Times New Roman"/>
          <w:color w:val="000000"/>
          <w:highlight w:val="green"/>
          <w:u w:val="single"/>
        </w:rPr>
        <w:t xml:space="preserve"> </w:t>
      </w:r>
      <w:r w:rsidRPr="002B107F">
        <w:rPr>
          <w:rFonts w:ascii="Calibri" w:hAnsi="Calibri" w:cs="Times New Roman"/>
          <w:b/>
          <w:bCs/>
          <w:color w:val="000000"/>
          <w:highlight w:val="green"/>
          <w:u w:val="single"/>
        </w:rPr>
        <w:t>$3,182</w:t>
      </w:r>
    </w:p>
    <w:p w14:paraId="2EF02290" w14:textId="77777777" w:rsidR="00FF69AD" w:rsidRPr="00FF69AD" w:rsidRDefault="00FF69AD" w:rsidP="00E1550E">
      <w:pPr>
        <w:numPr>
          <w:ilvl w:val="0"/>
          <w:numId w:val="33"/>
        </w:numPr>
        <w:rPr>
          <w:rFonts w:ascii="Calibri" w:hAnsi="Calibri" w:cs="Times New Roman"/>
          <w:color w:val="000000"/>
        </w:rPr>
      </w:pPr>
      <w:r w:rsidRPr="00FF69AD">
        <w:rPr>
          <w:rFonts w:ascii="Calibri" w:hAnsi="Calibri" w:cs="Times New Roman"/>
          <w:b/>
          <w:bCs/>
          <w:color w:val="000000"/>
        </w:rPr>
        <w:t>Extra super invested:</w:t>
      </w:r>
      <w:r w:rsidRPr="00FF69AD">
        <w:rPr>
          <w:rFonts w:ascii="Calibri" w:hAnsi="Calibri" w:cs="Times New Roman"/>
          <w:color w:val="000000"/>
        </w:rPr>
        <w:t xml:space="preserve"> $18,720</w:t>
      </w:r>
    </w:p>
    <w:p w14:paraId="115736D5" w14:textId="3831B736" w:rsidR="00FF69AD" w:rsidRPr="00FF69AD" w:rsidRDefault="00FF69AD" w:rsidP="00FF69AD">
      <w:pPr>
        <w:rPr>
          <w:rFonts w:ascii="Calibri" w:hAnsi="Calibri" w:cs="Times New Roman"/>
          <w:b/>
          <w:bCs/>
          <w:color w:val="000000"/>
        </w:rPr>
      </w:pPr>
    </w:p>
    <w:tbl>
      <w:tblPr>
        <w:tblW w:w="9623" w:type="dxa"/>
        <w:tblCellSpacing w:w="15" w:type="dxa"/>
        <w:tblCellMar>
          <w:top w:w="15" w:type="dxa"/>
          <w:left w:w="15" w:type="dxa"/>
          <w:bottom w:w="15" w:type="dxa"/>
          <w:right w:w="15" w:type="dxa"/>
        </w:tblCellMar>
        <w:tblLook w:val="04A0" w:firstRow="1" w:lastRow="0" w:firstColumn="1" w:lastColumn="0" w:noHBand="0" w:noVBand="1"/>
      </w:tblPr>
      <w:tblGrid>
        <w:gridCol w:w="1176"/>
        <w:gridCol w:w="3365"/>
        <w:gridCol w:w="1357"/>
        <w:gridCol w:w="2241"/>
        <w:gridCol w:w="1484"/>
      </w:tblGrid>
      <w:tr w:rsidR="00FF69AD" w:rsidRPr="00FF69AD" w14:paraId="1E73719A" w14:textId="77777777" w:rsidTr="00FF69AD">
        <w:trPr>
          <w:trHeight w:val="294"/>
          <w:tblHeader/>
          <w:tblCellSpacing w:w="15" w:type="dxa"/>
        </w:trPr>
        <w:tc>
          <w:tcPr>
            <w:tcW w:w="0" w:type="auto"/>
            <w:shd w:val="clear" w:color="auto" w:fill="00B050"/>
            <w:vAlign w:val="center"/>
            <w:hideMark/>
          </w:tcPr>
          <w:p w14:paraId="59DF31C4"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Person</w:t>
            </w:r>
          </w:p>
        </w:tc>
        <w:tc>
          <w:tcPr>
            <w:tcW w:w="0" w:type="auto"/>
            <w:shd w:val="clear" w:color="auto" w:fill="00B050"/>
            <w:vAlign w:val="center"/>
            <w:hideMark/>
          </w:tcPr>
          <w:p w14:paraId="6285025E"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Max Personal Contribution</w:t>
            </w:r>
          </w:p>
        </w:tc>
        <w:tc>
          <w:tcPr>
            <w:tcW w:w="0" w:type="auto"/>
            <w:shd w:val="clear" w:color="auto" w:fill="00B050"/>
            <w:vAlign w:val="center"/>
            <w:hideMark/>
          </w:tcPr>
          <w:p w14:paraId="23B8CC02"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Tax Saving</w:t>
            </w:r>
          </w:p>
        </w:tc>
        <w:tc>
          <w:tcPr>
            <w:tcW w:w="0" w:type="auto"/>
            <w:shd w:val="clear" w:color="auto" w:fill="00B050"/>
            <w:vAlign w:val="center"/>
            <w:hideMark/>
          </w:tcPr>
          <w:p w14:paraId="037725DF"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Contributions Tax</w:t>
            </w:r>
          </w:p>
        </w:tc>
        <w:tc>
          <w:tcPr>
            <w:tcW w:w="0" w:type="auto"/>
            <w:shd w:val="clear" w:color="auto" w:fill="00B050"/>
            <w:vAlign w:val="center"/>
            <w:hideMark/>
          </w:tcPr>
          <w:p w14:paraId="0CF497E2"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Net Benefit</w:t>
            </w:r>
          </w:p>
        </w:tc>
      </w:tr>
      <w:tr w:rsidR="00FF69AD" w:rsidRPr="00FF69AD" w14:paraId="7CA32D0B" w14:textId="77777777" w:rsidTr="00FF69AD">
        <w:trPr>
          <w:trHeight w:val="294"/>
          <w:tblCellSpacing w:w="15" w:type="dxa"/>
        </w:trPr>
        <w:tc>
          <w:tcPr>
            <w:tcW w:w="0" w:type="auto"/>
            <w:shd w:val="clear" w:color="auto" w:fill="D9D9D9" w:themeFill="background1" w:themeFillShade="D9"/>
            <w:vAlign w:val="center"/>
            <w:hideMark/>
          </w:tcPr>
          <w:p w14:paraId="4DD9D2C6" w14:textId="77777777" w:rsidR="00FF69AD" w:rsidRPr="00FF69AD" w:rsidRDefault="00FF69AD" w:rsidP="00FF69AD">
            <w:pPr>
              <w:rPr>
                <w:rFonts w:ascii="Calibri" w:hAnsi="Calibri" w:cs="Times New Roman"/>
                <w:color w:val="000000"/>
              </w:rPr>
            </w:pPr>
            <w:r w:rsidRPr="00FF69AD">
              <w:rPr>
                <w:rFonts w:ascii="Calibri" w:hAnsi="Calibri" w:cs="Times New Roman"/>
                <w:color w:val="000000"/>
              </w:rPr>
              <w:t>D’Wayne</w:t>
            </w:r>
          </w:p>
        </w:tc>
        <w:tc>
          <w:tcPr>
            <w:tcW w:w="0" w:type="auto"/>
            <w:shd w:val="clear" w:color="auto" w:fill="D9D9D9" w:themeFill="background1" w:themeFillShade="D9"/>
            <w:vAlign w:val="center"/>
            <w:hideMark/>
          </w:tcPr>
          <w:p w14:paraId="3877C7C1" w14:textId="0802EA1D" w:rsidR="00FF69AD" w:rsidRPr="00FF69AD" w:rsidRDefault="00FF69AD" w:rsidP="00FF69AD">
            <w:pPr>
              <w:rPr>
                <w:rFonts w:ascii="Calibri" w:hAnsi="Calibri" w:cs="Times New Roman"/>
                <w:color w:val="000000"/>
              </w:rPr>
            </w:pPr>
            <w:r w:rsidRPr="00FF69AD">
              <w:rPr>
                <w:rFonts w:ascii="Calibri" w:hAnsi="Calibri" w:cs="Times New Roman"/>
                <w:color w:val="000000"/>
              </w:rPr>
              <w:t>$2</w:t>
            </w:r>
            <w:r w:rsidR="00F345F9">
              <w:rPr>
                <w:rFonts w:ascii="Calibri" w:hAnsi="Calibri" w:cs="Times New Roman"/>
                <w:color w:val="000000"/>
              </w:rPr>
              <w:t>1,420</w:t>
            </w:r>
          </w:p>
        </w:tc>
        <w:tc>
          <w:tcPr>
            <w:tcW w:w="0" w:type="auto"/>
            <w:shd w:val="clear" w:color="auto" w:fill="D9D9D9" w:themeFill="background1" w:themeFillShade="D9"/>
            <w:vAlign w:val="center"/>
            <w:hideMark/>
          </w:tcPr>
          <w:p w14:paraId="6636F813" w14:textId="1AE04872" w:rsidR="00FF69AD" w:rsidRPr="00FF69AD" w:rsidRDefault="00FF69AD" w:rsidP="00FF69AD">
            <w:pPr>
              <w:rPr>
                <w:rFonts w:ascii="Calibri" w:hAnsi="Calibri" w:cs="Times New Roman"/>
                <w:color w:val="000000"/>
              </w:rPr>
            </w:pPr>
            <w:r w:rsidRPr="00FF69AD">
              <w:rPr>
                <w:rFonts w:ascii="Calibri" w:hAnsi="Calibri" w:cs="Times New Roman"/>
                <w:color w:val="000000"/>
              </w:rPr>
              <w:t>$6,</w:t>
            </w:r>
            <w:r w:rsidR="00F345F9">
              <w:rPr>
                <w:rFonts w:ascii="Calibri" w:hAnsi="Calibri" w:cs="Times New Roman"/>
                <w:color w:val="000000"/>
              </w:rPr>
              <w:t>854</w:t>
            </w:r>
          </w:p>
        </w:tc>
        <w:tc>
          <w:tcPr>
            <w:tcW w:w="0" w:type="auto"/>
            <w:shd w:val="clear" w:color="auto" w:fill="D9D9D9" w:themeFill="background1" w:themeFillShade="D9"/>
            <w:vAlign w:val="center"/>
            <w:hideMark/>
          </w:tcPr>
          <w:p w14:paraId="65D7DD3F" w14:textId="69161D9B" w:rsidR="00FF69AD" w:rsidRPr="00E578C6" w:rsidRDefault="00E578C6" w:rsidP="00FF69AD">
            <w:pPr>
              <w:rPr>
                <w:rFonts w:ascii="Calibri" w:hAnsi="Calibri" w:cs="Times New Roman"/>
                <w:color w:val="000000"/>
              </w:rPr>
            </w:pPr>
            <w:r w:rsidRPr="00E578C6">
              <w:rPr>
                <w:rFonts w:ascii="Calibri" w:hAnsi="Calibri" w:cs="Times New Roman"/>
                <w:color w:val="000000"/>
              </w:rPr>
              <w:t>$3,213</w:t>
            </w:r>
          </w:p>
        </w:tc>
        <w:tc>
          <w:tcPr>
            <w:tcW w:w="0" w:type="auto"/>
            <w:shd w:val="clear" w:color="auto" w:fill="D9D9D9" w:themeFill="background1" w:themeFillShade="D9"/>
            <w:vAlign w:val="center"/>
            <w:hideMark/>
          </w:tcPr>
          <w:p w14:paraId="254FACC1" w14:textId="14806C22" w:rsidR="00FF69AD" w:rsidRPr="00FF69AD" w:rsidRDefault="00FF69AD" w:rsidP="00FF69AD">
            <w:pPr>
              <w:rPr>
                <w:rFonts w:ascii="Calibri" w:hAnsi="Calibri" w:cs="Times New Roman"/>
                <w:color w:val="000000"/>
              </w:rPr>
            </w:pPr>
            <w:r w:rsidRPr="00FF69AD">
              <w:rPr>
                <w:rFonts w:ascii="Calibri" w:hAnsi="Calibri" w:cs="Times New Roman"/>
                <w:b/>
                <w:bCs/>
                <w:color w:val="000000"/>
              </w:rPr>
              <w:t>$3,</w:t>
            </w:r>
            <w:r w:rsidR="00F345F9">
              <w:rPr>
                <w:rFonts w:ascii="Calibri" w:hAnsi="Calibri" w:cs="Times New Roman"/>
                <w:b/>
                <w:bCs/>
                <w:color w:val="000000"/>
              </w:rPr>
              <w:t>641</w:t>
            </w:r>
          </w:p>
        </w:tc>
      </w:tr>
      <w:tr w:rsidR="00FF69AD" w:rsidRPr="00FF69AD" w14:paraId="1422255A" w14:textId="77777777" w:rsidTr="00FF69AD">
        <w:trPr>
          <w:trHeight w:val="294"/>
          <w:tblCellSpacing w:w="15" w:type="dxa"/>
        </w:trPr>
        <w:tc>
          <w:tcPr>
            <w:tcW w:w="0" w:type="auto"/>
            <w:shd w:val="clear" w:color="auto" w:fill="D9D9D9" w:themeFill="background1" w:themeFillShade="D9"/>
            <w:vAlign w:val="center"/>
            <w:hideMark/>
          </w:tcPr>
          <w:p w14:paraId="1B040366" w14:textId="77777777" w:rsidR="00FF69AD" w:rsidRPr="00FF69AD" w:rsidRDefault="00FF69AD" w:rsidP="00FF69AD">
            <w:pPr>
              <w:rPr>
                <w:rFonts w:ascii="Calibri" w:hAnsi="Calibri" w:cs="Times New Roman"/>
                <w:color w:val="000000"/>
              </w:rPr>
            </w:pPr>
            <w:r w:rsidRPr="00FF69AD">
              <w:rPr>
                <w:rFonts w:ascii="Calibri" w:hAnsi="Calibri" w:cs="Times New Roman"/>
                <w:color w:val="000000"/>
              </w:rPr>
              <w:t>Kate</w:t>
            </w:r>
          </w:p>
        </w:tc>
        <w:tc>
          <w:tcPr>
            <w:tcW w:w="0" w:type="auto"/>
            <w:shd w:val="clear" w:color="auto" w:fill="D9D9D9" w:themeFill="background1" w:themeFillShade="D9"/>
            <w:vAlign w:val="center"/>
            <w:hideMark/>
          </w:tcPr>
          <w:p w14:paraId="04031209" w14:textId="77777777" w:rsidR="00FF69AD" w:rsidRPr="00FF69AD" w:rsidRDefault="00FF69AD" w:rsidP="00FF69AD">
            <w:pPr>
              <w:rPr>
                <w:rFonts w:ascii="Calibri" w:hAnsi="Calibri" w:cs="Times New Roman"/>
                <w:color w:val="000000"/>
              </w:rPr>
            </w:pPr>
            <w:r w:rsidRPr="00FF69AD">
              <w:rPr>
                <w:rFonts w:ascii="Calibri" w:hAnsi="Calibri" w:cs="Times New Roman"/>
                <w:color w:val="000000"/>
              </w:rPr>
              <w:t>$18,720</w:t>
            </w:r>
          </w:p>
        </w:tc>
        <w:tc>
          <w:tcPr>
            <w:tcW w:w="0" w:type="auto"/>
            <w:shd w:val="clear" w:color="auto" w:fill="D9D9D9" w:themeFill="background1" w:themeFillShade="D9"/>
            <w:vAlign w:val="center"/>
            <w:hideMark/>
          </w:tcPr>
          <w:p w14:paraId="04D79CAB" w14:textId="77777777" w:rsidR="00FF69AD" w:rsidRPr="00FF69AD" w:rsidRDefault="00FF69AD" w:rsidP="00FF69AD">
            <w:pPr>
              <w:rPr>
                <w:rFonts w:ascii="Calibri" w:hAnsi="Calibri" w:cs="Times New Roman"/>
                <w:color w:val="000000"/>
              </w:rPr>
            </w:pPr>
            <w:r w:rsidRPr="00FF69AD">
              <w:rPr>
                <w:rFonts w:ascii="Calibri" w:hAnsi="Calibri" w:cs="Times New Roman"/>
                <w:color w:val="000000"/>
              </w:rPr>
              <w:t>$5,990</w:t>
            </w:r>
          </w:p>
        </w:tc>
        <w:tc>
          <w:tcPr>
            <w:tcW w:w="0" w:type="auto"/>
            <w:shd w:val="clear" w:color="auto" w:fill="D9D9D9" w:themeFill="background1" w:themeFillShade="D9"/>
            <w:vAlign w:val="center"/>
            <w:hideMark/>
          </w:tcPr>
          <w:p w14:paraId="5EA204D7" w14:textId="77777777" w:rsidR="00FF69AD" w:rsidRPr="00FF69AD" w:rsidRDefault="00FF69AD" w:rsidP="00FF69AD">
            <w:pPr>
              <w:rPr>
                <w:rFonts w:ascii="Calibri" w:hAnsi="Calibri" w:cs="Times New Roman"/>
                <w:color w:val="000000"/>
              </w:rPr>
            </w:pPr>
            <w:r w:rsidRPr="00FF69AD">
              <w:rPr>
                <w:rFonts w:ascii="Calibri" w:hAnsi="Calibri" w:cs="Times New Roman"/>
                <w:color w:val="000000"/>
              </w:rPr>
              <w:t>$2,808</w:t>
            </w:r>
          </w:p>
        </w:tc>
        <w:tc>
          <w:tcPr>
            <w:tcW w:w="0" w:type="auto"/>
            <w:shd w:val="clear" w:color="auto" w:fill="D9D9D9" w:themeFill="background1" w:themeFillShade="D9"/>
            <w:vAlign w:val="center"/>
            <w:hideMark/>
          </w:tcPr>
          <w:p w14:paraId="08A09934" w14:textId="77777777" w:rsidR="00FF69AD" w:rsidRPr="00FF69AD" w:rsidRDefault="00FF69AD" w:rsidP="00FF69AD">
            <w:pPr>
              <w:rPr>
                <w:rFonts w:ascii="Calibri" w:hAnsi="Calibri" w:cs="Times New Roman"/>
                <w:color w:val="000000"/>
              </w:rPr>
            </w:pPr>
            <w:r w:rsidRPr="00FF69AD">
              <w:rPr>
                <w:rFonts w:ascii="Calibri" w:hAnsi="Calibri" w:cs="Times New Roman"/>
                <w:b/>
                <w:bCs/>
                <w:color w:val="000000"/>
              </w:rPr>
              <w:t>$3,182</w:t>
            </w:r>
          </w:p>
        </w:tc>
      </w:tr>
    </w:tbl>
    <w:p w14:paraId="7CFFAFC7" w14:textId="01545518" w:rsidR="00FF69AD" w:rsidRPr="00FF69AD" w:rsidRDefault="00FF69AD" w:rsidP="00FF69AD">
      <w:pPr>
        <w:rPr>
          <w:rFonts w:ascii="Calibri" w:hAnsi="Calibri" w:cs="Times New Roman"/>
          <w:color w:val="000000"/>
        </w:rPr>
      </w:pPr>
    </w:p>
    <w:p w14:paraId="78076D6F" w14:textId="77777777" w:rsidR="00FF69AD" w:rsidRPr="00FF69AD" w:rsidRDefault="00FF69AD" w:rsidP="00FF69AD">
      <w:pPr>
        <w:rPr>
          <w:rFonts w:ascii="Calibri" w:hAnsi="Calibri" w:cs="Times New Roman"/>
          <w:b/>
          <w:bCs/>
          <w:color w:val="000000"/>
        </w:rPr>
      </w:pPr>
      <w:r w:rsidRPr="00FF69AD">
        <w:rPr>
          <w:rFonts w:ascii="Calibri" w:hAnsi="Calibri" w:cs="Times New Roman"/>
          <w:b/>
          <w:bCs/>
          <w:color w:val="000000"/>
        </w:rPr>
        <w:t>Combined Outcome</w:t>
      </w:r>
    </w:p>
    <w:p w14:paraId="4FFE3D2D" w14:textId="4AD4E002" w:rsidR="00FF69AD" w:rsidRPr="00FF69AD" w:rsidRDefault="00FF69AD" w:rsidP="00E1550E">
      <w:pPr>
        <w:numPr>
          <w:ilvl w:val="0"/>
          <w:numId w:val="34"/>
        </w:numPr>
        <w:rPr>
          <w:rFonts w:ascii="Calibri" w:hAnsi="Calibri" w:cs="Times New Roman"/>
          <w:color w:val="000000"/>
        </w:rPr>
      </w:pPr>
      <w:r w:rsidRPr="00FF69AD">
        <w:rPr>
          <w:rFonts w:ascii="Calibri" w:hAnsi="Calibri" w:cs="Times New Roman"/>
          <w:b/>
          <w:bCs/>
          <w:color w:val="000000"/>
        </w:rPr>
        <w:t>Additional invested in super:</w:t>
      </w:r>
      <w:r w:rsidRPr="00FF69AD">
        <w:rPr>
          <w:rFonts w:ascii="Calibri" w:hAnsi="Calibri" w:cs="Times New Roman"/>
          <w:color w:val="000000"/>
        </w:rPr>
        <w:t xml:space="preserve"> </w:t>
      </w:r>
      <w:r w:rsidRPr="00DA130F">
        <w:rPr>
          <w:rFonts w:ascii="Calibri" w:hAnsi="Calibri" w:cs="Times New Roman"/>
          <w:b/>
          <w:bCs/>
          <w:color w:val="000000"/>
          <w:highlight w:val="green"/>
          <w:u w:val="single"/>
        </w:rPr>
        <w:t>$</w:t>
      </w:r>
      <w:r w:rsidR="00F345F9" w:rsidRPr="00F345F9">
        <w:rPr>
          <w:rFonts w:ascii="Calibri" w:hAnsi="Calibri" w:cs="Times New Roman"/>
          <w:b/>
          <w:bCs/>
          <w:color w:val="000000"/>
          <w:highlight w:val="green"/>
          <w:u w:val="single"/>
        </w:rPr>
        <w:t>40,140</w:t>
      </w:r>
    </w:p>
    <w:p w14:paraId="677DB8F1" w14:textId="76A80504" w:rsidR="00FF69AD" w:rsidRPr="00FF69AD" w:rsidRDefault="00FF69AD" w:rsidP="00E1550E">
      <w:pPr>
        <w:numPr>
          <w:ilvl w:val="0"/>
          <w:numId w:val="34"/>
        </w:numPr>
        <w:rPr>
          <w:rFonts w:ascii="Calibri" w:hAnsi="Calibri" w:cs="Times New Roman"/>
          <w:color w:val="000000"/>
        </w:rPr>
      </w:pPr>
      <w:r w:rsidRPr="00FF69AD">
        <w:rPr>
          <w:rFonts w:ascii="Calibri" w:hAnsi="Calibri" w:cs="Times New Roman"/>
          <w:b/>
          <w:bCs/>
          <w:color w:val="000000"/>
        </w:rPr>
        <w:t>Combined net tax savings:</w:t>
      </w:r>
      <w:r w:rsidRPr="00FF69AD">
        <w:rPr>
          <w:rFonts w:ascii="Calibri" w:hAnsi="Calibri" w:cs="Times New Roman"/>
          <w:color w:val="000000"/>
        </w:rPr>
        <w:t xml:space="preserve"> </w:t>
      </w:r>
      <w:r w:rsidRPr="00FF69AD">
        <w:rPr>
          <w:rFonts w:ascii="Calibri" w:hAnsi="Calibri" w:cs="Times New Roman"/>
          <w:b/>
          <w:bCs/>
          <w:color w:val="000000"/>
        </w:rPr>
        <w:t>$6,</w:t>
      </w:r>
      <w:r w:rsidR="00F345F9">
        <w:rPr>
          <w:rFonts w:ascii="Calibri" w:hAnsi="Calibri" w:cs="Times New Roman"/>
          <w:b/>
          <w:bCs/>
          <w:color w:val="000000"/>
        </w:rPr>
        <w:t>823</w:t>
      </w:r>
    </w:p>
    <w:p w14:paraId="5D2CEE55" w14:textId="77777777" w:rsidR="00FF69AD" w:rsidRPr="00FF69AD" w:rsidRDefault="00FF69AD" w:rsidP="00E1550E">
      <w:pPr>
        <w:numPr>
          <w:ilvl w:val="0"/>
          <w:numId w:val="34"/>
        </w:numPr>
        <w:rPr>
          <w:rFonts w:ascii="Calibri" w:hAnsi="Calibri" w:cs="Times New Roman"/>
          <w:color w:val="000000"/>
        </w:rPr>
      </w:pPr>
      <w:r w:rsidRPr="00FF69AD">
        <w:rPr>
          <w:rFonts w:ascii="Calibri" w:hAnsi="Calibri" w:cs="Times New Roman"/>
          <w:b/>
          <w:bCs/>
          <w:color w:val="000000"/>
        </w:rPr>
        <w:t>Effective tax advantage:</w:t>
      </w:r>
      <w:r w:rsidRPr="00FF69AD">
        <w:rPr>
          <w:rFonts w:ascii="Calibri" w:hAnsi="Calibri" w:cs="Times New Roman"/>
          <w:color w:val="000000"/>
        </w:rPr>
        <w:t xml:space="preserve"> Moving taxable income taxed at </w:t>
      </w:r>
      <w:r w:rsidRPr="00FF69AD">
        <w:rPr>
          <w:rFonts w:ascii="Calibri" w:hAnsi="Calibri" w:cs="Times New Roman"/>
          <w:b/>
          <w:bCs/>
          <w:color w:val="000000"/>
        </w:rPr>
        <w:t>32%</w:t>
      </w:r>
      <w:r w:rsidRPr="00FF69AD">
        <w:rPr>
          <w:rFonts w:ascii="Calibri" w:hAnsi="Calibri" w:cs="Times New Roman"/>
          <w:color w:val="000000"/>
        </w:rPr>
        <w:t xml:space="preserve"> into super taxed at </w:t>
      </w:r>
      <w:r w:rsidRPr="00FF69AD">
        <w:rPr>
          <w:rFonts w:ascii="Calibri" w:hAnsi="Calibri" w:cs="Times New Roman"/>
          <w:b/>
          <w:bCs/>
          <w:color w:val="000000"/>
        </w:rPr>
        <w:t>15%</w:t>
      </w:r>
      <w:r w:rsidRPr="00FF69AD">
        <w:rPr>
          <w:rFonts w:ascii="Calibri" w:hAnsi="Calibri" w:cs="Times New Roman"/>
          <w:color w:val="000000"/>
        </w:rPr>
        <w:t>.</w:t>
      </w:r>
    </w:p>
    <w:p w14:paraId="34999880" w14:textId="77777777" w:rsidR="0060737F" w:rsidRDefault="0060737F" w:rsidP="0028506D">
      <w:pPr>
        <w:rPr>
          <w:rFonts w:ascii="Calibri" w:hAnsi="Calibri" w:cs="Times New Roman"/>
          <w:color w:val="000000"/>
        </w:rPr>
      </w:pPr>
    </w:p>
    <w:p w14:paraId="3D1DF1A7" w14:textId="77777777" w:rsidR="001A14E9" w:rsidRDefault="001A14E9" w:rsidP="0028506D">
      <w:pPr>
        <w:rPr>
          <w:rFonts w:ascii="Calibri" w:hAnsi="Calibri" w:cs="Times New Roman"/>
          <w:color w:val="000000"/>
        </w:rPr>
      </w:pPr>
    </w:p>
    <w:p w14:paraId="7C38F56A" w14:textId="77777777" w:rsidR="001A14E9" w:rsidRDefault="001A14E9" w:rsidP="0028506D">
      <w:pPr>
        <w:rPr>
          <w:rFonts w:ascii="Calibri" w:hAnsi="Calibri" w:cs="Times New Roman"/>
          <w:color w:val="000000"/>
        </w:rPr>
      </w:pPr>
    </w:p>
    <w:p w14:paraId="1E1956E2" w14:textId="77777777" w:rsidR="001A14E9" w:rsidRDefault="001A14E9" w:rsidP="0028506D">
      <w:pPr>
        <w:rPr>
          <w:rFonts w:ascii="Calibri" w:hAnsi="Calibri" w:cs="Times New Roman"/>
          <w:color w:val="000000"/>
        </w:rPr>
      </w:pPr>
    </w:p>
    <w:p w14:paraId="69BBDB79" w14:textId="77777777" w:rsidR="001A14E9" w:rsidRDefault="001A14E9" w:rsidP="0028506D">
      <w:pPr>
        <w:rPr>
          <w:rFonts w:ascii="Calibri" w:hAnsi="Calibri" w:cs="Times New Roman"/>
          <w:color w:val="000000"/>
        </w:rPr>
      </w:pPr>
    </w:p>
    <w:p w14:paraId="2AC80FAB" w14:textId="77777777" w:rsidR="001A14E9" w:rsidRDefault="001A14E9" w:rsidP="0028506D">
      <w:pPr>
        <w:rPr>
          <w:rFonts w:ascii="Calibri" w:hAnsi="Calibri" w:cs="Times New Roman"/>
          <w:color w:val="000000"/>
        </w:rPr>
      </w:pPr>
    </w:p>
    <w:p w14:paraId="2717E442" w14:textId="77777777" w:rsidR="001A14E9" w:rsidRDefault="001A14E9" w:rsidP="0028506D">
      <w:pPr>
        <w:rPr>
          <w:rFonts w:ascii="Calibri" w:hAnsi="Calibri" w:cs="Times New Roman"/>
          <w:color w:val="000000"/>
        </w:rPr>
      </w:pPr>
    </w:p>
    <w:p w14:paraId="4333F4DE" w14:textId="77777777" w:rsidR="001A14E9" w:rsidRDefault="001A14E9" w:rsidP="0028506D">
      <w:pPr>
        <w:rPr>
          <w:rFonts w:ascii="Calibri" w:hAnsi="Calibri" w:cs="Times New Roman"/>
          <w:color w:val="000000"/>
        </w:rPr>
      </w:pPr>
    </w:p>
    <w:p w14:paraId="7B9405FD" w14:textId="77777777" w:rsidR="001A14E9" w:rsidRDefault="001A14E9" w:rsidP="0028506D">
      <w:pPr>
        <w:rPr>
          <w:rFonts w:ascii="Calibri" w:hAnsi="Calibri" w:cs="Times New Roman"/>
          <w:color w:val="000000"/>
        </w:rPr>
      </w:pPr>
    </w:p>
    <w:p w14:paraId="1343CFBC" w14:textId="77777777" w:rsidR="001A14E9" w:rsidRDefault="001A14E9" w:rsidP="0028506D">
      <w:pPr>
        <w:rPr>
          <w:rFonts w:ascii="Calibri" w:hAnsi="Calibri" w:cs="Times New Roman"/>
          <w:color w:val="000000"/>
        </w:rPr>
      </w:pPr>
    </w:p>
    <w:p w14:paraId="2AD20BBE" w14:textId="77777777" w:rsidR="001A14E9" w:rsidRDefault="001A14E9" w:rsidP="0028506D">
      <w:pPr>
        <w:rPr>
          <w:rFonts w:ascii="Calibri" w:hAnsi="Calibri" w:cs="Times New Roman"/>
          <w:color w:val="000000"/>
        </w:rPr>
      </w:pPr>
    </w:p>
    <w:p w14:paraId="7E1942FA" w14:textId="77777777" w:rsidR="001A14E9" w:rsidRDefault="001A14E9" w:rsidP="0028506D">
      <w:pPr>
        <w:rPr>
          <w:rFonts w:ascii="Calibri" w:hAnsi="Calibri" w:cs="Times New Roman"/>
          <w:color w:val="000000"/>
        </w:rPr>
      </w:pPr>
    </w:p>
    <w:p w14:paraId="71DA82D7" w14:textId="3B64627A" w:rsidR="0060737F" w:rsidRDefault="001A14E9" w:rsidP="0028506D">
      <w:pPr>
        <w:rPr>
          <w:rFonts w:ascii="Calibri" w:hAnsi="Calibri" w:cs="Times New Roman"/>
          <w:b/>
          <w:bCs/>
          <w:color w:val="000000"/>
        </w:rPr>
      </w:pPr>
      <w:r w:rsidRPr="001A14E9">
        <w:rPr>
          <w:rFonts w:ascii="Calibri" w:hAnsi="Calibri" w:cs="Times New Roman"/>
          <w:b/>
          <w:bCs/>
          <w:color w:val="000000"/>
        </w:rPr>
        <w:lastRenderedPageBreak/>
        <w:t>If you were to make the maximum allowable concessional contributions</w:t>
      </w:r>
      <w:r w:rsidR="00B46FE5">
        <w:rPr>
          <w:rFonts w:ascii="Calibri" w:hAnsi="Calibri" w:cs="Times New Roman"/>
          <w:b/>
          <w:bCs/>
          <w:color w:val="000000"/>
        </w:rPr>
        <w:t xml:space="preserve"> ($30,000)</w:t>
      </w:r>
      <w:r w:rsidRPr="001A14E9">
        <w:rPr>
          <w:rFonts w:ascii="Calibri" w:hAnsi="Calibri" w:cs="Times New Roman"/>
          <w:b/>
          <w:bCs/>
          <w:color w:val="000000"/>
        </w:rPr>
        <w:t xml:space="preserve"> over the </w:t>
      </w:r>
      <w:r w:rsidRPr="002B107F">
        <w:rPr>
          <w:rFonts w:ascii="Calibri" w:hAnsi="Calibri" w:cs="Times New Roman"/>
          <w:b/>
          <w:bCs/>
          <w:color w:val="000000"/>
          <w:u w:val="single"/>
        </w:rPr>
        <w:t>next five years,</w:t>
      </w:r>
      <w:r w:rsidRPr="001A14E9">
        <w:rPr>
          <w:rFonts w:ascii="Calibri" w:hAnsi="Calibri" w:cs="Times New Roman"/>
          <w:b/>
          <w:bCs/>
          <w:color w:val="000000"/>
        </w:rPr>
        <w:t xml:space="preserve"> your projected superannuation balances would be as follows:</w:t>
      </w:r>
    </w:p>
    <w:p w14:paraId="56F32D4C" w14:textId="77777777" w:rsidR="001A14E9" w:rsidRDefault="001A14E9" w:rsidP="0028506D">
      <w:pPr>
        <w:rPr>
          <w:rFonts w:ascii="Calibri" w:hAnsi="Calibri" w:cs="Times New Roman"/>
          <w:b/>
          <w:bCs/>
          <w:color w:val="000000"/>
        </w:rPr>
      </w:pP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635"/>
        <w:gridCol w:w="2481"/>
        <w:gridCol w:w="2556"/>
        <w:gridCol w:w="1934"/>
        <w:gridCol w:w="2024"/>
      </w:tblGrid>
      <w:tr w:rsidR="00B46FE5" w:rsidRPr="00B46FE5" w14:paraId="39DBEA01" w14:textId="77777777" w:rsidTr="00B46FE5">
        <w:trPr>
          <w:trHeight w:val="287"/>
          <w:tblHeader/>
          <w:tblCellSpacing w:w="15" w:type="dxa"/>
        </w:trPr>
        <w:tc>
          <w:tcPr>
            <w:tcW w:w="0" w:type="auto"/>
            <w:shd w:val="clear" w:color="auto" w:fill="00B050"/>
            <w:vAlign w:val="center"/>
            <w:hideMark/>
          </w:tcPr>
          <w:p w14:paraId="61F45593" w14:textId="77777777" w:rsidR="00B46FE5" w:rsidRPr="00B46FE5" w:rsidRDefault="00B46FE5" w:rsidP="00B46FE5">
            <w:pPr>
              <w:rPr>
                <w:rFonts w:ascii="Calibri" w:hAnsi="Calibri" w:cs="Times New Roman"/>
                <w:b/>
                <w:bCs/>
                <w:color w:val="000000"/>
              </w:rPr>
            </w:pPr>
            <w:r w:rsidRPr="00B46FE5">
              <w:rPr>
                <w:rFonts w:ascii="Calibri" w:hAnsi="Calibri" w:cs="Times New Roman"/>
                <w:b/>
                <w:bCs/>
                <w:color w:val="000000"/>
              </w:rPr>
              <w:t>Age</w:t>
            </w:r>
          </w:p>
        </w:tc>
        <w:tc>
          <w:tcPr>
            <w:tcW w:w="0" w:type="auto"/>
            <w:shd w:val="clear" w:color="auto" w:fill="00B050"/>
            <w:vAlign w:val="center"/>
            <w:hideMark/>
          </w:tcPr>
          <w:p w14:paraId="7583C948" w14:textId="77777777" w:rsidR="00B46FE5" w:rsidRPr="00B46FE5" w:rsidRDefault="00B46FE5" w:rsidP="00B46FE5">
            <w:pPr>
              <w:rPr>
                <w:rFonts w:ascii="Calibri" w:hAnsi="Calibri" w:cs="Times New Roman"/>
                <w:b/>
                <w:bCs/>
                <w:color w:val="000000"/>
              </w:rPr>
            </w:pPr>
            <w:r w:rsidRPr="00B46FE5">
              <w:rPr>
                <w:rFonts w:ascii="Calibri" w:hAnsi="Calibri" w:cs="Times New Roman"/>
                <w:b/>
                <w:bCs/>
                <w:color w:val="000000"/>
              </w:rPr>
              <w:t>D’Wayne (SGC Only)</w:t>
            </w:r>
          </w:p>
        </w:tc>
        <w:tc>
          <w:tcPr>
            <w:tcW w:w="0" w:type="auto"/>
            <w:shd w:val="clear" w:color="auto" w:fill="00B050"/>
            <w:vAlign w:val="center"/>
            <w:hideMark/>
          </w:tcPr>
          <w:p w14:paraId="5BCDCA0A" w14:textId="77777777" w:rsidR="00B46FE5" w:rsidRPr="00B46FE5" w:rsidRDefault="00B46FE5" w:rsidP="00B46FE5">
            <w:pPr>
              <w:rPr>
                <w:rFonts w:ascii="Calibri" w:hAnsi="Calibri" w:cs="Times New Roman"/>
                <w:b/>
                <w:bCs/>
                <w:color w:val="000000"/>
              </w:rPr>
            </w:pPr>
            <w:r w:rsidRPr="00B46FE5">
              <w:rPr>
                <w:rFonts w:ascii="Calibri" w:hAnsi="Calibri" w:cs="Times New Roman"/>
                <w:b/>
                <w:bCs/>
                <w:color w:val="000000"/>
              </w:rPr>
              <w:t>D’Wayne (Max 5 Yrs)</w:t>
            </w:r>
          </w:p>
        </w:tc>
        <w:tc>
          <w:tcPr>
            <w:tcW w:w="0" w:type="auto"/>
            <w:shd w:val="clear" w:color="auto" w:fill="00B050"/>
            <w:vAlign w:val="center"/>
            <w:hideMark/>
          </w:tcPr>
          <w:p w14:paraId="00CCB748" w14:textId="77777777" w:rsidR="00B46FE5" w:rsidRPr="00B46FE5" w:rsidRDefault="00B46FE5" w:rsidP="00B46FE5">
            <w:pPr>
              <w:rPr>
                <w:rFonts w:ascii="Calibri" w:hAnsi="Calibri" w:cs="Times New Roman"/>
                <w:b/>
                <w:bCs/>
                <w:color w:val="000000"/>
              </w:rPr>
            </w:pPr>
            <w:r w:rsidRPr="00B46FE5">
              <w:rPr>
                <w:rFonts w:ascii="Calibri" w:hAnsi="Calibri" w:cs="Times New Roman"/>
                <w:b/>
                <w:bCs/>
                <w:color w:val="000000"/>
              </w:rPr>
              <w:t>Kate (SGC Only)</w:t>
            </w:r>
          </w:p>
        </w:tc>
        <w:tc>
          <w:tcPr>
            <w:tcW w:w="0" w:type="auto"/>
            <w:shd w:val="clear" w:color="auto" w:fill="00B050"/>
            <w:vAlign w:val="center"/>
            <w:hideMark/>
          </w:tcPr>
          <w:p w14:paraId="489FE9DF" w14:textId="77777777" w:rsidR="00B46FE5" w:rsidRPr="00B46FE5" w:rsidRDefault="00B46FE5" w:rsidP="00B46FE5">
            <w:pPr>
              <w:rPr>
                <w:rFonts w:ascii="Calibri" w:hAnsi="Calibri" w:cs="Times New Roman"/>
                <w:b/>
                <w:bCs/>
                <w:color w:val="000000"/>
              </w:rPr>
            </w:pPr>
            <w:r w:rsidRPr="00B46FE5">
              <w:rPr>
                <w:rFonts w:ascii="Calibri" w:hAnsi="Calibri" w:cs="Times New Roman"/>
                <w:b/>
                <w:bCs/>
                <w:color w:val="000000"/>
              </w:rPr>
              <w:t>Kate (Max 5 Yrs)</w:t>
            </w:r>
          </w:p>
        </w:tc>
      </w:tr>
      <w:tr w:rsidR="00B46FE5" w:rsidRPr="00B46FE5" w14:paraId="71D77B9A" w14:textId="77777777" w:rsidTr="00B46FE5">
        <w:trPr>
          <w:trHeight w:val="287"/>
          <w:tblCellSpacing w:w="15" w:type="dxa"/>
        </w:trPr>
        <w:tc>
          <w:tcPr>
            <w:tcW w:w="0" w:type="auto"/>
            <w:shd w:val="clear" w:color="auto" w:fill="D9D9D9" w:themeFill="background1" w:themeFillShade="D9"/>
            <w:vAlign w:val="center"/>
            <w:hideMark/>
          </w:tcPr>
          <w:p w14:paraId="44ACED13" w14:textId="77777777" w:rsidR="00B46FE5" w:rsidRPr="00B46FE5" w:rsidRDefault="00B46FE5" w:rsidP="00B46FE5">
            <w:pPr>
              <w:rPr>
                <w:rFonts w:ascii="Calibri" w:hAnsi="Calibri" w:cs="Times New Roman"/>
                <w:color w:val="000000"/>
              </w:rPr>
            </w:pPr>
            <w:r w:rsidRPr="00B46FE5">
              <w:rPr>
                <w:rFonts w:ascii="Calibri" w:hAnsi="Calibri" w:cs="Times New Roman"/>
                <w:b/>
                <w:bCs/>
                <w:color w:val="000000"/>
              </w:rPr>
              <w:t>Now</w:t>
            </w:r>
          </w:p>
        </w:tc>
        <w:tc>
          <w:tcPr>
            <w:tcW w:w="0" w:type="auto"/>
            <w:shd w:val="clear" w:color="auto" w:fill="D9D9D9" w:themeFill="background1" w:themeFillShade="D9"/>
            <w:vAlign w:val="center"/>
            <w:hideMark/>
          </w:tcPr>
          <w:p w14:paraId="390FBB08"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$226,453</w:t>
            </w:r>
          </w:p>
        </w:tc>
        <w:tc>
          <w:tcPr>
            <w:tcW w:w="0" w:type="auto"/>
            <w:shd w:val="clear" w:color="auto" w:fill="D9D9D9" w:themeFill="background1" w:themeFillShade="D9"/>
            <w:vAlign w:val="center"/>
            <w:hideMark/>
          </w:tcPr>
          <w:p w14:paraId="2B870689"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$226,453</w:t>
            </w:r>
          </w:p>
        </w:tc>
        <w:tc>
          <w:tcPr>
            <w:tcW w:w="0" w:type="auto"/>
            <w:shd w:val="clear" w:color="auto" w:fill="D9D9D9" w:themeFill="background1" w:themeFillShade="D9"/>
            <w:vAlign w:val="center"/>
            <w:hideMark/>
          </w:tcPr>
          <w:p w14:paraId="76128D6F"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$210,064</w:t>
            </w:r>
          </w:p>
        </w:tc>
        <w:tc>
          <w:tcPr>
            <w:tcW w:w="0" w:type="auto"/>
            <w:shd w:val="clear" w:color="auto" w:fill="D9D9D9" w:themeFill="background1" w:themeFillShade="D9"/>
            <w:vAlign w:val="center"/>
            <w:hideMark/>
          </w:tcPr>
          <w:p w14:paraId="40C8C918"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$210,064</w:t>
            </w:r>
          </w:p>
        </w:tc>
      </w:tr>
      <w:tr w:rsidR="00B46FE5" w:rsidRPr="00B46FE5" w14:paraId="65F9BDC0" w14:textId="77777777" w:rsidTr="00B46FE5">
        <w:trPr>
          <w:trHeight w:val="287"/>
          <w:tblCellSpacing w:w="15" w:type="dxa"/>
        </w:trPr>
        <w:tc>
          <w:tcPr>
            <w:tcW w:w="0" w:type="auto"/>
            <w:shd w:val="clear" w:color="auto" w:fill="D9D9D9" w:themeFill="background1" w:themeFillShade="D9"/>
            <w:vAlign w:val="center"/>
            <w:hideMark/>
          </w:tcPr>
          <w:p w14:paraId="72ADB3A2" w14:textId="6F5A172D" w:rsidR="00B46FE5" w:rsidRPr="00B46FE5" w:rsidRDefault="00B46FE5" w:rsidP="00B46FE5">
            <w:pPr>
              <w:rPr>
                <w:rFonts w:ascii="Calibri" w:hAnsi="Calibri" w:cs="Times New Roman"/>
                <w:color w:val="000000"/>
              </w:rPr>
            </w:pPr>
            <w:r w:rsidRPr="00B46FE5">
              <w:rPr>
                <w:rFonts w:ascii="Calibri" w:hAnsi="Calibri" w:cs="Times New Roman"/>
                <w:b/>
                <w:bCs/>
                <w:color w:val="000000"/>
              </w:rPr>
              <w:t>51</w:t>
            </w:r>
          </w:p>
        </w:tc>
        <w:tc>
          <w:tcPr>
            <w:tcW w:w="0" w:type="auto"/>
            <w:shd w:val="clear" w:color="auto" w:fill="D9D9D9" w:themeFill="background1" w:themeFillShade="D9"/>
            <w:vAlign w:val="center"/>
            <w:hideMark/>
          </w:tcPr>
          <w:p w14:paraId="0CD15540" w14:textId="41CB267E" w:rsidR="00B46FE5" w:rsidRPr="00B46FE5" w:rsidRDefault="00B46FE5" w:rsidP="00B46FE5">
            <w:pPr>
              <w:rPr>
                <w:rFonts w:ascii="Calibri" w:hAnsi="Calibri" w:cs="Times New Roman"/>
                <w:color w:val="000000"/>
              </w:rPr>
            </w:pPr>
            <w:r w:rsidRPr="00B46FE5">
              <w:rPr>
                <w:rFonts w:ascii="Calibri" w:hAnsi="Calibri" w:cs="Times New Roman"/>
                <w:color w:val="000000"/>
              </w:rPr>
              <w:t>$</w:t>
            </w:r>
            <w:r w:rsidR="00F345F9">
              <w:rPr>
                <w:rFonts w:ascii="Calibri" w:hAnsi="Calibri" w:cs="Times New Roman"/>
                <w:color w:val="000000"/>
              </w:rPr>
              <w:t>358,352</w:t>
            </w:r>
          </w:p>
        </w:tc>
        <w:tc>
          <w:tcPr>
            <w:tcW w:w="0" w:type="auto"/>
            <w:shd w:val="clear" w:color="auto" w:fill="D9D9D9" w:themeFill="background1" w:themeFillShade="D9"/>
            <w:vAlign w:val="center"/>
            <w:hideMark/>
          </w:tcPr>
          <w:p w14:paraId="55C0346B" w14:textId="2BF31B8A" w:rsidR="00B46FE5" w:rsidRPr="00B46FE5" w:rsidRDefault="00B46FE5" w:rsidP="00B46FE5">
            <w:pPr>
              <w:rPr>
                <w:rFonts w:ascii="Calibri" w:hAnsi="Calibri" w:cs="Times New Roman"/>
                <w:color w:val="000000"/>
              </w:rPr>
            </w:pPr>
            <w:r w:rsidRPr="00B46FE5">
              <w:rPr>
                <w:rFonts w:ascii="Calibri" w:hAnsi="Calibri" w:cs="Times New Roman"/>
                <w:b/>
                <w:bCs/>
                <w:color w:val="000000"/>
              </w:rPr>
              <w:t>$4</w:t>
            </w:r>
            <w:r w:rsidR="00F345F9">
              <w:rPr>
                <w:rFonts w:ascii="Calibri" w:hAnsi="Calibri" w:cs="Times New Roman"/>
                <w:b/>
                <w:bCs/>
                <w:color w:val="000000"/>
              </w:rPr>
              <w:t>81,319</w:t>
            </w:r>
          </w:p>
        </w:tc>
        <w:tc>
          <w:tcPr>
            <w:tcW w:w="0" w:type="auto"/>
            <w:shd w:val="clear" w:color="auto" w:fill="D9D9D9" w:themeFill="background1" w:themeFillShade="D9"/>
            <w:vAlign w:val="center"/>
            <w:hideMark/>
          </w:tcPr>
          <w:p w14:paraId="49A7C13D"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$359,494</w:t>
            </w:r>
          </w:p>
        </w:tc>
        <w:tc>
          <w:tcPr>
            <w:tcW w:w="0" w:type="auto"/>
            <w:shd w:val="clear" w:color="auto" w:fill="D9D9D9" w:themeFill="background1" w:themeFillShade="D9"/>
            <w:vAlign w:val="center"/>
            <w:hideMark/>
          </w:tcPr>
          <w:p w14:paraId="43AD2F3B" w14:textId="77777777" w:rsidR="00B46FE5" w:rsidRPr="00B46FE5" w:rsidRDefault="00B46FE5" w:rsidP="00B46FE5">
            <w:pPr>
              <w:rPr>
                <w:rFonts w:ascii="Calibri" w:hAnsi="Calibri" w:cs="Times New Roman"/>
                <w:color w:val="000000"/>
              </w:rPr>
            </w:pPr>
            <w:r w:rsidRPr="00B46FE5">
              <w:rPr>
                <w:rFonts w:ascii="Calibri" w:hAnsi="Calibri" w:cs="Times New Roman"/>
                <w:b/>
                <w:bCs/>
                <w:color w:val="000000"/>
              </w:rPr>
              <w:t>$467,148</w:t>
            </w:r>
          </w:p>
        </w:tc>
      </w:tr>
      <w:tr w:rsidR="00B46FE5" w:rsidRPr="00B46FE5" w14:paraId="7D00C5A4" w14:textId="77777777" w:rsidTr="00B46FE5">
        <w:trPr>
          <w:trHeight w:val="287"/>
          <w:tblCellSpacing w:w="15" w:type="dxa"/>
        </w:trPr>
        <w:tc>
          <w:tcPr>
            <w:tcW w:w="0" w:type="auto"/>
            <w:shd w:val="clear" w:color="auto" w:fill="D9D9D9" w:themeFill="background1" w:themeFillShade="D9"/>
            <w:vAlign w:val="center"/>
            <w:hideMark/>
          </w:tcPr>
          <w:p w14:paraId="38F16E5B" w14:textId="0DC00019" w:rsidR="00B46FE5" w:rsidRPr="00B46FE5" w:rsidRDefault="00B46FE5" w:rsidP="00B46FE5">
            <w:pPr>
              <w:rPr>
                <w:rFonts w:ascii="Calibri" w:hAnsi="Calibri" w:cs="Times New Roman"/>
                <w:color w:val="000000"/>
              </w:rPr>
            </w:pPr>
            <w:r w:rsidRPr="00B46FE5">
              <w:rPr>
                <w:rFonts w:ascii="Calibri" w:hAnsi="Calibri" w:cs="Times New Roman"/>
                <w:b/>
                <w:bCs/>
                <w:color w:val="000000"/>
              </w:rPr>
              <w:t>56</w:t>
            </w:r>
          </w:p>
        </w:tc>
        <w:tc>
          <w:tcPr>
            <w:tcW w:w="0" w:type="auto"/>
            <w:shd w:val="clear" w:color="auto" w:fill="D9D9D9" w:themeFill="background1" w:themeFillShade="D9"/>
            <w:vAlign w:val="center"/>
            <w:hideMark/>
          </w:tcPr>
          <w:p w14:paraId="21235959" w14:textId="1F77829F" w:rsidR="00B46FE5" w:rsidRPr="00B46FE5" w:rsidRDefault="00B46FE5" w:rsidP="00B46FE5">
            <w:pPr>
              <w:rPr>
                <w:rFonts w:ascii="Calibri" w:hAnsi="Calibri" w:cs="Times New Roman"/>
                <w:color w:val="000000"/>
              </w:rPr>
            </w:pPr>
            <w:r w:rsidRPr="00B46FE5">
              <w:rPr>
                <w:rFonts w:ascii="Calibri" w:hAnsi="Calibri" w:cs="Times New Roman"/>
                <w:color w:val="000000"/>
              </w:rPr>
              <w:t>$</w:t>
            </w:r>
            <w:r w:rsidR="00F345F9">
              <w:rPr>
                <w:rFonts w:ascii="Calibri" w:hAnsi="Calibri" w:cs="Times New Roman"/>
                <w:color w:val="000000"/>
              </w:rPr>
              <w:t>554,415</w:t>
            </w:r>
          </w:p>
        </w:tc>
        <w:tc>
          <w:tcPr>
            <w:tcW w:w="0" w:type="auto"/>
            <w:shd w:val="clear" w:color="auto" w:fill="D9D9D9" w:themeFill="background1" w:themeFillShade="D9"/>
            <w:vAlign w:val="center"/>
            <w:hideMark/>
          </w:tcPr>
          <w:p w14:paraId="64277F53" w14:textId="41E5FA2C" w:rsidR="00B46FE5" w:rsidRPr="00B46FE5" w:rsidRDefault="00B46FE5" w:rsidP="00B46FE5">
            <w:pPr>
              <w:rPr>
                <w:rFonts w:ascii="Calibri" w:hAnsi="Calibri" w:cs="Times New Roman"/>
                <w:color w:val="000000"/>
              </w:rPr>
            </w:pPr>
            <w:r w:rsidRPr="00B46FE5">
              <w:rPr>
                <w:rFonts w:ascii="Calibri" w:hAnsi="Calibri" w:cs="Times New Roman"/>
                <w:b/>
                <w:bCs/>
                <w:color w:val="000000"/>
              </w:rPr>
              <w:t>$7</w:t>
            </w:r>
            <w:r w:rsidR="00F345F9">
              <w:rPr>
                <w:rFonts w:ascii="Calibri" w:hAnsi="Calibri" w:cs="Times New Roman"/>
                <w:b/>
                <w:bCs/>
                <w:color w:val="000000"/>
              </w:rPr>
              <w:t>27,680</w:t>
            </w:r>
          </w:p>
        </w:tc>
        <w:tc>
          <w:tcPr>
            <w:tcW w:w="0" w:type="auto"/>
            <w:shd w:val="clear" w:color="auto" w:fill="D9D9D9" w:themeFill="background1" w:themeFillShade="D9"/>
            <w:vAlign w:val="center"/>
            <w:hideMark/>
          </w:tcPr>
          <w:p w14:paraId="5A4C84BE"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$569,077</w:t>
            </w:r>
          </w:p>
        </w:tc>
        <w:tc>
          <w:tcPr>
            <w:tcW w:w="0" w:type="auto"/>
            <w:shd w:val="clear" w:color="auto" w:fill="D9D9D9" w:themeFill="background1" w:themeFillShade="D9"/>
            <w:vAlign w:val="center"/>
            <w:hideMark/>
          </w:tcPr>
          <w:p w14:paraId="448D54F3" w14:textId="77777777" w:rsidR="00B46FE5" w:rsidRPr="00B46FE5" w:rsidRDefault="00B46FE5" w:rsidP="00B46FE5">
            <w:pPr>
              <w:rPr>
                <w:rFonts w:ascii="Calibri" w:hAnsi="Calibri" w:cs="Times New Roman"/>
                <w:color w:val="000000"/>
              </w:rPr>
            </w:pPr>
            <w:r w:rsidRPr="00B46FE5">
              <w:rPr>
                <w:rFonts w:ascii="Calibri" w:hAnsi="Calibri" w:cs="Times New Roman"/>
                <w:b/>
                <w:bCs/>
                <w:color w:val="000000"/>
              </w:rPr>
              <w:t>$720,067</w:t>
            </w:r>
          </w:p>
        </w:tc>
      </w:tr>
      <w:tr w:rsidR="00B46FE5" w:rsidRPr="00B46FE5" w14:paraId="0C09059A" w14:textId="77777777" w:rsidTr="00B46FE5">
        <w:trPr>
          <w:trHeight w:val="287"/>
          <w:tblCellSpacing w:w="15" w:type="dxa"/>
        </w:trPr>
        <w:tc>
          <w:tcPr>
            <w:tcW w:w="0" w:type="auto"/>
            <w:shd w:val="clear" w:color="auto" w:fill="D9D9D9" w:themeFill="background1" w:themeFillShade="D9"/>
            <w:vAlign w:val="center"/>
            <w:hideMark/>
          </w:tcPr>
          <w:p w14:paraId="21AB1CD7" w14:textId="50B3D4B3" w:rsidR="00B46FE5" w:rsidRPr="00B46FE5" w:rsidRDefault="00B46FE5" w:rsidP="00B46FE5">
            <w:pPr>
              <w:rPr>
                <w:rFonts w:ascii="Calibri" w:hAnsi="Calibri" w:cs="Times New Roman"/>
                <w:color w:val="000000"/>
              </w:rPr>
            </w:pPr>
            <w:r w:rsidRPr="00B46FE5">
              <w:rPr>
                <w:rFonts w:ascii="Calibri" w:hAnsi="Calibri" w:cs="Times New Roman"/>
                <w:b/>
                <w:bCs/>
                <w:color w:val="000000"/>
              </w:rPr>
              <w:t>61</w:t>
            </w:r>
          </w:p>
        </w:tc>
        <w:tc>
          <w:tcPr>
            <w:tcW w:w="0" w:type="auto"/>
            <w:shd w:val="clear" w:color="auto" w:fill="D9D9D9" w:themeFill="background1" w:themeFillShade="D9"/>
            <w:vAlign w:val="center"/>
            <w:hideMark/>
          </w:tcPr>
          <w:p w14:paraId="3C7E2C1D" w14:textId="7EEFBE85" w:rsidR="00B46FE5" w:rsidRPr="00B46FE5" w:rsidRDefault="00B46FE5" w:rsidP="00B46FE5">
            <w:pPr>
              <w:rPr>
                <w:rFonts w:ascii="Calibri" w:hAnsi="Calibri" w:cs="Times New Roman"/>
                <w:color w:val="000000"/>
              </w:rPr>
            </w:pPr>
            <w:r w:rsidRPr="00B46FE5">
              <w:rPr>
                <w:rFonts w:ascii="Calibri" w:hAnsi="Calibri" w:cs="Times New Roman"/>
                <w:color w:val="000000"/>
              </w:rPr>
              <w:t>$</w:t>
            </w:r>
            <w:r w:rsidR="00F345F9">
              <w:rPr>
                <w:rFonts w:ascii="Calibri" w:hAnsi="Calibri" w:cs="Times New Roman"/>
                <w:color w:val="000000"/>
              </w:rPr>
              <w:t>830,228</w:t>
            </w:r>
          </w:p>
        </w:tc>
        <w:tc>
          <w:tcPr>
            <w:tcW w:w="0" w:type="auto"/>
            <w:shd w:val="clear" w:color="auto" w:fill="D9D9D9" w:themeFill="background1" w:themeFillShade="D9"/>
            <w:vAlign w:val="center"/>
            <w:hideMark/>
          </w:tcPr>
          <w:p w14:paraId="4F6F1D5D" w14:textId="68CC704C" w:rsidR="00B46FE5" w:rsidRPr="00B46FE5" w:rsidRDefault="00B46FE5" w:rsidP="00B46FE5">
            <w:pPr>
              <w:rPr>
                <w:rFonts w:ascii="Calibri" w:hAnsi="Calibri" w:cs="Times New Roman"/>
                <w:color w:val="000000"/>
              </w:rPr>
            </w:pPr>
            <w:r w:rsidRPr="00B46FE5">
              <w:rPr>
                <w:rFonts w:ascii="Calibri" w:hAnsi="Calibri" w:cs="Times New Roman"/>
                <w:b/>
                <w:bCs/>
                <w:color w:val="000000"/>
              </w:rPr>
              <w:t>$</w:t>
            </w:r>
            <w:r w:rsidR="00F345F9">
              <w:rPr>
                <w:rFonts w:ascii="Calibri" w:hAnsi="Calibri" w:cs="Times New Roman"/>
                <w:b/>
                <w:bCs/>
                <w:color w:val="000000"/>
              </w:rPr>
              <w:t>1,072,004</w:t>
            </w:r>
          </w:p>
        </w:tc>
        <w:tc>
          <w:tcPr>
            <w:tcW w:w="0" w:type="auto"/>
            <w:shd w:val="clear" w:color="auto" w:fill="D9D9D9" w:themeFill="background1" w:themeFillShade="D9"/>
            <w:vAlign w:val="center"/>
            <w:hideMark/>
          </w:tcPr>
          <w:p w14:paraId="74C667E7"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$863,029</w:t>
            </w:r>
          </w:p>
        </w:tc>
        <w:tc>
          <w:tcPr>
            <w:tcW w:w="0" w:type="auto"/>
            <w:shd w:val="clear" w:color="auto" w:fill="D9D9D9" w:themeFill="background1" w:themeFillShade="D9"/>
            <w:vAlign w:val="center"/>
            <w:hideMark/>
          </w:tcPr>
          <w:p w14:paraId="7A8CF111" w14:textId="77777777" w:rsidR="00B46FE5" w:rsidRPr="00B46FE5" w:rsidRDefault="00B46FE5" w:rsidP="00B46FE5">
            <w:pPr>
              <w:rPr>
                <w:rFonts w:ascii="Calibri" w:hAnsi="Calibri" w:cs="Times New Roman"/>
                <w:color w:val="000000"/>
              </w:rPr>
            </w:pPr>
            <w:r w:rsidRPr="00B46FE5">
              <w:rPr>
                <w:rFonts w:ascii="Calibri" w:hAnsi="Calibri" w:cs="Times New Roman"/>
                <w:b/>
                <w:bCs/>
                <w:color w:val="000000"/>
              </w:rPr>
              <w:t>$1,074,800</w:t>
            </w:r>
          </w:p>
        </w:tc>
      </w:tr>
      <w:tr w:rsidR="00B46FE5" w:rsidRPr="00B46FE5" w14:paraId="13BA6CDA" w14:textId="77777777" w:rsidTr="00B46FE5">
        <w:trPr>
          <w:trHeight w:val="287"/>
          <w:tblCellSpacing w:w="15" w:type="dxa"/>
        </w:trPr>
        <w:tc>
          <w:tcPr>
            <w:tcW w:w="0" w:type="auto"/>
            <w:shd w:val="clear" w:color="auto" w:fill="D9D9D9" w:themeFill="background1" w:themeFillShade="D9"/>
            <w:vAlign w:val="center"/>
            <w:hideMark/>
          </w:tcPr>
          <w:p w14:paraId="51289220" w14:textId="183532CF" w:rsidR="00B46FE5" w:rsidRPr="00B46FE5" w:rsidRDefault="00B46FE5" w:rsidP="00B46FE5">
            <w:pPr>
              <w:rPr>
                <w:rFonts w:ascii="Calibri" w:hAnsi="Calibri" w:cs="Times New Roman"/>
                <w:color w:val="000000"/>
              </w:rPr>
            </w:pPr>
            <w:r w:rsidRPr="00B46FE5">
              <w:rPr>
                <w:rFonts w:ascii="Calibri" w:hAnsi="Calibri" w:cs="Times New Roman"/>
                <w:b/>
                <w:bCs/>
                <w:color w:val="000000"/>
              </w:rPr>
              <w:t>66</w:t>
            </w:r>
          </w:p>
        </w:tc>
        <w:tc>
          <w:tcPr>
            <w:tcW w:w="0" w:type="auto"/>
            <w:shd w:val="clear" w:color="auto" w:fill="D9D9D9" w:themeFill="background1" w:themeFillShade="D9"/>
            <w:vAlign w:val="center"/>
            <w:hideMark/>
          </w:tcPr>
          <w:p w14:paraId="1C7AC3C6" w14:textId="624F8485" w:rsidR="00B46FE5" w:rsidRPr="00B46FE5" w:rsidRDefault="00B46FE5" w:rsidP="00B46FE5">
            <w:pPr>
              <w:rPr>
                <w:rFonts w:ascii="Calibri" w:hAnsi="Calibri" w:cs="Times New Roman"/>
                <w:color w:val="000000"/>
              </w:rPr>
            </w:pPr>
            <w:r w:rsidRPr="00B46FE5">
              <w:rPr>
                <w:rFonts w:ascii="Calibri" w:hAnsi="Calibri" w:cs="Times New Roman"/>
                <w:color w:val="000000"/>
              </w:rPr>
              <w:t>$1,</w:t>
            </w:r>
            <w:r w:rsidR="00F345F9">
              <w:rPr>
                <w:rFonts w:ascii="Calibri" w:hAnsi="Calibri" w:cs="Times New Roman"/>
                <w:color w:val="000000"/>
              </w:rPr>
              <w:t>217,056</w:t>
            </w:r>
          </w:p>
        </w:tc>
        <w:tc>
          <w:tcPr>
            <w:tcW w:w="0" w:type="auto"/>
            <w:shd w:val="clear" w:color="auto" w:fill="D9D9D9" w:themeFill="background1" w:themeFillShade="D9"/>
            <w:vAlign w:val="center"/>
            <w:hideMark/>
          </w:tcPr>
          <w:p w14:paraId="2CB536DB" w14:textId="07A2CFD5" w:rsidR="00B46FE5" w:rsidRPr="00B46FE5" w:rsidRDefault="00B46FE5" w:rsidP="00B46FE5">
            <w:pPr>
              <w:rPr>
                <w:rFonts w:ascii="Calibri" w:hAnsi="Calibri" w:cs="Times New Roman"/>
                <w:color w:val="000000"/>
              </w:rPr>
            </w:pPr>
            <w:r w:rsidRPr="00B46FE5">
              <w:rPr>
                <w:rFonts w:ascii="Calibri" w:hAnsi="Calibri" w:cs="Times New Roman"/>
                <w:b/>
                <w:bCs/>
                <w:color w:val="000000"/>
              </w:rPr>
              <w:t>$1,</w:t>
            </w:r>
            <w:r w:rsidR="00F345F9">
              <w:rPr>
                <w:rFonts w:ascii="Calibri" w:hAnsi="Calibri" w:cs="Times New Roman"/>
                <w:b/>
                <w:bCs/>
                <w:color w:val="000000"/>
              </w:rPr>
              <w:t>556,491</w:t>
            </w:r>
          </w:p>
        </w:tc>
        <w:tc>
          <w:tcPr>
            <w:tcW w:w="0" w:type="auto"/>
            <w:shd w:val="clear" w:color="auto" w:fill="D9D9D9" w:themeFill="background1" w:themeFillShade="D9"/>
            <w:vAlign w:val="center"/>
            <w:hideMark/>
          </w:tcPr>
          <w:p w14:paraId="3F0644AD" w14:textId="77777777" w:rsidR="00B46FE5" w:rsidRPr="00B46FE5" w:rsidRDefault="00B46FE5" w:rsidP="00B46FE5">
            <w:pPr>
              <w:rPr>
                <w:rFonts w:ascii="Calibri" w:hAnsi="Calibri" w:cs="Times New Roman"/>
                <w:color w:val="000000"/>
              </w:rPr>
            </w:pPr>
            <w:r w:rsidRPr="00B46FE5">
              <w:rPr>
                <w:rFonts w:ascii="Calibri" w:hAnsi="Calibri" w:cs="Times New Roman"/>
                <w:color w:val="000000"/>
              </w:rPr>
              <w:t>$1,275,311</w:t>
            </w:r>
          </w:p>
        </w:tc>
        <w:tc>
          <w:tcPr>
            <w:tcW w:w="0" w:type="auto"/>
            <w:shd w:val="clear" w:color="auto" w:fill="D9D9D9" w:themeFill="background1" w:themeFillShade="D9"/>
            <w:vAlign w:val="center"/>
            <w:hideMark/>
          </w:tcPr>
          <w:p w14:paraId="6E8587DF" w14:textId="77777777" w:rsidR="00B46FE5" w:rsidRPr="00B46FE5" w:rsidRDefault="00B46FE5" w:rsidP="00B46FE5">
            <w:pPr>
              <w:rPr>
                <w:rFonts w:ascii="Calibri" w:hAnsi="Calibri" w:cs="Times New Roman"/>
                <w:color w:val="000000"/>
              </w:rPr>
            </w:pPr>
            <w:r w:rsidRPr="00B46FE5">
              <w:rPr>
                <w:rFonts w:ascii="Calibri" w:hAnsi="Calibri" w:cs="Times New Roman"/>
                <w:b/>
                <w:bCs/>
                <w:color w:val="000000"/>
              </w:rPr>
              <w:t>$1,572,331</w:t>
            </w:r>
          </w:p>
        </w:tc>
      </w:tr>
    </w:tbl>
    <w:p w14:paraId="6D6C1C93" w14:textId="77777777" w:rsidR="001A14E9" w:rsidRDefault="001A14E9" w:rsidP="0028506D">
      <w:pPr>
        <w:rPr>
          <w:rFonts w:ascii="Calibri" w:hAnsi="Calibri" w:cs="Times New Roman"/>
          <w:color w:val="000000"/>
        </w:rPr>
      </w:pPr>
    </w:p>
    <w:p w14:paraId="691EC424" w14:textId="77777777" w:rsidR="005004FB" w:rsidRDefault="005004FB" w:rsidP="005004FB">
      <w:pPr>
        <w:pStyle w:val="StyleHeading3H314ptNotItalic"/>
        <w:rPr>
          <w:rFonts w:ascii="Calibri" w:hAnsi="Calibri" w:cs="Calibri"/>
        </w:rPr>
      </w:pPr>
    </w:p>
    <w:p w14:paraId="29431BDE" w14:textId="2579CA69" w:rsidR="005004FB" w:rsidRDefault="005004FB" w:rsidP="005004FB">
      <w:pPr>
        <w:pStyle w:val="StyleHeading3H314ptNotItalic"/>
        <w:rPr>
          <w:rFonts w:ascii="Calibri" w:hAnsi="Calibri" w:cs="Calibri"/>
        </w:rPr>
      </w:pPr>
      <w:r>
        <w:rPr>
          <w:rFonts w:ascii="Calibri" w:hAnsi="Calibri" w:cs="Calibri"/>
        </w:rPr>
        <w:t>Mortgage Strategy</w:t>
      </w:r>
    </w:p>
    <w:p w14:paraId="3B8BFD3A" w14:textId="77777777" w:rsidR="005004FB" w:rsidRPr="005004FB" w:rsidRDefault="005004FB" w:rsidP="005004FB">
      <w:pPr>
        <w:rPr>
          <w:rFonts w:ascii="Calibri" w:hAnsi="Calibri" w:cs="Times New Roman"/>
          <w:color w:val="000000"/>
        </w:rPr>
      </w:pPr>
    </w:p>
    <w:p w14:paraId="4147D1A1"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You currently have a home loan with the following details:</w:t>
      </w:r>
    </w:p>
    <w:tbl>
      <w:tblPr>
        <w:tblW w:w="9660" w:type="dxa"/>
        <w:tblCellSpacing w:w="15" w:type="dxa"/>
        <w:tblCellMar>
          <w:top w:w="15" w:type="dxa"/>
          <w:left w:w="15" w:type="dxa"/>
          <w:bottom w:w="15" w:type="dxa"/>
          <w:right w:w="15" w:type="dxa"/>
        </w:tblCellMar>
        <w:tblLook w:val="04A0" w:firstRow="1" w:lastRow="0" w:firstColumn="1" w:lastColumn="0" w:noHBand="0" w:noVBand="1"/>
      </w:tblPr>
      <w:tblGrid>
        <w:gridCol w:w="2451"/>
        <w:gridCol w:w="2319"/>
        <w:gridCol w:w="2813"/>
        <w:gridCol w:w="2077"/>
      </w:tblGrid>
      <w:tr w:rsidR="005004FB" w:rsidRPr="005004FB" w14:paraId="58196858" w14:textId="77777777" w:rsidTr="005004FB">
        <w:trPr>
          <w:trHeight w:val="287"/>
          <w:tblHeader/>
          <w:tblCellSpacing w:w="15" w:type="dxa"/>
        </w:trPr>
        <w:tc>
          <w:tcPr>
            <w:tcW w:w="0" w:type="auto"/>
            <w:shd w:val="clear" w:color="auto" w:fill="00B050"/>
            <w:vAlign w:val="center"/>
            <w:hideMark/>
          </w:tcPr>
          <w:p w14:paraId="7B41E3BA"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Loan Provider</w:t>
            </w:r>
          </w:p>
        </w:tc>
        <w:tc>
          <w:tcPr>
            <w:tcW w:w="0" w:type="auto"/>
            <w:shd w:val="clear" w:color="auto" w:fill="00B050"/>
            <w:vAlign w:val="center"/>
            <w:hideMark/>
          </w:tcPr>
          <w:p w14:paraId="29CA5966"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Loan Balance</w:t>
            </w:r>
          </w:p>
        </w:tc>
        <w:tc>
          <w:tcPr>
            <w:tcW w:w="0" w:type="auto"/>
            <w:shd w:val="clear" w:color="auto" w:fill="00B050"/>
            <w:vAlign w:val="center"/>
            <w:hideMark/>
          </w:tcPr>
          <w:p w14:paraId="52D45739"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Interest Rate</w:t>
            </w:r>
          </w:p>
        </w:tc>
        <w:tc>
          <w:tcPr>
            <w:tcW w:w="0" w:type="auto"/>
            <w:shd w:val="clear" w:color="auto" w:fill="00B050"/>
            <w:vAlign w:val="center"/>
            <w:hideMark/>
          </w:tcPr>
          <w:p w14:paraId="37231640"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Repayment</w:t>
            </w:r>
          </w:p>
        </w:tc>
      </w:tr>
      <w:tr w:rsidR="005004FB" w:rsidRPr="005004FB" w14:paraId="7F2B2BB7" w14:textId="77777777" w:rsidTr="005004FB">
        <w:trPr>
          <w:trHeight w:val="287"/>
          <w:tblCellSpacing w:w="15" w:type="dxa"/>
        </w:trPr>
        <w:tc>
          <w:tcPr>
            <w:tcW w:w="0" w:type="auto"/>
            <w:shd w:val="clear" w:color="auto" w:fill="D9D9D9" w:themeFill="background1" w:themeFillShade="D9"/>
            <w:vAlign w:val="center"/>
            <w:hideMark/>
          </w:tcPr>
          <w:p w14:paraId="61C4E2AA"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ANZ</w:t>
            </w:r>
          </w:p>
        </w:tc>
        <w:tc>
          <w:tcPr>
            <w:tcW w:w="0" w:type="auto"/>
            <w:shd w:val="clear" w:color="auto" w:fill="D9D9D9" w:themeFill="background1" w:themeFillShade="D9"/>
            <w:vAlign w:val="center"/>
            <w:hideMark/>
          </w:tcPr>
          <w:p w14:paraId="593886C6"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$242,837</w:t>
            </w:r>
          </w:p>
        </w:tc>
        <w:tc>
          <w:tcPr>
            <w:tcW w:w="0" w:type="auto"/>
            <w:shd w:val="clear" w:color="auto" w:fill="D9D9D9" w:themeFill="background1" w:themeFillShade="D9"/>
            <w:vAlign w:val="center"/>
            <w:hideMark/>
          </w:tcPr>
          <w:p w14:paraId="68972CCC"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5.97% (Variable)</w:t>
            </w:r>
          </w:p>
        </w:tc>
        <w:tc>
          <w:tcPr>
            <w:tcW w:w="0" w:type="auto"/>
            <w:shd w:val="clear" w:color="auto" w:fill="D9D9D9" w:themeFill="background1" w:themeFillShade="D9"/>
            <w:vAlign w:val="center"/>
            <w:hideMark/>
          </w:tcPr>
          <w:p w14:paraId="0A9E8A45"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$1,433 p.m.</w:t>
            </w:r>
          </w:p>
        </w:tc>
      </w:tr>
    </w:tbl>
    <w:p w14:paraId="36390397" w14:textId="1CFF2084" w:rsidR="005004FB" w:rsidRPr="005004FB" w:rsidRDefault="005004FB" w:rsidP="005004FB">
      <w:pPr>
        <w:rPr>
          <w:rFonts w:ascii="Calibri" w:hAnsi="Calibri" w:cs="Times New Roman"/>
          <w:color w:val="000000"/>
        </w:rPr>
      </w:pPr>
      <w:r w:rsidRPr="005004FB">
        <w:rPr>
          <w:rFonts w:ascii="Calibri" w:hAnsi="Calibri" w:cs="Times New Roman"/>
          <w:color w:val="000000"/>
        </w:rPr>
        <w:t xml:space="preserve">Importantly, your </w:t>
      </w:r>
      <w:r w:rsidRPr="005004FB">
        <w:rPr>
          <w:rFonts w:ascii="Calibri" w:hAnsi="Calibri" w:cs="Times New Roman"/>
          <w:b/>
          <w:bCs/>
          <w:color w:val="000000"/>
        </w:rPr>
        <w:t xml:space="preserve">loan is fully offset by </w:t>
      </w:r>
      <w:r>
        <w:rPr>
          <w:rFonts w:ascii="Calibri" w:hAnsi="Calibri" w:cs="Times New Roman"/>
          <w:b/>
          <w:bCs/>
          <w:color w:val="000000"/>
        </w:rPr>
        <w:t>the Trauma payout</w:t>
      </w:r>
      <w:r w:rsidRPr="005004FB">
        <w:rPr>
          <w:rFonts w:ascii="Calibri" w:hAnsi="Calibri" w:cs="Times New Roman"/>
          <w:color w:val="000000"/>
        </w:rPr>
        <w:t xml:space="preserve">, which means </w:t>
      </w:r>
      <w:r w:rsidRPr="005004FB">
        <w:rPr>
          <w:rFonts w:ascii="Calibri" w:hAnsi="Calibri" w:cs="Times New Roman"/>
          <w:b/>
          <w:bCs/>
          <w:color w:val="000000"/>
        </w:rPr>
        <w:t>you are not paying any interest on this loan</w:t>
      </w:r>
      <w:r w:rsidRPr="005004FB">
        <w:rPr>
          <w:rFonts w:ascii="Calibri" w:hAnsi="Calibri" w:cs="Times New Roman"/>
          <w:color w:val="000000"/>
        </w:rPr>
        <w:t>.</w:t>
      </w:r>
    </w:p>
    <w:p w14:paraId="444B984A" w14:textId="2598057C" w:rsidR="005004FB" w:rsidRPr="005004FB" w:rsidRDefault="005004FB" w:rsidP="005004FB">
      <w:pPr>
        <w:rPr>
          <w:rFonts w:ascii="Calibri" w:hAnsi="Calibri" w:cs="Times New Roman"/>
          <w:color w:val="000000"/>
        </w:rPr>
      </w:pPr>
    </w:p>
    <w:p w14:paraId="231E1FF5"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Annual Interest Savings</w:t>
      </w:r>
    </w:p>
    <w:p w14:paraId="55BCC202"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If the offset account were not in place, the interest charged would be approximately:</w:t>
      </w:r>
    </w:p>
    <w:p w14:paraId="456BB5EC" w14:textId="77777777" w:rsidR="005004FB" w:rsidRPr="005004FB" w:rsidRDefault="005004FB" w:rsidP="00E1550E">
      <w:pPr>
        <w:numPr>
          <w:ilvl w:val="0"/>
          <w:numId w:val="35"/>
        </w:numPr>
        <w:rPr>
          <w:rFonts w:ascii="Calibri" w:hAnsi="Calibri" w:cs="Times New Roman"/>
          <w:color w:val="000000"/>
        </w:rPr>
      </w:pPr>
      <w:r w:rsidRPr="005004FB">
        <w:rPr>
          <w:rFonts w:ascii="Calibri" w:hAnsi="Calibri" w:cs="Times New Roman"/>
          <w:b/>
          <w:bCs/>
          <w:color w:val="000000"/>
        </w:rPr>
        <w:t>$242,837 × 5.97% = $14,499 p.a.</w:t>
      </w:r>
    </w:p>
    <w:p w14:paraId="502EE77D" w14:textId="77777777" w:rsidR="005004FB" w:rsidRPr="005004FB" w:rsidRDefault="005004FB" w:rsidP="005004FB">
      <w:pPr>
        <w:rPr>
          <w:rFonts w:ascii="Calibri" w:hAnsi="Calibri" w:cs="Times New Roman"/>
          <w:color w:val="000000"/>
        </w:rPr>
      </w:pPr>
      <w:r w:rsidRPr="005004FB">
        <w:rPr>
          <w:rFonts w:ascii="Calibri" w:hAnsi="Calibri" w:cs="Times New Roman"/>
          <w:color w:val="000000"/>
        </w:rPr>
        <w:t xml:space="preserve">By maintaining a fully offset position, you are </w:t>
      </w:r>
      <w:r w:rsidRPr="005004FB">
        <w:rPr>
          <w:rFonts w:ascii="Calibri" w:hAnsi="Calibri" w:cs="Times New Roman"/>
          <w:b/>
          <w:bCs/>
          <w:color w:val="000000"/>
        </w:rPr>
        <w:t xml:space="preserve">saving around </w:t>
      </w:r>
      <w:r w:rsidRPr="00E578C6">
        <w:rPr>
          <w:rFonts w:ascii="Calibri" w:hAnsi="Calibri" w:cs="Times New Roman"/>
          <w:b/>
          <w:bCs/>
          <w:color w:val="000000"/>
          <w:highlight w:val="green"/>
          <w:u w:val="single"/>
        </w:rPr>
        <w:t>$14,500 each year</w:t>
      </w:r>
      <w:r w:rsidRPr="005004FB">
        <w:rPr>
          <w:rFonts w:ascii="Calibri" w:hAnsi="Calibri" w:cs="Times New Roman"/>
          <w:b/>
          <w:bCs/>
          <w:color w:val="000000"/>
        </w:rPr>
        <w:t xml:space="preserve"> in interest costs</w:t>
      </w:r>
      <w:r w:rsidRPr="005004FB">
        <w:rPr>
          <w:rFonts w:ascii="Calibri" w:hAnsi="Calibri" w:cs="Times New Roman"/>
          <w:color w:val="000000"/>
        </w:rPr>
        <w:t>.</w:t>
      </w:r>
    </w:p>
    <w:p w14:paraId="32738E90" w14:textId="028F1810" w:rsidR="005004FB" w:rsidRPr="005004FB" w:rsidRDefault="005004FB" w:rsidP="005004FB">
      <w:pPr>
        <w:rPr>
          <w:rFonts w:ascii="Calibri" w:hAnsi="Calibri" w:cs="Times New Roman"/>
          <w:color w:val="000000"/>
        </w:rPr>
      </w:pPr>
    </w:p>
    <w:p w14:paraId="1630F039" w14:textId="77777777" w:rsidR="005004FB" w:rsidRPr="005004FB" w:rsidRDefault="005004FB" w:rsidP="005004FB">
      <w:pPr>
        <w:rPr>
          <w:rFonts w:ascii="Calibri" w:hAnsi="Calibri" w:cs="Times New Roman"/>
          <w:b/>
          <w:bCs/>
          <w:color w:val="000000"/>
        </w:rPr>
      </w:pPr>
      <w:r w:rsidRPr="005004FB">
        <w:rPr>
          <w:rFonts w:ascii="Calibri" w:hAnsi="Calibri" w:cs="Times New Roman"/>
          <w:b/>
          <w:bCs/>
          <w:color w:val="000000"/>
        </w:rPr>
        <w:t>Opportunity for Strategic Use of Offset Funds</w:t>
      </w:r>
    </w:p>
    <w:p w14:paraId="6E7C803D" w14:textId="77777777" w:rsidR="005004FB" w:rsidRDefault="005004FB" w:rsidP="005004FB">
      <w:pPr>
        <w:rPr>
          <w:rFonts w:ascii="Calibri" w:hAnsi="Calibri" w:cs="Times New Roman"/>
          <w:color w:val="000000"/>
        </w:rPr>
      </w:pPr>
      <w:r w:rsidRPr="005004FB">
        <w:rPr>
          <w:rFonts w:ascii="Calibri" w:hAnsi="Calibri" w:cs="Times New Roman"/>
          <w:color w:val="000000"/>
        </w:rPr>
        <w:t xml:space="preserve">With your loan fully offset, the funds in your offset account are now effectively idle from a return perspective. These monies can now be </w:t>
      </w:r>
      <w:r w:rsidRPr="005004FB">
        <w:rPr>
          <w:rFonts w:ascii="Calibri" w:hAnsi="Calibri" w:cs="Times New Roman"/>
          <w:b/>
          <w:bCs/>
          <w:color w:val="000000"/>
        </w:rPr>
        <w:t>strategically redirected</w:t>
      </w:r>
      <w:r w:rsidRPr="005004FB">
        <w:rPr>
          <w:rFonts w:ascii="Calibri" w:hAnsi="Calibri" w:cs="Times New Roman"/>
          <w:color w:val="000000"/>
        </w:rPr>
        <w:t xml:space="preserve"> to support your broader financial goals, such as:</w:t>
      </w:r>
    </w:p>
    <w:p w14:paraId="3A22AF2A" w14:textId="77777777" w:rsidR="005004FB" w:rsidRPr="005004FB" w:rsidRDefault="005004FB" w:rsidP="005004FB">
      <w:pPr>
        <w:rPr>
          <w:rFonts w:ascii="Calibri" w:hAnsi="Calibri" w:cs="Times New Roman"/>
          <w:color w:val="000000"/>
        </w:rPr>
      </w:pPr>
    </w:p>
    <w:p w14:paraId="39509394" w14:textId="77777777" w:rsidR="005004FB" w:rsidRPr="005004FB" w:rsidRDefault="005004FB" w:rsidP="005004FB">
      <w:pPr>
        <w:rPr>
          <w:rFonts w:ascii="Calibri" w:hAnsi="Calibri" w:cs="Times New Roman"/>
          <w:color w:val="000000"/>
        </w:rPr>
      </w:pPr>
      <w:r w:rsidRPr="005004FB">
        <w:rPr>
          <w:rFonts w:ascii="Segoe UI Symbol" w:hAnsi="Segoe UI Symbol" w:cs="Segoe UI Symbol"/>
          <w:color w:val="000000"/>
        </w:rPr>
        <w:t>✔</w:t>
      </w:r>
      <w:r w:rsidRPr="005004FB">
        <w:rPr>
          <w:rFonts w:ascii="Calibri" w:hAnsi="Calibri" w:cs="Times New Roman"/>
          <w:color w:val="000000"/>
        </w:rPr>
        <w:t xml:space="preserve"> </w:t>
      </w:r>
      <w:r w:rsidRPr="005004FB">
        <w:rPr>
          <w:rFonts w:ascii="Calibri" w:hAnsi="Calibri" w:cs="Times New Roman"/>
          <w:b/>
          <w:bCs/>
          <w:color w:val="000000"/>
        </w:rPr>
        <w:t>Funding Education Costs</w:t>
      </w:r>
      <w:r w:rsidRPr="005004FB">
        <w:rPr>
          <w:rFonts w:ascii="Calibri" w:hAnsi="Calibri" w:cs="Times New Roman"/>
          <w:color w:val="000000"/>
        </w:rPr>
        <w:t xml:space="preserve"> – Assisting your children with study-related expenses while they are in Melbourne.</w:t>
      </w:r>
      <w:r w:rsidRPr="005004FB">
        <w:rPr>
          <w:rFonts w:ascii="Calibri" w:hAnsi="Calibri" w:cs="Times New Roman"/>
          <w:color w:val="000000"/>
        </w:rPr>
        <w:br/>
      </w:r>
      <w:r w:rsidRPr="005004FB">
        <w:rPr>
          <w:rFonts w:ascii="Segoe UI Symbol" w:hAnsi="Segoe UI Symbol" w:cs="Segoe UI Symbol"/>
          <w:color w:val="000000"/>
        </w:rPr>
        <w:t>✔</w:t>
      </w:r>
      <w:r w:rsidRPr="005004FB">
        <w:rPr>
          <w:rFonts w:ascii="Calibri" w:hAnsi="Calibri" w:cs="Times New Roman"/>
          <w:color w:val="000000"/>
        </w:rPr>
        <w:t xml:space="preserve"> </w:t>
      </w:r>
      <w:r w:rsidRPr="005004FB">
        <w:rPr>
          <w:rFonts w:ascii="Calibri" w:hAnsi="Calibri" w:cs="Times New Roman"/>
          <w:b/>
          <w:bCs/>
          <w:color w:val="000000"/>
        </w:rPr>
        <w:t>Superannuation Contributions</w:t>
      </w:r>
      <w:r w:rsidRPr="005004FB">
        <w:rPr>
          <w:rFonts w:ascii="Calibri" w:hAnsi="Calibri" w:cs="Times New Roman"/>
          <w:color w:val="000000"/>
        </w:rPr>
        <w:t xml:space="preserve"> – Making additional concessional contributions to super could deliver significant tax benefits and boost your retirement savings.</w:t>
      </w:r>
    </w:p>
    <w:p w14:paraId="633A7280" w14:textId="77777777" w:rsidR="005004FB" w:rsidRPr="005004FB" w:rsidRDefault="005004FB" w:rsidP="005004FB">
      <w:pPr>
        <w:rPr>
          <w:rFonts w:ascii="Calibri" w:hAnsi="Calibri" w:cs="Times New Roman"/>
          <w:color w:val="000000"/>
        </w:rPr>
      </w:pPr>
      <w:r w:rsidRPr="005004FB">
        <w:rPr>
          <w:rFonts w:ascii="Calibri" w:hAnsi="Calibri" w:cs="Times New Roman"/>
          <w:i/>
          <w:iCs/>
          <w:color w:val="000000"/>
        </w:rPr>
        <w:t>(For example, by contributing these funds to super under the concessional cap, you may receive an immediate tax benefit and achieve long-term compounding growth.)</w:t>
      </w:r>
    </w:p>
    <w:p w14:paraId="54B136E1" w14:textId="77777777" w:rsidR="0060737F" w:rsidRDefault="0060737F" w:rsidP="0028506D">
      <w:pPr>
        <w:rPr>
          <w:rFonts w:ascii="Calibri" w:hAnsi="Calibri" w:cs="Times New Roman"/>
          <w:color w:val="000000"/>
        </w:rPr>
      </w:pPr>
    </w:p>
    <w:p w14:paraId="50695AF4" w14:textId="77777777" w:rsidR="002258F7" w:rsidRPr="005004FB" w:rsidRDefault="002258F7" w:rsidP="005004FB">
      <w:pPr>
        <w:rPr>
          <w:rFonts w:ascii="Calibri" w:hAnsi="Calibri" w:cs="Times New Roman"/>
          <w:color w:val="000000"/>
        </w:rPr>
      </w:pPr>
      <w:bookmarkStart w:id="282" w:name="_Toc126833272"/>
      <w:bookmarkStart w:id="283" w:name="_Toc127366515"/>
    </w:p>
    <w:p w14:paraId="63515CD6" w14:textId="77777777" w:rsidR="002258F7" w:rsidRPr="005004FB" w:rsidRDefault="002258F7" w:rsidP="005004FB">
      <w:pPr>
        <w:rPr>
          <w:rFonts w:ascii="Calibri" w:hAnsi="Calibri" w:cs="Times New Roman"/>
          <w:color w:val="000000"/>
        </w:rPr>
      </w:pPr>
    </w:p>
    <w:p w14:paraId="55B93A13" w14:textId="77777777" w:rsidR="002258F7" w:rsidRPr="005004FB" w:rsidRDefault="002258F7" w:rsidP="005004FB">
      <w:pPr>
        <w:rPr>
          <w:rFonts w:ascii="Calibri" w:hAnsi="Calibri" w:cs="Times New Roman"/>
          <w:color w:val="000000"/>
        </w:rPr>
      </w:pPr>
    </w:p>
    <w:p w14:paraId="1AD9A40F" w14:textId="77777777" w:rsidR="002258F7" w:rsidRPr="005004FB" w:rsidRDefault="002258F7" w:rsidP="005004FB">
      <w:pPr>
        <w:rPr>
          <w:rFonts w:ascii="Calibri" w:hAnsi="Calibri" w:cs="Times New Roman"/>
          <w:color w:val="000000"/>
        </w:rPr>
      </w:pPr>
    </w:p>
    <w:p w14:paraId="45B10D15" w14:textId="77777777" w:rsidR="002258F7" w:rsidRPr="005004FB" w:rsidRDefault="002258F7" w:rsidP="005004FB">
      <w:pPr>
        <w:rPr>
          <w:rFonts w:ascii="Calibri" w:hAnsi="Calibri" w:cs="Times New Roman"/>
          <w:color w:val="000000"/>
        </w:rPr>
      </w:pPr>
    </w:p>
    <w:p w14:paraId="6FCC77A1" w14:textId="77777777" w:rsidR="002258F7" w:rsidRPr="005004FB" w:rsidRDefault="002258F7" w:rsidP="005004FB">
      <w:pPr>
        <w:rPr>
          <w:rFonts w:ascii="Calibri" w:hAnsi="Calibri" w:cs="Times New Roman"/>
          <w:color w:val="000000"/>
        </w:rPr>
      </w:pPr>
    </w:p>
    <w:p w14:paraId="7A6D1939" w14:textId="77777777" w:rsidR="002258F7" w:rsidRPr="005004FB" w:rsidRDefault="002258F7" w:rsidP="005004FB">
      <w:pPr>
        <w:rPr>
          <w:rFonts w:ascii="Calibri" w:hAnsi="Calibri" w:cs="Times New Roman"/>
          <w:color w:val="000000"/>
        </w:rPr>
      </w:pPr>
    </w:p>
    <w:p w14:paraId="75BF296C" w14:textId="77777777" w:rsidR="002258F7" w:rsidRPr="005004FB" w:rsidRDefault="002258F7" w:rsidP="005004FB">
      <w:pPr>
        <w:rPr>
          <w:rFonts w:ascii="Calibri" w:hAnsi="Calibri" w:cs="Times New Roman"/>
          <w:color w:val="000000"/>
        </w:rPr>
      </w:pPr>
    </w:p>
    <w:p w14:paraId="72E31777" w14:textId="77777777" w:rsidR="002258F7" w:rsidRPr="005004FB" w:rsidRDefault="002258F7" w:rsidP="005004FB">
      <w:pPr>
        <w:rPr>
          <w:rFonts w:ascii="Calibri" w:hAnsi="Calibri" w:cs="Times New Roman"/>
          <w:color w:val="000000"/>
        </w:rPr>
      </w:pPr>
    </w:p>
    <w:p w14:paraId="11B0C60D" w14:textId="2A5502F1" w:rsidR="000A3D06" w:rsidRDefault="000A3D06" w:rsidP="000A3D06">
      <w:pPr>
        <w:pStyle w:val="StyleHeading3H314ptNotItalic"/>
        <w:rPr>
          <w:rFonts w:ascii="Calibri" w:hAnsi="Calibri" w:cs="Calibri"/>
        </w:rPr>
      </w:pPr>
      <w:r>
        <w:rPr>
          <w:rFonts w:ascii="Calibri" w:hAnsi="Calibri" w:cs="Calibri"/>
        </w:rPr>
        <w:t>Property Strategy</w:t>
      </w:r>
    </w:p>
    <w:p w14:paraId="07083246" w14:textId="77777777" w:rsidR="002258F7" w:rsidRDefault="002258F7" w:rsidP="005004FB">
      <w:pPr>
        <w:rPr>
          <w:rFonts w:ascii="Calibri" w:hAnsi="Calibri" w:cs="Times New Roman"/>
          <w:color w:val="000000"/>
        </w:rPr>
      </w:pPr>
    </w:p>
    <w:p w14:paraId="14B8991E" w14:textId="4AC95730" w:rsidR="000A3D06" w:rsidRDefault="000A3D06" w:rsidP="005004FB">
      <w:pPr>
        <w:rPr>
          <w:rFonts w:ascii="Calibri" w:hAnsi="Calibri" w:cs="Times New Roman"/>
          <w:color w:val="000000"/>
        </w:rPr>
      </w:pPr>
      <w:r>
        <w:rPr>
          <w:rFonts w:ascii="Calibri" w:hAnsi="Calibri" w:cs="Times New Roman"/>
          <w:color w:val="000000"/>
        </w:rPr>
        <w:t xml:space="preserve">Although purchasing property is something hard to advise on in terms of a </w:t>
      </w:r>
      <w:proofErr w:type="spellStart"/>
      <w:r>
        <w:rPr>
          <w:rFonts w:ascii="Calibri" w:hAnsi="Calibri" w:cs="Times New Roman"/>
          <w:color w:val="000000"/>
        </w:rPr>
        <w:t>know</w:t>
      </w:r>
      <w:proofErr w:type="spellEnd"/>
      <w:r>
        <w:rPr>
          <w:rFonts w:ascii="Calibri" w:hAnsi="Calibri" w:cs="Times New Roman"/>
          <w:color w:val="000000"/>
        </w:rPr>
        <w:t xml:space="preserve"> outcome of investment, I have provided you with a guide on different areas around Melbourne relating to growth of</w:t>
      </w:r>
      <w:r w:rsidR="003E51A2">
        <w:rPr>
          <w:rFonts w:ascii="Calibri" w:hAnsi="Calibri" w:cs="Times New Roman"/>
          <w:color w:val="000000"/>
        </w:rPr>
        <w:t xml:space="preserve"> properties</w:t>
      </w:r>
      <w:r>
        <w:rPr>
          <w:rFonts w:ascii="Calibri" w:hAnsi="Calibri" w:cs="Times New Roman"/>
          <w:color w:val="000000"/>
        </w:rPr>
        <w:t xml:space="preserve"> and types of properties we touched on during our meeting.</w:t>
      </w:r>
    </w:p>
    <w:p w14:paraId="36999249" w14:textId="0AD1FCEC" w:rsidR="000A3D06" w:rsidRDefault="000A3D06" w:rsidP="005004FB">
      <w:pPr>
        <w:rPr>
          <w:rFonts w:ascii="Calibri" w:hAnsi="Calibri" w:cs="Times New Roman"/>
          <w:color w:val="000000"/>
        </w:rPr>
      </w:pPr>
      <w:r>
        <w:rPr>
          <w:rFonts w:ascii="Calibri" w:hAnsi="Calibri" w:cs="Times New Roman"/>
          <w:color w:val="000000"/>
        </w:rPr>
        <w:t xml:space="preserve">Please note that </w:t>
      </w:r>
      <w:r w:rsidR="003E51A2">
        <w:rPr>
          <w:rFonts w:ascii="Calibri" w:hAnsi="Calibri" w:cs="Times New Roman"/>
          <w:color w:val="000000"/>
        </w:rPr>
        <w:t>additional</w:t>
      </w:r>
      <w:r>
        <w:rPr>
          <w:rFonts w:ascii="Calibri" w:hAnsi="Calibri" w:cs="Times New Roman"/>
          <w:color w:val="000000"/>
        </w:rPr>
        <w:t xml:space="preserve"> monies will likely need to be </w:t>
      </w:r>
      <w:r w:rsidR="003E51A2">
        <w:rPr>
          <w:rFonts w:ascii="Calibri" w:hAnsi="Calibri" w:cs="Times New Roman"/>
          <w:color w:val="000000"/>
        </w:rPr>
        <w:t>lent to purchase these properties which effects overall cash flow.</w:t>
      </w:r>
    </w:p>
    <w:p w14:paraId="7DE3CEF7" w14:textId="77777777" w:rsidR="003E51A2" w:rsidRDefault="003E51A2" w:rsidP="005004FB">
      <w:pPr>
        <w:rPr>
          <w:rFonts w:ascii="Calibri" w:hAnsi="Calibri" w:cs="Times New Roman"/>
          <w:color w:val="000000"/>
        </w:rPr>
      </w:pPr>
    </w:p>
    <w:p w14:paraId="229AEDBF" w14:textId="26719F77" w:rsidR="003E51A2" w:rsidRDefault="0040410A" w:rsidP="005004FB">
      <w:pPr>
        <w:rPr>
          <w:rFonts w:ascii="Calibri" w:hAnsi="Calibri" w:cs="Times New Roman"/>
          <w:color w:val="000000"/>
        </w:rPr>
      </w:pPr>
      <w:r w:rsidRPr="0040410A">
        <w:rPr>
          <w:rFonts w:ascii="Calibri" w:hAnsi="Calibri" w:cs="Times New Roman"/>
          <w:color w:val="000000"/>
        </w:rPr>
        <w:t xml:space="preserve">The table below compares </w:t>
      </w:r>
      <w:r w:rsidRPr="0040410A">
        <w:rPr>
          <w:rFonts w:ascii="Calibri" w:hAnsi="Calibri" w:cs="Times New Roman"/>
          <w:b/>
          <w:bCs/>
          <w:color w:val="000000"/>
        </w:rPr>
        <w:t>two-bedroom apartments</w:t>
      </w:r>
      <w:r w:rsidRPr="0040410A">
        <w:rPr>
          <w:rFonts w:ascii="Calibri" w:hAnsi="Calibri" w:cs="Times New Roman"/>
          <w:color w:val="000000"/>
        </w:rPr>
        <w:t xml:space="preserve"> and </w:t>
      </w:r>
      <w:r w:rsidRPr="0040410A">
        <w:rPr>
          <w:rFonts w:ascii="Calibri" w:hAnsi="Calibri" w:cs="Times New Roman"/>
          <w:b/>
          <w:bCs/>
          <w:color w:val="000000"/>
        </w:rPr>
        <w:t>two-bedroom townhouses</w:t>
      </w:r>
      <w:r w:rsidRPr="0040410A">
        <w:rPr>
          <w:rFonts w:ascii="Calibri" w:hAnsi="Calibri" w:cs="Times New Roman"/>
          <w:color w:val="000000"/>
        </w:rPr>
        <w:t xml:space="preserve"> across major Melbourne councils. It includes current average purchase prices (as of 2024–25), historical 10-year growth rates, projected values in 10 and 20 years (if past growth continues), local housing profile, and market commentary for each area. All prices are medians unless noted.</w:t>
      </w:r>
    </w:p>
    <w:p w14:paraId="7674DC09" w14:textId="77777777" w:rsidR="0040410A" w:rsidRDefault="0040410A" w:rsidP="005004FB">
      <w:pPr>
        <w:rPr>
          <w:rFonts w:ascii="Calibri" w:hAnsi="Calibri" w:cs="Times New Roman"/>
          <w:color w:val="000000"/>
        </w:rPr>
      </w:pPr>
    </w:p>
    <w:p w14:paraId="4575E033" w14:textId="77777777" w:rsidR="0040410A" w:rsidRDefault="0040410A" w:rsidP="005004FB">
      <w:pPr>
        <w:rPr>
          <w:rFonts w:ascii="Calibri" w:hAnsi="Calibri" w:cs="Times New Roman"/>
          <w:color w:val="000000"/>
        </w:rPr>
      </w:pPr>
    </w:p>
    <w:p w14:paraId="29B52A46" w14:textId="77777777" w:rsidR="0040410A" w:rsidRDefault="0040410A" w:rsidP="005004FB">
      <w:pPr>
        <w:rPr>
          <w:rFonts w:ascii="Calibri" w:hAnsi="Calibri" w:cs="Times New Roman"/>
          <w:color w:val="000000"/>
        </w:rPr>
      </w:pPr>
    </w:p>
    <w:p w14:paraId="3C8E16D4" w14:textId="77777777" w:rsidR="0040410A" w:rsidRDefault="0040410A" w:rsidP="005004FB">
      <w:pPr>
        <w:rPr>
          <w:rFonts w:ascii="Calibri" w:hAnsi="Calibri" w:cs="Times New Roman"/>
          <w:color w:val="000000"/>
        </w:rPr>
      </w:pPr>
    </w:p>
    <w:p w14:paraId="74A75A9C" w14:textId="77777777" w:rsidR="0040410A" w:rsidRDefault="0040410A" w:rsidP="005004FB">
      <w:pPr>
        <w:rPr>
          <w:rFonts w:ascii="Calibri" w:hAnsi="Calibri" w:cs="Times New Roman"/>
          <w:color w:val="000000"/>
        </w:rPr>
      </w:pPr>
    </w:p>
    <w:p w14:paraId="2546D21C" w14:textId="77777777" w:rsidR="0040410A" w:rsidRDefault="0040410A" w:rsidP="005004FB">
      <w:pPr>
        <w:rPr>
          <w:rFonts w:ascii="Calibri" w:hAnsi="Calibri" w:cs="Times New Roman"/>
          <w:color w:val="000000"/>
        </w:rPr>
      </w:pPr>
    </w:p>
    <w:p w14:paraId="330D69E0" w14:textId="77777777" w:rsidR="0040410A" w:rsidRDefault="0040410A" w:rsidP="005004FB">
      <w:pPr>
        <w:rPr>
          <w:rFonts w:ascii="Calibri" w:hAnsi="Calibri" w:cs="Times New Roman"/>
          <w:color w:val="000000"/>
        </w:rPr>
      </w:pPr>
    </w:p>
    <w:p w14:paraId="31480682" w14:textId="77777777" w:rsidR="0040410A" w:rsidRDefault="0040410A" w:rsidP="005004FB">
      <w:pPr>
        <w:rPr>
          <w:rFonts w:ascii="Calibri" w:hAnsi="Calibri" w:cs="Times New Roman"/>
          <w:color w:val="000000"/>
        </w:rPr>
      </w:pPr>
    </w:p>
    <w:p w14:paraId="189269EE" w14:textId="77777777" w:rsidR="0040410A" w:rsidRDefault="0040410A" w:rsidP="005004FB">
      <w:pPr>
        <w:rPr>
          <w:rFonts w:ascii="Calibri" w:hAnsi="Calibri" w:cs="Times New Roman"/>
          <w:color w:val="000000"/>
        </w:rPr>
      </w:pPr>
    </w:p>
    <w:p w14:paraId="65E701E1" w14:textId="77777777" w:rsidR="0040410A" w:rsidRDefault="0040410A" w:rsidP="005004FB">
      <w:pPr>
        <w:rPr>
          <w:rFonts w:ascii="Calibri" w:hAnsi="Calibri" w:cs="Times New Roman"/>
          <w:color w:val="000000"/>
        </w:rPr>
      </w:pPr>
    </w:p>
    <w:p w14:paraId="351D2DFE" w14:textId="77777777" w:rsidR="0040410A" w:rsidRDefault="0040410A" w:rsidP="005004FB">
      <w:pPr>
        <w:rPr>
          <w:rFonts w:ascii="Calibri" w:hAnsi="Calibri" w:cs="Times New Roman"/>
          <w:color w:val="000000"/>
        </w:rPr>
      </w:pPr>
    </w:p>
    <w:p w14:paraId="5DB81255" w14:textId="77777777" w:rsidR="0040410A" w:rsidRDefault="0040410A" w:rsidP="005004FB">
      <w:pPr>
        <w:rPr>
          <w:rFonts w:ascii="Calibri" w:hAnsi="Calibri" w:cs="Times New Roman"/>
          <w:color w:val="000000"/>
        </w:rPr>
      </w:pPr>
    </w:p>
    <w:p w14:paraId="2C2E3A7C" w14:textId="77777777" w:rsidR="0040410A" w:rsidRDefault="0040410A" w:rsidP="005004FB">
      <w:pPr>
        <w:rPr>
          <w:rFonts w:ascii="Calibri" w:hAnsi="Calibri" w:cs="Times New Roman"/>
          <w:color w:val="000000"/>
        </w:rPr>
      </w:pPr>
    </w:p>
    <w:p w14:paraId="377E50F7" w14:textId="77777777" w:rsidR="0040410A" w:rsidRDefault="0040410A" w:rsidP="005004FB">
      <w:pPr>
        <w:rPr>
          <w:rFonts w:ascii="Calibri" w:hAnsi="Calibri" w:cs="Times New Roman"/>
          <w:color w:val="000000"/>
        </w:rPr>
      </w:pPr>
    </w:p>
    <w:p w14:paraId="6484A024" w14:textId="77777777" w:rsidR="0040410A" w:rsidRDefault="0040410A" w:rsidP="005004FB">
      <w:pPr>
        <w:rPr>
          <w:rFonts w:ascii="Calibri" w:hAnsi="Calibri" w:cs="Times New Roman"/>
          <w:color w:val="000000"/>
        </w:rPr>
      </w:pPr>
    </w:p>
    <w:p w14:paraId="61CC6F6A" w14:textId="77777777" w:rsidR="0040410A" w:rsidRDefault="0040410A" w:rsidP="005004FB">
      <w:pPr>
        <w:rPr>
          <w:rFonts w:ascii="Calibri" w:hAnsi="Calibri" w:cs="Times New Roman"/>
          <w:color w:val="000000"/>
        </w:rPr>
      </w:pPr>
    </w:p>
    <w:p w14:paraId="41B1D1F4" w14:textId="77777777" w:rsidR="0040410A" w:rsidRDefault="0040410A" w:rsidP="005004FB">
      <w:pPr>
        <w:rPr>
          <w:rFonts w:ascii="Calibri" w:hAnsi="Calibri" w:cs="Times New Roman"/>
          <w:color w:val="000000"/>
        </w:rPr>
      </w:pPr>
    </w:p>
    <w:p w14:paraId="19AAFE89" w14:textId="77777777" w:rsidR="0040410A" w:rsidRDefault="0040410A" w:rsidP="005004FB">
      <w:pPr>
        <w:rPr>
          <w:rFonts w:ascii="Calibri" w:hAnsi="Calibri" w:cs="Times New Roman"/>
          <w:color w:val="000000"/>
        </w:rPr>
      </w:pPr>
    </w:p>
    <w:p w14:paraId="4CE2D1D9" w14:textId="77777777" w:rsidR="0040410A" w:rsidRDefault="0040410A" w:rsidP="005004FB">
      <w:pPr>
        <w:rPr>
          <w:rFonts w:ascii="Calibri" w:hAnsi="Calibri" w:cs="Times New Roman"/>
          <w:color w:val="000000"/>
        </w:rPr>
      </w:pPr>
    </w:p>
    <w:p w14:paraId="7B6E2F52" w14:textId="77777777" w:rsidR="0040410A" w:rsidRDefault="0040410A" w:rsidP="005004FB">
      <w:pPr>
        <w:rPr>
          <w:rFonts w:ascii="Calibri" w:hAnsi="Calibri" w:cs="Times New Roman"/>
          <w:color w:val="000000"/>
        </w:rPr>
      </w:pPr>
    </w:p>
    <w:p w14:paraId="06DE947E" w14:textId="77777777" w:rsidR="0040410A" w:rsidRDefault="0040410A" w:rsidP="005004FB">
      <w:pPr>
        <w:rPr>
          <w:rFonts w:ascii="Calibri" w:hAnsi="Calibri" w:cs="Times New Roman"/>
          <w:color w:val="000000"/>
        </w:rPr>
      </w:pPr>
    </w:p>
    <w:p w14:paraId="47103C50" w14:textId="77777777" w:rsidR="0040410A" w:rsidRDefault="0040410A" w:rsidP="005004FB">
      <w:pPr>
        <w:rPr>
          <w:rFonts w:ascii="Calibri" w:hAnsi="Calibri" w:cs="Times New Roman"/>
          <w:color w:val="000000"/>
        </w:rPr>
      </w:pPr>
    </w:p>
    <w:p w14:paraId="305A5A34" w14:textId="77777777" w:rsidR="0040410A" w:rsidRDefault="0040410A" w:rsidP="005004FB">
      <w:pPr>
        <w:rPr>
          <w:rFonts w:ascii="Calibri" w:hAnsi="Calibri" w:cs="Times New Roman"/>
          <w:color w:val="000000"/>
        </w:rPr>
      </w:pPr>
    </w:p>
    <w:p w14:paraId="4ED12A3E" w14:textId="77777777" w:rsidR="0040410A" w:rsidRDefault="0040410A" w:rsidP="005004FB">
      <w:pPr>
        <w:rPr>
          <w:rFonts w:ascii="Calibri" w:hAnsi="Calibri" w:cs="Times New Roman"/>
          <w:color w:val="000000"/>
        </w:rPr>
      </w:pPr>
    </w:p>
    <w:p w14:paraId="5E0D82BA" w14:textId="77777777" w:rsidR="0040410A" w:rsidRDefault="0040410A" w:rsidP="005004FB">
      <w:pPr>
        <w:rPr>
          <w:rFonts w:ascii="Calibri" w:hAnsi="Calibri" w:cs="Times New Roman"/>
          <w:color w:val="000000"/>
        </w:rPr>
      </w:pPr>
    </w:p>
    <w:p w14:paraId="53EA3534" w14:textId="77777777" w:rsidR="0040410A" w:rsidRDefault="0040410A" w:rsidP="005004FB">
      <w:pPr>
        <w:rPr>
          <w:rFonts w:ascii="Calibri" w:hAnsi="Calibri" w:cs="Times New Roman"/>
          <w:color w:val="000000"/>
        </w:rPr>
      </w:pPr>
    </w:p>
    <w:p w14:paraId="5ACE140B" w14:textId="77777777" w:rsidR="0040410A" w:rsidRDefault="0040410A" w:rsidP="005004FB">
      <w:pPr>
        <w:rPr>
          <w:rFonts w:ascii="Calibri" w:hAnsi="Calibri" w:cs="Times New Roman"/>
          <w:color w:val="000000"/>
        </w:rPr>
      </w:pPr>
    </w:p>
    <w:p w14:paraId="59B52101" w14:textId="77777777" w:rsidR="0040410A" w:rsidRDefault="0040410A" w:rsidP="005004FB">
      <w:pPr>
        <w:rPr>
          <w:rFonts w:ascii="Calibri" w:hAnsi="Calibri" w:cs="Times New Roman"/>
          <w:color w:val="000000"/>
        </w:rPr>
      </w:pPr>
    </w:p>
    <w:p w14:paraId="24B4E1D0" w14:textId="77777777" w:rsidR="0040410A" w:rsidRDefault="0040410A" w:rsidP="005004FB">
      <w:pPr>
        <w:rPr>
          <w:rFonts w:ascii="Calibri" w:hAnsi="Calibri" w:cs="Times New Roman"/>
          <w:color w:val="000000"/>
        </w:rPr>
      </w:pPr>
    </w:p>
    <w:p w14:paraId="7255A07D" w14:textId="77777777" w:rsidR="0040410A" w:rsidRDefault="0040410A" w:rsidP="005004FB">
      <w:pPr>
        <w:rPr>
          <w:rFonts w:ascii="Calibri" w:hAnsi="Calibri" w:cs="Times New Roman"/>
          <w:color w:val="000000"/>
        </w:rPr>
      </w:pPr>
    </w:p>
    <w:p w14:paraId="07FE8567" w14:textId="77777777" w:rsidR="0040410A" w:rsidRDefault="0040410A" w:rsidP="005004FB">
      <w:pPr>
        <w:rPr>
          <w:rFonts w:ascii="Calibri" w:hAnsi="Calibri" w:cs="Times New Roman"/>
          <w:color w:val="000000"/>
        </w:rPr>
      </w:pPr>
    </w:p>
    <w:tbl>
      <w:tblPr>
        <w:tblW w:w="10484"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736"/>
        <w:gridCol w:w="1183"/>
        <w:gridCol w:w="977"/>
        <w:gridCol w:w="1090"/>
        <w:gridCol w:w="1090"/>
        <w:gridCol w:w="1251"/>
        <w:gridCol w:w="977"/>
        <w:gridCol w:w="1090"/>
        <w:gridCol w:w="1090"/>
      </w:tblGrid>
      <w:tr w:rsidR="0040410A" w:rsidRPr="0040410A" w14:paraId="3164EAF1" w14:textId="77777777" w:rsidTr="0040410A">
        <w:trPr>
          <w:trHeight w:val="1127"/>
          <w:jc w:val="center"/>
        </w:trPr>
        <w:tc>
          <w:tcPr>
            <w:tcW w:w="1736" w:type="dxa"/>
            <w:shd w:val="clear" w:color="000000" w:fill="00B050"/>
            <w:vAlign w:val="center"/>
            <w:hideMark/>
          </w:tcPr>
          <w:p w14:paraId="439F4D5A" w14:textId="77777777" w:rsidR="0040410A" w:rsidRPr="0040410A" w:rsidRDefault="0040410A" w:rsidP="0040410A">
            <w:pPr>
              <w:jc w:val="center"/>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lastRenderedPageBreak/>
              <w:t>Council</w:t>
            </w:r>
          </w:p>
        </w:tc>
        <w:tc>
          <w:tcPr>
            <w:tcW w:w="1183" w:type="dxa"/>
            <w:shd w:val="clear" w:color="000000" w:fill="00B050"/>
            <w:vAlign w:val="center"/>
            <w:hideMark/>
          </w:tcPr>
          <w:p w14:paraId="516757ED" w14:textId="77777777" w:rsidR="0040410A" w:rsidRPr="0040410A" w:rsidRDefault="0040410A" w:rsidP="0040410A">
            <w:pPr>
              <w:jc w:val="center"/>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 xml:space="preserve">2BR Apartment </w:t>
            </w:r>
            <w:r w:rsidRPr="0040410A">
              <w:rPr>
                <w:rFonts w:ascii="Aptos Narrow" w:hAnsi="Aptos Narrow" w:cs="Times New Roman"/>
                <w:b/>
                <w:bCs/>
                <w:i/>
                <w:iCs/>
                <w:color w:val="000000"/>
                <w:sz w:val="22"/>
                <w:szCs w:val="22"/>
                <w:lang w:eastAsia="en-AU"/>
              </w:rPr>
              <w:t>Avg Price</w:t>
            </w:r>
            <w:r w:rsidRPr="0040410A">
              <w:rPr>
                <w:rFonts w:ascii="Aptos Narrow" w:hAnsi="Aptos Narrow" w:cs="Times New Roman"/>
                <w:b/>
                <w:bCs/>
                <w:color w:val="000000"/>
                <w:sz w:val="22"/>
                <w:szCs w:val="22"/>
                <w:lang w:eastAsia="en-AU"/>
              </w:rPr>
              <w:t xml:space="preserve"> (2024–25)</w:t>
            </w:r>
          </w:p>
        </w:tc>
        <w:tc>
          <w:tcPr>
            <w:tcW w:w="977" w:type="dxa"/>
            <w:shd w:val="clear" w:color="000000" w:fill="00B050"/>
            <w:vAlign w:val="center"/>
            <w:hideMark/>
          </w:tcPr>
          <w:p w14:paraId="04A4FDF6"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10-yr Growth</w:t>
            </w:r>
            <w:r w:rsidRPr="0040410A">
              <w:rPr>
                <w:rFonts w:ascii="Aptos Narrow" w:hAnsi="Aptos Narrow" w:cs="Times New Roman"/>
                <w:b/>
                <w:bCs/>
                <w:color w:val="000000"/>
                <w:sz w:val="22"/>
                <w:szCs w:val="22"/>
                <w:lang w:eastAsia="en-AU"/>
              </w:rPr>
              <w:t xml:space="preserve"> (annual)</w:t>
            </w:r>
          </w:p>
        </w:tc>
        <w:tc>
          <w:tcPr>
            <w:tcW w:w="1090" w:type="dxa"/>
            <w:shd w:val="clear" w:color="000000" w:fill="00B050"/>
            <w:vAlign w:val="center"/>
            <w:hideMark/>
          </w:tcPr>
          <w:p w14:paraId="48AF7832"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Projected Value</w:t>
            </w:r>
            <w:r w:rsidRPr="0040410A">
              <w:rPr>
                <w:rFonts w:ascii="Aptos Narrow" w:hAnsi="Aptos Narrow" w:cs="Times New Roman"/>
                <w:b/>
                <w:bCs/>
                <w:color w:val="000000"/>
                <w:sz w:val="22"/>
                <w:szCs w:val="22"/>
                <w:lang w:eastAsia="en-AU"/>
              </w:rPr>
              <w:t xml:space="preserve"> in 10 yrs (2035)</w:t>
            </w:r>
          </w:p>
        </w:tc>
        <w:tc>
          <w:tcPr>
            <w:tcW w:w="1090" w:type="dxa"/>
            <w:shd w:val="clear" w:color="000000" w:fill="00B050"/>
            <w:vAlign w:val="center"/>
            <w:hideMark/>
          </w:tcPr>
          <w:p w14:paraId="0EA2E7FD"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Projected Value</w:t>
            </w:r>
            <w:r w:rsidRPr="0040410A">
              <w:rPr>
                <w:rFonts w:ascii="Aptos Narrow" w:hAnsi="Aptos Narrow" w:cs="Times New Roman"/>
                <w:b/>
                <w:bCs/>
                <w:color w:val="000000"/>
                <w:sz w:val="22"/>
                <w:szCs w:val="22"/>
                <w:lang w:eastAsia="en-AU"/>
              </w:rPr>
              <w:t xml:space="preserve"> in 20 yrs (2045)</w:t>
            </w:r>
          </w:p>
        </w:tc>
        <w:tc>
          <w:tcPr>
            <w:tcW w:w="1251" w:type="dxa"/>
            <w:shd w:val="clear" w:color="000000" w:fill="00B050"/>
            <w:vAlign w:val="center"/>
            <w:hideMark/>
          </w:tcPr>
          <w:p w14:paraId="1AAA95E0" w14:textId="77777777" w:rsidR="0040410A" w:rsidRPr="0040410A" w:rsidRDefault="0040410A" w:rsidP="0040410A">
            <w:pPr>
              <w:jc w:val="center"/>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 xml:space="preserve">2BR Townhouse </w:t>
            </w:r>
            <w:r w:rsidRPr="0040410A">
              <w:rPr>
                <w:rFonts w:ascii="Aptos Narrow" w:hAnsi="Aptos Narrow" w:cs="Times New Roman"/>
                <w:b/>
                <w:bCs/>
                <w:i/>
                <w:iCs/>
                <w:color w:val="000000"/>
                <w:sz w:val="22"/>
                <w:szCs w:val="22"/>
                <w:lang w:eastAsia="en-AU"/>
              </w:rPr>
              <w:t>Avg Price</w:t>
            </w:r>
            <w:r w:rsidRPr="0040410A">
              <w:rPr>
                <w:rFonts w:ascii="Aptos Narrow" w:hAnsi="Aptos Narrow" w:cs="Times New Roman"/>
                <w:b/>
                <w:bCs/>
                <w:color w:val="000000"/>
                <w:sz w:val="22"/>
                <w:szCs w:val="22"/>
                <w:lang w:eastAsia="en-AU"/>
              </w:rPr>
              <w:t xml:space="preserve"> (2024–25)</w:t>
            </w:r>
          </w:p>
        </w:tc>
        <w:tc>
          <w:tcPr>
            <w:tcW w:w="977" w:type="dxa"/>
            <w:shd w:val="clear" w:color="000000" w:fill="00B050"/>
            <w:vAlign w:val="center"/>
            <w:hideMark/>
          </w:tcPr>
          <w:p w14:paraId="1D44785C"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10-yr Growth</w:t>
            </w:r>
            <w:r w:rsidRPr="0040410A">
              <w:rPr>
                <w:rFonts w:ascii="Aptos Narrow" w:hAnsi="Aptos Narrow" w:cs="Times New Roman"/>
                <w:b/>
                <w:bCs/>
                <w:color w:val="000000"/>
                <w:sz w:val="22"/>
                <w:szCs w:val="22"/>
                <w:lang w:eastAsia="en-AU"/>
              </w:rPr>
              <w:t xml:space="preserve"> (annual)</w:t>
            </w:r>
          </w:p>
        </w:tc>
        <w:tc>
          <w:tcPr>
            <w:tcW w:w="1090" w:type="dxa"/>
            <w:shd w:val="clear" w:color="000000" w:fill="00B050"/>
            <w:vAlign w:val="center"/>
            <w:hideMark/>
          </w:tcPr>
          <w:p w14:paraId="66CA2DEC"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Projected Value</w:t>
            </w:r>
            <w:r w:rsidRPr="0040410A">
              <w:rPr>
                <w:rFonts w:ascii="Aptos Narrow" w:hAnsi="Aptos Narrow" w:cs="Times New Roman"/>
                <w:b/>
                <w:bCs/>
                <w:color w:val="000000"/>
                <w:sz w:val="22"/>
                <w:szCs w:val="22"/>
                <w:lang w:eastAsia="en-AU"/>
              </w:rPr>
              <w:t xml:space="preserve"> in 10 yrs (2035)</w:t>
            </w:r>
          </w:p>
        </w:tc>
        <w:tc>
          <w:tcPr>
            <w:tcW w:w="1090" w:type="dxa"/>
            <w:shd w:val="clear" w:color="000000" w:fill="00B050"/>
            <w:vAlign w:val="center"/>
            <w:hideMark/>
          </w:tcPr>
          <w:p w14:paraId="7550A207" w14:textId="77777777" w:rsidR="0040410A" w:rsidRPr="0040410A" w:rsidRDefault="0040410A" w:rsidP="0040410A">
            <w:pPr>
              <w:jc w:val="center"/>
              <w:rPr>
                <w:rFonts w:ascii="Aptos Narrow" w:hAnsi="Aptos Narrow" w:cs="Times New Roman"/>
                <w:b/>
                <w:bCs/>
                <w:i/>
                <w:iCs/>
                <w:color w:val="000000"/>
                <w:sz w:val="22"/>
                <w:szCs w:val="22"/>
                <w:lang w:eastAsia="en-AU"/>
              </w:rPr>
            </w:pPr>
            <w:r w:rsidRPr="0040410A">
              <w:rPr>
                <w:rFonts w:ascii="Aptos Narrow" w:hAnsi="Aptos Narrow" w:cs="Times New Roman"/>
                <w:b/>
                <w:bCs/>
                <w:i/>
                <w:iCs/>
                <w:color w:val="000000"/>
                <w:sz w:val="22"/>
                <w:szCs w:val="22"/>
                <w:lang w:eastAsia="en-AU"/>
              </w:rPr>
              <w:t>Projected Value</w:t>
            </w:r>
            <w:r w:rsidRPr="0040410A">
              <w:rPr>
                <w:rFonts w:ascii="Aptos Narrow" w:hAnsi="Aptos Narrow" w:cs="Times New Roman"/>
                <w:b/>
                <w:bCs/>
                <w:color w:val="000000"/>
                <w:sz w:val="22"/>
                <w:szCs w:val="22"/>
                <w:lang w:eastAsia="en-AU"/>
              </w:rPr>
              <w:t xml:space="preserve"> in 20 yrs (2045)</w:t>
            </w:r>
          </w:p>
        </w:tc>
      </w:tr>
      <w:tr w:rsidR="0040410A" w:rsidRPr="0040410A" w14:paraId="278C80FF" w14:textId="77777777" w:rsidTr="0040410A">
        <w:trPr>
          <w:trHeight w:val="1060"/>
          <w:jc w:val="center"/>
        </w:trPr>
        <w:tc>
          <w:tcPr>
            <w:tcW w:w="1736" w:type="dxa"/>
            <w:shd w:val="clear" w:color="auto" w:fill="D9D9D9" w:themeFill="background1" w:themeFillShade="D9"/>
            <w:vAlign w:val="center"/>
            <w:hideMark/>
          </w:tcPr>
          <w:p w14:paraId="0795F7E5" w14:textId="74AEE784"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City of Melbourne</w:t>
            </w:r>
            <w:r w:rsidRPr="0040410A">
              <w:rPr>
                <w:rFonts w:ascii="Aptos Narrow" w:hAnsi="Aptos Narrow" w:cs="Times New Roman"/>
                <w:color w:val="000000"/>
                <w:sz w:val="22"/>
                <w:szCs w:val="22"/>
                <w:lang w:eastAsia="en-AU"/>
              </w:rPr>
              <w:t xml:space="preserve"> (CBD &amp; inner)</w:t>
            </w:r>
          </w:p>
        </w:tc>
        <w:tc>
          <w:tcPr>
            <w:tcW w:w="1183" w:type="dxa"/>
            <w:shd w:val="clear" w:color="auto" w:fill="D9D9D9" w:themeFill="background1" w:themeFillShade="D9"/>
            <w:vAlign w:val="center"/>
            <w:hideMark/>
          </w:tcPr>
          <w:p w14:paraId="1F53C597"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$540k</w:t>
            </w:r>
            <w:r w:rsidRPr="0040410A">
              <w:rPr>
                <w:rFonts w:ascii="Aptos Narrow" w:hAnsi="Aptos Narrow" w:cs="Times New Roman"/>
                <w:color w:val="000000"/>
                <w:sz w:val="22"/>
                <w:szCs w:val="22"/>
                <w:lang w:eastAsia="en-AU"/>
              </w:rPr>
              <w:t xml:space="preserve"> (median unit)</w:t>
            </w:r>
          </w:p>
        </w:tc>
        <w:tc>
          <w:tcPr>
            <w:tcW w:w="977" w:type="dxa"/>
            <w:shd w:val="clear" w:color="auto" w:fill="D9D9D9" w:themeFill="background1" w:themeFillShade="D9"/>
            <w:vAlign w:val="center"/>
            <w:hideMark/>
          </w:tcPr>
          <w:p w14:paraId="6BCFEA9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~0% (flat)</w:t>
            </w:r>
          </w:p>
        </w:tc>
        <w:tc>
          <w:tcPr>
            <w:tcW w:w="1090" w:type="dxa"/>
            <w:shd w:val="clear" w:color="auto" w:fill="D9D9D9" w:themeFill="background1" w:themeFillShade="D9"/>
            <w:vAlign w:val="center"/>
            <w:hideMark/>
          </w:tcPr>
          <w:p w14:paraId="2266F680"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~$540k</w:t>
            </w:r>
          </w:p>
        </w:tc>
        <w:tc>
          <w:tcPr>
            <w:tcW w:w="1090" w:type="dxa"/>
            <w:shd w:val="clear" w:color="auto" w:fill="D9D9D9" w:themeFill="background1" w:themeFillShade="D9"/>
            <w:vAlign w:val="center"/>
            <w:hideMark/>
          </w:tcPr>
          <w:p w14:paraId="630B51F5"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~$540k</w:t>
            </w:r>
          </w:p>
        </w:tc>
        <w:tc>
          <w:tcPr>
            <w:tcW w:w="1251" w:type="dxa"/>
            <w:shd w:val="clear" w:color="auto" w:fill="D9D9D9" w:themeFill="background1" w:themeFillShade="D9"/>
            <w:vAlign w:val="center"/>
            <w:hideMark/>
          </w:tcPr>
          <w:p w14:paraId="44540C74"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$1.225M</w:t>
            </w:r>
            <w:r w:rsidRPr="0040410A">
              <w:rPr>
                <w:rFonts w:ascii="Aptos Narrow" w:hAnsi="Aptos Narrow" w:cs="Times New Roman"/>
                <w:color w:val="000000"/>
                <w:sz w:val="22"/>
                <w:szCs w:val="22"/>
                <w:lang w:eastAsia="en-AU"/>
              </w:rPr>
              <w:t xml:space="preserve"> (median house)</w:t>
            </w:r>
          </w:p>
        </w:tc>
        <w:tc>
          <w:tcPr>
            <w:tcW w:w="977" w:type="dxa"/>
            <w:shd w:val="clear" w:color="auto" w:fill="D9D9D9" w:themeFill="background1" w:themeFillShade="D9"/>
            <w:vAlign w:val="center"/>
            <w:hideMark/>
          </w:tcPr>
          <w:p w14:paraId="676E9FE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~0–1% (est.)</w:t>
            </w:r>
          </w:p>
        </w:tc>
        <w:tc>
          <w:tcPr>
            <w:tcW w:w="1090" w:type="dxa"/>
            <w:shd w:val="clear" w:color="auto" w:fill="D9D9D9" w:themeFill="background1" w:themeFillShade="D9"/>
            <w:vAlign w:val="center"/>
            <w:hideMark/>
          </w:tcPr>
          <w:p w14:paraId="19F9FC2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~$1.3M</w:t>
            </w:r>
          </w:p>
        </w:tc>
        <w:tc>
          <w:tcPr>
            <w:tcW w:w="1090" w:type="dxa"/>
            <w:shd w:val="clear" w:color="auto" w:fill="D9D9D9" w:themeFill="background1" w:themeFillShade="D9"/>
            <w:vAlign w:val="center"/>
            <w:hideMark/>
          </w:tcPr>
          <w:p w14:paraId="264B085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~$1.3M</w:t>
            </w:r>
          </w:p>
        </w:tc>
      </w:tr>
      <w:tr w:rsidR="0040410A" w:rsidRPr="0040410A" w14:paraId="17C6607A" w14:textId="77777777" w:rsidTr="0040410A">
        <w:trPr>
          <w:trHeight w:val="962"/>
          <w:jc w:val="center"/>
        </w:trPr>
        <w:tc>
          <w:tcPr>
            <w:tcW w:w="1736" w:type="dxa"/>
            <w:shd w:val="clear" w:color="auto" w:fill="D9D9D9" w:themeFill="background1" w:themeFillShade="D9"/>
            <w:vAlign w:val="center"/>
            <w:hideMark/>
          </w:tcPr>
          <w:p w14:paraId="543D8CBA"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Yarra</w:t>
            </w:r>
            <w:r w:rsidRPr="0040410A">
              <w:rPr>
                <w:rFonts w:ascii="Aptos Narrow" w:hAnsi="Aptos Narrow" w:cs="Times New Roman"/>
                <w:color w:val="000000"/>
                <w:sz w:val="22"/>
                <w:szCs w:val="22"/>
                <w:lang w:eastAsia="en-AU"/>
              </w:rPr>
              <w:t xml:space="preserve"> (e.g. Fitzroy, Richmond)</w:t>
            </w:r>
          </w:p>
        </w:tc>
        <w:tc>
          <w:tcPr>
            <w:tcW w:w="1183" w:type="dxa"/>
            <w:shd w:val="clear" w:color="auto" w:fill="D9D9D9" w:themeFill="background1" w:themeFillShade="D9"/>
            <w:vAlign w:val="center"/>
            <w:hideMark/>
          </w:tcPr>
          <w:p w14:paraId="584CB075"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$600k</w:t>
            </w:r>
          </w:p>
        </w:tc>
        <w:tc>
          <w:tcPr>
            <w:tcW w:w="977" w:type="dxa"/>
            <w:shd w:val="clear" w:color="auto" w:fill="D9D9D9" w:themeFill="background1" w:themeFillShade="D9"/>
            <w:vAlign w:val="center"/>
            <w:hideMark/>
          </w:tcPr>
          <w:p w14:paraId="111A6022"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~0.5%</w:t>
            </w:r>
          </w:p>
        </w:tc>
        <w:tc>
          <w:tcPr>
            <w:tcW w:w="1090" w:type="dxa"/>
            <w:shd w:val="clear" w:color="auto" w:fill="D9D9D9" w:themeFill="background1" w:themeFillShade="D9"/>
            <w:vAlign w:val="center"/>
            <w:hideMark/>
          </w:tcPr>
          <w:p w14:paraId="3BE6B3D8"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~$630k</w:t>
            </w:r>
          </w:p>
        </w:tc>
        <w:tc>
          <w:tcPr>
            <w:tcW w:w="1090" w:type="dxa"/>
            <w:shd w:val="clear" w:color="auto" w:fill="D9D9D9" w:themeFill="background1" w:themeFillShade="D9"/>
            <w:vAlign w:val="center"/>
            <w:hideMark/>
          </w:tcPr>
          <w:p w14:paraId="1C8E47DA"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~$665k</w:t>
            </w:r>
          </w:p>
        </w:tc>
        <w:tc>
          <w:tcPr>
            <w:tcW w:w="1251" w:type="dxa"/>
            <w:shd w:val="clear" w:color="auto" w:fill="D9D9D9" w:themeFill="background1" w:themeFillShade="D9"/>
            <w:vAlign w:val="center"/>
            <w:hideMark/>
          </w:tcPr>
          <w:p w14:paraId="19673CA1"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$1.45M</w:t>
            </w:r>
          </w:p>
        </w:tc>
        <w:tc>
          <w:tcPr>
            <w:tcW w:w="977" w:type="dxa"/>
            <w:shd w:val="clear" w:color="auto" w:fill="D9D9D9" w:themeFill="background1" w:themeFillShade="D9"/>
            <w:vAlign w:val="center"/>
            <w:hideMark/>
          </w:tcPr>
          <w:p w14:paraId="288DBC70"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~4.1%</w:t>
            </w:r>
          </w:p>
        </w:tc>
        <w:tc>
          <w:tcPr>
            <w:tcW w:w="1090" w:type="dxa"/>
            <w:shd w:val="clear" w:color="auto" w:fill="D9D9D9" w:themeFill="background1" w:themeFillShade="D9"/>
            <w:vAlign w:val="center"/>
            <w:hideMark/>
          </w:tcPr>
          <w:p w14:paraId="6082E742"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~$2.17M</w:t>
            </w:r>
          </w:p>
        </w:tc>
        <w:tc>
          <w:tcPr>
            <w:tcW w:w="1090" w:type="dxa"/>
            <w:shd w:val="clear" w:color="auto" w:fill="D9D9D9" w:themeFill="background1" w:themeFillShade="D9"/>
            <w:vAlign w:val="center"/>
            <w:hideMark/>
          </w:tcPr>
          <w:p w14:paraId="18EEAF4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~$3.24M</w:t>
            </w:r>
          </w:p>
        </w:tc>
      </w:tr>
      <w:tr w:rsidR="0040410A" w:rsidRPr="0040410A" w14:paraId="3FB47DD8" w14:textId="77777777" w:rsidTr="0040410A">
        <w:trPr>
          <w:trHeight w:val="976"/>
          <w:jc w:val="center"/>
        </w:trPr>
        <w:tc>
          <w:tcPr>
            <w:tcW w:w="1736" w:type="dxa"/>
            <w:shd w:val="clear" w:color="auto" w:fill="D9D9D9" w:themeFill="background1" w:themeFillShade="D9"/>
            <w:vAlign w:val="center"/>
            <w:hideMark/>
          </w:tcPr>
          <w:p w14:paraId="306FF892"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Port Phillip</w:t>
            </w:r>
            <w:r w:rsidRPr="0040410A">
              <w:rPr>
                <w:rFonts w:ascii="Aptos Narrow" w:hAnsi="Aptos Narrow" w:cs="Times New Roman"/>
                <w:color w:val="000000"/>
                <w:sz w:val="22"/>
                <w:szCs w:val="22"/>
                <w:lang w:eastAsia="en-AU"/>
              </w:rPr>
              <w:t xml:space="preserve"> (e.g. St Kilda)</w:t>
            </w:r>
          </w:p>
        </w:tc>
        <w:tc>
          <w:tcPr>
            <w:tcW w:w="1183" w:type="dxa"/>
            <w:shd w:val="clear" w:color="auto" w:fill="D9D9D9" w:themeFill="background1" w:themeFillShade="D9"/>
            <w:vAlign w:val="center"/>
            <w:hideMark/>
          </w:tcPr>
          <w:p w14:paraId="529FC11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$590k</w:t>
            </w:r>
          </w:p>
        </w:tc>
        <w:tc>
          <w:tcPr>
            <w:tcW w:w="977" w:type="dxa"/>
            <w:shd w:val="clear" w:color="auto" w:fill="D9D9D9" w:themeFill="background1" w:themeFillShade="D9"/>
            <w:vAlign w:val="center"/>
            <w:hideMark/>
          </w:tcPr>
          <w:p w14:paraId="55C0920F"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~0.7%</w:t>
            </w:r>
          </w:p>
        </w:tc>
        <w:tc>
          <w:tcPr>
            <w:tcW w:w="1090" w:type="dxa"/>
            <w:shd w:val="clear" w:color="auto" w:fill="D9D9D9" w:themeFill="background1" w:themeFillShade="D9"/>
            <w:vAlign w:val="center"/>
            <w:hideMark/>
          </w:tcPr>
          <w:p w14:paraId="57B03472"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~$633k</w:t>
            </w:r>
          </w:p>
        </w:tc>
        <w:tc>
          <w:tcPr>
            <w:tcW w:w="1090" w:type="dxa"/>
            <w:shd w:val="clear" w:color="auto" w:fill="D9D9D9" w:themeFill="background1" w:themeFillShade="D9"/>
            <w:vAlign w:val="center"/>
            <w:hideMark/>
          </w:tcPr>
          <w:p w14:paraId="1DD8E1F1"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~$679k</w:t>
            </w:r>
          </w:p>
        </w:tc>
        <w:tc>
          <w:tcPr>
            <w:tcW w:w="1251" w:type="dxa"/>
            <w:shd w:val="clear" w:color="auto" w:fill="D9D9D9" w:themeFill="background1" w:themeFillShade="D9"/>
            <w:vAlign w:val="center"/>
            <w:hideMark/>
          </w:tcPr>
          <w:p w14:paraId="24609CF0"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$1.715M</w:t>
            </w:r>
          </w:p>
        </w:tc>
        <w:tc>
          <w:tcPr>
            <w:tcW w:w="977" w:type="dxa"/>
            <w:shd w:val="clear" w:color="auto" w:fill="D9D9D9" w:themeFill="background1" w:themeFillShade="D9"/>
            <w:vAlign w:val="center"/>
            <w:hideMark/>
          </w:tcPr>
          <w:p w14:paraId="29717A7B"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~3.8%</w:t>
            </w:r>
          </w:p>
        </w:tc>
        <w:tc>
          <w:tcPr>
            <w:tcW w:w="1090" w:type="dxa"/>
            <w:shd w:val="clear" w:color="auto" w:fill="D9D9D9" w:themeFill="background1" w:themeFillShade="D9"/>
            <w:vAlign w:val="center"/>
            <w:hideMark/>
          </w:tcPr>
          <w:p w14:paraId="01748B9E"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~$2.49M</w:t>
            </w:r>
          </w:p>
        </w:tc>
        <w:tc>
          <w:tcPr>
            <w:tcW w:w="1090" w:type="dxa"/>
            <w:shd w:val="clear" w:color="auto" w:fill="D9D9D9" w:themeFill="background1" w:themeFillShade="D9"/>
            <w:vAlign w:val="center"/>
            <w:hideMark/>
          </w:tcPr>
          <w:p w14:paraId="6F1CD21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~$3.62M</w:t>
            </w:r>
          </w:p>
        </w:tc>
      </w:tr>
      <w:tr w:rsidR="0040410A" w:rsidRPr="0040410A" w14:paraId="28A034EF" w14:textId="77777777" w:rsidTr="0040410A">
        <w:trPr>
          <w:trHeight w:val="991"/>
          <w:jc w:val="center"/>
        </w:trPr>
        <w:tc>
          <w:tcPr>
            <w:tcW w:w="1736" w:type="dxa"/>
            <w:shd w:val="clear" w:color="auto" w:fill="D9D9D9" w:themeFill="background1" w:themeFillShade="D9"/>
            <w:vAlign w:val="center"/>
            <w:hideMark/>
          </w:tcPr>
          <w:p w14:paraId="0A4CA369"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Stonnington</w:t>
            </w:r>
            <w:r w:rsidRPr="0040410A">
              <w:rPr>
                <w:rFonts w:ascii="Aptos Narrow" w:hAnsi="Aptos Narrow" w:cs="Times New Roman"/>
                <w:color w:val="000000"/>
                <w:sz w:val="22"/>
                <w:szCs w:val="22"/>
                <w:lang w:eastAsia="en-AU"/>
              </w:rPr>
              <w:t xml:space="preserve"> (e.g. Prahran, Toorak)</w:t>
            </w:r>
          </w:p>
        </w:tc>
        <w:tc>
          <w:tcPr>
            <w:tcW w:w="1183" w:type="dxa"/>
            <w:shd w:val="clear" w:color="auto" w:fill="D9D9D9" w:themeFill="background1" w:themeFillShade="D9"/>
            <w:vAlign w:val="center"/>
            <w:hideMark/>
          </w:tcPr>
          <w:p w14:paraId="3925A1C0"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$615k</w:t>
            </w:r>
          </w:p>
        </w:tc>
        <w:tc>
          <w:tcPr>
            <w:tcW w:w="977" w:type="dxa"/>
            <w:shd w:val="clear" w:color="auto" w:fill="D9D9D9" w:themeFill="background1" w:themeFillShade="D9"/>
            <w:vAlign w:val="center"/>
            <w:hideMark/>
          </w:tcPr>
          <w:p w14:paraId="73BB1BD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~0.6%</w:t>
            </w:r>
          </w:p>
        </w:tc>
        <w:tc>
          <w:tcPr>
            <w:tcW w:w="1090" w:type="dxa"/>
            <w:shd w:val="clear" w:color="auto" w:fill="D9D9D9" w:themeFill="background1" w:themeFillShade="D9"/>
            <w:vAlign w:val="center"/>
            <w:hideMark/>
          </w:tcPr>
          <w:p w14:paraId="6C27DFD1"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~$654k</w:t>
            </w:r>
          </w:p>
        </w:tc>
        <w:tc>
          <w:tcPr>
            <w:tcW w:w="1090" w:type="dxa"/>
            <w:shd w:val="clear" w:color="auto" w:fill="D9D9D9" w:themeFill="background1" w:themeFillShade="D9"/>
            <w:vAlign w:val="center"/>
            <w:hideMark/>
          </w:tcPr>
          <w:p w14:paraId="50C2578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~$696k</w:t>
            </w:r>
          </w:p>
        </w:tc>
        <w:tc>
          <w:tcPr>
            <w:tcW w:w="1251" w:type="dxa"/>
            <w:shd w:val="clear" w:color="auto" w:fill="D9D9D9" w:themeFill="background1" w:themeFillShade="D9"/>
            <w:vAlign w:val="center"/>
            <w:hideMark/>
          </w:tcPr>
          <w:p w14:paraId="4AA4A099"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$2.266M</w:t>
            </w:r>
          </w:p>
        </w:tc>
        <w:tc>
          <w:tcPr>
            <w:tcW w:w="977" w:type="dxa"/>
            <w:shd w:val="clear" w:color="auto" w:fill="D9D9D9" w:themeFill="background1" w:themeFillShade="D9"/>
            <w:vAlign w:val="center"/>
            <w:hideMark/>
          </w:tcPr>
          <w:p w14:paraId="28B1DD28"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~3.8%</w:t>
            </w:r>
          </w:p>
        </w:tc>
        <w:tc>
          <w:tcPr>
            <w:tcW w:w="1090" w:type="dxa"/>
            <w:shd w:val="clear" w:color="auto" w:fill="D9D9D9" w:themeFill="background1" w:themeFillShade="D9"/>
            <w:vAlign w:val="center"/>
            <w:hideMark/>
          </w:tcPr>
          <w:p w14:paraId="4A7E1DA0"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~$3.28M</w:t>
            </w:r>
          </w:p>
        </w:tc>
        <w:tc>
          <w:tcPr>
            <w:tcW w:w="1090" w:type="dxa"/>
            <w:shd w:val="clear" w:color="auto" w:fill="D9D9D9" w:themeFill="background1" w:themeFillShade="D9"/>
            <w:vAlign w:val="center"/>
            <w:hideMark/>
          </w:tcPr>
          <w:p w14:paraId="634351A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~$4.74M</w:t>
            </w:r>
          </w:p>
        </w:tc>
      </w:tr>
      <w:tr w:rsidR="0040410A" w:rsidRPr="0040410A" w14:paraId="769D1FE1" w14:textId="77777777" w:rsidTr="0040410A">
        <w:trPr>
          <w:trHeight w:val="1035"/>
          <w:jc w:val="center"/>
        </w:trPr>
        <w:tc>
          <w:tcPr>
            <w:tcW w:w="1736" w:type="dxa"/>
            <w:shd w:val="clear" w:color="auto" w:fill="D9D9D9" w:themeFill="background1" w:themeFillShade="D9"/>
            <w:vAlign w:val="center"/>
            <w:hideMark/>
          </w:tcPr>
          <w:p w14:paraId="251B7052"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Glen Eira</w:t>
            </w:r>
            <w:r w:rsidRPr="0040410A">
              <w:rPr>
                <w:rFonts w:ascii="Aptos Narrow" w:hAnsi="Aptos Narrow" w:cs="Times New Roman"/>
                <w:color w:val="000000"/>
                <w:sz w:val="22"/>
                <w:szCs w:val="22"/>
                <w:lang w:eastAsia="en-AU"/>
              </w:rPr>
              <w:t xml:space="preserve"> (e.g. Caulfield)</w:t>
            </w:r>
          </w:p>
        </w:tc>
        <w:tc>
          <w:tcPr>
            <w:tcW w:w="1183" w:type="dxa"/>
            <w:shd w:val="clear" w:color="auto" w:fill="D9D9D9" w:themeFill="background1" w:themeFillShade="D9"/>
            <w:vAlign w:val="center"/>
            <w:hideMark/>
          </w:tcPr>
          <w:p w14:paraId="28B0B5C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$710k</w:t>
            </w:r>
          </w:p>
        </w:tc>
        <w:tc>
          <w:tcPr>
            <w:tcW w:w="977" w:type="dxa"/>
            <w:shd w:val="clear" w:color="auto" w:fill="D9D9D9" w:themeFill="background1" w:themeFillShade="D9"/>
            <w:vAlign w:val="center"/>
            <w:hideMark/>
          </w:tcPr>
          <w:p w14:paraId="1E3B8CA2"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~2.6%</w:t>
            </w:r>
          </w:p>
        </w:tc>
        <w:tc>
          <w:tcPr>
            <w:tcW w:w="1090" w:type="dxa"/>
            <w:shd w:val="clear" w:color="auto" w:fill="D9D9D9" w:themeFill="background1" w:themeFillShade="D9"/>
            <w:vAlign w:val="center"/>
            <w:hideMark/>
          </w:tcPr>
          <w:p w14:paraId="6D8EF2C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~$917k</w:t>
            </w:r>
          </w:p>
        </w:tc>
        <w:tc>
          <w:tcPr>
            <w:tcW w:w="1090" w:type="dxa"/>
            <w:shd w:val="clear" w:color="auto" w:fill="D9D9D9" w:themeFill="background1" w:themeFillShade="D9"/>
            <w:vAlign w:val="center"/>
            <w:hideMark/>
          </w:tcPr>
          <w:p w14:paraId="2005750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~$1.18M</w:t>
            </w:r>
          </w:p>
        </w:tc>
        <w:tc>
          <w:tcPr>
            <w:tcW w:w="1251" w:type="dxa"/>
            <w:shd w:val="clear" w:color="auto" w:fill="D9D9D9" w:themeFill="background1" w:themeFillShade="D9"/>
            <w:vAlign w:val="center"/>
            <w:hideMark/>
          </w:tcPr>
          <w:p w14:paraId="0C68076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$1.70M</w:t>
            </w:r>
          </w:p>
        </w:tc>
        <w:tc>
          <w:tcPr>
            <w:tcW w:w="977" w:type="dxa"/>
            <w:shd w:val="clear" w:color="auto" w:fill="D9D9D9" w:themeFill="background1" w:themeFillShade="D9"/>
            <w:vAlign w:val="center"/>
            <w:hideMark/>
          </w:tcPr>
          <w:p w14:paraId="0DF1D809"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~4.9%</w:t>
            </w:r>
          </w:p>
        </w:tc>
        <w:tc>
          <w:tcPr>
            <w:tcW w:w="1090" w:type="dxa"/>
            <w:shd w:val="clear" w:color="auto" w:fill="D9D9D9" w:themeFill="background1" w:themeFillShade="D9"/>
            <w:vAlign w:val="center"/>
            <w:hideMark/>
          </w:tcPr>
          <w:p w14:paraId="11F99947"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~$2.75M</w:t>
            </w:r>
          </w:p>
        </w:tc>
        <w:tc>
          <w:tcPr>
            <w:tcW w:w="1090" w:type="dxa"/>
            <w:shd w:val="clear" w:color="auto" w:fill="D9D9D9" w:themeFill="background1" w:themeFillShade="D9"/>
            <w:vAlign w:val="center"/>
            <w:hideMark/>
          </w:tcPr>
          <w:p w14:paraId="2F7A01A0"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~$4.46M</w:t>
            </w:r>
          </w:p>
        </w:tc>
      </w:tr>
      <w:tr w:rsidR="0040410A" w:rsidRPr="0040410A" w14:paraId="7244759D" w14:textId="77777777" w:rsidTr="0040410A">
        <w:trPr>
          <w:trHeight w:val="992"/>
          <w:jc w:val="center"/>
        </w:trPr>
        <w:tc>
          <w:tcPr>
            <w:tcW w:w="1736" w:type="dxa"/>
            <w:shd w:val="clear" w:color="auto" w:fill="D9D9D9" w:themeFill="background1" w:themeFillShade="D9"/>
            <w:vAlign w:val="center"/>
            <w:hideMark/>
          </w:tcPr>
          <w:p w14:paraId="04DCE2E4"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Merri-</w:t>
            </w:r>
            <w:proofErr w:type="spellStart"/>
            <w:r w:rsidRPr="0040410A">
              <w:rPr>
                <w:rFonts w:ascii="Aptos Narrow" w:hAnsi="Aptos Narrow" w:cs="Times New Roman"/>
                <w:b/>
                <w:bCs/>
                <w:color w:val="000000"/>
                <w:sz w:val="22"/>
                <w:szCs w:val="22"/>
                <w:lang w:eastAsia="en-AU"/>
              </w:rPr>
              <w:t>bek</w:t>
            </w:r>
            <w:proofErr w:type="spellEnd"/>
            <w:r w:rsidRPr="0040410A">
              <w:rPr>
                <w:rFonts w:ascii="Aptos Narrow" w:hAnsi="Aptos Narrow" w:cs="Times New Roman"/>
                <w:b/>
                <w:bCs/>
                <w:color w:val="000000"/>
                <w:sz w:val="22"/>
                <w:szCs w:val="22"/>
                <w:lang w:eastAsia="en-AU"/>
              </w:rPr>
              <w:t xml:space="preserve"> (Moreland)</w:t>
            </w:r>
            <w:r w:rsidRPr="0040410A">
              <w:rPr>
                <w:rFonts w:ascii="Aptos Narrow" w:hAnsi="Aptos Narrow" w:cs="Times New Roman"/>
                <w:color w:val="000000"/>
                <w:sz w:val="22"/>
                <w:szCs w:val="22"/>
                <w:lang w:eastAsia="en-AU"/>
              </w:rPr>
              <w:t xml:space="preserve"> (e.g. Brunswick)</w:t>
            </w:r>
          </w:p>
        </w:tc>
        <w:tc>
          <w:tcPr>
            <w:tcW w:w="1183" w:type="dxa"/>
            <w:shd w:val="clear" w:color="auto" w:fill="D9D9D9" w:themeFill="background1" w:themeFillShade="D9"/>
            <w:vAlign w:val="center"/>
            <w:hideMark/>
          </w:tcPr>
          <w:p w14:paraId="28F90AE3"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$586.5k</w:t>
            </w:r>
          </w:p>
        </w:tc>
        <w:tc>
          <w:tcPr>
            <w:tcW w:w="977" w:type="dxa"/>
            <w:shd w:val="clear" w:color="auto" w:fill="D9D9D9" w:themeFill="background1" w:themeFillShade="D9"/>
            <w:vAlign w:val="center"/>
            <w:hideMark/>
          </w:tcPr>
          <w:p w14:paraId="752379EF"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~2.8%</w:t>
            </w:r>
          </w:p>
        </w:tc>
        <w:tc>
          <w:tcPr>
            <w:tcW w:w="1090" w:type="dxa"/>
            <w:shd w:val="clear" w:color="auto" w:fill="D9D9D9" w:themeFill="background1" w:themeFillShade="D9"/>
            <w:vAlign w:val="center"/>
            <w:hideMark/>
          </w:tcPr>
          <w:p w14:paraId="6D09AD00"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~$773k</w:t>
            </w:r>
          </w:p>
        </w:tc>
        <w:tc>
          <w:tcPr>
            <w:tcW w:w="1090" w:type="dxa"/>
            <w:shd w:val="clear" w:color="auto" w:fill="D9D9D9" w:themeFill="background1" w:themeFillShade="D9"/>
            <w:vAlign w:val="center"/>
            <w:hideMark/>
          </w:tcPr>
          <w:p w14:paraId="273EB77D"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~$1.02M</w:t>
            </w:r>
          </w:p>
        </w:tc>
        <w:tc>
          <w:tcPr>
            <w:tcW w:w="1251" w:type="dxa"/>
            <w:shd w:val="clear" w:color="auto" w:fill="D9D9D9" w:themeFill="background1" w:themeFillShade="D9"/>
            <w:vAlign w:val="center"/>
            <w:hideMark/>
          </w:tcPr>
          <w:p w14:paraId="2C11EBD6"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$1.05M</w:t>
            </w:r>
          </w:p>
        </w:tc>
        <w:tc>
          <w:tcPr>
            <w:tcW w:w="977" w:type="dxa"/>
            <w:shd w:val="clear" w:color="auto" w:fill="D9D9D9" w:themeFill="background1" w:themeFillShade="D9"/>
            <w:vAlign w:val="center"/>
            <w:hideMark/>
          </w:tcPr>
          <w:p w14:paraId="469137C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~4.9%</w:t>
            </w:r>
          </w:p>
        </w:tc>
        <w:tc>
          <w:tcPr>
            <w:tcW w:w="1090" w:type="dxa"/>
            <w:shd w:val="clear" w:color="auto" w:fill="D9D9D9" w:themeFill="background1" w:themeFillShade="D9"/>
            <w:vAlign w:val="center"/>
            <w:hideMark/>
          </w:tcPr>
          <w:p w14:paraId="4C15884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~$1.70M</w:t>
            </w:r>
          </w:p>
        </w:tc>
        <w:tc>
          <w:tcPr>
            <w:tcW w:w="1090" w:type="dxa"/>
            <w:shd w:val="clear" w:color="auto" w:fill="D9D9D9" w:themeFill="background1" w:themeFillShade="D9"/>
            <w:vAlign w:val="center"/>
            <w:hideMark/>
          </w:tcPr>
          <w:p w14:paraId="71194A4E"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~$2.74M</w:t>
            </w:r>
          </w:p>
        </w:tc>
      </w:tr>
      <w:tr w:rsidR="0040410A" w:rsidRPr="0040410A" w14:paraId="27DA9015" w14:textId="77777777" w:rsidTr="0040410A">
        <w:trPr>
          <w:trHeight w:val="1036"/>
          <w:jc w:val="center"/>
        </w:trPr>
        <w:tc>
          <w:tcPr>
            <w:tcW w:w="1736" w:type="dxa"/>
            <w:shd w:val="clear" w:color="auto" w:fill="D9D9D9" w:themeFill="background1" w:themeFillShade="D9"/>
            <w:vAlign w:val="center"/>
            <w:hideMark/>
          </w:tcPr>
          <w:p w14:paraId="4760FBCD"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Darebin</w:t>
            </w:r>
            <w:r w:rsidRPr="0040410A">
              <w:rPr>
                <w:rFonts w:ascii="Aptos Narrow" w:hAnsi="Aptos Narrow" w:cs="Times New Roman"/>
                <w:color w:val="000000"/>
                <w:sz w:val="22"/>
                <w:szCs w:val="22"/>
                <w:lang w:eastAsia="en-AU"/>
              </w:rPr>
              <w:t xml:space="preserve"> (e.g. Northcote, Preston)</w:t>
            </w:r>
          </w:p>
        </w:tc>
        <w:tc>
          <w:tcPr>
            <w:tcW w:w="1183" w:type="dxa"/>
            <w:shd w:val="clear" w:color="auto" w:fill="D9D9D9" w:themeFill="background1" w:themeFillShade="D9"/>
            <w:vAlign w:val="center"/>
            <w:hideMark/>
          </w:tcPr>
          <w:p w14:paraId="6EA8B35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$615k</w:t>
            </w:r>
          </w:p>
        </w:tc>
        <w:tc>
          <w:tcPr>
            <w:tcW w:w="977" w:type="dxa"/>
            <w:shd w:val="clear" w:color="auto" w:fill="D9D9D9" w:themeFill="background1" w:themeFillShade="D9"/>
            <w:vAlign w:val="center"/>
            <w:hideMark/>
          </w:tcPr>
          <w:p w14:paraId="58F643CA"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~3.6%</w:t>
            </w:r>
          </w:p>
        </w:tc>
        <w:tc>
          <w:tcPr>
            <w:tcW w:w="1090" w:type="dxa"/>
            <w:shd w:val="clear" w:color="auto" w:fill="D9D9D9" w:themeFill="background1" w:themeFillShade="D9"/>
            <w:vAlign w:val="center"/>
            <w:hideMark/>
          </w:tcPr>
          <w:p w14:paraId="7A937505"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~$880k</w:t>
            </w:r>
          </w:p>
        </w:tc>
        <w:tc>
          <w:tcPr>
            <w:tcW w:w="1090" w:type="dxa"/>
            <w:shd w:val="clear" w:color="auto" w:fill="D9D9D9" w:themeFill="background1" w:themeFillShade="D9"/>
            <w:vAlign w:val="center"/>
            <w:hideMark/>
          </w:tcPr>
          <w:p w14:paraId="05FD3C74"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~$1.26M</w:t>
            </w:r>
          </w:p>
        </w:tc>
        <w:tc>
          <w:tcPr>
            <w:tcW w:w="1251" w:type="dxa"/>
            <w:shd w:val="clear" w:color="auto" w:fill="D9D9D9" w:themeFill="background1" w:themeFillShade="D9"/>
            <w:vAlign w:val="center"/>
            <w:hideMark/>
          </w:tcPr>
          <w:p w14:paraId="5F04D687"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$1.188M</w:t>
            </w:r>
          </w:p>
        </w:tc>
        <w:tc>
          <w:tcPr>
            <w:tcW w:w="977" w:type="dxa"/>
            <w:shd w:val="clear" w:color="auto" w:fill="D9D9D9" w:themeFill="background1" w:themeFillShade="D9"/>
            <w:vAlign w:val="center"/>
            <w:hideMark/>
          </w:tcPr>
          <w:p w14:paraId="57A6CF3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~5.4%</w:t>
            </w:r>
          </w:p>
        </w:tc>
        <w:tc>
          <w:tcPr>
            <w:tcW w:w="1090" w:type="dxa"/>
            <w:shd w:val="clear" w:color="auto" w:fill="D9D9D9" w:themeFill="background1" w:themeFillShade="D9"/>
            <w:vAlign w:val="center"/>
            <w:hideMark/>
          </w:tcPr>
          <w:p w14:paraId="3568201D"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~$2.02M</w:t>
            </w:r>
          </w:p>
        </w:tc>
        <w:tc>
          <w:tcPr>
            <w:tcW w:w="1090" w:type="dxa"/>
            <w:shd w:val="clear" w:color="auto" w:fill="D9D9D9" w:themeFill="background1" w:themeFillShade="D9"/>
            <w:vAlign w:val="center"/>
            <w:hideMark/>
          </w:tcPr>
          <w:p w14:paraId="76A4B5A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~$3.42M</w:t>
            </w:r>
          </w:p>
        </w:tc>
      </w:tr>
      <w:tr w:rsidR="0040410A" w:rsidRPr="0040410A" w14:paraId="3D2A2914" w14:textId="77777777" w:rsidTr="0040410A">
        <w:trPr>
          <w:trHeight w:val="1080"/>
          <w:jc w:val="center"/>
        </w:trPr>
        <w:tc>
          <w:tcPr>
            <w:tcW w:w="1736" w:type="dxa"/>
            <w:shd w:val="clear" w:color="auto" w:fill="D9D9D9" w:themeFill="background1" w:themeFillShade="D9"/>
            <w:vAlign w:val="center"/>
            <w:hideMark/>
          </w:tcPr>
          <w:p w14:paraId="06D62E34"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Moonee Valley</w:t>
            </w:r>
            <w:r w:rsidRPr="0040410A">
              <w:rPr>
                <w:rFonts w:ascii="Aptos Narrow" w:hAnsi="Aptos Narrow" w:cs="Times New Roman"/>
                <w:color w:val="000000"/>
                <w:sz w:val="22"/>
                <w:szCs w:val="22"/>
                <w:lang w:eastAsia="en-AU"/>
              </w:rPr>
              <w:t xml:space="preserve"> (e.g. Essendon)</w:t>
            </w:r>
          </w:p>
        </w:tc>
        <w:tc>
          <w:tcPr>
            <w:tcW w:w="1183" w:type="dxa"/>
            <w:shd w:val="clear" w:color="auto" w:fill="D9D9D9" w:themeFill="background1" w:themeFillShade="D9"/>
            <w:vAlign w:val="center"/>
            <w:hideMark/>
          </w:tcPr>
          <w:p w14:paraId="61B739A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$545k</w:t>
            </w:r>
          </w:p>
        </w:tc>
        <w:tc>
          <w:tcPr>
            <w:tcW w:w="977" w:type="dxa"/>
            <w:shd w:val="clear" w:color="auto" w:fill="D9D9D9" w:themeFill="background1" w:themeFillShade="D9"/>
            <w:vAlign w:val="center"/>
            <w:hideMark/>
          </w:tcPr>
          <w:p w14:paraId="4D2CE2A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~1.4%</w:t>
            </w:r>
          </w:p>
        </w:tc>
        <w:tc>
          <w:tcPr>
            <w:tcW w:w="1090" w:type="dxa"/>
            <w:shd w:val="clear" w:color="auto" w:fill="D9D9D9" w:themeFill="background1" w:themeFillShade="D9"/>
            <w:vAlign w:val="center"/>
            <w:hideMark/>
          </w:tcPr>
          <w:p w14:paraId="4DFF6EEA"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~$625k</w:t>
            </w:r>
          </w:p>
        </w:tc>
        <w:tc>
          <w:tcPr>
            <w:tcW w:w="1090" w:type="dxa"/>
            <w:shd w:val="clear" w:color="auto" w:fill="D9D9D9" w:themeFill="background1" w:themeFillShade="D9"/>
            <w:vAlign w:val="center"/>
            <w:hideMark/>
          </w:tcPr>
          <w:p w14:paraId="5B4EEFD5"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~$717k</w:t>
            </w:r>
          </w:p>
        </w:tc>
        <w:tc>
          <w:tcPr>
            <w:tcW w:w="1251" w:type="dxa"/>
            <w:shd w:val="clear" w:color="auto" w:fill="D9D9D9" w:themeFill="background1" w:themeFillShade="D9"/>
            <w:vAlign w:val="center"/>
            <w:hideMark/>
          </w:tcPr>
          <w:p w14:paraId="7E539CA3"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$1.255M</w:t>
            </w:r>
          </w:p>
        </w:tc>
        <w:tc>
          <w:tcPr>
            <w:tcW w:w="977" w:type="dxa"/>
            <w:shd w:val="clear" w:color="auto" w:fill="D9D9D9" w:themeFill="background1" w:themeFillShade="D9"/>
            <w:vAlign w:val="center"/>
            <w:hideMark/>
          </w:tcPr>
          <w:p w14:paraId="68AD0662"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~5.1%</w:t>
            </w:r>
          </w:p>
        </w:tc>
        <w:tc>
          <w:tcPr>
            <w:tcW w:w="1090" w:type="dxa"/>
            <w:shd w:val="clear" w:color="auto" w:fill="D9D9D9" w:themeFill="background1" w:themeFillShade="D9"/>
            <w:vAlign w:val="center"/>
            <w:hideMark/>
          </w:tcPr>
          <w:p w14:paraId="50DAD077"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~$2.07M</w:t>
            </w:r>
          </w:p>
        </w:tc>
        <w:tc>
          <w:tcPr>
            <w:tcW w:w="1090" w:type="dxa"/>
            <w:shd w:val="clear" w:color="auto" w:fill="D9D9D9" w:themeFill="background1" w:themeFillShade="D9"/>
            <w:vAlign w:val="center"/>
            <w:hideMark/>
          </w:tcPr>
          <w:p w14:paraId="757C5086"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~$3.42M</w:t>
            </w:r>
          </w:p>
        </w:tc>
      </w:tr>
      <w:tr w:rsidR="0040410A" w:rsidRPr="0040410A" w14:paraId="1F36365B" w14:textId="77777777" w:rsidTr="0040410A">
        <w:trPr>
          <w:trHeight w:val="840"/>
          <w:jc w:val="center"/>
        </w:trPr>
        <w:tc>
          <w:tcPr>
            <w:tcW w:w="1736" w:type="dxa"/>
            <w:shd w:val="clear" w:color="auto" w:fill="D9D9D9" w:themeFill="background1" w:themeFillShade="D9"/>
            <w:vAlign w:val="center"/>
            <w:hideMark/>
          </w:tcPr>
          <w:p w14:paraId="1576BC9C"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Wyndham</w:t>
            </w:r>
            <w:r w:rsidRPr="0040410A">
              <w:rPr>
                <w:rFonts w:ascii="Aptos Narrow" w:hAnsi="Aptos Narrow" w:cs="Times New Roman"/>
                <w:color w:val="000000"/>
                <w:sz w:val="22"/>
                <w:szCs w:val="22"/>
                <w:lang w:eastAsia="en-AU"/>
              </w:rPr>
              <w:t xml:space="preserve"> (e.g. Werribee, Point Cook)</w:t>
            </w:r>
          </w:p>
        </w:tc>
        <w:tc>
          <w:tcPr>
            <w:tcW w:w="1183" w:type="dxa"/>
            <w:shd w:val="clear" w:color="auto" w:fill="D9D9D9" w:themeFill="background1" w:themeFillShade="D9"/>
            <w:vAlign w:val="center"/>
            <w:hideMark/>
          </w:tcPr>
          <w:p w14:paraId="072E6612"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$465k</w:t>
            </w:r>
          </w:p>
        </w:tc>
        <w:tc>
          <w:tcPr>
            <w:tcW w:w="977" w:type="dxa"/>
            <w:shd w:val="clear" w:color="auto" w:fill="D9D9D9" w:themeFill="background1" w:themeFillShade="D9"/>
            <w:vAlign w:val="center"/>
            <w:hideMark/>
          </w:tcPr>
          <w:p w14:paraId="1A0E794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~4.7%</w:t>
            </w:r>
          </w:p>
        </w:tc>
        <w:tc>
          <w:tcPr>
            <w:tcW w:w="1090" w:type="dxa"/>
            <w:shd w:val="clear" w:color="auto" w:fill="D9D9D9" w:themeFill="background1" w:themeFillShade="D9"/>
            <w:vAlign w:val="center"/>
            <w:hideMark/>
          </w:tcPr>
          <w:p w14:paraId="384EC613"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~$733k</w:t>
            </w:r>
          </w:p>
        </w:tc>
        <w:tc>
          <w:tcPr>
            <w:tcW w:w="1090" w:type="dxa"/>
            <w:shd w:val="clear" w:color="auto" w:fill="D9D9D9" w:themeFill="background1" w:themeFillShade="D9"/>
            <w:vAlign w:val="center"/>
            <w:hideMark/>
          </w:tcPr>
          <w:p w14:paraId="41118C5C"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~$1.16M</w:t>
            </w:r>
          </w:p>
        </w:tc>
        <w:tc>
          <w:tcPr>
            <w:tcW w:w="1251" w:type="dxa"/>
            <w:shd w:val="clear" w:color="auto" w:fill="D9D9D9" w:themeFill="background1" w:themeFillShade="D9"/>
            <w:vAlign w:val="center"/>
            <w:hideMark/>
          </w:tcPr>
          <w:p w14:paraId="59428DDF"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$660k</w:t>
            </w:r>
          </w:p>
        </w:tc>
        <w:tc>
          <w:tcPr>
            <w:tcW w:w="977" w:type="dxa"/>
            <w:shd w:val="clear" w:color="auto" w:fill="D9D9D9" w:themeFill="background1" w:themeFillShade="D9"/>
            <w:vAlign w:val="center"/>
            <w:hideMark/>
          </w:tcPr>
          <w:p w14:paraId="694985CA"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~5.7%</w:t>
            </w:r>
          </w:p>
        </w:tc>
        <w:tc>
          <w:tcPr>
            <w:tcW w:w="1090" w:type="dxa"/>
            <w:shd w:val="clear" w:color="auto" w:fill="D9D9D9" w:themeFill="background1" w:themeFillShade="D9"/>
            <w:vAlign w:val="center"/>
            <w:hideMark/>
          </w:tcPr>
          <w:p w14:paraId="449E9829"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~$1.15M</w:t>
            </w:r>
          </w:p>
        </w:tc>
        <w:tc>
          <w:tcPr>
            <w:tcW w:w="1090" w:type="dxa"/>
            <w:shd w:val="clear" w:color="auto" w:fill="D9D9D9" w:themeFill="background1" w:themeFillShade="D9"/>
            <w:vAlign w:val="center"/>
            <w:hideMark/>
          </w:tcPr>
          <w:p w14:paraId="13402774"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~$1.99M</w:t>
            </w:r>
          </w:p>
        </w:tc>
      </w:tr>
      <w:tr w:rsidR="0040410A" w:rsidRPr="0040410A" w14:paraId="7E8F23CC" w14:textId="77777777" w:rsidTr="0040410A">
        <w:trPr>
          <w:trHeight w:val="1026"/>
          <w:jc w:val="center"/>
        </w:trPr>
        <w:tc>
          <w:tcPr>
            <w:tcW w:w="1736" w:type="dxa"/>
            <w:shd w:val="clear" w:color="auto" w:fill="D9D9D9" w:themeFill="background1" w:themeFillShade="D9"/>
            <w:vAlign w:val="center"/>
            <w:hideMark/>
          </w:tcPr>
          <w:p w14:paraId="7DCFF0C9"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Casey</w:t>
            </w:r>
            <w:r w:rsidRPr="0040410A">
              <w:rPr>
                <w:rFonts w:ascii="Aptos Narrow" w:hAnsi="Aptos Narrow" w:cs="Times New Roman"/>
                <w:color w:val="000000"/>
                <w:sz w:val="22"/>
                <w:szCs w:val="22"/>
                <w:lang w:eastAsia="en-AU"/>
              </w:rPr>
              <w:t xml:space="preserve"> (e.g. Cranbourne, Narre Warren)</w:t>
            </w:r>
          </w:p>
        </w:tc>
        <w:tc>
          <w:tcPr>
            <w:tcW w:w="1183" w:type="dxa"/>
            <w:shd w:val="clear" w:color="auto" w:fill="D9D9D9" w:themeFill="background1" w:themeFillShade="D9"/>
            <w:vAlign w:val="center"/>
            <w:hideMark/>
          </w:tcPr>
          <w:p w14:paraId="2D5543E9"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$560k</w:t>
            </w:r>
          </w:p>
        </w:tc>
        <w:tc>
          <w:tcPr>
            <w:tcW w:w="977" w:type="dxa"/>
            <w:shd w:val="clear" w:color="auto" w:fill="D9D9D9" w:themeFill="background1" w:themeFillShade="D9"/>
            <w:vAlign w:val="center"/>
            <w:hideMark/>
          </w:tcPr>
          <w:p w14:paraId="3B1B02E8"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~6.6%</w:t>
            </w:r>
          </w:p>
        </w:tc>
        <w:tc>
          <w:tcPr>
            <w:tcW w:w="1090" w:type="dxa"/>
            <w:shd w:val="clear" w:color="auto" w:fill="D9D9D9" w:themeFill="background1" w:themeFillShade="D9"/>
            <w:vAlign w:val="center"/>
            <w:hideMark/>
          </w:tcPr>
          <w:p w14:paraId="164B6024"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~$1.06M</w:t>
            </w:r>
          </w:p>
        </w:tc>
        <w:tc>
          <w:tcPr>
            <w:tcW w:w="1090" w:type="dxa"/>
            <w:shd w:val="clear" w:color="auto" w:fill="D9D9D9" w:themeFill="background1" w:themeFillShade="D9"/>
            <w:vAlign w:val="center"/>
            <w:hideMark/>
          </w:tcPr>
          <w:p w14:paraId="64B40118"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~$2.02M</w:t>
            </w:r>
          </w:p>
        </w:tc>
        <w:tc>
          <w:tcPr>
            <w:tcW w:w="1251" w:type="dxa"/>
            <w:shd w:val="clear" w:color="auto" w:fill="D9D9D9" w:themeFill="background1" w:themeFillShade="D9"/>
            <w:vAlign w:val="center"/>
            <w:hideMark/>
          </w:tcPr>
          <w:p w14:paraId="689AE283" w14:textId="77777777" w:rsidR="0040410A" w:rsidRPr="0040410A" w:rsidRDefault="0040410A" w:rsidP="0040410A">
            <w:pPr>
              <w:jc w:val="left"/>
              <w:rPr>
                <w:rFonts w:ascii="Aptos Narrow" w:hAnsi="Aptos Narrow" w:cs="Times New Roman"/>
                <w:b/>
                <w:bCs/>
                <w:color w:val="000000"/>
                <w:sz w:val="22"/>
                <w:szCs w:val="22"/>
                <w:lang w:eastAsia="en-AU"/>
              </w:rPr>
            </w:pPr>
            <w:r w:rsidRPr="0040410A">
              <w:rPr>
                <w:rFonts w:ascii="Aptos Narrow" w:hAnsi="Aptos Narrow" w:cs="Times New Roman"/>
                <w:b/>
                <w:bCs/>
                <w:color w:val="000000"/>
                <w:sz w:val="22"/>
                <w:szCs w:val="22"/>
                <w:lang w:eastAsia="en-AU"/>
              </w:rPr>
              <w:t>$736k</w:t>
            </w:r>
          </w:p>
        </w:tc>
        <w:tc>
          <w:tcPr>
            <w:tcW w:w="977" w:type="dxa"/>
            <w:shd w:val="clear" w:color="auto" w:fill="D9D9D9" w:themeFill="background1" w:themeFillShade="D9"/>
            <w:vAlign w:val="center"/>
            <w:hideMark/>
          </w:tcPr>
          <w:p w14:paraId="18F0B1E8"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~6.8%</w:t>
            </w:r>
          </w:p>
        </w:tc>
        <w:tc>
          <w:tcPr>
            <w:tcW w:w="1090" w:type="dxa"/>
            <w:shd w:val="clear" w:color="auto" w:fill="D9D9D9" w:themeFill="background1" w:themeFillShade="D9"/>
            <w:vAlign w:val="center"/>
            <w:hideMark/>
          </w:tcPr>
          <w:p w14:paraId="64E5BD7D"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~$1.43M</w:t>
            </w:r>
          </w:p>
        </w:tc>
        <w:tc>
          <w:tcPr>
            <w:tcW w:w="1090" w:type="dxa"/>
            <w:shd w:val="clear" w:color="auto" w:fill="D9D9D9" w:themeFill="background1" w:themeFillShade="D9"/>
            <w:vAlign w:val="center"/>
            <w:hideMark/>
          </w:tcPr>
          <w:p w14:paraId="5CA344B1" w14:textId="77777777" w:rsidR="0040410A" w:rsidRPr="0040410A" w:rsidRDefault="0040410A" w:rsidP="0040410A">
            <w:pPr>
              <w:jc w:val="left"/>
              <w:rPr>
                <w:rFonts w:ascii="Aptos Narrow" w:hAnsi="Aptos Narrow" w:cs="Times New Roman"/>
                <w:color w:val="000000"/>
                <w:sz w:val="22"/>
                <w:szCs w:val="22"/>
                <w:lang w:eastAsia="en-AU"/>
              </w:rPr>
            </w:pPr>
            <w:r w:rsidRPr="0040410A">
              <w:rPr>
                <w:rFonts w:ascii="Aptos Narrow" w:hAnsi="Aptos Narrow" w:cs="Times New Roman"/>
                <w:color w:val="000000"/>
                <w:sz w:val="22"/>
                <w:szCs w:val="22"/>
                <w:lang w:eastAsia="en-AU"/>
              </w:rPr>
              <w:t>~$2.77M</w:t>
            </w:r>
          </w:p>
        </w:tc>
      </w:tr>
    </w:tbl>
    <w:p w14:paraId="7A1D22B4" w14:textId="77777777" w:rsidR="0040410A" w:rsidRPr="005004FB" w:rsidRDefault="0040410A" w:rsidP="005004FB">
      <w:pPr>
        <w:rPr>
          <w:rFonts w:ascii="Calibri" w:hAnsi="Calibri" w:cs="Times New Roman"/>
          <w:color w:val="000000"/>
        </w:rPr>
      </w:pPr>
    </w:p>
    <w:p w14:paraId="42661B5A" w14:textId="77777777" w:rsidR="002258F7" w:rsidRPr="005004FB" w:rsidRDefault="002258F7" w:rsidP="005004FB">
      <w:pPr>
        <w:rPr>
          <w:rFonts w:ascii="Calibri" w:hAnsi="Calibri" w:cs="Times New Roman"/>
          <w:color w:val="000000"/>
        </w:rPr>
      </w:pPr>
    </w:p>
    <w:p w14:paraId="062643B8" w14:textId="77777777" w:rsidR="002258F7" w:rsidRPr="005004FB" w:rsidRDefault="002258F7" w:rsidP="005004FB">
      <w:pPr>
        <w:rPr>
          <w:rFonts w:ascii="Calibri" w:hAnsi="Calibri" w:cs="Times New Roman"/>
          <w:color w:val="000000"/>
        </w:rPr>
      </w:pPr>
    </w:p>
    <w:p w14:paraId="05F049D3" w14:textId="77777777" w:rsidR="002258F7" w:rsidRPr="005004FB" w:rsidRDefault="002258F7" w:rsidP="005004FB">
      <w:pPr>
        <w:rPr>
          <w:rFonts w:ascii="Calibri" w:hAnsi="Calibri" w:cs="Times New Roman"/>
          <w:color w:val="000000"/>
        </w:rPr>
      </w:pPr>
    </w:p>
    <w:p w14:paraId="1416E7F9" w14:textId="77777777" w:rsidR="002258F7" w:rsidRDefault="002258F7" w:rsidP="005004FB">
      <w:pPr>
        <w:rPr>
          <w:rFonts w:ascii="Calibri" w:hAnsi="Calibri" w:cs="Times New Roman"/>
          <w:color w:val="000000"/>
        </w:rPr>
      </w:pPr>
    </w:p>
    <w:p w14:paraId="7C54765C" w14:textId="77777777" w:rsidR="001913A1" w:rsidRDefault="001913A1" w:rsidP="005004FB">
      <w:pPr>
        <w:rPr>
          <w:rFonts w:ascii="Calibri" w:hAnsi="Calibri" w:cs="Times New Roman"/>
          <w:color w:val="000000"/>
        </w:rPr>
      </w:pPr>
    </w:p>
    <w:p w14:paraId="6F080F2F" w14:textId="77777777" w:rsidR="001913A1" w:rsidRDefault="001913A1" w:rsidP="005004FB">
      <w:pPr>
        <w:rPr>
          <w:rFonts w:ascii="Calibri" w:hAnsi="Calibri" w:cs="Times New Roman"/>
          <w:color w:val="000000"/>
        </w:rPr>
      </w:pPr>
    </w:p>
    <w:p w14:paraId="38C205A5" w14:textId="77777777" w:rsidR="001913A1" w:rsidRPr="005004FB" w:rsidRDefault="001913A1" w:rsidP="005004FB">
      <w:pPr>
        <w:rPr>
          <w:rFonts w:ascii="Calibri" w:hAnsi="Calibri" w:cs="Times New Roman"/>
          <w:color w:val="000000"/>
        </w:rPr>
      </w:pPr>
    </w:p>
    <w:p w14:paraId="636E023A" w14:textId="424BB812" w:rsidR="001913A1" w:rsidRPr="00AC1DEA" w:rsidRDefault="001913A1" w:rsidP="001913A1">
      <w:pPr>
        <w:pStyle w:val="StyleHeading3H314ptNotItalic"/>
        <w:rPr>
          <w:rFonts w:ascii="Calibri" w:eastAsia="MS Mincho" w:hAnsi="Calibri" w:cs="Calibri"/>
          <w:b w:val="0"/>
          <w:bCs w:val="0"/>
          <w:sz w:val="28"/>
          <w:szCs w:val="28"/>
        </w:rPr>
      </w:pPr>
      <w:r>
        <w:rPr>
          <w:rFonts w:ascii="Calibri" w:hAnsi="Calibri" w:cs="Calibri"/>
        </w:rPr>
        <w:lastRenderedPageBreak/>
        <w:t>Alternate SMSF Strategy</w:t>
      </w:r>
    </w:p>
    <w:p w14:paraId="74816862" w14:textId="77777777" w:rsidR="002258F7" w:rsidRPr="001913A1" w:rsidRDefault="002258F7" w:rsidP="001913A1">
      <w:pPr>
        <w:rPr>
          <w:rFonts w:ascii="Calibri" w:hAnsi="Calibri"/>
        </w:rPr>
      </w:pPr>
    </w:p>
    <w:p w14:paraId="1D3B7EC3" w14:textId="77777777" w:rsidR="00947DE2" w:rsidRPr="00947DE2" w:rsidRDefault="00947DE2" w:rsidP="00947DE2">
      <w:pPr>
        <w:rPr>
          <w:rFonts w:ascii="Calibri" w:hAnsi="Calibri"/>
          <w:b/>
          <w:bCs/>
        </w:rPr>
      </w:pPr>
      <w:r w:rsidRPr="00947DE2">
        <w:rPr>
          <w:rFonts w:ascii="Calibri" w:hAnsi="Calibri"/>
          <w:b/>
          <w:bCs/>
        </w:rPr>
        <w:t>Strategy Comparison Report: Industry Super vs SMSF with Leveraged Property</w:t>
      </w:r>
    </w:p>
    <w:p w14:paraId="0E7ACDD1" w14:textId="77777777" w:rsidR="00947DE2" w:rsidRPr="00947DE2" w:rsidRDefault="00947DE2" w:rsidP="00947DE2">
      <w:pPr>
        <w:rPr>
          <w:rFonts w:ascii="Calibri" w:hAnsi="Calibri"/>
          <w:b/>
          <w:bCs/>
        </w:rPr>
      </w:pPr>
      <w:r w:rsidRPr="00947DE2">
        <w:rPr>
          <w:rFonts w:ascii="Calibri" w:hAnsi="Calibri"/>
          <w:b/>
          <w:bCs/>
        </w:rPr>
        <w:t>Current Situation</w:t>
      </w:r>
    </w:p>
    <w:p w14:paraId="18368FA3" w14:textId="77777777" w:rsidR="00947DE2" w:rsidRPr="00947DE2" w:rsidRDefault="00947DE2" w:rsidP="00E1550E">
      <w:pPr>
        <w:numPr>
          <w:ilvl w:val="0"/>
          <w:numId w:val="36"/>
        </w:numPr>
        <w:rPr>
          <w:rFonts w:ascii="Calibri" w:hAnsi="Calibri"/>
        </w:rPr>
      </w:pPr>
      <w:r w:rsidRPr="00947DE2">
        <w:rPr>
          <w:rFonts w:ascii="Calibri" w:hAnsi="Calibri"/>
        </w:rPr>
        <w:t xml:space="preserve">Combined super balance: </w:t>
      </w:r>
      <w:r w:rsidRPr="00947DE2">
        <w:rPr>
          <w:rFonts w:ascii="Calibri" w:hAnsi="Calibri"/>
          <w:b/>
          <w:bCs/>
        </w:rPr>
        <w:t>$436,517</w:t>
      </w:r>
    </w:p>
    <w:p w14:paraId="00312959" w14:textId="77777777" w:rsidR="00947DE2" w:rsidRPr="00947DE2" w:rsidRDefault="00947DE2" w:rsidP="00E1550E">
      <w:pPr>
        <w:numPr>
          <w:ilvl w:val="1"/>
          <w:numId w:val="36"/>
        </w:numPr>
        <w:rPr>
          <w:rFonts w:ascii="Calibri" w:hAnsi="Calibri"/>
        </w:rPr>
      </w:pPr>
      <w:r w:rsidRPr="00947DE2">
        <w:rPr>
          <w:rFonts w:ascii="Calibri" w:hAnsi="Calibri"/>
        </w:rPr>
        <w:t>D’Wayne: $226,453</w:t>
      </w:r>
    </w:p>
    <w:p w14:paraId="790BF998" w14:textId="77777777" w:rsidR="00947DE2" w:rsidRPr="00947DE2" w:rsidRDefault="00947DE2" w:rsidP="00E1550E">
      <w:pPr>
        <w:numPr>
          <w:ilvl w:val="1"/>
          <w:numId w:val="36"/>
        </w:numPr>
        <w:rPr>
          <w:rFonts w:ascii="Calibri" w:hAnsi="Calibri"/>
        </w:rPr>
      </w:pPr>
      <w:r w:rsidRPr="00947DE2">
        <w:rPr>
          <w:rFonts w:ascii="Calibri" w:hAnsi="Calibri"/>
        </w:rPr>
        <w:t>Kate: $210,064</w:t>
      </w:r>
    </w:p>
    <w:p w14:paraId="5B733A40" w14:textId="77777777" w:rsidR="00947DE2" w:rsidRPr="00947DE2" w:rsidRDefault="00947DE2" w:rsidP="00E1550E">
      <w:pPr>
        <w:numPr>
          <w:ilvl w:val="0"/>
          <w:numId w:val="36"/>
        </w:numPr>
        <w:rPr>
          <w:rFonts w:ascii="Calibri" w:hAnsi="Calibri"/>
        </w:rPr>
      </w:pPr>
      <w:r w:rsidRPr="00947DE2">
        <w:rPr>
          <w:rFonts w:ascii="Calibri" w:hAnsi="Calibri"/>
        </w:rPr>
        <w:t xml:space="preserve">Current funds: Rest &amp; </w:t>
      </w:r>
      <w:proofErr w:type="spellStart"/>
      <w:r w:rsidRPr="00947DE2">
        <w:rPr>
          <w:rFonts w:ascii="Calibri" w:hAnsi="Calibri"/>
        </w:rPr>
        <w:t>CareSuper</w:t>
      </w:r>
      <w:proofErr w:type="spellEnd"/>
      <w:r w:rsidRPr="00947DE2">
        <w:rPr>
          <w:rFonts w:ascii="Calibri" w:hAnsi="Calibri"/>
        </w:rPr>
        <w:t xml:space="preserve"> (industry funds, invested in diversified options)</w:t>
      </w:r>
    </w:p>
    <w:p w14:paraId="6E8E7F0A" w14:textId="77777777" w:rsidR="00947DE2" w:rsidRPr="00947DE2" w:rsidRDefault="00947DE2" w:rsidP="00E1550E">
      <w:pPr>
        <w:numPr>
          <w:ilvl w:val="0"/>
          <w:numId w:val="36"/>
        </w:numPr>
        <w:rPr>
          <w:rFonts w:ascii="Calibri" w:hAnsi="Calibri"/>
        </w:rPr>
      </w:pPr>
      <w:r w:rsidRPr="00947DE2">
        <w:rPr>
          <w:rFonts w:ascii="Calibri" w:hAnsi="Calibri"/>
        </w:rPr>
        <w:t>Employer contributions: ~$20,640 per year (combined)</w:t>
      </w:r>
    </w:p>
    <w:p w14:paraId="6BACA202" w14:textId="77777777" w:rsidR="00947DE2" w:rsidRPr="00947DE2" w:rsidRDefault="00947DE2" w:rsidP="00E1550E">
      <w:pPr>
        <w:numPr>
          <w:ilvl w:val="0"/>
          <w:numId w:val="36"/>
        </w:numPr>
        <w:rPr>
          <w:rFonts w:ascii="Calibri" w:hAnsi="Calibri"/>
        </w:rPr>
      </w:pPr>
      <w:r w:rsidRPr="00947DE2">
        <w:rPr>
          <w:rFonts w:ascii="Calibri" w:hAnsi="Calibri"/>
        </w:rPr>
        <w:t>Current age: D’Wayne 46, Kate 45</w:t>
      </w:r>
    </w:p>
    <w:p w14:paraId="58D01ED6" w14:textId="77777777" w:rsidR="00947DE2" w:rsidRPr="00947DE2" w:rsidRDefault="00947DE2" w:rsidP="00E1550E">
      <w:pPr>
        <w:numPr>
          <w:ilvl w:val="0"/>
          <w:numId w:val="36"/>
        </w:numPr>
        <w:rPr>
          <w:rFonts w:ascii="Calibri" w:hAnsi="Calibri"/>
        </w:rPr>
      </w:pPr>
      <w:r w:rsidRPr="00947DE2">
        <w:rPr>
          <w:rFonts w:ascii="Calibri" w:hAnsi="Calibri"/>
        </w:rPr>
        <w:t>Time horizon: 20 years (to retirement at 65)</w:t>
      </w:r>
    </w:p>
    <w:p w14:paraId="433BD82D" w14:textId="22444AAC" w:rsidR="00947DE2" w:rsidRPr="00947DE2" w:rsidRDefault="00947DE2" w:rsidP="00947DE2">
      <w:pPr>
        <w:rPr>
          <w:rFonts w:ascii="Calibri" w:hAnsi="Calibri"/>
        </w:rPr>
      </w:pPr>
    </w:p>
    <w:p w14:paraId="69E1076B" w14:textId="77777777" w:rsidR="00947DE2" w:rsidRPr="00947DE2" w:rsidRDefault="00947DE2" w:rsidP="00947DE2">
      <w:pPr>
        <w:rPr>
          <w:rFonts w:ascii="Calibri" w:hAnsi="Calibri"/>
          <w:b/>
          <w:bCs/>
        </w:rPr>
      </w:pPr>
      <w:r w:rsidRPr="00947DE2">
        <w:rPr>
          <w:rFonts w:ascii="Calibri" w:hAnsi="Calibri"/>
          <w:b/>
          <w:bCs/>
        </w:rPr>
        <w:t>Scenario A – Remain in Industry Funds</w:t>
      </w:r>
    </w:p>
    <w:p w14:paraId="78E6823D" w14:textId="77777777" w:rsidR="00947DE2" w:rsidRPr="00947DE2" w:rsidRDefault="00947DE2" w:rsidP="00947DE2">
      <w:pPr>
        <w:rPr>
          <w:rFonts w:ascii="Calibri" w:hAnsi="Calibri"/>
        </w:rPr>
      </w:pPr>
      <w:r w:rsidRPr="00947DE2">
        <w:rPr>
          <w:rFonts w:ascii="Calibri" w:hAnsi="Calibri"/>
          <w:b/>
          <w:bCs/>
        </w:rPr>
        <w:t>Assumptions:</w:t>
      </w:r>
    </w:p>
    <w:p w14:paraId="3E1F4D5B" w14:textId="77777777" w:rsidR="00947DE2" w:rsidRPr="00947DE2" w:rsidRDefault="00947DE2" w:rsidP="00E1550E">
      <w:pPr>
        <w:numPr>
          <w:ilvl w:val="0"/>
          <w:numId w:val="37"/>
        </w:numPr>
        <w:rPr>
          <w:rFonts w:ascii="Calibri" w:hAnsi="Calibri"/>
        </w:rPr>
      </w:pPr>
      <w:r w:rsidRPr="00947DE2">
        <w:rPr>
          <w:rFonts w:ascii="Calibri" w:hAnsi="Calibri"/>
        </w:rPr>
        <w:t xml:space="preserve">Growth rate: </w:t>
      </w:r>
      <w:r w:rsidRPr="00947DE2">
        <w:rPr>
          <w:rFonts w:ascii="Calibri" w:hAnsi="Calibri"/>
          <w:b/>
          <w:bCs/>
        </w:rPr>
        <w:t>7% p.a. (net of fees)</w:t>
      </w:r>
    </w:p>
    <w:p w14:paraId="51E764D0" w14:textId="77777777" w:rsidR="00947DE2" w:rsidRPr="00947DE2" w:rsidRDefault="00947DE2" w:rsidP="00E1550E">
      <w:pPr>
        <w:numPr>
          <w:ilvl w:val="0"/>
          <w:numId w:val="37"/>
        </w:numPr>
        <w:rPr>
          <w:rFonts w:ascii="Calibri" w:hAnsi="Calibri"/>
        </w:rPr>
      </w:pPr>
      <w:r w:rsidRPr="00947DE2">
        <w:rPr>
          <w:rFonts w:ascii="Calibri" w:hAnsi="Calibri"/>
        </w:rPr>
        <w:t>Contributions: $20,640 per year</w:t>
      </w:r>
    </w:p>
    <w:p w14:paraId="351367B7" w14:textId="77777777" w:rsidR="00947DE2" w:rsidRPr="00947DE2" w:rsidRDefault="00947DE2" w:rsidP="00E1550E">
      <w:pPr>
        <w:numPr>
          <w:ilvl w:val="0"/>
          <w:numId w:val="37"/>
        </w:numPr>
        <w:rPr>
          <w:rFonts w:ascii="Calibri" w:hAnsi="Calibri"/>
        </w:rPr>
      </w:pPr>
      <w:r w:rsidRPr="00947DE2">
        <w:rPr>
          <w:rFonts w:ascii="Calibri" w:hAnsi="Calibri"/>
        </w:rPr>
        <w:t>No structural changes</w:t>
      </w:r>
    </w:p>
    <w:p w14:paraId="447E9D63" w14:textId="77777777" w:rsidR="00947DE2" w:rsidRPr="00947DE2" w:rsidRDefault="00947DE2" w:rsidP="00947DE2">
      <w:pPr>
        <w:rPr>
          <w:rFonts w:ascii="Calibri" w:hAnsi="Calibri"/>
        </w:rPr>
      </w:pPr>
      <w:r w:rsidRPr="00947DE2">
        <w:rPr>
          <w:rFonts w:ascii="Calibri" w:hAnsi="Calibri"/>
          <w:b/>
          <w:bCs/>
        </w:rPr>
        <w:t>Outcome after 20 years:</w:t>
      </w:r>
    </w:p>
    <w:p w14:paraId="657C10FC" w14:textId="77777777" w:rsidR="002B107F" w:rsidRPr="002B107F" w:rsidRDefault="00947DE2" w:rsidP="00E1550E">
      <w:pPr>
        <w:numPr>
          <w:ilvl w:val="0"/>
          <w:numId w:val="38"/>
        </w:numPr>
        <w:rPr>
          <w:rFonts w:ascii="Calibri" w:hAnsi="Calibri"/>
        </w:rPr>
      </w:pPr>
      <w:r w:rsidRPr="00947DE2">
        <w:rPr>
          <w:rFonts w:ascii="Calibri" w:hAnsi="Calibri"/>
          <w:b/>
          <w:bCs/>
        </w:rPr>
        <w:t>Projected super balance:</w:t>
      </w:r>
      <w:r w:rsidRPr="00947DE2">
        <w:rPr>
          <w:rFonts w:ascii="Calibri" w:hAnsi="Calibri"/>
        </w:rPr>
        <w:t xml:space="preserve"> </w:t>
      </w:r>
      <w:r w:rsidRPr="00947DE2">
        <w:rPr>
          <w:rFonts w:ascii="Calibri" w:hAnsi="Calibri"/>
          <w:b/>
          <w:bCs/>
        </w:rPr>
        <w:t>~$2.61 million</w:t>
      </w:r>
    </w:p>
    <w:p w14:paraId="773B4956" w14:textId="30F16840" w:rsidR="00947DE2" w:rsidRPr="00947DE2" w:rsidRDefault="00947DE2" w:rsidP="00947DE2">
      <w:pPr>
        <w:rPr>
          <w:rFonts w:ascii="Calibri" w:hAnsi="Calibri"/>
        </w:rPr>
      </w:pPr>
    </w:p>
    <w:p w14:paraId="38796C44" w14:textId="77777777" w:rsidR="00947DE2" w:rsidRPr="00947DE2" w:rsidRDefault="00947DE2" w:rsidP="00947DE2">
      <w:pPr>
        <w:rPr>
          <w:rFonts w:ascii="Calibri" w:hAnsi="Calibri"/>
          <w:b/>
          <w:bCs/>
        </w:rPr>
      </w:pPr>
      <w:r w:rsidRPr="00947DE2">
        <w:rPr>
          <w:rFonts w:ascii="Calibri" w:hAnsi="Calibri"/>
          <w:b/>
          <w:bCs/>
        </w:rPr>
        <w:t>Scenario B – Establish SMSF and Purchase Property</w:t>
      </w:r>
    </w:p>
    <w:p w14:paraId="253B48A4" w14:textId="77777777" w:rsidR="00947DE2" w:rsidRPr="00947DE2" w:rsidRDefault="00947DE2" w:rsidP="00947DE2">
      <w:pPr>
        <w:rPr>
          <w:rFonts w:ascii="Calibri" w:hAnsi="Calibri"/>
        </w:rPr>
      </w:pPr>
      <w:r w:rsidRPr="00947DE2">
        <w:rPr>
          <w:rFonts w:ascii="Calibri" w:hAnsi="Calibri"/>
          <w:b/>
          <w:bCs/>
        </w:rPr>
        <w:t>Assumptions:</w:t>
      </w:r>
    </w:p>
    <w:p w14:paraId="6E5E908B" w14:textId="77777777" w:rsidR="00947DE2" w:rsidRPr="00947DE2" w:rsidRDefault="00947DE2" w:rsidP="00E1550E">
      <w:pPr>
        <w:numPr>
          <w:ilvl w:val="0"/>
          <w:numId w:val="39"/>
        </w:numPr>
        <w:rPr>
          <w:rFonts w:ascii="Calibri" w:hAnsi="Calibri"/>
        </w:rPr>
      </w:pPr>
      <w:r w:rsidRPr="00947DE2">
        <w:rPr>
          <w:rFonts w:ascii="Calibri" w:hAnsi="Calibri"/>
        </w:rPr>
        <w:t>SMSF combines both members’ balances</w:t>
      </w:r>
    </w:p>
    <w:p w14:paraId="3CDC23F3" w14:textId="77777777" w:rsidR="00947DE2" w:rsidRPr="00947DE2" w:rsidRDefault="00947DE2" w:rsidP="00E1550E">
      <w:pPr>
        <w:numPr>
          <w:ilvl w:val="0"/>
          <w:numId w:val="39"/>
        </w:numPr>
        <w:rPr>
          <w:rFonts w:ascii="Calibri" w:hAnsi="Calibri"/>
        </w:rPr>
      </w:pPr>
      <w:r w:rsidRPr="00947DE2">
        <w:rPr>
          <w:rFonts w:ascii="Calibri" w:hAnsi="Calibri"/>
        </w:rPr>
        <w:t>Use 70% loan-to-value (LVR) leverage for property purchase</w:t>
      </w:r>
    </w:p>
    <w:p w14:paraId="645BFA11" w14:textId="77777777" w:rsidR="00947DE2" w:rsidRPr="00947DE2" w:rsidRDefault="00947DE2" w:rsidP="00E1550E">
      <w:pPr>
        <w:numPr>
          <w:ilvl w:val="0"/>
          <w:numId w:val="39"/>
        </w:numPr>
        <w:rPr>
          <w:rFonts w:ascii="Calibri" w:hAnsi="Calibri"/>
        </w:rPr>
      </w:pPr>
      <w:r w:rsidRPr="00947DE2">
        <w:rPr>
          <w:rFonts w:ascii="Calibri" w:hAnsi="Calibri"/>
        </w:rPr>
        <w:t>Initial SMSF equity: $400,000 (retain ~$36k buffer)</w:t>
      </w:r>
    </w:p>
    <w:p w14:paraId="37954162" w14:textId="77777777" w:rsidR="00947DE2" w:rsidRPr="00947DE2" w:rsidRDefault="00947DE2" w:rsidP="00E1550E">
      <w:pPr>
        <w:numPr>
          <w:ilvl w:val="0"/>
          <w:numId w:val="39"/>
        </w:numPr>
        <w:rPr>
          <w:rFonts w:ascii="Calibri" w:hAnsi="Calibri"/>
        </w:rPr>
      </w:pPr>
      <w:r w:rsidRPr="00947DE2">
        <w:rPr>
          <w:rFonts w:ascii="Calibri" w:hAnsi="Calibri"/>
        </w:rPr>
        <w:t xml:space="preserve">Property purchase price: </w:t>
      </w:r>
      <w:r w:rsidRPr="00947DE2">
        <w:rPr>
          <w:rFonts w:ascii="Calibri" w:hAnsi="Calibri"/>
          <w:b/>
          <w:bCs/>
        </w:rPr>
        <w:t>~$1.33 million</w:t>
      </w:r>
    </w:p>
    <w:p w14:paraId="73FA12F5" w14:textId="77777777" w:rsidR="00947DE2" w:rsidRPr="00947DE2" w:rsidRDefault="00947DE2" w:rsidP="00E1550E">
      <w:pPr>
        <w:numPr>
          <w:ilvl w:val="0"/>
          <w:numId w:val="39"/>
        </w:numPr>
        <w:rPr>
          <w:rFonts w:ascii="Calibri" w:hAnsi="Calibri"/>
        </w:rPr>
      </w:pPr>
      <w:r w:rsidRPr="00947DE2">
        <w:rPr>
          <w:rFonts w:ascii="Calibri" w:hAnsi="Calibri"/>
        </w:rPr>
        <w:t xml:space="preserve">Loan amount: </w:t>
      </w:r>
      <w:r w:rsidRPr="00947DE2">
        <w:rPr>
          <w:rFonts w:ascii="Calibri" w:hAnsi="Calibri"/>
          <w:b/>
          <w:bCs/>
        </w:rPr>
        <w:t>$930,000</w:t>
      </w:r>
    </w:p>
    <w:p w14:paraId="5BB63059" w14:textId="77777777" w:rsidR="00947DE2" w:rsidRPr="00947DE2" w:rsidRDefault="00947DE2" w:rsidP="00E1550E">
      <w:pPr>
        <w:numPr>
          <w:ilvl w:val="0"/>
          <w:numId w:val="39"/>
        </w:numPr>
        <w:rPr>
          <w:rFonts w:ascii="Calibri" w:hAnsi="Calibri"/>
        </w:rPr>
      </w:pPr>
      <w:r w:rsidRPr="00947DE2">
        <w:rPr>
          <w:rFonts w:ascii="Calibri" w:hAnsi="Calibri"/>
        </w:rPr>
        <w:t xml:space="preserve">Property growth: </w:t>
      </w:r>
      <w:r w:rsidRPr="00947DE2">
        <w:rPr>
          <w:rFonts w:ascii="Calibri" w:hAnsi="Calibri"/>
          <w:b/>
          <w:bCs/>
        </w:rPr>
        <w:t>5% p.a.</w:t>
      </w:r>
    </w:p>
    <w:p w14:paraId="77699D2C" w14:textId="77777777" w:rsidR="00947DE2" w:rsidRPr="00947DE2" w:rsidRDefault="00947DE2" w:rsidP="00E1550E">
      <w:pPr>
        <w:numPr>
          <w:ilvl w:val="0"/>
          <w:numId w:val="39"/>
        </w:numPr>
        <w:rPr>
          <w:rFonts w:ascii="Calibri" w:hAnsi="Calibri"/>
        </w:rPr>
      </w:pPr>
      <w:r w:rsidRPr="00947DE2">
        <w:rPr>
          <w:rFonts w:ascii="Calibri" w:hAnsi="Calibri"/>
        </w:rPr>
        <w:t xml:space="preserve">Rental yield: </w:t>
      </w:r>
      <w:r w:rsidRPr="00947DE2">
        <w:rPr>
          <w:rFonts w:ascii="Calibri" w:hAnsi="Calibri"/>
          <w:b/>
          <w:bCs/>
        </w:rPr>
        <w:t>4% p.a.</w:t>
      </w:r>
      <w:r w:rsidRPr="00947DE2">
        <w:rPr>
          <w:rFonts w:ascii="Calibri" w:hAnsi="Calibri"/>
        </w:rPr>
        <w:t xml:space="preserve"> (gross), assume ~50% net after costs</w:t>
      </w:r>
    </w:p>
    <w:p w14:paraId="29BF8ED5" w14:textId="77777777" w:rsidR="00947DE2" w:rsidRPr="00947DE2" w:rsidRDefault="00947DE2" w:rsidP="00E1550E">
      <w:pPr>
        <w:numPr>
          <w:ilvl w:val="0"/>
          <w:numId w:val="39"/>
        </w:numPr>
        <w:rPr>
          <w:rFonts w:ascii="Calibri" w:hAnsi="Calibri"/>
        </w:rPr>
      </w:pPr>
      <w:r w:rsidRPr="00947DE2">
        <w:rPr>
          <w:rFonts w:ascii="Calibri" w:hAnsi="Calibri"/>
        </w:rPr>
        <w:t xml:space="preserve">Loan interest: </w:t>
      </w:r>
      <w:r w:rsidRPr="00947DE2">
        <w:rPr>
          <w:rFonts w:ascii="Calibri" w:hAnsi="Calibri"/>
          <w:b/>
          <w:bCs/>
        </w:rPr>
        <w:t>6.5% p.a.</w:t>
      </w:r>
      <w:r w:rsidRPr="00947DE2">
        <w:rPr>
          <w:rFonts w:ascii="Calibri" w:hAnsi="Calibri"/>
        </w:rPr>
        <w:t xml:space="preserve"> (LRBA)</w:t>
      </w:r>
    </w:p>
    <w:p w14:paraId="34D73FF2" w14:textId="77777777" w:rsidR="00947DE2" w:rsidRPr="00947DE2" w:rsidRDefault="00947DE2" w:rsidP="00E1550E">
      <w:pPr>
        <w:numPr>
          <w:ilvl w:val="0"/>
          <w:numId w:val="39"/>
        </w:numPr>
        <w:rPr>
          <w:rFonts w:ascii="Calibri" w:hAnsi="Calibri"/>
        </w:rPr>
      </w:pPr>
      <w:r w:rsidRPr="00947DE2">
        <w:rPr>
          <w:rFonts w:ascii="Calibri" w:hAnsi="Calibri"/>
        </w:rPr>
        <w:t>Employer contributions: $20,640 p.a.</w:t>
      </w:r>
    </w:p>
    <w:p w14:paraId="40BCF417" w14:textId="77777777" w:rsidR="00947DE2" w:rsidRPr="00947DE2" w:rsidRDefault="00947DE2" w:rsidP="00E1550E">
      <w:pPr>
        <w:numPr>
          <w:ilvl w:val="0"/>
          <w:numId w:val="39"/>
        </w:numPr>
        <w:rPr>
          <w:rFonts w:ascii="Calibri" w:hAnsi="Calibri"/>
        </w:rPr>
      </w:pPr>
      <w:r w:rsidRPr="00947DE2">
        <w:rPr>
          <w:rFonts w:ascii="Calibri" w:hAnsi="Calibri"/>
        </w:rPr>
        <w:t>Contributions + rental income allocated to loan repayment until cleared</w:t>
      </w:r>
    </w:p>
    <w:p w14:paraId="2BECF3A5" w14:textId="77777777" w:rsidR="00947DE2" w:rsidRPr="00947DE2" w:rsidRDefault="00947DE2" w:rsidP="00E1550E">
      <w:pPr>
        <w:numPr>
          <w:ilvl w:val="0"/>
          <w:numId w:val="39"/>
        </w:numPr>
        <w:rPr>
          <w:rFonts w:ascii="Calibri" w:hAnsi="Calibri"/>
        </w:rPr>
      </w:pPr>
      <w:r w:rsidRPr="00947DE2">
        <w:rPr>
          <w:rFonts w:ascii="Calibri" w:hAnsi="Calibri"/>
        </w:rPr>
        <w:t>After loan repayment, contributions accumulate as cash inside SMSF</w:t>
      </w:r>
    </w:p>
    <w:p w14:paraId="3C4BB9E3" w14:textId="383928D5" w:rsidR="00947DE2" w:rsidRPr="00947DE2" w:rsidRDefault="00947DE2" w:rsidP="00947DE2">
      <w:pPr>
        <w:rPr>
          <w:rFonts w:ascii="Calibri" w:hAnsi="Calibri"/>
        </w:rPr>
      </w:pPr>
    </w:p>
    <w:p w14:paraId="4027151A" w14:textId="77777777" w:rsidR="00947DE2" w:rsidRPr="00947DE2" w:rsidRDefault="00947DE2" w:rsidP="00947DE2">
      <w:pPr>
        <w:rPr>
          <w:rFonts w:ascii="Calibri" w:hAnsi="Calibri"/>
          <w:b/>
          <w:bCs/>
        </w:rPr>
      </w:pPr>
      <w:r w:rsidRPr="00947DE2">
        <w:rPr>
          <w:rFonts w:ascii="Calibri" w:hAnsi="Calibri"/>
          <w:b/>
          <w:bCs/>
        </w:rPr>
        <w:t>Projected Outcomes After 20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3643"/>
      </w:tblGrid>
      <w:tr w:rsidR="00947DE2" w:rsidRPr="00947DE2" w14:paraId="7E7710FD" w14:textId="77777777">
        <w:trPr>
          <w:tblHeader/>
          <w:tblCellSpacing w:w="15" w:type="dxa"/>
        </w:trPr>
        <w:tc>
          <w:tcPr>
            <w:tcW w:w="0" w:type="auto"/>
            <w:vAlign w:val="center"/>
            <w:hideMark/>
          </w:tcPr>
          <w:p w14:paraId="366165E8" w14:textId="77777777" w:rsidR="00947DE2" w:rsidRPr="00947DE2" w:rsidRDefault="00947DE2" w:rsidP="00947DE2">
            <w:pPr>
              <w:rPr>
                <w:rFonts w:ascii="Calibri" w:hAnsi="Calibri"/>
                <w:b/>
                <w:bCs/>
              </w:rPr>
            </w:pPr>
            <w:r w:rsidRPr="00947DE2">
              <w:rPr>
                <w:rFonts w:ascii="Calibri" w:hAnsi="Calibri"/>
                <w:b/>
                <w:bCs/>
              </w:rPr>
              <w:t>Scenario</w:t>
            </w:r>
          </w:p>
        </w:tc>
        <w:tc>
          <w:tcPr>
            <w:tcW w:w="0" w:type="auto"/>
            <w:vAlign w:val="center"/>
            <w:hideMark/>
          </w:tcPr>
          <w:p w14:paraId="518F387E" w14:textId="77777777" w:rsidR="00947DE2" w:rsidRPr="00947DE2" w:rsidRDefault="00947DE2" w:rsidP="00947DE2">
            <w:pPr>
              <w:rPr>
                <w:rFonts w:ascii="Calibri" w:hAnsi="Calibri"/>
                <w:b/>
                <w:bCs/>
              </w:rPr>
            </w:pPr>
            <w:r w:rsidRPr="00947DE2">
              <w:rPr>
                <w:rFonts w:ascii="Calibri" w:hAnsi="Calibri"/>
                <w:b/>
                <w:bCs/>
              </w:rPr>
              <w:t>Value at Year 20</w:t>
            </w:r>
          </w:p>
        </w:tc>
      </w:tr>
      <w:tr w:rsidR="00947DE2" w:rsidRPr="00947DE2" w14:paraId="68CE2E70" w14:textId="77777777">
        <w:trPr>
          <w:tblCellSpacing w:w="15" w:type="dxa"/>
        </w:trPr>
        <w:tc>
          <w:tcPr>
            <w:tcW w:w="0" w:type="auto"/>
            <w:vAlign w:val="center"/>
            <w:hideMark/>
          </w:tcPr>
          <w:p w14:paraId="38D3A43C" w14:textId="77777777" w:rsidR="00947DE2" w:rsidRPr="00947DE2" w:rsidRDefault="00947DE2" w:rsidP="00947DE2">
            <w:pPr>
              <w:rPr>
                <w:rFonts w:ascii="Calibri" w:hAnsi="Calibri"/>
              </w:rPr>
            </w:pPr>
            <w:r w:rsidRPr="00947DE2">
              <w:rPr>
                <w:rFonts w:ascii="Calibri" w:hAnsi="Calibri"/>
              </w:rPr>
              <w:t>Industry Funds (7%)</w:t>
            </w:r>
          </w:p>
        </w:tc>
        <w:tc>
          <w:tcPr>
            <w:tcW w:w="0" w:type="auto"/>
            <w:vAlign w:val="center"/>
            <w:hideMark/>
          </w:tcPr>
          <w:p w14:paraId="2A50620C" w14:textId="77777777" w:rsidR="00947DE2" w:rsidRPr="00947DE2" w:rsidRDefault="00947DE2" w:rsidP="00947DE2">
            <w:pPr>
              <w:rPr>
                <w:rFonts w:ascii="Calibri" w:hAnsi="Calibri"/>
              </w:rPr>
            </w:pPr>
            <w:r w:rsidRPr="00947DE2">
              <w:rPr>
                <w:rFonts w:ascii="Calibri" w:hAnsi="Calibri"/>
                <w:b/>
                <w:bCs/>
              </w:rPr>
              <w:t>$2.61 million</w:t>
            </w:r>
          </w:p>
        </w:tc>
      </w:tr>
      <w:tr w:rsidR="00947DE2" w:rsidRPr="00947DE2" w14:paraId="44BF148A" w14:textId="77777777">
        <w:trPr>
          <w:tblCellSpacing w:w="15" w:type="dxa"/>
        </w:trPr>
        <w:tc>
          <w:tcPr>
            <w:tcW w:w="0" w:type="auto"/>
            <w:vAlign w:val="center"/>
            <w:hideMark/>
          </w:tcPr>
          <w:p w14:paraId="48D874D9" w14:textId="77777777" w:rsidR="00947DE2" w:rsidRPr="00947DE2" w:rsidRDefault="00947DE2" w:rsidP="00947DE2">
            <w:pPr>
              <w:rPr>
                <w:rFonts w:ascii="Calibri" w:hAnsi="Calibri"/>
              </w:rPr>
            </w:pPr>
            <w:r w:rsidRPr="00947DE2">
              <w:rPr>
                <w:rFonts w:ascii="Calibri" w:hAnsi="Calibri"/>
              </w:rPr>
              <w:t>SMSF with Property (5%)</w:t>
            </w:r>
          </w:p>
        </w:tc>
        <w:tc>
          <w:tcPr>
            <w:tcW w:w="0" w:type="auto"/>
            <w:vAlign w:val="center"/>
            <w:hideMark/>
          </w:tcPr>
          <w:p w14:paraId="330793D5" w14:textId="77777777" w:rsidR="00947DE2" w:rsidRPr="00947DE2" w:rsidRDefault="00947DE2" w:rsidP="00947DE2">
            <w:pPr>
              <w:rPr>
                <w:rFonts w:ascii="Calibri" w:hAnsi="Calibri"/>
              </w:rPr>
            </w:pPr>
            <w:r w:rsidRPr="00947DE2">
              <w:rPr>
                <w:rFonts w:ascii="Calibri" w:hAnsi="Calibri"/>
                <w:b/>
                <w:bCs/>
              </w:rPr>
              <w:t>$4.03 million</w:t>
            </w:r>
            <w:r w:rsidRPr="00947DE2">
              <w:rPr>
                <w:rFonts w:ascii="Calibri" w:hAnsi="Calibri"/>
              </w:rPr>
              <w:t xml:space="preserve"> (Property + extra cash)</w:t>
            </w:r>
          </w:p>
        </w:tc>
      </w:tr>
    </w:tbl>
    <w:p w14:paraId="7183DAE1" w14:textId="77777777" w:rsidR="00947DE2" w:rsidRPr="00947DE2" w:rsidRDefault="00947DE2" w:rsidP="00947DE2">
      <w:pPr>
        <w:rPr>
          <w:rFonts w:ascii="Calibri" w:hAnsi="Calibri"/>
        </w:rPr>
      </w:pPr>
      <w:r w:rsidRPr="00947DE2">
        <w:rPr>
          <w:rFonts w:ascii="Calibri" w:hAnsi="Calibri"/>
          <w:b/>
          <w:bCs/>
        </w:rPr>
        <w:t>Breakdown for SMSF Strategy:</w:t>
      </w:r>
    </w:p>
    <w:p w14:paraId="6A70E764" w14:textId="77777777" w:rsidR="00947DE2" w:rsidRPr="00947DE2" w:rsidRDefault="00947DE2" w:rsidP="00E1550E">
      <w:pPr>
        <w:numPr>
          <w:ilvl w:val="0"/>
          <w:numId w:val="40"/>
        </w:numPr>
        <w:rPr>
          <w:rFonts w:ascii="Calibri" w:hAnsi="Calibri"/>
        </w:rPr>
      </w:pPr>
      <w:r w:rsidRPr="00947DE2">
        <w:rPr>
          <w:rFonts w:ascii="Calibri" w:hAnsi="Calibri"/>
        </w:rPr>
        <w:t xml:space="preserve">Property value after 20 years: </w:t>
      </w:r>
      <w:r w:rsidRPr="00947DE2">
        <w:rPr>
          <w:rFonts w:ascii="Calibri" w:hAnsi="Calibri"/>
          <w:b/>
          <w:bCs/>
        </w:rPr>
        <w:t>~$3.53M</w:t>
      </w:r>
    </w:p>
    <w:p w14:paraId="0869D8B3" w14:textId="77777777" w:rsidR="00947DE2" w:rsidRPr="00947DE2" w:rsidRDefault="00947DE2" w:rsidP="00E1550E">
      <w:pPr>
        <w:numPr>
          <w:ilvl w:val="0"/>
          <w:numId w:val="40"/>
        </w:numPr>
        <w:rPr>
          <w:rFonts w:ascii="Calibri" w:hAnsi="Calibri"/>
        </w:rPr>
      </w:pPr>
      <w:r w:rsidRPr="00947DE2">
        <w:rPr>
          <w:rFonts w:ascii="Calibri" w:hAnsi="Calibri"/>
        </w:rPr>
        <w:t>Loan fully repaid (by Year ~17 under assumptions)</w:t>
      </w:r>
    </w:p>
    <w:p w14:paraId="5FAAF7AF" w14:textId="77777777" w:rsidR="00947DE2" w:rsidRPr="00947DE2" w:rsidRDefault="00947DE2" w:rsidP="00E1550E">
      <w:pPr>
        <w:numPr>
          <w:ilvl w:val="0"/>
          <w:numId w:val="40"/>
        </w:numPr>
        <w:rPr>
          <w:rFonts w:ascii="Calibri" w:hAnsi="Calibri"/>
        </w:rPr>
      </w:pPr>
      <w:r w:rsidRPr="00947DE2">
        <w:rPr>
          <w:rFonts w:ascii="Calibri" w:hAnsi="Calibri"/>
        </w:rPr>
        <w:t xml:space="preserve">Post-debt cash buildup (contributions + rental surplus): </w:t>
      </w:r>
      <w:r w:rsidRPr="00947DE2">
        <w:rPr>
          <w:rFonts w:ascii="Calibri" w:hAnsi="Calibri"/>
          <w:b/>
          <w:bCs/>
        </w:rPr>
        <w:t>~$500k+</w:t>
      </w:r>
    </w:p>
    <w:p w14:paraId="3CECD84E" w14:textId="77777777" w:rsidR="00947DE2" w:rsidRPr="00947DE2" w:rsidRDefault="00947DE2" w:rsidP="00E1550E">
      <w:pPr>
        <w:numPr>
          <w:ilvl w:val="0"/>
          <w:numId w:val="40"/>
        </w:numPr>
        <w:rPr>
          <w:rFonts w:ascii="Calibri" w:hAnsi="Calibri"/>
        </w:rPr>
      </w:pPr>
      <w:r w:rsidRPr="00947DE2">
        <w:rPr>
          <w:rFonts w:ascii="Calibri" w:hAnsi="Calibri"/>
        </w:rPr>
        <w:t xml:space="preserve">Total SMSF balance: </w:t>
      </w:r>
      <w:r w:rsidRPr="00947DE2">
        <w:rPr>
          <w:rFonts w:ascii="Calibri" w:hAnsi="Calibri"/>
          <w:b/>
          <w:bCs/>
        </w:rPr>
        <w:t>~$4.03M</w:t>
      </w:r>
    </w:p>
    <w:p w14:paraId="6532F91B" w14:textId="3E27497E" w:rsidR="00947DE2" w:rsidRDefault="00947DE2" w:rsidP="00947DE2">
      <w:pPr>
        <w:rPr>
          <w:rFonts w:ascii="Calibri" w:hAnsi="Calibri"/>
        </w:rPr>
      </w:pPr>
    </w:p>
    <w:p w14:paraId="70D9F0D1" w14:textId="77777777" w:rsidR="002B5324" w:rsidRDefault="002B5324" w:rsidP="00947DE2">
      <w:pPr>
        <w:rPr>
          <w:rFonts w:ascii="Calibri" w:hAnsi="Calibri"/>
        </w:rPr>
      </w:pPr>
    </w:p>
    <w:p w14:paraId="3A049299" w14:textId="77777777" w:rsidR="002B107F" w:rsidRPr="00947DE2" w:rsidRDefault="002B107F" w:rsidP="00947DE2">
      <w:pPr>
        <w:rPr>
          <w:rFonts w:ascii="Calibri" w:hAnsi="Calibri"/>
        </w:rPr>
      </w:pPr>
    </w:p>
    <w:p w14:paraId="0C4EF642" w14:textId="77777777" w:rsidR="002B5324" w:rsidRDefault="00947DE2" w:rsidP="00947DE2">
      <w:pPr>
        <w:rPr>
          <w:rFonts w:ascii="Calibri" w:hAnsi="Calibri"/>
          <w:b/>
          <w:bCs/>
        </w:rPr>
      </w:pPr>
      <w:r w:rsidRPr="00947DE2">
        <w:rPr>
          <w:rFonts w:ascii="Calibri" w:hAnsi="Calibri"/>
          <w:b/>
          <w:bCs/>
        </w:rPr>
        <w:lastRenderedPageBreak/>
        <w:t>Visual</w:t>
      </w:r>
      <w:r w:rsidR="002B5324">
        <w:rPr>
          <w:rFonts w:ascii="Calibri" w:hAnsi="Calibri"/>
          <w:b/>
          <w:bCs/>
        </w:rPr>
        <w:t xml:space="preserve"> </w:t>
      </w:r>
      <w:r w:rsidRPr="00947DE2">
        <w:rPr>
          <w:rFonts w:ascii="Calibri" w:hAnsi="Calibri"/>
          <w:b/>
          <w:bCs/>
        </w:rPr>
        <w:t>Comparison</w:t>
      </w:r>
    </w:p>
    <w:p w14:paraId="6DD42D64" w14:textId="6A13952E" w:rsidR="002B5324" w:rsidRPr="002B5324" w:rsidRDefault="00947DE2" w:rsidP="00947DE2">
      <w:pPr>
        <w:rPr>
          <w:rFonts w:ascii="Calibri" w:hAnsi="Calibri"/>
          <w:b/>
          <w:bCs/>
        </w:rPr>
      </w:pPr>
      <w:r w:rsidRPr="00947DE2">
        <w:rPr>
          <w:rFonts w:ascii="Calibri" w:hAnsi="Calibri"/>
        </w:rPr>
        <w:br/>
      </w:r>
    </w:p>
    <w:p w14:paraId="6F981752" w14:textId="4C49EEB5" w:rsidR="002B5324" w:rsidRDefault="002B5324" w:rsidP="00947DE2">
      <w:pPr>
        <w:rPr>
          <w:rFonts w:ascii="Calibri" w:hAnsi="Calibri"/>
          <w:b/>
          <w:bCs/>
          <w:u w:val="single"/>
        </w:rPr>
      </w:pPr>
      <w:r w:rsidRPr="002B5324">
        <w:rPr>
          <w:rFonts w:ascii="Calibri" w:hAnsi="Calibri"/>
          <w:b/>
          <w:bCs/>
          <w:noProof/>
          <w:u w:val="single"/>
        </w:rPr>
        <w:drawing>
          <wp:inline distT="0" distB="0" distL="0" distR="0" wp14:anchorId="40D6BA8D" wp14:editId="7DE47DEF">
            <wp:extent cx="6120130" cy="3681095"/>
            <wp:effectExtent l="0" t="0" r="0" b="0"/>
            <wp:docPr id="1268877311" name="Picture 1"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7311" name="Picture 1" descr="A graph with orange dots&#10;&#10;AI-generated content may be incorrect."/>
                    <pic:cNvPicPr/>
                  </pic:nvPicPr>
                  <pic:blipFill>
                    <a:blip r:embed="rId19"/>
                    <a:stretch>
                      <a:fillRect/>
                    </a:stretch>
                  </pic:blipFill>
                  <pic:spPr>
                    <a:xfrm>
                      <a:off x="0" y="0"/>
                      <a:ext cx="6120130" cy="3681095"/>
                    </a:xfrm>
                    <a:prstGeom prst="rect">
                      <a:avLst/>
                    </a:prstGeom>
                  </pic:spPr>
                </pic:pic>
              </a:graphicData>
            </a:graphic>
          </wp:inline>
        </w:drawing>
      </w:r>
    </w:p>
    <w:p w14:paraId="42A38CC8" w14:textId="77777777" w:rsidR="002B5324" w:rsidRDefault="002B5324" w:rsidP="00947DE2">
      <w:pPr>
        <w:rPr>
          <w:rFonts w:ascii="Calibri" w:hAnsi="Calibri"/>
          <w:b/>
          <w:bCs/>
          <w:u w:val="single"/>
        </w:rPr>
      </w:pPr>
    </w:p>
    <w:p w14:paraId="54C76E6F" w14:textId="38C397CE" w:rsidR="00947DE2" w:rsidRPr="00947DE2" w:rsidRDefault="00947DE2" w:rsidP="00947DE2">
      <w:pPr>
        <w:rPr>
          <w:rFonts w:ascii="Calibri" w:hAnsi="Calibri"/>
          <w:b/>
          <w:bCs/>
          <w:u w:val="single"/>
        </w:rPr>
      </w:pPr>
      <w:r w:rsidRPr="00947DE2">
        <w:rPr>
          <w:rFonts w:ascii="Calibri" w:hAnsi="Calibri"/>
          <w:b/>
          <w:bCs/>
          <w:u w:val="single"/>
        </w:rPr>
        <w:t>SMSF strategy overtakes industry funds significantly by Year 12–13, and the gap widens as leverage amplifies returns and loan repayments finish.</w:t>
      </w:r>
    </w:p>
    <w:p w14:paraId="01E485F3" w14:textId="03E03518" w:rsidR="00947DE2" w:rsidRPr="00947DE2" w:rsidRDefault="00947DE2" w:rsidP="00947DE2">
      <w:pPr>
        <w:rPr>
          <w:rFonts w:ascii="Calibri" w:hAnsi="Calibri"/>
        </w:rPr>
      </w:pPr>
    </w:p>
    <w:p w14:paraId="36F364CA" w14:textId="77777777" w:rsidR="00947DE2" w:rsidRPr="00947DE2" w:rsidRDefault="00947DE2" w:rsidP="00947DE2">
      <w:pPr>
        <w:rPr>
          <w:rFonts w:ascii="Calibri" w:hAnsi="Calibri"/>
          <w:b/>
          <w:bCs/>
        </w:rPr>
      </w:pPr>
      <w:r w:rsidRPr="00947DE2">
        <w:rPr>
          <w:rFonts w:ascii="Calibri" w:hAnsi="Calibri"/>
          <w:b/>
          <w:bCs/>
        </w:rPr>
        <w:t>Key Observations</w:t>
      </w:r>
    </w:p>
    <w:p w14:paraId="326E64FD" w14:textId="77777777" w:rsidR="00947DE2" w:rsidRPr="00947DE2" w:rsidRDefault="00947DE2" w:rsidP="00E1550E">
      <w:pPr>
        <w:numPr>
          <w:ilvl w:val="0"/>
          <w:numId w:val="41"/>
        </w:numPr>
        <w:rPr>
          <w:rFonts w:ascii="Calibri" w:hAnsi="Calibri"/>
        </w:rPr>
      </w:pPr>
      <w:r w:rsidRPr="00947DE2">
        <w:rPr>
          <w:rFonts w:ascii="Calibri" w:hAnsi="Calibri"/>
        </w:rPr>
        <w:t xml:space="preserve">Leveraging inside super </w:t>
      </w:r>
      <w:r w:rsidRPr="00947DE2">
        <w:rPr>
          <w:rFonts w:ascii="Calibri" w:hAnsi="Calibri"/>
          <w:b/>
          <w:bCs/>
        </w:rPr>
        <w:t>nearly doubles retirement wealth</w:t>
      </w:r>
      <w:r w:rsidRPr="00947DE2">
        <w:rPr>
          <w:rFonts w:ascii="Calibri" w:hAnsi="Calibri"/>
        </w:rPr>
        <w:t xml:space="preserve"> compared to staying in industry funds, assuming property achieves 5% p.a. growth and no major market shocks.</w:t>
      </w:r>
    </w:p>
    <w:p w14:paraId="502512F4" w14:textId="77777777" w:rsidR="00947DE2" w:rsidRPr="00947DE2" w:rsidRDefault="00947DE2" w:rsidP="00E1550E">
      <w:pPr>
        <w:numPr>
          <w:ilvl w:val="0"/>
          <w:numId w:val="41"/>
        </w:numPr>
        <w:rPr>
          <w:rFonts w:ascii="Calibri" w:hAnsi="Calibri"/>
        </w:rPr>
      </w:pPr>
      <w:r w:rsidRPr="00947DE2">
        <w:rPr>
          <w:rFonts w:ascii="Calibri" w:hAnsi="Calibri"/>
        </w:rPr>
        <w:t>Loan repayment is completed within 17 years using contributions and rental income, after which cash builds rapidly.</w:t>
      </w:r>
    </w:p>
    <w:p w14:paraId="3954FAB3" w14:textId="77777777" w:rsidR="00947DE2" w:rsidRPr="00947DE2" w:rsidRDefault="00947DE2" w:rsidP="00E1550E">
      <w:pPr>
        <w:numPr>
          <w:ilvl w:val="0"/>
          <w:numId w:val="41"/>
        </w:numPr>
        <w:rPr>
          <w:rFonts w:ascii="Calibri" w:hAnsi="Calibri"/>
        </w:rPr>
      </w:pPr>
      <w:r w:rsidRPr="00947DE2">
        <w:rPr>
          <w:rFonts w:ascii="Calibri" w:hAnsi="Calibri"/>
        </w:rPr>
        <w:t>Property strategy benefits from:</w:t>
      </w:r>
    </w:p>
    <w:p w14:paraId="0C2279A0" w14:textId="77777777" w:rsidR="00947DE2" w:rsidRPr="00947DE2" w:rsidRDefault="00947DE2" w:rsidP="00E1550E">
      <w:pPr>
        <w:numPr>
          <w:ilvl w:val="1"/>
          <w:numId w:val="41"/>
        </w:numPr>
        <w:rPr>
          <w:rFonts w:ascii="Calibri" w:hAnsi="Calibri"/>
        </w:rPr>
      </w:pPr>
      <w:r w:rsidRPr="00947DE2">
        <w:rPr>
          <w:rFonts w:ascii="Calibri" w:hAnsi="Calibri"/>
          <w:b/>
          <w:bCs/>
        </w:rPr>
        <w:t>Compound capital growth on a larger asset base</w:t>
      </w:r>
      <w:r w:rsidRPr="00947DE2">
        <w:rPr>
          <w:rFonts w:ascii="Calibri" w:hAnsi="Calibri"/>
        </w:rPr>
        <w:t xml:space="preserve"> (due to leverage)</w:t>
      </w:r>
    </w:p>
    <w:p w14:paraId="21A0A560" w14:textId="77777777" w:rsidR="00947DE2" w:rsidRPr="00947DE2" w:rsidRDefault="00947DE2" w:rsidP="00E1550E">
      <w:pPr>
        <w:numPr>
          <w:ilvl w:val="1"/>
          <w:numId w:val="41"/>
        </w:numPr>
        <w:rPr>
          <w:rFonts w:ascii="Calibri" w:hAnsi="Calibri"/>
        </w:rPr>
      </w:pPr>
      <w:r w:rsidRPr="00947DE2">
        <w:rPr>
          <w:rFonts w:ascii="Calibri" w:hAnsi="Calibri"/>
          <w:b/>
          <w:bCs/>
        </w:rPr>
        <w:t>Tax advantages inside SMSF</w:t>
      </w:r>
      <w:r w:rsidRPr="00947DE2">
        <w:rPr>
          <w:rFonts w:ascii="Calibri" w:hAnsi="Calibri"/>
        </w:rPr>
        <w:t xml:space="preserve"> (rental income and contributions taxed at 15%, and 0% in pension phase)</w:t>
      </w:r>
    </w:p>
    <w:p w14:paraId="2AF51AD5" w14:textId="77777777" w:rsidR="00947DE2" w:rsidRPr="00947DE2" w:rsidRDefault="00947DE2" w:rsidP="00E1550E">
      <w:pPr>
        <w:numPr>
          <w:ilvl w:val="0"/>
          <w:numId w:val="41"/>
        </w:numPr>
        <w:rPr>
          <w:rFonts w:ascii="Calibri" w:hAnsi="Calibri"/>
        </w:rPr>
      </w:pPr>
      <w:r w:rsidRPr="00947DE2">
        <w:rPr>
          <w:rFonts w:ascii="Calibri" w:hAnsi="Calibri"/>
        </w:rPr>
        <w:t>Remaining in industry funds provides:</w:t>
      </w:r>
    </w:p>
    <w:p w14:paraId="181337BF" w14:textId="77777777" w:rsidR="00947DE2" w:rsidRPr="00947DE2" w:rsidRDefault="00947DE2" w:rsidP="00E1550E">
      <w:pPr>
        <w:numPr>
          <w:ilvl w:val="1"/>
          <w:numId w:val="41"/>
        </w:numPr>
        <w:rPr>
          <w:rFonts w:ascii="Calibri" w:hAnsi="Calibri"/>
        </w:rPr>
      </w:pPr>
      <w:r w:rsidRPr="00947DE2">
        <w:rPr>
          <w:rFonts w:ascii="Calibri" w:hAnsi="Calibri"/>
          <w:b/>
          <w:bCs/>
        </w:rPr>
        <w:t>Liquidity and diversification</w:t>
      </w:r>
    </w:p>
    <w:p w14:paraId="344E501D" w14:textId="77777777" w:rsidR="00947DE2" w:rsidRPr="00947DE2" w:rsidRDefault="00947DE2" w:rsidP="00E1550E">
      <w:pPr>
        <w:numPr>
          <w:ilvl w:val="1"/>
          <w:numId w:val="41"/>
        </w:numPr>
        <w:rPr>
          <w:rFonts w:ascii="Calibri" w:hAnsi="Calibri"/>
        </w:rPr>
      </w:pPr>
      <w:r w:rsidRPr="00947DE2">
        <w:rPr>
          <w:rFonts w:ascii="Calibri" w:hAnsi="Calibri"/>
        </w:rPr>
        <w:t>Lower compliance burden and risk compared to SMSF</w:t>
      </w:r>
    </w:p>
    <w:p w14:paraId="3B642514" w14:textId="4B6198A8" w:rsidR="00947DE2" w:rsidRPr="00947DE2" w:rsidRDefault="00947DE2" w:rsidP="00947DE2">
      <w:pPr>
        <w:rPr>
          <w:rFonts w:ascii="Calibri" w:hAnsi="Calibri"/>
        </w:rPr>
      </w:pPr>
    </w:p>
    <w:p w14:paraId="0BEF411E" w14:textId="77777777" w:rsidR="00947DE2" w:rsidRPr="00947DE2" w:rsidRDefault="00947DE2" w:rsidP="00947DE2">
      <w:pPr>
        <w:rPr>
          <w:rFonts w:ascii="Calibri" w:hAnsi="Calibri"/>
          <w:b/>
          <w:bCs/>
        </w:rPr>
      </w:pPr>
      <w:r w:rsidRPr="00947DE2">
        <w:rPr>
          <w:rFonts w:ascii="Calibri" w:hAnsi="Calibri"/>
          <w:b/>
          <w:bCs/>
        </w:rPr>
        <w:t>Risks &amp; Considerations</w:t>
      </w:r>
    </w:p>
    <w:p w14:paraId="74A1CEFF" w14:textId="77777777" w:rsidR="00947DE2" w:rsidRPr="00947DE2" w:rsidRDefault="00947DE2" w:rsidP="00947DE2">
      <w:pPr>
        <w:rPr>
          <w:rFonts w:ascii="Calibri" w:hAnsi="Calibri"/>
        </w:rPr>
      </w:pPr>
      <w:r w:rsidRPr="00947DE2">
        <w:rPr>
          <w:rFonts w:ascii="Segoe UI Symbol" w:hAnsi="Segoe UI Symbol" w:cs="Segoe UI Symbol"/>
        </w:rPr>
        <w:t>✔</w:t>
      </w:r>
      <w:r w:rsidRPr="00947DE2">
        <w:rPr>
          <w:rFonts w:ascii="Calibri" w:hAnsi="Calibri"/>
        </w:rPr>
        <w:t xml:space="preserve"> </w:t>
      </w:r>
      <w:r w:rsidRPr="00947DE2">
        <w:rPr>
          <w:rFonts w:ascii="Calibri" w:hAnsi="Calibri"/>
          <w:b/>
          <w:bCs/>
        </w:rPr>
        <w:t>Pros:</w:t>
      </w:r>
    </w:p>
    <w:p w14:paraId="7E8F0831" w14:textId="77777777" w:rsidR="00947DE2" w:rsidRPr="00947DE2" w:rsidRDefault="00947DE2" w:rsidP="00E1550E">
      <w:pPr>
        <w:numPr>
          <w:ilvl w:val="0"/>
          <w:numId w:val="42"/>
        </w:numPr>
        <w:rPr>
          <w:rFonts w:ascii="Calibri" w:hAnsi="Calibri"/>
        </w:rPr>
      </w:pPr>
      <w:r w:rsidRPr="00947DE2">
        <w:rPr>
          <w:rFonts w:ascii="Calibri" w:hAnsi="Calibri"/>
        </w:rPr>
        <w:t xml:space="preserve">Potential to achieve </w:t>
      </w:r>
      <w:r w:rsidRPr="00947DE2">
        <w:rPr>
          <w:rFonts w:ascii="Calibri" w:hAnsi="Calibri"/>
          <w:b/>
          <w:bCs/>
        </w:rPr>
        <w:t>$1.4M more at retirement</w:t>
      </w:r>
    </w:p>
    <w:p w14:paraId="503A2DDF" w14:textId="77777777" w:rsidR="00947DE2" w:rsidRPr="00947DE2" w:rsidRDefault="00947DE2" w:rsidP="00E1550E">
      <w:pPr>
        <w:numPr>
          <w:ilvl w:val="0"/>
          <w:numId w:val="42"/>
        </w:numPr>
        <w:rPr>
          <w:rFonts w:ascii="Calibri" w:hAnsi="Calibri"/>
        </w:rPr>
      </w:pPr>
      <w:r w:rsidRPr="00947DE2">
        <w:rPr>
          <w:rFonts w:ascii="Calibri" w:hAnsi="Calibri"/>
        </w:rPr>
        <w:t>Tax efficiency</w:t>
      </w:r>
    </w:p>
    <w:p w14:paraId="62FE9768" w14:textId="77777777" w:rsidR="00947DE2" w:rsidRDefault="00947DE2" w:rsidP="00E1550E">
      <w:pPr>
        <w:numPr>
          <w:ilvl w:val="0"/>
          <w:numId w:val="42"/>
        </w:numPr>
        <w:rPr>
          <w:rFonts w:ascii="Calibri" w:hAnsi="Calibri"/>
        </w:rPr>
      </w:pPr>
      <w:r w:rsidRPr="00947DE2">
        <w:rPr>
          <w:rFonts w:ascii="Calibri" w:hAnsi="Calibri"/>
        </w:rPr>
        <w:t>Diversification from shares-only portfolio</w:t>
      </w:r>
    </w:p>
    <w:p w14:paraId="3CFC3639" w14:textId="5D02A271" w:rsidR="002B5324" w:rsidRPr="00947DE2" w:rsidRDefault="002B5324" w:rsidP="00E1550E">
      <w:pPr>
        <w:numPr>
          <w:ilvl w:val="0"/>
          <w:numId w:val="42"/>
        </w:numPr>
        <w:rPr>
          <w:rFonts w:ascii="Calibri" w:hAnsi="Calibri"/>
        </w:rPr>
      </w:pPr>
      <w:r>
        <w:rPr>
          <w:rFonts w:ascii="Calibri" w:hAnsi="Calibri"/>
        </w:rPr>
        <w:t>Rental Yield paid directly to superfund to assist with loan repayments</w:t>
      </w:r>
    </w:p>
    <w:p w14:paraId="5C0350FD" w14:textId="77777777" w:rsidR="00947DE2" w:rsidRPr="00947DE2" w:rsidRDefault="00947DE2" w:rsidP="00947DE2">
      <w:pPr>
        <w:rPr>
          <w:rFonts w:ascii="Calibri" w:hAnsi="Calibri"/>
        </w:rPr>
      </w:pPr>
      <w:r w:rsidRPr="00947DE2">
        <w:rPr>
          <w:rFonts w:ascii="Segoe UI Symbol" w:hAnsi="Segoe UI Symbol" w:cs="Segoe UI Symbol"/>
        </w:rPr>
        <w:t>✘</w:t>
      </w:r>
      <w:r w:rsidRPr="00947DE2">
        <w:rPr>
          <w:rFonts w:ascii="Calibri" w:hAnsi="Calibri"/>
        </w:rPr>
        <w:t xml:space="preserve"> </w:t>
      </w:r>
      <w:r w:rsidRPr="00947DE2">
        <w:rPr>
          <w:rFonts w:ascii="Calibri" w:hAnsi="Calibri"/>
          <w:b/>
          <w:bCs/>
        </w:rPr>
        <w:t>Cons:</w:t>
      </w:r>
    </w:p>
    <w:p w14:paraId="0646DC72" w14:textId="77777777" w:rsidR="00947DE2" w:rsidRPr="00947DE2" w:rsidRDefault="00947DE2" w:rsidP="00E1550E">
      <w:pPr>
        <w:numPr>
          <w:ilvl w:val="0"/>
          <w:numId w:val="43"/>
        </w:numPr>
        <w:rPr>
          <w:rFonts w:ascii="Calibri" w:hAnsi="Calibri"/>
        </w:rPr>
      </w:pPr>
      <w:r w:rsidRPr="00947DE2">
        <w:rPr>
          <w:rFonts w:ascii="Calibri" w:hAnsi="Calibri"/>
          <w:b/>
          <w:bCs/>
        </w:rPr>
        <w:t>Liquidity risk</w:t>
      </w:r>
      <w:r w:rsidRPr="00947DE2">
        <w:rPr>
          <w:rFonts w:ascii="Calibri" w:hAnsi="Calibri"/>
        </w:rPr>
        <w:t xml:space="preserve"> (property ties up capital; hard to exit quickly)</w:t>
      </w:r>
    </w:p>
    <w:p w14:paraId="6783AF6B" w14:textId="77777777" w:rsidR="00947DE2" w:rsidRPr="00947DE2" w:rsidRDefault="00947DE2" w:rsidP="00E1550E">
      <w:pPr>
        <w:numPr>
          <w:ilvl w:val="0"/>
          <w:numId w:val="43"/>
        </w:numPr>
        <w:rPr>
          <w:rFonts w:ascii="Calibri" w:hAnsi="Calibri"/>
        </w:rPr>
      </w:pPr>
      <w:r w:rsidRPr="00947DE2">
        <w:rPr>
          <w:rFonts w:ascii="Calibri" w:hAnsi="Calibri"/>
          <w:b/>
          <w:bCs/>
        </w:rPr>
        <w:lastRenderedPageBreak/>
        <w:t>Loan repayment reliance</w:t>
      </w:r>
      <w:r w:rsidRPr="00947DE2">
        <w:rPr>
          <w:rFonts w:ascii="Calibri" w:hAnsi="Calibri"/>
        </w:rPr>
        <w:t xml:space="preserve"> (on rental income + contributions)</w:t>
      </w:r>
    </w:p>
    <w:p w14:paraId="41ED89F1" w14:textId="77777777" w:rsidR="00947DE2" w:rsidRPr="00947DE2" w:rsidRDefault="00947DE2" w:rsidP="00E1550E">
      <w:pPr>
        <w:numPr>
          <w:ilvl w:val="0"/>
          <w:numId w:val="43"/>
        </w:numPr>
        <w:rPr>
          <w:rFonts w:ascii="Calibri" w:hAnsi="Calibri"/>
        </w:rPr>
      </w:pPr>
      <w:r w:rsidRPr="00947DE2">
        <w:rPr>
          <w:rFonts w:ascii="Calibri" w:hAnsi="Calibri"/>
          <w:b/>
          <w:bCs/>
        </w:rPr>
        <w:t>Market risk</w:t>
      </w:r>
      <w:r w:rsidRPr="00947DE2">
        <w:rPr>
          <w:rFonts w:ascii="Calibri" w:hAnsi="Calibri"/>
        </w:rPr>
        <w:t xml:space="preserve"> (property values may stagnate or fall)</w:t>
      </w:r>
    </w:p>
    <w:p w14:paraId="50D1B5DF" w14:textId="77777777" w:rsidR="00947DE2" w:rsidRDefault="00947DE2" w:rsidP="00E1550E">
      <w:pPr>
        <w:numPr>
          <w:ilvl w:val="0"/>
          <w:numId w:val="43"/>
        </w:numPr>
        <w:rPr>
          <w:rFonts w:ascii="Calibri" w:hAnsi="Calibri"/>
        </w:rPr>
      </w:pPr>
      <w:r w:rsidRPr="00947DE2">
        <w:rPr>
          <w:rFonts w:ascii="Calibri" w:hAnsi="Calibri"/>
          <w:b/>
          <w:bCs/>
        </w:rPr>
        <w:t>Compliance and costs</w:t>
      </w:r>
      <w:r w:rsidRPr="00947DE2">
        <w:rPr>
          <w:rFonts w:ascii="Calibri" w:hAnsi="Calibri"/>
        </w:rPr>
        <w:t xml:space="preserve"> (SMSF setup, audit, loan fees)</w:t>
      </w:r>
    </w:p>
    <w:p w14:paraId="0768F85B" w14:textId="5CFE22F3" w:rsidR="002B107F" w:rsidRPr="00947DE2" w:rsidRDefault="002B107F" w:rsidP="00E1550E">
      <w:pPr>
        <w:numPr>
          <w:ilvl w:val="0"/>
          <w:numId w:val="43"/>
        </w:numPr>
        <w:rPr>
          <w:rFonts w:ascii="Calibri" w:hAnsi="Calibri"/>
          <w:color w:val="EE0000"/>
          <w:u w:val="single"/>
        </w:rPr>
      </w:pPr>
      <w:r w:rsidRPr="002B5324">
        <w:rPr>
          <w:rFonts w:ascii="Calibri" w:hAnsi="Calibri"/>
          <w:b/>
          <w:bCs/>
          <w:color w:val="EE0000"/>
          <w:u w:val="single"/>
        </w:rPr>
        <w:t>CONSIDERATION of children –</w:t>
      </w:r>
      <w:r w:rsidRPr="002B5324">
        <w:rPr>
          <w:rFonts w:ascii="Calibri" w:hAnsi="Calibri"/>
          <w:color w:val="EE0000"/>
          <w:u w:val="single"/>
        </w:rPr>
        <w:t xml:space="preserve"> </w:t>
      </w:r>
      <w:r w:rsidRPr="002B5324">
        <w:rPr>
          <w:rFonts w:ascii="Calibri" w:hAnsi="Calibri"/>
          <w:b/>
          <w:bCs/>
          <w:color w:val="EE0000"/>
          <w:u w:val="single"/>
        </w:rPr>
        <w:t>by using the SMSF strategy family and friends are unable to use the property.</w:t>
      </w:r>
    </w:p>
    <w:p w14:paraId="183B0541" w14:textId="7A2A550C" w:rsidR="00947DE2" w:rsidRPr="00947DE2" w:rsidRDefault="00947DE2" w:rsidP="00947DE2">
      <w:pPr>
        <w:rPr>
          <w:rFonts w:ascii="Calibri" w:hAnsi="Calibri"/>
        </w:rPr>
      </w:pPr>
    </w:p>
    <w:p w14:paraId="2B454EE7" w14:textId="77777777" w:rsidR="00947DE2" w:rsidRPr="00947DE2" w:rsidRDefault="00947DE2" w:rsidP="00947DE2">
      <w:pPr>
        <w:rPr>
          <w:rFonts w:ascii="Calibri" w:hAnsi="Calibri"/>
          <w:b/>
          <w:bCs/>
        </w:rPr>
      </w:pPr>
      <w:r w:rsidRPr="00947DE2">
        <w:rPr>
          <w:rFonts w:ascii="Calibri" w:hAnsi="Calibri"/>
          <w:b/>
          <w:bCs/>
        </w:rPr>
        <w:t>Strategic Recommendations</w:t>
      </w:r>
    </w:p>
    <w:p w14:paraId="1CF0C7EA" w14:textId="77777777" w:rsidR="00947DE2" w:rsidRPr="00947DE2" w:rsidRDefault="00947DE2" w:rsidP="00E1550E">
      <w:pPr>
        <w:numPr>
          <w:ilvl w:val="0"/>
          <w:numId w:val="44"/>
        </w:numPr>
        <w:rPr>
          <w:rFonts w:ascii="Calibri" w:hAnsi="Calibri"/>
        </w:rPr>
      </w:pPr>
      <w:r w:rsidRPr="00947DE2">
        <w:rPr>
          <w:rFonts w:ascii="Calibri" w:hAnsi="Calibri"/>
          <w:b/>
          <w:bCs/>
        </w:rPr>
        <w:t>Confirm borrowing capacity</w:t>
      </w:r>
      <w:r w:rsidRPr="00947DE2">
        <w:rPr>
          <w:rFonts w:ascii="Calibri" w:hAnsi="Calibri"/>
        </w:rPr>
        <w:t xml:space="preserve"> and LRBA feasibility with lender and SMSF specialist.</w:t>
      </w:r>
    </w:p>
    <w:p w14:paraId="5C32273C" w14:textId="77777777" w:rsidR="00947DE2" w:rsidRPr="00947DE2" w:rsidRDefault="00947DE2" w:rsidP="00E1550E">
      <w:pPr>
        <w:numPr>
          <w:ilvl w:val="0"/>
          <w:numId w:val="44"/>
        </w:numPr>
        <w:rPr>
          <w:rFonts w:ascii="Calibri" w:hAnsi="Calibri"/>
        </w:rPr>
      </w:pPr>
      <w:r w:rsidRPr="00947DE2">
        <w:rPr>
          <w:rFonts w:ascii="Calibri" w:hAnsi="Calibri"/>
          <w:b/>
          <w:bCs/>
        </w:rPr>
        <w:t>Property selection is critical:</w:t>
      </w:r>
      <w:r w:rsidRPr="00947DE2">
        <w:rPr>
          <w:rFonts w:ascii="Calibri" w:hAnsi="Calibri"/>
        </w:rPr>
        <w:t xml:space="preserve"> Choose high-demand suburb with strong fundamentals (low vacancy, infrastructure growth).</w:t>
      </w:r>
    </w:p>
    <w:p w14:paraId="0B1810BA" w14:textId="77777777" w:rsidR="00947DE2" w:rsidRPr="00947DE2" w:rsidRDefault="00947DE2" w:rsidP="00E1550E">
      <w:pPr>
        <w:numPr>
          <w:ilvl w:val="0"/>
          <w:numId w:val="44"/>
        </w:numPr>
        <w:rPr>
          <w:rFonts w:ascii="Calibri" w:hAnsi="Calibri"/>
        </w:rPr>
      </w:pPr>
      <w:r w:rsidRPr="00947DE2">
        <w:rPr>
          <w:rFonts w:ascii="Calibri" w:hAnsi="Calibri"/>
          <w:b/>
          <w:bCs/>
        </w:rPr>
        <w:t>Maintain liquidity buffer</w:t>
      </w:r>
      <w:r w:rsidRPr="00947DE2">
        <w:rPr>
          <w:rFonts w:ascii="Calibri" w:hAnsi="Calibri"/>
        </w:rPr>
        <w:t xml:space="preserve"> (retain some cash in SMSF to cover shortfalls).</w:t>
      </w:r>
    </w:p>
    <w:p w14:paraId="35466093" w14:textId="77777777" w:rsidR="00947DE2" w:rsidRPr="00947DE2" w:rsidRDefault="00947DE2" w:rsidP="00E1550E">
      <w:pPr>
        <w:numPr>
          <w:ilvl w:val="0"/>
          <w:numId w:val="44"/>
        </w:numPr>
        <w:rPr>
          <w:rFonts w:ascii="Calibri" w:hAnsi="Calibri"/>
        </w:rPr>
      </w:pPr>
      <w:r w:rsidRPr="00947DE2">
        <w:rPr>
          <w:rFonts w:ascii="Calibri" w:hAnsi="Calibri"/>
          <w:b/>
          <w:bCs/>
        </w:rPr>
        <w:t>Insurance review:</w:t>
      </w:r>
      <w:r w:rsidRPr="00947DE2">
        <w:rPr>
          <w:rFonts w:ascii="Calibri" w:hAnsi="Calibri"/>
        </w:rPr>
        <w:t xml:space="preserve"> Ensure adequate cover in SMSF or personally to protect contributions continuity.</w:t>
      </w:r>
    </w:p>
    <w:p w14:paraId="67F3B94C" w14:textId="77777777" w:rsidR="00947DE2" w:rsidRDefault="00947DE2" w:rsidP="00E1550E">
      <w:pPr>
        <w:numPr>
          <w:ilvl w:val="0"/>
          <w:numId w:val="44"/>
        </w:numPr>
        <w:rPr>
          <w:rFonts w:ascii="Calibri" w:hAnsi="Calibri"/>
        </w:rPr>
      </w:pPr>
      <w:r w:rsidRPr="00947DE2">
        <w:rPr>
          <w:rFonts w:ascii="Calibri" w:hAnsi="Calibri"/>
          <w:b/>
          <w:bCs/>
        </w:rPr>
        <w:t>Ongoing monitoring:</w:t>
      </w:r>
      <w:r w:rsidRPr="00947DE2">
        <w:rPr>
          <w:rFonts w:ascii="Calibri" w:hAnsi="Calibri"/>
        </w:rPr>
        <w:t xml:space="preserve"> Annual SMSF audit, rental yield assessment, and portfolio review.</w:t>
      </w:r>
    </w:p>
    <w:p w14:paraId="22FF9B8F" w14:textId="357C74DE" w:rsidR="002B5324" w:rsidRPr="00947DE2" w:rsidRDefault="002B5324" w:rsidP="00E1550E">
      <w:pPr>
        <w:numPr>
          <w:ilvl w:val="0"/>
          <w:numId w:val="44"/>
        </w:numPr>
        <w:rPr>
          <w:rFonts w:ascii="Calibri" w:hAnsi="Calibri"/>
          <w:color w:val="EE0000"/>
          <w:u w:val="single"/>
        </w:rPr>
      </w:pPr>
      <w:r w:rsidRPr="002B5324">
        <w:rPr>
          <w:rFonts w:ascii="Calibri" w:hAnsi="Calibri"/>
          <w:b/>
          <w:bCs/>
          <w:color w:val="EE0000"/>
          <w:u w:val="single"/>
        </w:rPr>
        <w:t>CONSIDERATION of children –</w:t>
      </w:r>
      <w:r w:rsidRPr="002B5324">
        <w:rPr>
          <w:rFonts w:ascii="Calibri" w:hAnsi="Calibri"/>
          <w:color w:val="EE0000"/>
          <w:u w:val="single"/>
        </w:rPr>
        <w:t xml:space="preserve"> </w:t>
      </w:r>
      <w:r w:rsidRPr="002B5324">
        <w:rPr>
          <w:rFonts w:ascii="Calibri" w:hAnsi="Calibri"/>
          <w:b/>
          <w:bCs/>
          <w:color w:val="EE0000"/>
          <w:u w:val="single"/>
        </w:rPr>
        <w:t>by using the SMSF strategy family and friends are unable to use the property.</w:t>
      </w:r>
    </w:p>
    <w:p w14:paraId="024BCFA6" w14:textId="77777777" w:rsidR="005248A5" w:rsidRDefault="005248A5" w:rsidP="00536BAB">
      <w:pPr>
        <w:pStyle w:val="StyleHeading3H314ptNotItalic"/>
        <w:rPr>
          <w:rFonts w:ascii="Calibri" w:hAnsi="Calibri" w:cs="Calibri"/>
        </w:rPr>
      </w:pPr>
    </w:p>
    <w:p w14:paraId="423DD55B" w14:textId="77777777" w:rsidR="005248A5" w:rsidRDefault="005248A5" w:rsidP="00536BAB">
      <w:pPr>
        <w:pStyle w:val="StyleHeading3H314ptNotItalic"/>
        <w:rPr>
          <w:rFonts w:ascii="Calibri" w:hAnsi="Calibri" w:cs="Calibri"/>
        </w:rPr>
      </w:pPr>
    </w:p>
    <w:p w14:paraId="5A05883B" w14:textId="3169C881" w:rsidR="00536BAB" w:rsidRPr="00AC1DEA" w:rsidRDefault="00536BAB" w:rsidP="00536BAB">
      <w:pPr>
        <w:pStyle w:val="StyleHeading3H314ptNotItalic"/>
        <w:rPr>
          <w:rFonts w:ascii="Calibri" w:eastAsia="MS Mincho" w:hAnsi="Calibri" w:cs="Calibri"/>
          <w:b w:val="0"/>
          <w:bCs w:val="0"/>
          <w:sz w:val="28"/>
          <w:szCs w:val="28"/>
        </w:rPr>
      </w:pPr>
      <w:r>
        <w:rPr>
          <w:rFonts w:ascii="Calibri" w:hAnsi="Calibri" w:cs="Calibri"/>
        </w:rPr>
        <w:t>Work Test</w:t>
      </w:r>
      <w:bookmarkEnd w:id="282"/>
      <w:bookmarkEnd w:id="283"/>
    </w:p>
    <w:p w14:paraId="422DCE61" w14:textId="77777777" w:rsidR="001913A1" w:rsidRDefault="001913A1"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84" w:name="_Toc426724568"/>
      <w:bookmarkStart w:id="285" w:name="_Toc54184057"/>
      <w:bookmarkStart w:id="286" w:name="_Toc72840298"/>
      <w:bookmarkStart w:id="287" w:name="_Toc126833273"/>
      <w:bookmarkStart w:id="288" w:name="_Toc127366516"/>
      <w:r>
        <w:rPr>
          <w:rFonts w:ascii="Calibri" w:hAnsi="Calibri" w:cs="Calibri"/>
        </w:rPr>
        <w:t>Superannuation – Pension Phase and Retirement Income Streams</w:t>
      </w:r>
      <w:bookmarkEnd w:id="284"/>
      <w:bookmarkEnd w:id="285"/>
      <w:bookmarkEnd w:id="286"/>
      <w:bookmarkEnd w:id="287"/>
      <w:bookmarkEnd w:id="288"/>
    </w:p>
    <w:p w14:paraId="660D5D06" w14:textId="77777777" w:rsidR="00536BAB" w:rsidRDefault="00536BAB" w:rsidP="00536BAB">
      <w:pPr>
        <w:rPr>
          <w:rFonts w:ascii="Calibri" w:hAnsi="Calibri" w:cs="Calibri"/>
          <w:sz w:val="16"/>
          <w:szCs w:val="16"/>
        </w:rPr>
      </w:pPr>
    </w:p>
    <w:p w14:paraId="29B69E13" w14:textId="3129749E"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your superannuation monies. From age 60, all income received from this income stream is tax free.</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lastRenderedPageBreak/>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4823804A" w14:textId="77777777" w:rsidR="00630ADD" w:rsidRPr="000D4F22" w:rsidRDefault="00630ADD" w:rsidP="00536BAB">
      <w:pPr>
        <w:pStyle w:val="Default"/>
        <w:rPr>
          <w:rFonts w:ascii="Calibri" w:hAnsi="Calibri" w:cs="Calibri"/>
          <w:b/>
          <w:bCs/>
          <w:color w:val="auto"/>
        </w:rPr>
      </w:pPr>
    </w:p>
    <w:p w14:paraId="592F03F3" w14:textId="77777777" w:rsidR="00536BAB" w:rsidRPr="000D4F22" w:rsidRDefault="00536BAB" w:rsidP="00E1550E">
      <w:pPr>
        <w:pStyle w:val="Default"/>
        <w:numPr>
          <w:ilvl w:val="0"/>
          <w:numId w:val="24"/>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0B161F">
        <w:tc>
          <w:tcPr>
            <w:tcW w:w="3681" w:type="dxa"/>
            <w:shd w:val="clear" w:color="auto" w:fill="8EAADB"/>
          </w:tcPr>
          <w:p w14:paraId="480C3315" w14:textId="77777777" w:rsidR="00536BAB" w:rsidRPr="0016673A" w:rsidRDefault="00536BAB" w:rsidP="000B161F">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0B161F">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0B161F">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0B161F">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0B161F">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0B161F">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0B161F">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0B161F">
            <w:pPr>
              <w:jc w:val="center"/>
              <w:rPr>
                <w:rFonts w:ascii="Calibri" w:hAnsi="Calibri" w:cs="Calibri"/>
                <w:b/>
              </w:rPr>
            </w:pPr>
            <w:r w:rsidRPr="0016673A">
              <w:rPr>
                <w:rFonts w:ascii="Calibri" w:hAnsi="Calibri" w:cs="Calibri"/>
                <w:b/>
              </w:rPr>
              <w:t>95+</w:t>
            </w:r>
          </w:p>
        </w:tc>
      </w:tr>
      <w:tr w:rsidR="00536BAB" w14:paraId="05D92A5D" w14:textId="77777777" w:rsidTr="000B161F">
        <w:tc>
          <w:tcPr>
            <w:tcW w:w="3681" w:type="dxa"/>
            <w:shd w:val="clear" w:color="auto" w:fill="8EAADB"/>
          </w:tcPr>
          <w:p w14:paraId="706AFE5D" w14:textId="14FD6F87" w:rsidR="00536BAB" w:rsidRPr="0016673A" w:rsidRDefault="00536BAB" w:rsidP="000B161F">
            <w:pPr>
              <w:jc w:val="center"/>
              <w:rPr>
                <w:rFonts w:ascii="Calibri" w:hAnsi="Calibri" w:cs="Calibri"/>
                <w:b/>
              </w:rPr>
            </w:pPr>
            <w:r w:rsidRPr="0016673A">
              <w:rPr>
                <w:rFonts w:ascii="Calibri" w:hAnsi="Calibri" w:cs="Calibri"/>
                <w:b/>
              </w:rPr>
              <w:t>Standard percentage</w:t>
            </w:r>
          </w:p>
        </w:tc>
        <w:tc>
          <w:tcPr>
            <w:tcW w:w="1134" w:type="dxa"/>
            <w:shd w:val="clear" w:color="auto" w:fill="D9E2F3"/>
          </w:tcPr>
          <w:p w14:paraId="53AD2D85" w14:textId="77777777" w:rsidR="00536BAB" w:rsidRPr="0016673A" w:rsidRDefault="00536BAB" w:rsidP="000B161F">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0B161F">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0B161F">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0B161F">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0B161F">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0B161F">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0B161F">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9" w:name="_Toc449013936"/>
      <w:bookmarkStart w:id="290" w:name="_Toc480466893"/>
      <w:bookmarkStart w:id="291" w:name="_Toc107329630"/>
      <w:bookmarkStart w:id="292" w:name="_Toc127366517"/>
      <w:bookmarkEnd w:id="142"/>
      <w:bookmarkEnd w:id="143"/>
      <w:bookmarkEnd w:id="144"/>
      <w:bookmarkEnd w:id="145"/>
      <w:bookmarkEnd w:id="174"/>
      <w:r w:rsidRPr="00B33D57">
        <w:rPr>
          <w:rFonts w:ascii="Calibri" w:hAnsi="Calibri" w:cs="Calibri"/>
          <w:color w:val="215868"/>
        </w:rPr>
        <w:lastRenderedPageBreak/>
        <w:t>What is paid to your adviser</w:t>
      </w:r>
      <w:bookmarkEnd w:id="289"/>
      <w:bookmarkEnd w:id="290"/>
      <w:bookmarkEnd w:id="291"/>
      <w:bookmarkEnd w:id="292"/>
    </w:p>
    <w:p w14:paraId="53516262" w14:textId="77777777" w:rsidR="008B5738" w:rsidRPr="00B33D57" w:rsidRDefault="008B5738" w:rsidP="008B5738">
      <w:pPr>
        <w:pStyle w:val="StyleHeading3H314ptNotItalic"/>
        <w:rPr>
          <w:rFonts w:ascii="Calibri" w:hAnsi="Calibri" w:cs="Calibri"/>
          <w:color w:val="F79646"/>
        </w:rPr>
      </w:pPr>
      <w:bookmarkStart w:id="293" w:name="_Toc346711014"/>
      <w:bookmarkStart w:id="294" w:name="_Toc449013937"/>
      <w:bookmarkStart w:id="295" w:name="_Toc480466894"/>
      <w:bookmarkStart w:id="296" w:name="_Toc107329631"/>
      <w:bookmarkStart w:id="297" w:name="_Toc127366518"/>
      <w:r w:rsidRPr="00B33D57">
        <w:rPr>
          <w:rFonts w:ascii="Calibri" w:hAnsi="Calibri" w:cs="Calibri"/>
          <w:color w:val="F79646"/>
        </w:rPr>
        <w:t>Plan Fee</w:t>
      </w:r>
      <w:bookmarkStart w:id="298" w:name="_Toc64953530"/>
      <w:bookmarkEnd w:id="293"/>
      <w:bookmarkEnd w:id="294"/>
      <w:bookmarkEnd w:id="295"/>
      <w:bookmarkEnd w:id="296"/>
      <w:bookmarkEnd w:id="297"/>
    </w:p>
    <w:p w14:paraId="030C35BE" w14:textId="02051568" w:rsidR="009E04C0" w:rsidRPr="0091668E" w:rsidRDefault="009E04C0" w:rsidP="009E04C0">
      <w:pPr>
        <w:rPr>
          <w:rFonts w:ascii="Calibri" w:hAnsi="Calibri" w:cs="Calibri"/>
        </w:rPr>
      </w:pPr>
      <w:r>
        <w:rPr>
          <w:rFonts w:ascii="Calibri" w:hAnsi="Calibri" w:cs="Calibri"/>
        </w:rPr>
        <w:t>As part of the recent</w:t>
      </w:r>
      <w:r w:rsidR="002B107F">
        <w:rPr>
          <w:rFonts w:ascii="Calibri" w:hAnsi="Calibri" w:cs="Calibri"/>
        </w:rPr>
        <w:t xml:space="preserve"> Zurich Trauma</w:t>
      </w:r>
      <w:r w:rsidRPr="009E04C0">
        <w:rPr>
          <w:rFonts w:ascii="Calibri" w:hAnsi="Calibri" w:cs="Calibri"/>
          <w:color w:val="FF0000"/>
        </w:rPr>
        <w:t xml:space="preserve"> </w:t>
      </w:r>
      <w:r>
        <w:rPr>
          <w:rFonts w:ascii="Calibri" w:hAnsi="Calibri" w:cs="Calibri"/>
        </w:rPr>
        <w:t xml:space="preserve">Insurance claim, you are entitled to an additional Financial Planning </w:t>
      </w:r>
      <w:r w:rsidRPr="00E1550E">
        <w:rPr>
          <w:rFonts w:ascii="Calibri" w:hAnsi="Calibri" w:cs="Calibri"/>
        </w:rPr>
        <w:t xml:space="preserve">benefit of </w:t>
      </w:r>
      <w:r w:rsidR="00E1550E" w:rsidRPr="00E1550E">
        <w:rPr>
          <w:rFonts w:ascii="Calibri" w:hAnsi="Calibri" w:cs="Calibri"/>
        </w:rPr>
        <w:t>$3,000</w:t>
      </w:r>
      <w:r w:rsidRPr="00E1550E">
        <w:rPr>
          <w:rFonts w:ascii="Calibri" w:hAnsi="Calibri" w:cs="Calibri"/>
        </w:rPr>
        <w:t xml:space="preserve"> </w:t>
      </w:r>
      <w:r w:rsidRPr="0091668E">
        <w:rPr>
          <w:rFonts w:ascii="Calibri" w:hAnsi="Calibri" w:cs="Calibri"/>
        </w:rPr>
        <w:t xml:space="preserve">which covers </w:t>
      </w:r>
      <w:r w:rsidR="00E1550E" w:rsidRPr="0091668E">
        <w:rPr>
          <w:rFonts w:ascii="Calibri" w:hAnsi="Calibri" w:cs="Calibri"/>
        </w:rPr>
        <w:t xml:space="preserve">most of the </w:t>
      </w:r>
      <w:r w:rsidRPr="0091668E">
        <w:rPr>
          <w:rFonts w:ascii="Calibri" w:hAnsi="Calibri" w:cs="Calibri"/>
        </w:rPr>
        <w:t xml:space="preserve">fee for this Statement of Advice. </w:t>
      </w:r>
    </w:p>
    <w:p w14:paraId="29AEAC46" w14:textId="77777777" w:rsidR="00E1550E" w:rsidRPr="0091668E" w:rsidRDefault="00E1550E" w:rsidP="009E04C0">
      <w:pPr>
        <w:rPr>
          <w:rFonts w:ascii="Calibri" w:hAnsi="Calibri" w:cs="Calibri"/>
        </w:rPr>
      </w:pPr>
    </w:p>
    <w:p w14:paraId="67A36907" w14:textId="2D8D7C29" w:rsidR="00E1550E" w:rsidRPr="0091668E" w:rsidRDefault="00E1550E" w:rsidP="00E1550E">
      <w:pPr>
        <w:jc w:val="left"/>
        <w:rPr>
          <w:rFonts w:ascii="Calibri" w:hAnsi="Calibri" w:cs="Calibri"/>
          <w:color w:val="FF00FF"/>
        </w:rPr>
      </w:pPr>
      <w:r w:rsidRPr="0091668E">
        <w:rPr>
          <w:rFonts w:ascii="Calibri" w:hAnsi="Calibri" w:cs="Calibri"/>
        </w:rPr>
        <w:t xml:space="preserve">The total plan fee accumulates to $5,000 + $500 GST = </w:t>
      </w:r>
      <w:r w:rsidRPr="0091668E">
        <w:rPr>
          <w:rFonts w:ascii="Calibri" w:hAnsi="Calibri" w:cs="Calibri"/>
          <w:u w:val="single"/>
        </w:rPr>
        <w:t>$5,500.</w:t>
      </w:r>
    </w:p>
    <w:p w14:paraId="297DAE25" w14:textId="77777777" w:rsidR="00A21359" w:rsidRPr="0091668E" w:rsidRDefault="00A21359" w:rsidP="00021F32">
      <w:pPr>
        <w:widowControl w:val="0"/>
        <w:autoSpaceDE w:val="0"/>
        <w:autoSpaceDN w:val="0"/>
        <w:adjustRightInd w:val="0"/>
        <w:spacing w:line="220" w:lineRule="atLeast"/>
        <w:rPr>
          <w:rFonts w:ascii="Calibri" w:hAnsi="Calibri" w:cs="Calibri"/>
        </w:rPr>
      </w:pPr>
    </w:p>
    <w:bookmarkEnd w:id="298"/>
    <w:p w14:paraId="5EABE040" w14:textId="77777777" w:rsidR="009E04C0" w:rsidRPr="0091668E" w:rsidRDefault="009E04C0" w:rsidP="009E04C0">
      <w:pPr>
        <w:pStyle w:val="msolistparagraph0"/>
        <w:ind w:left="0"/>
        <w:rPr>
          <w:rFonts w:ascii="Calibri" w:hAnsi="Calibri" w:cs="Calibri"/>
          <w:iCs/>
          <w:lang w:val="en-AU"/>
        </w:rPr>
      </w:pPr>
      <w:r w:rsidRPr="0091668E">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1"/>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99" w:name="_Toc57095379"/>
      <w:bookmarkStart w:id="300" w:name="_Toc98234652"/>
      <w:bookmarkStart w:id="301" w:name="_Toc98234720"/>
      <w:bookmarkStart w:id="302" w:name="_Toc242159958"/>
      <w:bookmarkStart w:id="303" w:name="_Toc346711016"/>
      <w:bookmarkStart w:id="304" w:name="_Toc449013938"/>
      <w:bookmarkStart w:id="305" w:name="_Toc480466895"/>
      <w:bookmarkStart w:id="306" w:name="_Toc63670958"/>
      <w:bookmarkStart w:id="307" w:name="_Toc106104211"/>
      <w:bookmarkStart w:id="308" w:name="_Toc107329632"/>
      <w:bookmarkStart w:id="309" w:name="_Toc127366519"/>
      <w:bookmarkStart w:id="310" w:name="_Toc64953531"/>
      <w:bookmarkStart w:id="311" w:name="_Toc98234657"/>
      <w:bookmarkStart w:id="312" w:name="_Toc98234725"/>
      <w:r w:rsidRPr="00B33D57">
        <w:rPr>
          <w:rFonts w:ascii="Calibri" w:hAnsi="Calibri" w:cs="Calibri"/>
          <w:color w:val="F79646"/>
        </w:rPr>
        <w:lastRenderedPageBreak/>
        <w:t>Disclosure Statement</w:t>
      </w:r>
      <w:bookmarkEnd w:id="299"/>
      <w:bookmarkEnd w:id="300"/>
      <w:bookmarkEnd w:id="301"/>
      <w:bookmarkEnd w:id="302"/>
      <w:bookmarkEnd w:id="303"/>
      <w:bookmarkEnd w:id="304"/>
      <w:bookmarkEnd w:id="305"/>
      <w:bookmarkEnd w:id="306"/>
      <w:bookmarkEnd w:id="307"/>
      <w:bookmarkEnd w:id="308"/>
      <w:bookmarkEnd w:id="309"/>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13"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4" w:name="_Toc55289376"/>
      <w:bookmarkEnd w:id="310"/>
      <w:bookmarkEnd w:id="311"/>
      <w:bookmarkEnd w:id="312"/>
      <w:bookmarkEnd w:id="313"/>
      <w:r w:rsidRPr="00B33D57">
        <w:rPr>
          <w:rFonts w:ascii="Calibri" w:hAnsi="Calibri" w:cs="Calibri"/>
          <w:b/>
        </w:rPr>
        <w:t>Your Financial Plan</w:t>
      </w:r>
      <w:bookmarkEnd w:id="314"/>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In preparing this plan we have </w:t>
      </w:r>
      <w:proofErr w:type="gramStart"/>
      <w:r w:rsidRPr="00B33D57">
        <w:rPr>
          <w:rFonts w:ascii="Calibri" w:hAnsi="Calibri" w:cs="Calibri"/>
        </w:rPr>
        <w:t>taken into account</w:t>
      </w:r>
      <w:proofErr w:type="gramEnd"/>
      <w:r w:rsidRPr="00B33D57">
        <w:rPr>
          <w:rFonts w:ascii="Calibri" w:hAnsi="Calibri" w:cs="Calibri"/>
        </w:rPr>
        <w:t xml:space="preserve">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It is </w:t>
      </w:r>
      <w:proofErr w:type="gramStart"/>
      <w:r w:rsidRPr="00B33D57">
        <w:rPr>
          <w:rFonts w:ascii="Calibri" w:hAnsi="Calibri" w:cs="Calibri"/>
        </w:rPr>
        <w:t>import</w:t>
      </w:r>
      <w:proofErr w:type="gramEnd"/>
      <w:r w:rsidRPr="00B33D57">
        <w:rPr>
          <w:rFonts w:ascii="Calibri" w:hAnsi="Calibri" w:cs="Calibri"/>
        </w:rPr>
        <w:t xml:space="preserve">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5" w:name="_Toc223771091"/>
      <w:bookmarkStart w:id="316" w:name="_Toc229212943"/>
      <w:r w:rsidRPr="00B33D57">
        <w:rPr>
          <w:rFonts w:ascii="Calibri" w:hAnsi="Calibri" w:cs="Calibri"/>
          <w:b/>
          <w:bCs/>
        </w:rPr>
        <w:t>Next steps</w:t>
      </w:r>
      <w:bookmarkEnd w:id="315"/>
      <w:bookmarkEnd w:id="316"/>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7" w:name="_Toc223771092"/>
      <w:bookmarkStart w:id="318" w:name="_Toc229212944"/>
      <w:r w:rsidRPr="00B33D57">
        <w:rPr>
          <w:rFonts w:ascii="Calibri" w:hAnsi="Calibri" w:cs="Calibri"/>
          <w:b/>
          <w:bCs/>
        </w:rPr>
        <w:t>How to get started</w:t>
      </w:r>
      <w:bookmarkEnd w:id="317"/>
      <w:bookmarkEnd w:id="318"/>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E1550E">
      <w:pPr>
        <w:numPr>
          <w:ilvl w:val="0"/>
          <w:numId w:val="1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E1550E">
      <w:pPr>
        <w:numPr>
          <w:ilvl w:val="0"/>
          <w:numId w:val="19"/>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E1550E">
      <w:pPr>
        <w:numPr>
          <w:ilvl w:val="0"/>
          <w:numId w:val="19"/>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9" w:name="_Toc55289377"/>
      <w:r w:rsidRPr="00B33D57">
        <w:rPr>
          <w:rFonts w:ascii="Calibri" w:hAnsi="Calibri" w:cs="Calibri"/>
          <w:b/>
        </w:rPr>
        <w:t>Finally</w:t>
      </w:r>
      <w:bookmarkEnd w:id="319"/>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 xml:space="preserve">Please note, as with any investments, their future value may fluctuate, </w:t>
      </w:r>
      <w:proofErr w:type="gramStart"/>
      <w:r w:rsidRPr="00B33D57">
        <w:rPr>
          <w:rFonts w:ascii="Calibri" w:hAnsi="Calibri" w:cs="Calibri"/>
          <w:bCs/>
        </w:rPr>
        <w:t>particular rates</w:t>
      </w:r>
      <w:proofErr w:type="gramEnd"/>
      <w:r w:rsidRPr="00B33D57">
        <w:rPr>
          <w:rFonts w:ascii="Calibri" w:hAnsi="Calibri" w:cs="Calibri"/>
          <w:bCs/>
        </w:rPr>
        <w:t xml:space="preserve">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w:t>
      </w:r>
      <w:proofErr w:type="gramStart"/>
      <w:r w:rsidRPr="00B33D57">
        <w:rPr>
          <w:rFonts w:ascii="Calibri" w:hAnsi="Calibri" w:cs="Calibri"/>
          <w:bCs/>
        </w:rPr>
        <w:t>a brief sum</w:t>
      </w:r>
      <w:r>
        <w:rPr>
          <w:rFonts w:ascii="Calibri" w:hAnsi="Calibri" w:cs="Calibri"/>
          <w:bCs/>
        </w:rPr>
        <w:t>mary</w:t>
      </w:r>
      <w:proofErr w:type="gramEnd"/>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2"/>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20" w:name="_Toc449013939"/>
      <w:bookmarkStart w:id="321" w:name="_Toc58251688"/>
      <w:bookmarkStart w:id="322" w:name="_Toc107329633"/>
      <w:bookmarkStart w:id="323" w:name="_Toc110499584"/>
      <w:bookmarkStart w:id="324"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20"/>
      <w:bookmarkEnd w:id="321"/>
      <w:bookmarkEnd w:id="322"/>
      <w:bookmarkEnd w:id="323"/>
      <w:bookmarkEnd w:id="324"/>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E1550E">
      <w:pPr>
        <w:numPr>
          <w:ilvl w:val="0"/>
          <w:numId w:val="20"/>
        </w:numPr>
        <w:spacing w:before="120"/>
        <w:rPr>
          <w:rFonts w:ascii="Calibri" w:hAnsi="Calibri" w:cs="Calibri"/>
        </w:rPr>
      </w:pPr>
      <w:r w:rsidRPr="00D457F4">
        <w:rPr>
          <w:rFonts w:ascii="Calibri" w:hAnsi="Calibri" w:cs="Calibri"/>
        </w:rPr>
        <w:t xml:space="preserve">Current superannuation rules, taxation legislation and social security rates have been </w:t>
      </w:r>
      <w:proofErr w:type="gramStart"/>
      <w:r w:rsidRPr="00D457F4">
        <w:rPr>
          <w:rFonts w:ascii="Calibri" w:hAnsi="Calibri" w:cs="Calibri"/>
        </w:rPr>
        <w:t>used;</w:t>
      </w:r>
      <w:proofErr w:type="gramEnd"/>
    </w:p>
    <w:p w14:paraId="718C4F74" w14:textId="77777777" w:rsidR="000F35BD" w:rsidRPr="00D457F4" w:rsidRDefault="000F35BD" w:rsidP="00E1550E">
      <w:pPr>
        <w:numPr>
          <w:ilvl w:val="0"/>
          <w:numId w:val="20"/>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sectPr w:rsidR="000F35BD" w:rsidRPr="00D457F4" w:rsidSect="009E04C0">
      <w:headerReference w:type="default" r:id="rId23"/>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5277EA0" w:rsidR="004E1AD9" w:rsidRPr="00CC2BBF" w:rsidRDefault="00CC2BBF" w:rsidP="007E4812">
          <w:pPr>
            <w:jc w:val="left"/>
            <w:rPr>
              <w:rFonts w:cs="Times New Roman"/>
              <w:b/>
              <w:i/>
              <w:sz w:val="16"/>
              <w:szCs w:val="16"/>
            </w:rPr>
          </w:pPr>
          <w:r w:rsidRPr="00CC2BBF">
            <w:rPr>
              <w:rFonts w:cs="Times New Roman"/>
              <w:b/>
              <w:i/>
              <w:sz w:val="16"/>
              <w:szCs w:val="16"/>
            </w:rPr>
            <w:t>D’Wayne &amp; Kate Leonard</w:t>
          </w:r>
        </w:p>
        <w:p w14:paraId="691B46C2" w14:textId="77777777" w:rsidR="004E1AD9" w:rsidRPr="00CC2BBF"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925657D" w:rsidR="004E1AD9" w:rsidRPr="00CC2BBF" w:rsidRDefault="002B5324" w:rsidP="00BA3037">
          <w:pPr>
            <w:pStyle w:val="Footer"/>
            <w:tabs>
              <w:tab w:val="left" w:pos="720"/>
            </w:tabs>
            <w:rPr>
              <w:i/>
              <w:sz w:val="16"/>
            </w:rPr>
          </w:pPr>
          <w:r>
            <w:rPr>
              <w:i/>
              <w:sz w:val="16"/>
            </w:rPr>
            <w:t>31st</w:t>
          </w:r>
          <w:r w:rsidR="00CC2BBF" w:rsidRPr="00CC2BBF">
            <w:rPr>
              <w:i/>
              <w:sz w:val="16"/>
            </w:rPr>
            <w:t xml:space="preserve"> of July 2025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EC2A2E" w:rsidRDefault="004E1AD9">
    <w:pPr>
      <w:pStyle w:val="Heading1"/>
      <w:rPr>
        <w:rFonts w:ascii="Calibri" w:hAnsi="Calibri"/>
        <w:color w:val="215868"/>
        <w:lang w:val="en-US"/>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2B58074F"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w:t>
    </w:r>
    <w:r w:rsidR="00EC2A2E">
      <w:rPr>
        <w:rFonts w:ascii="Calibri" w:hAnsi="Calibri"/>
        <w:b/>
        <w:color w:val="215868"/>
        <w:sz w:val="32"/>
        <w14:shadow w14:blurRad="50800" w14:dist="38100" w14:dir="2700000" w14:sx="100000" w14:sy="100000" w14:kx="0" w14:ky="0" w14:algn="tl">
          <w14:srgbClr w14:val="000000">
            <w14:alpha w14:val="60000"/>
          </w14:srgbClr>
        </w14:shadow>
      </w:rPr>
      <w:t>e</w:t>
    </w:r>
    <w:r w:rsidRPr="00463C31">
      <w:rPr>
        <w:rFonts w:ascii="Calibri" w:hAnsi="Calibri"/>
        <w:b/>
        <w:color w:val="215868"/>
        <w:sz w:val="32"/>
        <w14:shadow w14:blurRad="50800" w14:dist="38100" w14:dir="2700000" w14:sx="100000" w14:sy="100000" w14:kx="0" w14:ky="0" w14:algn="tl">
          <w14:srgbClr w14:val="000000">
            <w14:alpha w14:val="60000"/>
          </w14:srgbClr>
        </w14:shadow>
      </w:rPr>
      <w:t>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22037B6"/>
    <w:multiLevelType w:val="multilevel"/>
    <w:tmpl w:val="E87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FD2"/>
    <w:multiLevelType w:val="multilevel"/>
    <w:tmpl w:val="288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532B48"/>
    <w:multiLevelType w:val="multilevel"/>
    <w:tmpl w:val="4E1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46FD7"/>
    <w:multiLevelType w:val="multilevel"/>
    <w:tmpl w:val="A0D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C1055E"/>
    <w:multiLevelType w:val="multilevel"/>
    <w:tmpl w:val="097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917D2"/>
    <w:multiLevelType w:val="hybridMultilevel"/>
    <w:tmpl w:val="F2EE5CC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EAB19CC"/>
    <w:multiLevelType w:val="multilevel"/>
    <w:tmpl w:val="D75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C6E07"/>
    <w:multiLevelType w:val="multilevel"/>
    <w:tmpl w:val="C4B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146ED7"/>
    <w:multiLevelType w:val="multilevel"/>
    <w:tmpl w:val="F69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9"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2"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4"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EA64F9"/>
    <w:multiLevelType w:val="multilevel"/>
    <w:tmpl w:val="EA2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9392F"/>
    <w:multiLevelType w:val="multilevel"/>
    <w:tmpl w:val="106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2C648BA"/>
    <w:multiLevelType w:val="multilevel"/>
    <w:tmpl w:val="869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8016F"/>
    <w:multiLevelType w:val="multilevel"/>
    <w:tmpl w:val="471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3" w15:restartNumberingAfterBreak="0">
    <w:nsid w:val="5D4311DC"/>
    <w:multiLevelType w:val="multilevel"/>
    <w:tmpl w:val="B040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F1B3D"/>
    <w:multiLevelType w:val="multilevel"/>
    <w:tmpl w:val="321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79EF1EE9"/>
    <w:multiLevelType w:val="multilevel"/>
    <w:tmpl w:val="1EE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0"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B123519"/>
    <w:multiLevelType w:val="multilevel"/>
    <w:tmpl w:val="765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51554"/>
    <w:multiLevelType w:val="multilevel"/>
    <w:tmpl w:val="C6403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27"/>
  </w:num>
  <w:num w:numId="3" w16cid:durableId="1646281392">
    <w:abstractNumId w:val="36"/>
  </w:num>
  <w:num w:numId="4" w16cid:durableId="1860389611">
    <w:abstractNumId w:val="10"/>
  </w:num>
  <w:num w:numId="5" w16cid:durableId="716123459">
    <w:abstractNumId w:val="39"/>
  </w:num>
  <w:num w:numId="6" w16cid:durableId="2140489245">
    <w:abstractNumId w:val="2"/>
  </w:num>
  <w:num w:numId="7" w16cid:durableId="1974868721">
    <w:abstractNumId w:val="23"/>
  </w:num>
  <w:num w:numId="8" w16cid:durableId="81493487">
    <w:abstractNumId w:val="21"/>
  </w:num>
  <w:num w:numId="9" w16cid:durableId="825587261">
    <w:abstractNumId w:val="35"/>
  </w:num>
  <w:num w:numId="10" w16cid:durableId="2117288792">
    <w:abstractNumId w:val="22"/>
  </w:num>
  <w:num w:numId="11" w16cid:durableId="543253465">
    <w:abstractNumId w:val="6"/>
  </w:num>
  <w:num w:numId="12" w16cid:durableId="1166820342">
    <w:abstractNumId w:val="11"/>
  </w:num>
  <w:num w:numId="13" w16cid:durableId="914124197">
    <w:abstractNumId w:val="16"/>
  </w:num>
  <w:num w:numId="14" w16cid:durableId="1632860534">
    <w:abstractNumId w:val="19"/>
  </w:num>
  <w:num w:numId="15" w16cid:durableId="2020112341">
    <w:abstractNumId w:val="40"/>
  </w:num>
  <w:num w:numId="16" w16cid:durableId="1563255253">
    <w:abstractNumId w:val="5"/>
  </w:num>
  <w:num w:numId="17" w16cid:durableId="1886944329">
    <w:abstractNumId w:val="32"/>
  </w:num>
  <w:num w:numId="18" w16cid:durableId="1523665931">
    <w:abstractNumId w:val="18"/>
  </w:num>
  <w:num w:numId="19" w16cid:durableId="1094126078">
    <w:abstractNumId w:val="20"/>
  </w:num>
  <w:num w:numId="20" w16cid:durableId="1267882674">
    <w:abstractNumId w:val="7"/>
  </w:num>
  <w:num w:numId="21" w16cid:durableId="522742914">
    <w:abstractNumId w:val="1"/>
  </w:num>
  <w:num w:numId="22" w16cid:durableId="119804882">
    <w:abstractNumId w:val="30"/>
  </w:num>
  <w:num w:numId="23" w16cid:durableId="1616599769">
    <w:abstractNumId w:val="37"/>
  </w:num>
  <w:num w:numId="24" w16cid:durableId="808326967">
    <w:abstractNumId w:val="43"/>
  </w:num>
  <w:num w:numId="25" w16cid:durableId="2065719359">
    <w:abstractNumId w:val="13"/>
  </w:num>
  <w:num w:numId="26" w16cid:durableId="1163742742">
    <w:abstractNumId w:val="31"/>
  </w:num>
  <w:num w:numId="27" w16cid:durableId="1963613824">
    <w:abstractNumId w:val="24"/>
  </w:num>
  <w:num w:numId="28" w16cid:durableId="140926618">
    <w:abstractNumId w:val="8"/>
  </w:num>
  <w:num w:numId="29" w16cid:durableId="1496144572">
    <w:abstractNumId w:val="4"/>
  </w:num>
  <w:num w:numId="30" w16cid:durableId="256670632">
    <w:abstractNumId w:val="3"/>
  </w:num>
  <w:num w:numId="31" w16cid:durableId="2029016721">
    <w:abstractNumId w:val="12"/>
  </w:num>
  <w:num w:numId="32" w16cid:durableId="1178737617">
    <w:abstractNumId w:val="29"/>
  </w:num>
  <w:num w:numId="33" w16cid:durableId="1703163750">
    <w:abstractNumId w:val="25"/>
  </w:num>
  <w:num w:numId="34" w16cid:durableId="1181436601">
    <w:abstractNumId w:val="26"/>
  </w:num>
  <w:num w:numId="35" w16cid:durableId="230770361">
    <w:abstractNumId w:val="15"/>
  </w:num>
  <w:num w:numId="36" w16cid:durableId="1956909940">
    <w:abstractNumId w:val="42"/>
  </w:num>
  <w:num w:numId="37" w16cid:durableId="116529801">
    <w:abstractNumId w:val="38"/>
  </w:num>
  <w:num w:numId="38" w16cid:durableId="176238541">
    <w:abstractNumId w:val="17"/>
  </w:num>
  <w:num w:numId="39" w16cid:durableId="394162409">
    <w:abstractNumId w:val="41"/>
  </w:num>
  <w:num w:numId="40" w16cid:durableId="2053534269">
    <w:abstractNumId w:val="14"/>
  </w:num>
  <w:num w:numId="41" w16cid:durableId="1754085039">
    <w:abstractNumId w:val="33"/>
  </w:num>
  <w:num w:numId="42" w16cid:durableId="817038394">
    <w:abstractNumId w:val="9"/>
  </w:num>
  <w:num w:numId="43" w16cid:durableId="1018970838">
    <w:abstractNumId w:val="28"/>
  </w:num>
  <w:num w:numId="44" w16cid:durableId="409229112">
    <w:abstractNumId w:val="34"/>
  </w:num>
  <w:num w:numId="45" w16cid:durableId="1984695365">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5A37"/>
    <w:rsid w:val="0002615F"/>
    <w:rsid w:val="00026191"/>
    <w:rsid w:val="000262C7"/>
    <w:rsid w:val="000263EB"/>
    <w:rsid w:val="0002645E"/>
    <w:rsid w:val="00026573"/>
    <w:rsid w:val="00026AD2"/>
    <w:rsid w:val="00026FB9"/>
    <w:rsid w:val="00027705"/>
    <w:rsid w:val="000277C3"/>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3BD"/>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565"/>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3D06"/>
    <w:rsid w:val="000A5DC6"/>
    <w:rsid w:val="000A6284"/>
    <w:rsid w:val="000A681A"/>
    <w:rsid w:val="000A6A4C"/>
    <w:rsid w:val="000A772E"/>
    <w:rsid w:val="000A7767"/>
    <w:rsid w:val="000A77B8"/>
    <w:rsid w:val="000A7F90"/>
    <w:rsid w:val="000B0BAF"/>
    <w:rsid w:val="000B1216"/>
    <w:rsid w:val="000B153D"/>
    <w:rsid w:val="000B161F"/>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1B1F"/>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57EE4"/>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3A1"/>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4E9"/>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8F7"/>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4A0"/>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07F"/>
    <w:rsid w:val="002B12CD"/>
    <w:rsid w:val="002B15B1"/>
    <w:rsid w:val="002B2CE6"/>
    <w:rsid w:val="002B3223"/>
    <w:rsid w:val="002B3671"/>
    <w:rsid w:val="002B39CA"/>
    <w:rsid w:val="002B45A9"/>
    <w:rsid w:val="002B5324"/>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ADC"/>
    <w:rsid w:val="00300BB5"/>
    <w:rsid w:val="00301AB9"/>
    <w:rsid w:val="003037A8"/>
    <w:rsid w:val="00304785"/>
    <w:rsid w:val="00304A5B"/>
    <w:rsid w:val="00304AA5"/>
    <w:rsid w:val="00304CB1"/>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560"/>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8D3"/>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1A2"/>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410A"/>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274"/>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65DB"/>
    <w:rsid w:val="004475A1"/>
    <w:rsid w:val="00447985"/>
    <w:rsid w:val="00451670"/>
    <w:rsid w:val="004520AA"/>
    <w:rsid w:val="004522DB"/>
    <w:rsid w:val="004522E9"/>
    <w:rsid w:val="00453346"/>
    <w:rsid w:val="0045379B"/>
    <w:rsid w:val="0045389B"/>
    <w:rsid w:val="00453AF4"/>
    <w:rsid w:val="00453BB2"/>
    <w:rsid w:val="00453BC4"/>
    <w:rsid w:val="0045517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0EFB"/>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BC"/>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480"/>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4FB"/>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07FD3"/>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48A5"/>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8F"/>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06DD"/>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37F"/>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C2C"/>
    <w:rsid w:val="006342AB"/>
    <w:rsid w:val="00634A75"/>
    <w:rsid w:val="00635F32"/>
    <w:rsid w:val="00636289"/>
    <w:rsid w:val="0063686F"/>
    <w:rsid w:val="00636938"/>
    <w:rsid w:val="00636CD5"/>
    <w:rsid w:val="00636DE9"/>
    <w:rsid w:val="006375B9"/>
    <w:rsid w:val="00637EC2"/>
    <w:rsid w:val="00641B7A"/>
    <w:rsid w:val="00641F1A"/>
    <w:rsid w:val="00642447"/>
    <w:rsid w:val="00642C58"/>
    <w:rsid w:val="00643278"/>
    <w:rsid w:val="00643461"/>
    <w:rsid w:val="00644169"/>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17E0"/>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4B9F"/>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202"/>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A30"/>
    <w:rsid w:val="00812F11"/>
    <w:rsid w:val="0081438F"/>
    <w:rsid w:val="0081443E"/>
    <w:rsid w:val="008145A7"/>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0E2E"/>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668E"/>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47DE2"/>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C3F"/>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A6"/>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5DAB"/>
    <w:rsid w:val="009B6284"/>
    <w:rsid w:val="009B62EC"/>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B1A"/>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6FE5"/>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3FA9"/>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1DC"/>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D5"/>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1D2B"/>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5A1C"/>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7D2"/>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BBF"/>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116"/>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0DA2"/>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2BE"/>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30F"/>
    <w:rsid w:val="00DA1D3F"/>
    <w:rsid w:val="00DA3456"/>
    <w:rsid w:val="00DA3BF8"/>
    <w:rsid w:val="00DA3D31"/>
    <w:rsid w:val="00DA4969"/>
    <w:rsid w:val="00DA64B5"/>
    <w:rsid w:val="00DA6995"/>
    <w:rsid w:val="00DA7562"/>
    <w:rsid w:val="00DA78CE"/>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2B"/>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50E"/>
    <w:rsid w:val="00E15659"/>
    <w:rsid w:val="00E15960"/>
    <w:rsid w:val="00E15BA2"/>
    <w:rsid w:val="00E160EF"/>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8C6"/>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2A2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504C"/>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5F9"/>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9AD"/>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8FAE110-090F-46EC-A576-919E60A7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47882760">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39835800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33</Pages>
  <Words>6241</Words>
  <Characters>34378</Characters>
  <Application>Microsoft Office Word</Application>
  <DocSecurity>0</DocSecurity>
  <Lines>286</Lines>
  <Paragraphs>81</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40538</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Tristan Biro</cp:lastModifiedBy>
  <cp:revision>22</cp:revision>
  <cp:lastPrinted>2025-08-14T07:05:00Z</cp:lastPrinted>
  <dcterms:created xsi:type="dcterms:W3CDTF">2025-07-08T04:20:00Z</dcterms:created>
  <dcterms:modified xsi:type="dcterms:W3CDTF">2025-08-14T07:39:00Z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