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D7CED" w14:textId="77777777" w:rsidR="00FC436A" w:rsidRDefault="00686276">
      <w:r>
        <w:rPr>
          <w:b/>
          <w:bCs/>
          <w:color w:val="4C9A2A"/>
          <w:sz w:val="28"/>
          <w:szCs w:val="28"/>
        </w:rPr>
        <w:t>LAKESIDE FINANCIAL</w:t>
      </w:r>
    </w:p>
    <w:p w14:paraId="065E7EB2" w14:textId="77777777" w:rsidR="00FC436A" w:rsidRDefault="00686276">
      <w:r>
        <w:rPr>
          <w:i/>
          <w:iCs/>
          <w:color w:val="666666"/>
          <w:sz w:val="18"/>
          <w:szCs w:val="18"/>
        </w:rPr>
        <w:t>Advice for life — Prepared for John &amp; Meni Romito</w:t>
      </w:r>
    </w:p>
    <w:p w14:paraId="722F2A09" w14:textId="77777777" w:rsidR="00FC436A" w:rsidRDefault="00686276">
      <w:pPr>
        <w:pBdr>
          <w:bottom w:val="single" w:sz="12" w:space="0" w:color="4C9A2A"/>
        </w:pBdr>
        <w:spacing w:after="160"/>
      </w:pPr>
      <w:r>
        <w:rPr>
          <w:b/>
          <w:bCs/>
          <w:sz w:val="36"/>
          <w:szCs w:val="36"/>
        </w:rPr>
        <w:t>Statement of Advice</w:t>
      </w:r>
    </w:p>
    <w:p w14:paraId="166C7E07" w14:textId="77777777" w:rsidR="00FC436A" w:rsidRDefault="00686276">
      <w:pPr>
        <w:pBdr>
          <w:bottom w:val="single" w:sz="8" w:space="0" w:color="4C9A2A"/>
        </w:pBdr>
        <w:spacing w:before="240" w:after="80"/>
      </w:pPr>
      <w:r>
        <w:rPr>
          <w:b/>
          <w:bCs/>
          <w:color w:val="4C9A2A"/>
          <w:sz w:val="30"/>
          <w:szCs w:val="30"/>
        </w:rPr>
        <w:t>Statement of Advice</w:t>
      </w:r>
    </w:p>
    <w:p w14:paraId="5B2B959A" w14:textId="77777777" w:rsidR="00FC436A" w:rsidRDefault="00686276">
      <w:pPr>
        <w:spacing w:before="160" w:after="80"/>
      </w:pPr>
      <w:r>
        <w:rPr>
          <w:b/>
          <w:bCs/>
          <w:sz w:val="22"/>
          <w:szCs w:val="22"/>
        </w:rPr>
        <w:t>Prepared for John Romito &amp; Meni Romito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6"/>
        <w:gridCol w:w="6410"/>
      </w:tblGrid>
      <w:tr w:rsidR="00FC436A" w14:paraId="7EDAEB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72497" w14:textId="77777777" w:rsidR="00FC436A" w:rsidRDefault="00FC436A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3810F" w14:textId="77777777" w:rsidR="00FC436A" w:rsidRDefault="00FC436A"/>
        </w:tc>
      </w:tr>
      <w:tr w:rsidR="00FC436A" w14:paraId="0D6F2E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7B888" w14:textId="77777777" w:rsidR="00FC436A" w:rsidRDefault="00686276">
            <w:r>
              <w:rPr>
                <w:b/>
                <w:bCs/>
                <w:sz w:val="18"/>
                <w:szCs w:val="18"/>
              </w:rPr>
              <w:t>Date of advice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F103F" w14:textId="77777777" w:rsidR="00FC436A" w:rsidRDefault="00686276">
            <w:r>
              <w:rPr>
                <w:sz w:val="18"/>
                <w:szCs w:val="18"/>
              </w:rPr>
              <w:t>09 June 2026</w:t>
            </w:r>
          </w:p>
        </w:tc>
      </w:tr>
      <w:tr w:rsidR="00FC436A" w14:paraId="161FB7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0A0B5" w14:textId="77777777" w:rsidR="00FC436A" w:rsidRDefault="00686276">
            <w:r>
              <w:rPr>
                <w:b/>
                <w:bCs/>
                <w:sz w:val="18"/>
                <w:szCs w:val="18"/>
              </w:rPr>
              <w:t>Prepared by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24BB7" w14:textId="77777777" w:rsidR="00FC436A" w:rsidRDefault="00686276">
            <w:r>
              <w:rPr>
                <w:sz w:val="18"/>
                <w:szCs w:val="18"/>
              </w:rPr>
              <w:t>Tristan Biro, Financial Adviser</w:t>
            </w:r>
          </w:p>
        </w:tc>
      </w:tr>
      <w:tr w:rsidR="00FC436A" w14:paraId="28F097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A9625" w14:textId="77777777" w:rsidR="00FC436A" w:rsidRDefault="00686276">
            <w:r>
              <w:rPr>
                <w:b/>
                <w:bCs/>
                <w:sz w:val="18"/>
                <w:szCs w:val="18"/>
              </w:rPr>
              <w:t>Authorised Representative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EF317" w14:textId="0A7D4C06" w:rsidR="00FC436A" w:rsidRDefault="00686276">
            <w:r>
              <w:rPr>
                <w:sz w:val="18"/>
                <w:szCs w:val="18"/>
              </w:rPr>
              <w:t>Lakeside Financial Pty Ltd ·</w:t>
            </w:r>
          </w:p>
        </w:tc>
      </w:tr>
      <w:tr w:rsidR="00FC436A" w14:paraId="7F5F57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26F56" w14:textId="77777777" w:rsidR="00FC436A" w:rsidRDefault="00686276">
            <w:r>
              <w:rPr>
                <w:b/>
                <w:bCs/>
                <w:sz w:val="18"/>
                <w:szCs w:val="18"/>
              </w:rPr>
              <w:t>Australian Financial Services Licensee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606CA" w14:textId="77777777" w:rsidR="00FC436A" w:rsidRDefault="00686276">
            <w:r>
              <w:rPr>
                <w:sz w:val="18"/>
                <w:szCs w:val="18"/>
              </w:rPr>
              <w:t xml:space="preserve">Pareto Group Pty Ltd · ABN 11 155 278 078 · </w:t>
            </w:r>
            <w:r>
              <w:rPr>
                <w:b/>
                <w:bCs/>
                <w:sz w:val="18"/>
                <w:szCs w:val="18"/>
              </w:rPr>
              <w:t>AFSL No. 418700</w:t>
            </w:r>
          </w:p>
        </w:tc>
      </w:tr>
      <w:tr w:rsidR="00FC436A" w14:paraId="569A70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663EC" w14:textId="77777777" w:rsidR="00FC436A" w:rsidRDefault="00686276">
            <w:r>
              <w:rPr>
                <w:b/>
                <w:bCs/>
                <w:sz w:val="18"/>
                <w:szCs w:val="18"/>
              </w:rPr>
              <w:t>Adviser contact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41AF2" w14:textId="77777777" w:rsidR="00FC436A" w:rsidRDefault="00686276">
            <w:r>
              <w:rPr>
                <w:sz w:val="18"/>
                <w:szCs w:val="18"/>
              </w:rPr>
              <w:t>03 9596 5111</w:t>
            </w:r>
          </w:p>
        </w:tc>
      </w:tr>
    </w:tbl>
    <w:p w14:paraId="040F0F30" w14:textId="77777777" w:rsidR="00FC436A" w:rsidRDefault="00FC436A">
      <w:pPr>
        <w:pBdr>
          <w:bottom w:val="single" w:sz="6" w:space="0" w:color="BBBBBB"/>
        </w:pBdr>
        <w:spacing w:before="80" w:after="80"/>
      </w:pPr>
    </w:p>
    <w:p w14:paraId="50C64D6C" w14:textId="77777777" w:rsidR="00FC436A" w:rsidRDefault="00686276">
      <w:pPr>
        <w:spacing w:before="240" w:after="80"/>
      </w:pPr>
      <w:r>
        <w:rPr>
          <w:b/>
          <w:bCs/>
          <w:color w:val="4C9A2A"/>
          <w:sz w:val="26"/>
          <w:szCs w:val="26"/>
        </w:rPr>
        <w:t>1. Purpose of this document</w:t>
      </w:r>
    </w:p>
    <w:p w14:paraId="62950FC9" w14:textId="77777777" w:rsidR="00FC436A" w:rsidRDefault="00686276">
      <w:pPr>
        <w:spacing w:after="120"/>
      </w:pPr>
      <w:r>
        <w:t xml:space="preserve">This Statement of Advice (SOA) sets out the personal financial advice we are providing to you, John and Meni Romito, and the reasons for it — what we recommend, </w:t>
      </w:r>
      <w:r>
        <w:rPr>
          <w:b/>
          <w:bCs/>
        </w:rPr>
        <w:t>why each recommendation is appropriate for you</w:t>
      </w:r>
      <w:r>
        <w:t>, the benefits, risks and costs, the alternatives we considered, and how to put the advice into effect.</w:t>
      </w:r>
    </w:p>
    <w:p w14:paraId="0B8B6CE9" w14:textId="77777777" w:rsidR="00FC436A" w:rsidRDefault="00686276">
      <w:pPr>
        <w:spacing w:after="120"/>
      </w:pPr>
      <w:r>
        <w:t xml:space="preserve">The advice is </w:t>
      </w:r>
      <w:r>
        <w:rPr>
          <w:b/>
          <w:bCs/>
        </w:rPr>
        <w:t>valid as at the date shown</w:t>
      </w:r>
      <w:r>
        <w:t xml:space="preserve"> and is based on the information you have provided and the law and rates applying in the 2025–26 financial year. This is </w:t>
      </w:r>
      <w:r>
        <w:rPr>
          <w:b/>
          <w:bCs/>
        </w:rPr>
        <w:t>personal advice</w:t>
      </w:r>
      <w:r>
        <w:t xml:space="preserve">; please also read the </w:t>
      </w:r>
      <w:r>
        <w:rPr>
          <w:b/>
          <w:bCs/>
        </w:rPr>
        <w:t>Financial Services Guide</w:t>
      </w:r>
      <w:r>
        <w:t>.</w:t>
      </w:r>
    </w:p>
    <w:p w14:paraId="7EDDE6C8" w14:textId="77777777" w:rsidR="00FC436A" w:rsidRDefault="00FC436A">
      <w:pPr>
        <w:pBdr>
          <w:bottom w:val="single" w:sz="6" w:space="0" w:color="BBBBBB"/>
        </w:pBdr>
        <w:spacing w:before="80" w:after="80"/>
      </w:pPr>
    </w:p>
    <w:p w14:paraId="21EB7314" w14:textId="77777777" w:rsidR="00FC436A" w:rsidRDefault="00686276">
      <w:pPr>
        <w:spacing w:before="240" w:after="80"/>
      </w:pPr>
      <w:r>
        <w:rPr>
          <w:b/>
          <w:bCs/>
          <w:color w:val="4C9A2A"/>
          <w:sz w:val="26"/>
          <w:szCs w:val="26"/>
        </w:rPr>
        <w:t>2. About you — your circumstances</w:t>
      </w:r>
    </w:p>
    <w:p w14:paraId="60AA99CF" w14:textId="77777777" w:rsidR="00FC436A" w:rsidRDefault="00686276">
      <w:pPr>
        <w:spacing w:before="160" w:after="80"/>
      </w:pPr>
      <w:r>
        <w:rPr>
          <w:b/>
          <w:bCs/>
          <w:sz w:val="22"/>
          <w:szCs w:val="22"/>
        </w:rPr>
        <w:t>Personal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4"/>
        <w:gridCol w:w="4358"/>
        <w:gridCol w:w="4364"/>
      </w:tblGrid>
      <w:tr w:rsidR="00FC436A" w14:paraId="1E2536C0" w14:textId="77777777" w:rsidTr="001C2A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B8859" w14:textId="77777777" w:rsidR="00FC436A" w:rsidRDefault="00FC436A"/>
        </w:tc>
        <w:tc>
          <w:tcPr>
            <w:tcW w:w="20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A7243" w14:textId="77777777" w:rsidR="00FC436A" w:rsidRDefault="00686276">
            <w:r>
              <w:rPr>
                <w:b/>
                <w:bCs/>
                <w:sz w:val="18"/>
                <w:szCs w:val="18"/>
              </w:rPr>
              <w:t>John Romito</w:t>
            </w:r>
          </w:p>
        </w:tc>
        <w:tc>
          <w:tcPr>
            <w:tcW w:w="20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E2319" w14:textId="77777777" w:rsidR="00FC436A" w:rsidRDefault="00686276">
            <w:r>
              <w:rPr>
                <w:b/>
                <w:bCs/>
                <w:sz w:val="18"/>
                <w:szCs w:val="18"/>
              </w:rPr>
              <w:t>Meni Romito</w:t>
            </w:r>
          </w:p>
        </w:tc>
      </w:tr>
      <w:tr w:rsidR="00FC436A" w14:paraId="7898DB4A" w14:textId="77777777" w:rsidTr="001C2AA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21B80" w14:textId="77777777" w:rsidR="00FC436A" w:rsidRDefault="00686276">
            <w:r>
              <w:rPr>
                <w:sz w:val="18"/>
                <w:szCs w:val="18"/>
              </w:rPr>
              <w:t>Date of birth / age</w:t>
            </w:r>
          </w:p>
        </w:tc>
        <w:tc>
          <w:tcPr>
            <w:tcW w:w="20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5B660" w14:textId="77777777" w:rsidR="00FC436A" w:rsidRDefault="00686276">
            <w:r>
              <w:rPr>
                <w:sz w:val="18"/>
                <w:szCs w:val="18"/>
              </w:rPr>
              <w:t>28/04/1969 (57)</w:t>
            </w:r>
          </w:p>
        </w:tc>
        <w:tc>
          <w:tcPr>
            <w:tcW w:w="20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22F2F" w14:textId="77777777" w:rsidR="00FC436A" w:rsidRDefault="00686276">
            <w:r>
              <w:rPr>
                <w:sz w:val="18"/>
                <w:szCs w:val="18"/>
              </w:rPr>
              <w:t>06/04/1970 (56)</w:t>
            </w:r>
          </w:p>
        </w:tc>
      </w:tr>
      <w:tr w:rsidR="00FC436A" w14:paraId="1F347BEF" w14:textId="77777777" w:rsidTr="001C2AA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18F16" w14:textId="77777777" w:rsidR="00FC436A" w:rsidRDefault="00686276">
            <w:r>
              <w:rPr>
                <w:sz w:val="18"/>
                <w:szCs w:val="18"/>
              </w:rPr>
              <w:t>Occupation</w:t>
            </w:r>
          </w:p>
        </w:tc>
        <w:tc>
          <w:tcPr>
            <w:tcW w:w="20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AF35D" w14:textId="77777777" w:rsidR="00FC436A" w:rsidRDefault="00686276">
            <w:r>
              <w:rPr>
                <w:sz w:val="18"/>
                <w:szCs w:val="18"/>
              </w:rPr>
              <w:t>IT Manager</w:t>
            </w:r>
          </w:p>
        </w:tc>
        <w:tc>
          <w:tcPr>
            <w:tcW w:w="20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735B7" w14:textId="77777777" w:rsidR="00FC436A" w:rsidRDefault="00686276">
            <w:r>
              <w:rPr>
                <w:sz w:val="18"/>
                <w:szCs w:val="18"/>
              </w:rPr>
              <w:t>Business Analyst</w:t>
            </w:r>
          </w:p>
        </w:tc>
      </w:tr>
      <w:tr w:rsidR="00FC436A" w14:paraId="1068E68F" w14:textId="77777777" w:rsidTr="001C2AA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33A1E" w14:textId="77777777" w:rsidR="00FC436A" w:rsidRDefault="00686276">
            <w:r>
              <w:rPr>
                <w:sz w:val="18"/>
                <w:szCs w:val="18"/>
              </w:rPr>
              <w:t>Employer</w:t>
            </w:r>
          </w:p>
        </w:tc>
        <w:tc>
          <w:tcPr>
            <w:tcW w:w="20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976E0" w14:textId="77777777" w:rsidR="00FC436A" w:rsidRDefault="00686276">
            <w:r>
              <w:rPr>
                <w:sz w:val="18"/>
                <w:szCs w:val="18"/>
              </w:rPr>
              <w:t>Royal Women's Hospital</w:t>
            </w:r>
          </w:p>
        </w:tc>
        <w:tc>
          <w:tcPr>
            <w:tcW w:w="20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25161" w14:textId="77777777" w:rsidR="00FC436A" w:rsidRDefault="00686276">
            <w:r>
              <w:rPr>
                <w:sz w:val="18"/>
                <w:szCs w:val="18"/>
              </w:rPr>
              <w:t>Department of Education</w:t>
            </w:r>
          </w:p>
        </w:tc>
      </w:tr>
      <w:tr w:rsidR="00FC436A" w14:paraId="629A9DB9" w14:textId="77777777" w:rsidTr="001C2AA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1BA24" w14:textId="77777777" w:rsidR="00FC436A" w:rsidRDefault="00686276">
            <w:r>
              <w:rPr>
                <w:sz w:val="18"/>
                <w:szCs w:val="18"/>
              </w:rPr>
              <w:t>Employment</w:t>
            </w:r>
          </w:p>
        </w:tc>
        <w:tc>
          <w:tcPr>
            <w:tcW w:w="20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EC7C6" w14:textId="77777777" w:rsidR="00FC436A" w:rsidRDefault="00686276">
            <w:r>
              <w:rPr>
                <w:sz w:val="18"/>
                <w:szCs w:val="18"/>
              </w:rPr>
              <w:t xml:space="preserve">Permanent (currently on </w:t>
            </w:r>
            <w:r>
              <w:rPr>
                <w:b/>
                <w:bCs/>
                <w:sz w:val="18"/>
                <w:szCs w:val="18"/>
              </w:rPr>
              <w:t>sick leave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0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2E8D2" w14:textId="77777777" w:rsidR="00FC436A" w:rsidRDefault="00686276">
            <w:r>
              <w:rPr>
                <w:sz w:val="18"/>
                <w:szCs w:val="18"/>
              </w:rPr>
              <w:t>Permanent</w:t>
            </w:r>
          </w:p>
        </w:tc>
      </w:tr>
      <w:tr w:rsidR="00FC436A" w14:paraId="7F57CC59" w14:textId="77777777" w:rsidTr="001C2AA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1AF73" w14:textId="77777777" w:rsidR="00FC436A" w:rsidRDefault="00686276">
            <w:r>
              <w:rPr>
                <w:sz w:val="18"/>
                <w:szCs w:val="18"/>
              </w:rPr>
              <w:t>Income (package)</w:t>
            </w:r>
          </w:p>
        </w:tc>
        <w:tc>
          <w:tcPr>
            <w:tcW w:w="20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4C889" w14:textId="77777777" w:rsidR="00FC436A" w:rsidRDefault="00686276">
            <w:r>
              <w:rPr>
                <w:sz w:val="18"/>
                <w:szCs w:val="18"/>
              </w:rPr>
              <w:t>~</w:t>
            </w:r>
            <w:r>
              <w:rPr>
                <w:b/>
                <w:bCs/>
                <w:sz w:val="18"/>
                <w:szCs w:val="18"/>
              </w:rPr>
              <w:t>$155,000</w:t>
            </w:r>
            <w:r>
              <w:rPr>
                <w:sz w:val="18"/>
                <w:szCs w:val="18"/>
              </w:rPr>
              <w:t xml:space="preserve"> (incl. salary packaging) </w:t>
            </w:r>
            <w:r>
              <w:rPr>
                <w:b/>
                <w:bCs/>
                <w:sz w:val="18"/>
                <w:szCs w:val="18"/>
              </w:rPr>
              <w:t>[TO CONFIRM]</w:t>
            </w:r>
          </w:p>
        </w:tc>
        <w:tc>
          <w:tcPr>
            <w:tcW w:w="20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E0FFA" w14:textId="77777777" w:rsidR="00FC436A" w:rsidRDefault="00686276">
            <w:r>
              <w:rPr>
                <w:sz w:val="18"/>
                <w:szCs w:val="18"/>
              </w:rPr>
              <w:t>~</w:t>
            </w:r>
            <w:r>
              <w:rPr>
                <w:b/>
                <w:bCs/>
                <w:sz w:val="18"/>
                <w:szCs w:val="18"/>
              </w:rPr>
              <w:t>$115,000</w:t>
            </w:r>
            <w:r>
              <w:rPr>
                <w:sz w:val="18"/>
                <w:szCs w:val="18"/>
              </w:rPr>
              <w:t xml:space="preserve"> (FY25 taxable $116,554)</w:t>
            </w:r>
          </w:p>
        </w:tc>
      </w:tr>
      <w:tr w:rsidR="00FC436A" w14:paraId="65C27541" w14:textId="77777777" w:rsidTr="001C2AA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76D10" w14:textId="77777777" w:rsidR="00FC436A" w:rsidRDefault="00686276">
            <w:r>
              <w:rPr>
                <w:sz w:val="18"/>
                <w:szCs w:val="18"/>
              </w:rPr>
              <w:t>Tenure</w:t>
            </w:r>
          </w:p>
        </w:tc>
        <w:tc>
          <w:tcPr>
            <w:tcW w:w="20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FED08" w14:textId="77777777" w:rsidR="00FC436A" w:rsidRDefault="00686276">
            <w:r>
              <w:rPr>
                <w:sz w:val="18"/>
                <w:szCs w:val="18"/>
              </w:rPr>
              <w:t>~25 years (health sector)</w:t>
            </w:r>
          </w:p>
        </w:tc>
        <w:tc>
          <w:tcPr>
            <w:tcW w:w="20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52D2B" w14:textId="77777777" w:rsidR="00FC436A" w:rsidRDefault="00686276">
            <w:r>
              <w:rPr>
                <w:sz w:val="18"/>
                <w:szCs w:val="18"/>
              </w:rPr>
              <w:t>~20 years (government)</w:t>
            </w:r>
          </w:p>
        </w:tc>
      </w:tr>
      <w:tr w:rsidR="00FC436A" w14:paraId="0E58EA71" w14:textId="77777777" w:rsidTr="001C2AA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92603" w14:textId="77777777" w:rsidR="00FC436A" w:rsidRDefault="00686276">
            <w:r>
              <w:rPr>
                <w:sz w:val="18"/>
                <w:szCs w:val="18"/>
              </w:rPr>
              <w:t>Smoker</w:t>
            </w:r>
          </w:p>
        </w:tc>
        <w:tc>
          <w:tcPr>
            <w:tcW w:w="20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43468" w14:textId="77777777" w:rsidR="00FC436A" w:rsidRDefault="00686276">
            <w:r>
              <w:rPr>
                <w:sz w:val="18"/>
                <w:szCs w:val="18"/>
              </w:rPr>
              <w:t>No</w:t>
            </w:r>
          </w:p>
        </w:tc>
        <w:tc>
          <w:tcPr>
            <w:tcW w:w="20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B423C" w14:textId="77777777" w:rsidR="00FC436A" w:rsidRDefault="00686276">
            <w:r>
              <w:rPr>
                <w:sz w:val="18"/>
                <w:szCs w:val="18"/>
              </w:rPr>
              <w:t>No</w:t>
            </w:r>
          </w:p>
        </w:tc>
      </w:tr>
      <w:tr w:rsidR="00FC436A" w14:paraId="730680E8" w14:textId="77777777" w:rsidTr="001C2AA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6A115" w14:textId="77777777" w:rsidR="00FC436A" w:rsidRDefault="00686276">
            <w:r>
              <w:rPr>
                <w:sz w:val="18"/>
                <w:szCs w:val="18"/>
              </w:rPr>
              <w:t>Residency</w:t>
            </w:r>
          </w:p>
        </w:tc>
        <w:tc>
          <w:tcPr>
            <w:tcW w:w="20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E66AA" w14:textId="77777777" w:rsidR="00FC436A" w:rsidRDefault="00686276">
            <w:r>
              <w:rPr>
                <w:sz w:val="18"/>
                <w:szCs w:val="18"/>
              </w:rPr>
              <w:t xml:space="preserve">Australian tax resident; obtaining </w:t>
            </w:r>
            <w:r>
              <w:rPr>
                <w:b/>
                <w:bCs/>
                <w:sz w:val="18"/>
                <w:szCs w:val="18"/>
              </w:rPr>
              <w:t>Greek/Italian dual citizenship</w:t>
            </w:r>
          </w:p>
        </w:tc>
        <w:tc>
          <w:tcPr>
            <w:tcW w:w="20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55EE7" w14:textId="7ECB3D1D" w:rsidR="00FC436A" w:rsidRDefault="001C2AAF">
            <w:r>
              <w:rPr>
                <w:sz w:val="18"/>
                <w:szCs w:val="18"/>
              </w:rPr>
              <w:t xml:space="preserve">Australian tax resident; obtaining </w:t>
            </w:r>
            <w:r>
              <w:rPr>
                <w:b/>
                <w:bCs/>
                <w:sz w:val="18"/>
                <w:szCs w:val="18"/>
              </w:rPr>
              <w:t>Greek/Italian dual citizenship</w:t>
            </w:r>
          </w:p>
        </w:tc>
      </w:tr>
      <w:tr w:rsidR="00FC436A" w14:paraId="71D6ACE8" w14:textId="77777777" w:rsidTr="001C2AA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C3EF0" w14:textId="77777777" w:rsidR="00FC436A" w:rsidRDefault="00686276">
            <w:r>
              <w:rPr>
                <w:sz w:val="18"/>
                <w:szCs w:val="18"/>
              </w:rPr>
              <w:t>Address</w:t>
            </w:r>
          </w:p>
        </w:tc>
        <w:tc>
          <w:tcPr>
            <w:tcW w:w="20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7645D" w14:textId="77777777" w:rsidR="00FC436A" w:rsidRDefault="00686276">
            <w:r>
              <w:rPr>
                <w:sz w:val="18"/>
                <w:szCs w:val="18"/>
              </w:rPr>
              <w:t>190 Childs Road, Mill Park VIC 3082</w:t>
            </w:r>
          </w:p>
        </w:tc>
        <w:tc>
          <w:tcPr>
            <w:tcW w:w="20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22231" w14:textId="7EB172E4" w:rsidR="00FC436A" w:rsidRDefault="001C2AAF">
            <w:r>
              <w:rPr>
                <w:sz w:val="18"/>
                <w:szCs w:val="18"/>
              </w:rPr>
              <w:t>190 Childs Road, Mill Park VIC 3082</w:t>
            </w:r>
          </w:p>
        </w:tc>
      </w:tr>
    </w:tbl>
    <w:p w14:paraId="53B42AD4" w14:textId="77777777" w:rsidR="00FC436A" w:rsidRDefault="00FC436A">
      <w:pPr>
        <w:spacing w:after="80"/>
      </w:pPr>
    </w:p>
    <w:p w14:paraId="41DBEC3E" w14:textId="74FEC0DA" w:rsidR="00FC436A" w:rsidRDefault="00686276">
      <w:pPr>
        <w:spacing w:after="120"/>
      </w:pPr>
      <w:r>
        <w:rPr>
          <w:b/>
          <w:bCs/>
        </w:rPr>
        <w:t>Health.</w:t>
      </w:r>
      <w:r>
        <w:t xml:space="preserve"> John was diagnosed with </w:t>
      </w:r>
      <w:r>
        <w:rPr>
          <w:b/>
          <w:bCs/>
        </w:rPr>
        <w:t>cancer ~6 months ago</w:t>
      </w:r>
      <w:r>
        <w:t xml:space="preserve"> and is currently on sick leave (a </w:t>
      </w:r>
      <w:r>
        <w:rPr>
          <w:b/>
          <w:bCs/>
        </w:rPr>
        <w:t xml:space="preserve">PET scan </w:t>
      </w:r>
      <w:r w:rsidR="0005336F">
        <w:rPr>
          <w:b/>
          <w:bCs/>
        </w:rPr>
        <w:t>has shown positive results</w:t>
      </w:r>
      <w:r>
        <w:t xml:space="preserve">). This materially affects the </w:t>
      </w:r>
      <w:r>
        <w:rPr>
          <w:b/>
          <w:bCs/>
        </w:rPr>
        <w:t>priority</w:t>
      </w:r>
      <w:r>
        <w:t xml:space="preserve"> of this advice — protection, estate certainty and de-risking come first.</w:t>
      </w:r>
    </w:p>
    <w:p w14:paraId="2D02EF93" w14:textId="6EC65D3C" w:rsidR="00FC436A" w:rsidRDefault="00686276">
      <w:pPr>
        <w:spacing w:after="120"/>
      </w:pPr>
      <w:r>
        <w:rPr>
          <w:b/>
          <w:bCs/>
        </w:rPr>
        <w:t>Family.</w:t>
      </w:r>
      <w:r>
        <w:t xml:space="preserve"> Two adult, financially independent children — a </w:t>
      </w:r>
      <w:r>
        <w:rPr>
          <w:b/>
          <w:bCs/>
        </w:rPr>
        <w:t>son (~21, lives at home)</w:t>
      </w:r>
      <w:r>
        <w:t xml:space="preserve"> and a </w:t>
      </w:r>
      <w:r>
        <w:rPr>
          <w:b/>
          <w:bCs/>
        </w:rPr>
        <w:t>daughter (~23, renting)</w:t>
      </w:r>
      <w:r>
        <w:t xml:space="preserve">. Both are </w:t>
      </w:r>
      <w:r>
        <w:rPr>
          <w:b/>
          <w:bCs/>
        </w:rPr>
        <w:t>adult non-dependants</w:t>
      </w:r>
      <w:r>
        <w:t xml:space="preserve"> for super death-benefit purposes (a key fact for the estate strategy).</w:t>
      </w:r>
    </w:p>
    <w:p w14:paraId="64ADA734" w14:textId="77777777" w:rsidR="00FC436A" w:rsidRDefault="00686276">
      <w:pPr>
        <w:spacing w:before="160" w:after="80"/>
      </w:pPr>
      <w:r>
        <w:rPr>
          <w:b/>
          <w:bCs/>
          <w:sz w:val="22"/>
          <w:szCs w:val="22"/>
        </w:rPr>
        <w:t>Assets, liabilities &amp; net wealth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1"/>
        <w:gridCol w:w="2022"/>
        <w:gridCol w:w="668"/>
        <w:gridCol w:w="4335"/>
      </w:tblGrid>
      <w:tr w:rsidR="00FC436A" w14:paraId="1B724A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456B2" w14:textId="77777777" w:rsidR="00FC436A" w:rsidRDefault="00686276"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EDE94" w14:textId="77777777" w:rsidR="00FC436A" w:rsidRDefault="00686276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DAD9B" w14:textId="77777777" w:rsidR="00FC436A" w:rsidRDefault="00686276">
            <w:r>
              <w:rPr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9E4FB" w14:textId="77777777" w:rsidR="00FC436A" w:rsidRDefault="00686276">
            <w:r>
              <w:rPr>
                <w:b/>
                <w:bCs/>
                <w:sz w:val="18"/>
                <w:szCs w:val="18"/>
              </w:rPr>
              <w:t>Debt</w:t>
            </w:r>
          </w:p>
        </w:tc>
      </w:tr>
      <w:tr w:rsidR="00FC436A" w14:paraId="06F240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3B7A2" w14:textId="77777777" w:rsidR="00FC436A" w:rsidRDefault="00686276">
            <w:r>
              <w:rPr>
                <w:sz w:val="18"/>
                <w:szCs w:val="18"/>
              </w:rPr>
              <w:t>Home — 190 Childs Rd, Mill Park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8673E" w14:textId="77777777" w:rsidR="00FC436A" w:rsidRDefault="00686276">
            <w:r>
              <w:rPr>
                <w:sz w:val="18"/>
                <w:szCs w:val="18"/>
              </w:rPr>
              <w:t>$800,000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D8180" w14:textId="77777777" w:rsidR="00FC436A" w:rsidRDefault="00686276">
            <w:r>
              <w:rPr>
                <w:sz w:val="18"/>
                <w:szCs w:val="18"/>
              </w:rPr>
              <w:t>Joint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DEC62" w14:textId="77777777" w:rsidR="00FC436A" w:rsidRDefault="00686276">
            <w:r>
              <w:rPr>
                <w:sz w:val="18"/>
                <w:szCs w:val="18"/>
              </w:rPr>
              <w:t>Nil</w:t>
            </w:r>
          </w:p>
        </w:tc>
      </w:tr>
      <w:tr w:rsidR="00FC436A" w14:paraId="0616AC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2BAE8" w14:textId="77777777" w:rsidR="00FC436A" w:rsidRDefault="00686276">
            <w:r>
              <w:rPr>
                <w:sz w:val="18"/>
                <w:szCs w:val="18"/>
              </w:rPr>
              <w:t xml:space="preserve">Investment property — </w:t>
            </w:r>
            <w:r>
              <w:rPr>
                <w:b/>
                <w:bCs/>
                <w:sz w:val="18"/>
                <w:szCs w:val="18"/>
              </w:rPr>
              <w:t>Bundoora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9215D" w14:textId="77777777" w:rsidR="00FC436A" w:rsidRDefault="00686276">
            <w:r>
              <w:rPr>
                <w:sz w:val="18"/>
                <w:szCs w:val="18"/>
              </w:rPr>
              <w:t>$850,000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1A069" w14:textId="77777777" w:rsidR="00FC436A" w:rsidRDefault="00686276">
            <w:r>
              <w:rPr>
                <w:sz w:val="18"/>
                <w:szCs w:val="18"/>
              </w:rPr>
              <w:t>Joint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3BBC0" w14:textId="77777777" w:rsidR="00FC436A" w:rsidRDefault="00686276">
            <w:r>
              <w:rPr>
                <w:b/>
                <w:bCs/>
                <w:sz w:val="18"/>
                <w:szCs w:val="18"/>
              </w:rPr>
              <w:t>$330,000</w:t>
            </w:r>
            <w:r>
              <w:rPr>
                <w:sz w:val="18"/>
                <w:szCs w:val="18"/>
              </w:rPr>
              <w:t xml:space="preserve"> (ME Bank, 5.79% fixed to Nov 2026, ~$2,763/mo)</w:t>
            </w:r>
          </w:p>
        </w:tc>
      </w:tr>
      <w:tr w:rsidR="00FC436A" w14:paraId="576731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B5564" w14:textId="77777777" w:rsidR="00FC436A" w:rsidRDefault="00686276">
            <w:r>
              <w:rPr>
                <w:sz w:val="18"/>
                <w:szCs w:val="18"/>
              </w:rPr>
              <w:t xml:space="preserve">Investment property — </w:t>
            </w:r>
            <w:r>
              <w:rPr>
                <w:b/>
                <w:bCs/>
                <w:sz w:val="18"/>
                <w:szCs w:val="18"/>
              </w:rPr>
              <w:t>Reservoir</w:t>
            </w:r>
            <w:r>
              <w:rPr>
                <w:sz w:val="18"/>
                <w:szCs w:val="18"/>
              </w:rPr>
              <w:t xml:space="preserve"> (2-bed unit)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7A902" w14:textId="77777777" w:rsidR="00FC436A" w:rsidRDefault="00686276">
            <w:r>
              <w:rPr>
                <w:sz w:val="18"/>
                <w:szCs w:val="18"/>
              </w:rPr>
              <w:t>$650,000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B76BD" w14:textId="77777777" w:rsidR="00FC436A" w:rsidRDefault="00686276">
            <w:r>
              <w:rPr>
                <w:sz w:val="18"/>
                <w:szCs w:val="18"/>
              </w:rPr>
              <w:t>Joint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6EF4D" w14:textId="77777777" w:rsidR="00FC436A" w:rsidRDefault="00686276">
            <w:r>
              <w:rPr>
                <w:sz w:val="18"/>
                <w:szCs w:val="18"/>
              </w:rPr>
              <w:t>Nil</w:t>
            </w:r>
          </w:p>
        </w:tc>
      </w:tr>
      <w:tr w:rsidR="00FC436A" w14:paraId="272E96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42511" w14:textId="77777777" w:rsidR="00FC436A" w:rsidRDefault="00686276">
            <w:r>
              <w:rPr>
                <w:sz w:val="18"/>
                <w:szCs w:val="18"/>
              </w:rPr>
              <w:t>Cash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EB67F" w14:textId="77777777" w:rsidR="00FC436A" w:rsidRDefault="00686276">
            <w:r>
              <w:rPr>
                <w:sz w:val="18"/>
                <w:szCs w:val="18"/>
              </w:rPr>
              <w:t>$70,000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BFE41" w14:textId="77777777" w:rsidR="00FC436A" w:rsidRDefault="00686276">
            <w:r>
              <w:rPr>
                <w:sz w:val="18"/>
                <w:szCs w:val="18"/>
              </w:rPr>
              <w:t>Joint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5CE77" w14:textId="77777777" w:rsidR="00FC436A" w:rsidRDefault="00686276">
            <w:r>
              <w:rPr>
                <w:sz w:val="18"/>
                <w:szCs w:val="18"/>
              </w:rPr>
              <w:t>—</w:t>
            </w:r>
          </w:p>
        </w:tc>
      </w:tr>
      <w:tr w:rsidR="00FC436A" w14:paraId="4741C9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756D2" w14:textId="77777777" w:rsidR="00FC436A" w:rsidRDefault="00686276">
            <w:r>
              <w:rPr>
                <w:sz w:val="18"/>
                <w:szCs w:val="18"/>
              </w:rPr>
              <w:lastRenderedPageBreak/>
              <w:t>Motor vehicles (3)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A8650" w14:textId="77777777" w:rsidR="00FC436A" w:rsidRDefault="00686276">
            <w:r>
              <w:rPr>
                <w:sz w:val="18"/>
                <w:szCs w:val="18"/>
              </w:rPr>
              <w:t>~$145,000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F8499" w14:textId="77777777" w:rsidR="00FC436A" w:rsidRDefault="00686276">
            <w:r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EE41B" w14:textId="77777777" w:rsidR="00FC436A" w:rsidRDefault="00686276">
            <w:r>
              <w:rPr>
                <w:sz w:val="18"/>
                <w:szCs w:val="18"/>
              </w:rPr>
              <w:t>Nil</w:t>
            </w:r>
          </w:p>
        </w:tc>
      </w:tr>
      <w:tr w:rsidR="00FC436A" w14:paraId="04A72F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8CB0B" w14:textId="77777777" w:rsidR="00FC436A" w:rsidRDefault="00686276">
            <w:r>
              <w:rPr>
                <w:sz w:val="18"/>
                <w:szCs w:val="18"/>
              </w:rPr>
              <w:t>Home contents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23698" w14:textId="77777777" w:rsidR="00FC436A" w:rsidRDefault="00686276">
            <w:r>
              <w:rPr>
                <w:sz w:val="18"/>
                <w:szCs w:val="18"/>
              </w:rPr>
              <w:t xml:space="preserve">~$204,000 </w:t>
            </w:r>
            <w:r>
              <w:rPr>
                <w:b/>
                <w:bCs/>
                <w:sz w:val="18"/>
                <w:szCs w:val="18"/>
              </w:rPr>
              <w:t>[TO CONFIRM]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537A4" w14:textId="77777777" w:rsidR="00FC436A" w:rsidRDefault="00686276">
            <w:r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460EC" w14:textId="77777777" w:rsidR="00FC436A" w:rsidRDefault="00686276">
            <w:r>
              <w:rPr>
                <w:sz w:val="18"/>
                <w:szCs w:val="18"/>
              </w:rPr>
              <w:t>—</w:t>
            </w:r>
          </w:p>
        </w:tc>
      </w:tr>
      <w:tr w:rsidR="00FC436A" w14:paraId="7EF5C9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52AF9" w14:textId="77777777" w:rsidR="00FC436A" w:rsidRDefault="00686276">
            <w:r>
              <w:rPr>
                <w:sz w:val="18"/>
                <w:szCs w:val="18"/>
              </w:rPr>
              <w:t>Superannuation — John (Aware Super)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E4928" w14:textId="77777777" w:rsidR="00FC436A" w:rsidRDefault="00686276">
            <w:r>
              <w:rPr>
                <w:sz w:val="18"/>
                <w:szCs w:val="18"/>
              </w:rPr>
              <w:t>~$488,000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94DEF" w14:textId="77777777" w:rsidR="00FC436A" w:rsidRDefault="00686276">
            <w:r>
              <w:rPr>
                <w:sz w:val="18"/>
                <w:szCs w:val="18"/>
              </w:rPr>
              <w:t>John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FB1D2" w14:textId="77777777" w:rsidR="00FC436A" w:rsidRDefault="00686276">
            <w:r>
              <w:rPr>
                <w:sz w:val="18"/>
                <w:szCs w:val="18"/>
              </w:rPr>
              <w:t>—</w:t>
            </w:r>
          </w:p>
        </w:tc>
      </w:tr>
      <w:tr w:rsidR="00FC436A" w14:paraId="1F7528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2BCC3" w14:textId="77777777" w:rsidR="00FC436A" w:rsidRDefault="00686276">
            <w:r>
              <w:rPr>
                <w:sz w:val="18"/>
                <w:szCs w:val="18"/>
              </w:rPr>
              <w:t>Superannuation — Meni (Australian Super)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05431" w14:textId="77777777" w:rsidR="00FC436A" w:rsidRDefault="00686276">
            <w:r>
              <w:rPr>
                <w:sz w:val="18"/>
                <w:szCs w:val="18"/>
              </w:rPr>
              <w:t>~$403,000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A9CFD" w14:textId="77777777" w:rsidR="00FC436A" w:rsidRDefault="00686276">
            <w:r>
              <w:rPr>
                <w:sz w:val="18"/>
                <w:szCs w:val="18"/>
              </w:rPr>
              <w:t>Meni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570CC" w14:textId="77777777" w:rsidR="00FC436A" w:rsidRDefault="00686276">
            <w:r>
              <w:rPr>
                <w:sz w:val="18"/>
                <w:szCs w:val="18"/>
              </w:rPr>
              <w:t>—</w:t>
            </w:r>
          </w:p>
        </w:tc>
      </w:tr>
      <w:tr w:rsidR="00FC436A" w14:paraId="578647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3D517" w14:textId="77777777" w:rsidR="00FC436A" w:rsidRDefault="00686276">
            <w:r>
              <w:rPr>
                <w:b/>
                <w:bCs/>
                <w:sz w:val="18"/>
                <w:szCs w:val="18"/>
              </w:rPr>
              <w:t>Total assets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2CD30" w14:textId="77777777" w:rsidR="00FC436A" w:rsidRDefault="00686276">
            <w:r>
              <w:rPr>
                <w:b/>
                <w:bCs/>
                <w:sz w:val="18"/>
                <w:szCs w:val="18"/>
              </w:rPr>
              <w:t>~$3,406,000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691C4" w14:textId="77777777" w:rsidR="00FC436A" w:rsidRDefault="00FC436A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2D231" w14:textId="77777777" w:rsidR="00FC436A" w:rsidRDefault="00FC436A"/>
        </w:tc>
      </w:tr>
      <w:tr w:rsidR="00FC436A" w14:paraId="318086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2AD7C" w14:textId="77777777" w:rsidR="00FC436A" w:rsidRDefault="00686276">
            <w:r>
              <w:rPr>
                <w:b/>
                <w:bCs/>
                <w:sz w:val="18"/>
                <w:szCs w:val="18"/>
              </w:rPr>
              <w:t>Total debts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64C16" w14:textId="77777777" w:rsidR="00FC436A" w:rsidRDefault="00686276">
            <w:r>
              <w:rPr>
                <w:b/>
                <w:bCs/>
                <w:sz w:val="18"/>
                <w:szCs w:val="18"/>
              </w:rPr>
              <w:t>$330,000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199E5" w14:textId="77777777" w:rsidR="00FC436A" w:rsidRDefault="00FC436A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9BEFA" w14:textId="77777777" w:rsidR="00FC436A" w:rsidRDefault="00FC436A"/>
        </w:tc>
      </w:tr>
      <w:tr w:rsidR="00FC436A" w14:paraId="6722C6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070B0" w14:textId="77777777" w:rsidR="00FC436A" w:rsidRDefault="00686276">
            <w:r>
              <w:rPr>
                <w:b/>
                <w:bCs/>
                <w:sz w:val="18"/>
                <w:szCs w:val="18"/>
              </w:rPr>
              <w:t>Net wealth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FD8EB" w14:textId="77777777" w:rsidR="00FC436A" w:rsidRDefault="00686276">
            <w:r>
              <w:rPr>
                <w:b/>
                <w:bCs/>
                <w:sz w:val="18"/>
                <w:szCs w:val="18"/>
              </w:rPr>
              <w:t>~$3,076,000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18611" w14:textId="77777777" w:rsidR="00FC436A" w:rsidRDefault="00FC436A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0F3B9" w14:textId="77777777" w:rsidR="00FC436A" w:rsidRDefault="00FC436A"/>
        </w:tc>
      </w:tr>
    </w:tbl>
    <w:p w14:paraId="3C33F124" w14:textId="77777777" w:rsidR="00FC436A" w:rsidRDefault="00FC436A">
      <w:pPr>
        <w:spacing w:after="80"/>
      </w:pPr>
    </w:p>
    <w:p w14:paraId="2FB6B84A" w14:textId="77777777" w:rsidR="00FC436A" w:rsidRDefault="00686276">
      <w:pPr>
        <w:spacing w:after="120"/>
      </w:pPr>
      <w:r>
        <w:rPr>
          <w:b/>
          <w:bCs/>
        </w:rPr>
        <w:t>Rental income.</w:t>
      </w:r>
      <w:r>
        <w:t xml:space="preserve"> The two investment properties generate </w:t>
      </w:r>
      <w:r>
        <w:rPr>
          <w:b/>
          <w:bCs/>
        </w:rPr>
        <w:t>~$50,000 p.a.</w:t>
      </w:r>
      <w:r>
        <w:t xml:space="preserve"> combined (~$4,000/month). Both have </w:t>
      </w:r>
      <w:r>
        <w:rPr>
          <w:b/>
          <w:bCs/>
        </w:rPr>
        <w:t>long-standing, reliable tenants</w:t>
      </w:r>
      <w:r>
        <w:t xml:space="preserve">; Bundoora is now approximately </w:t>
      </w:r>
      <w:r>
        <w:rPr>
          <w:b/>
          <w:bCs/>
        </w:rPr>
        <w:t>neutrally/positively geared</w:t>
      </w:r>
      <w:r>
        <w:t xml:space="preserve"> as the loan reduces.</w:t>
      </w:r>
    </w:p>
    <w:p w14:paraId="0FC8A9EE" w14:textId="77777777" w:rsidR="00FC436A" w:rsidRDefault="00686276">
      <w:pPr>
        <w:spacing w:before="160" w:after="80"/>
      </w:pPr>
      <w:r>
        <w:rPr>
          <w:b/>
          <w:bCs/>
          <w:sz w:val="22"/>
          <w:szCs w:val="22"/>
        </w:rPr>
        <w:t>Superannuation — current position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2"/>
        <w:gridCol w:w="4450"/>
        <w:gridCol w:w="4364"/>
      </w:tblGrid>
      <w:tr w:rsidR="00FC436A" w14:paraId="7368D813" w14:textId="77777777" w:rsidTr="001C2A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BC809" w14:textId="77777777" w:rsidR="00FC436A" w:rsidRDefault="00FC436A"/>
        </w:tc>
        <w:tc>
          <w:tcPr>
            <w:tcW w:w="21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5BA11" w14:textId="77777777" w:rsidR="00FC436A" w:rsidRDefault="00686276">
            <w:r>
              <w:rPr>
                <w:b/>
                <w:bCs/>
                <w:sz w:val="18"/>
                <w:szCs w:val="18"/>
              </w:rPr>
              <w:t>John (Aware Super)</w:t>
            </w:r>
          </w:p>
        </w:tc>
        <w:tc>
          <w:tcPr>
            <w:tcW w:w="20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FEBE0" w14:textId="77777777" w:rsidR="00FC436A" w:rsidRDefault="00686276">
            <w:r>
              <w:rPr>
                <w:b/>
                <w:bCs/>
                <w:sz w:val="18"/>
                <w:szCs w:val="18"/>
              </w:rPr>
              <w:t>Meni (Australian Super)</w:t>
            </w:r>
          </w:p>
        </w:tc>
      </w:tr>
      <w:tr w:rsidR="00FC436A" w14:paraId="451F93E8" w14:textId="77777777" w:rsidTr="001C2AA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639BB" w14:textId="77777777" w:rsidR="00FC436A" w:rsidRDefault="00686276">
            <w:r>
              <w:rPr>
                <w:sz w:val="18"/>
                <w:szCs w:val="18"/>
              </w:rPr>
              <w:t>Balance</w:t>
            </w:r>
          </w:p>
        </w:tc>
        <w:tc>
          <w:tcPr>
            <w:tcW w:w="21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172E7" w14:textId="77777777" w:rsidR="00FC436A" w:rsidRDefault="00686276">
            <w:r>
              <w:rPr>
                <w:sz w:val="18"/>
                <w:szCs w:val="18"/>
              </w:rPr>
              <w:t>~$487,987</w:t>
            </w:r>
          </w:p>
        </w:tc>
        <w:tc>
          <w:tcPr>
            <w:tcW w:w="20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1FC0F" w14:textId="77777777" w:rsidR="00FC436A" w:rsidRDefault="00686276">
            <w:r>
              <w:rPr>
                <w:sz w:val="18"/>
                <w:szCs w:val="18"/>
              </w:rPr>
              <w:t>~$403,715</w:t>
            </w:r>
          </w:p>
        </w:tc>
      </w:tr>
      <w:tr w:rsidR="00FC436A" w14:paraId="0727D882" w14:textId="77777777" w:rsidTr="001C2AA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9F78E" w14:textId="77777777" w:rsidR="00FC436A" w:rsidRDefault="00686276">
            <w:r>
              <w:rPr>
                <w:sz w:val="18"/>
                <w:szCs w:val="18"/>
              </w:rPr>
              <w:t>Investment option</w:t>
            </w:r>
          </w:p>
        </w:tc>
        <w:tc>
          <w:tcPr>
            <w:tcW w:w="21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AFF57" w14:textId="77777777" w:rsidR="00FC436A" w:rsidRDefault="00686276">
            <w:r>
              <w:rPr>
                <w:b/>
                <w:bCs/>
                <w:sz w:val="18"/>
                <w:szCs w:val="18"/>
              </w:rPr>
              <w:t>MySuper Lifecycle</w:t>
            </w:r>
            <w:r>
              <w:rPr>
                <w:sz w:val="18"/>
                <w:szCs w:val="18"/>
              </w:rPr>
              <w:t xml:space="preserve"> — Balanced 19.8% / </w:t>
            </w:r>
            <w:r>
              <w:rPr>
                <w:b/>
                <w:bCs/>
                <w:sz w:val="18"/>
                <w:szCs w:val="18"/>
              </w:rPr>
              <w:t>High Growth 80.2%</w:t>
            </w:r>
          </w:p>
        </w:tc>
        <w:tc>
          <w:tcPr>
            <w:tcW w:w="20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29702" w14:textId="77777777" w:rsidR="00FC436A" w:rsidRDefault="00686276">
            <w:r>
              <w:rPr>
                <w:b/>
                <w:bCs/>
                <w:sz w:val="18"/>
                <w:szCs w:val="18"/>
              </w:rPr>
              <w:t>Balanced (default), 100%</w:t>
            </w:r>
          </w:p>
        </w:tc>
      </w:tr>
      <w:tr w:rsidR="00FC436A" w14:paraId="72F1E6DD" w14:textId="77777777" w:rsidTr="001C2AA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9B038" w14:textId="77777777" w:rsidR="00FC436A" w:rsidRDefault="00686276">
            <w:r>
              <w:rPr>
                <w:sz w:val="18"/>
                <w:szCs w:val="18"/>
              </w:rPr>
              <w:t>Reported returns</w:t>
            </w:r>
          </w:p>
        </w:tc>
        <w:tc>
          <w:tcPr>
            <w:tcW w:w="21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A28A3" w14:textId="77777777" w:rsidR="00FC436A" w:rsidRDefault="00686276">
            <w:r>
              <w:rPr>
                <w:sz w:val="18"/>
                <w:szCs w:val="18"/>
              </w:rPr>
              <w:t>strong (high-growth tilt)</w:t>
            </w:r>
          </w:p>
        </w:tc>
        <w:tc>
          <w:tcPr>
            <w:tcW w:w="20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5DC51" w14:textId="77777777" w:rsidR="00FC436A" w:rsidRDefault="00686276">
            <w:r>
              <w:rPr>
                <w:sz w:val="18"/>
                <w:szCs w:val="18"/>
              </w:rPr>
              <w:t xml:space="preserve">1yr </w:t>
            </w:r>
            <w:r>
              <w:rPr>
                <w:b/>
                <w:bCs/>
                <w:sz w:val="18"/>
                <w:szCs w:val="18"/>
              </w:rPr>
              <w:t>8.69%</w:t>
            </w:r>
            <w:r>
              <w:rPr>
                <w:sz w:val="18"/>
                <w:szCs w:val="18"/>
              </w:rPr>
              <w:t xml:space="preserve">, 3yr </w:t>
            </w:r>
            <w:r>
              <w:rPr>
                <w:b/>
                <w:bCs/>
                <w:sz w:val="18"/>
                <w:szCs w:val="18"/>
              </w:rPr>
              <w:t>9.38%</w:t>
            </w:r>
            <w:r>
              <w:rPr>
                <w:sz w:val="18"/>
                <w:szCs w:val="18"/>
              </w:rPr>
              <w:t xml:space="preserve"> p.a., 5yr </w:t>
            </w:r>
            <w:r>
              <w:rPr>
                <w:b/>
                <w:bCs/>
                <w:sz w:val="18"/>
                <w:szCs w:val="18"/>
              </w:rPr>
              <w:t>7.47%</w:t>
            </w:r>
            <w:r>
              <w:rPr>
                <w:sz w:val="18"/>
                <w:szCs w:val="18"/>
              </w:rPr>
              <w:t xml:space="preserve"> p.a.</w:t>
            </w:r>
          </w:p>
        </w:tc>
      </w:tr>
      <w:tr w:rsidR="00FC436A" w14:paraId="7FA0032F" w14:textId="77777777" w:rsidTr="001C2AA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2AB83" w14:textId="77777777" w:rsidR="00FC436A" w:rsidRDefault="00686276">
            <w:r>
              <w:rPr>
                <w:sz w:val="18"/>
                <w:szCs w:val="18"/>
              </w:rPr>
              <w:t>Insurance in fund</w:t>
            </w:r>
          </w:p>
        </w:tc>
        <w:tc>
          <w:tcPr>
            <w:tcW w:w="21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AAAEA" w14:textId="77777777" w:rsidR="00FC436A" w:rsidRDefault="00686276">
            <w:r>
              <w:rPr>
                <w:sz w:val="18"/>
                <w:szCs w:val="18"/>
              </w:rPr>
              <w:t xml:space="preserve">Death </w:t>
            </w:r>
            <w:r>
              <w:rPr>
                <w:b/>
                <w:bCs/>
                <w:sz w:val="18"/>
                <w:szCs w:val="18"/>
              </w:rPr>
              <w:t>$28,938</w:t>
            </w:r>
            <w:r>
              <w:rPr>
                <w:sz w:val="18"/>
                <w:szCs w:val="18"/>
              </w:rPr>
              <w:t xml:space="preserve">, TPD </w:t>
            </w:r>
            <w:r>
              <w:rPr>
                <w:b/>
                <w:bCs/>
                <w:sz w:val="18"/>
                <w:szCs w:val="18"/>
              </w:rPr>
              <w:t>$28,938</w:t>
            </w:r>
            <w:r>
              <w:rPr>
                <w:sz w:val="18"/>
                <w:szCs w:val="18"/>
              </w:rPr>
              <w:t xml:space="preserve">, Income Protection </w:t>
            </w:r>
            <w:r>
              <w:rPr>
                <w:b/>
                <w:bCs/>
                <w:sz w:val="18"/>
                <w:szCs w:val="18"/>
              </w:rPr>
              <w:t>$1,000/mo</w:t>
            </w:r>
            <w:r>
              <w:rPr>
                <w:sz w:val="18"/>
                <w:szCs w:val="18"/>
              </w:rPr>
              <w:t xml:space="preserve"> (2-yr benefit, 90-day wait)</w:t>
            </w:r>
          </w:p>
        </w:tc>
        <w:tc>
          <w:tcPr>
            <w:tcW w:w="20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BA32F" w14:textId="77777777" w:rsidR="00FC436A" w:rsidRDefault="00686276">
            <w:r>
              <w:rPr>
                <w:sz w:val="18"/>
                <w:szCs w:val="18"/>
              </w:rPr>
              <w:t xml:space="preserve">Death </w:t>
            </w:r>
            <w:r>
              <w:rPr>
                <w:b/>
                <w:bCs/>
                <w:sz w:val="18"/>
                <w:szCs w:val="18"/>
              </w:rPr>
              <w:t>$230,000</w:t>
            </w:r>
            <w:r>
              <w:rPr>
                <w:sz w:val="18"/>
                <w:szCs w:val="18"/>
              </w:rPr>
              <w:t xml:space="preserve">, TPD </w:t>
            </w:r>
            <w:r>
              <w:rPr>
                <w:b/>
                <w:bCs/>
                <w:sz w:val="18"/>
                <w:szCs w:val="18"/>
              </w:rPr>
              <w:t>$230,000</w:t>
            </w:r>
            <w:r>
              <w:rPr>
                <w:sz w:val="18"/>
                <w:szCs w:val="18"/>
              </w:rPr>
              <w:t xml:space="preserve">, Income Protection </w:t>
            </w:r>
            <w:r>
              <w:rPr>
                <w:b/>
                <w:bCs/>
                <w:sz w:val="18"/>
                <w:szCs w:val="18"/>
              </w:rPr>
              <w:t>$4,000/mo</w:t>
            </w:r>
          </w:p>
        </w:tc>
      </w:tr>
      <w:tr w:rsidR="00FC436A" w14:paraId="14309F1F" w14:textId="77777777" w:rsidTr="001C2AA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71C5C" w14:textId="77777777" w:rsidR="00FC436A" w:rsidRDefault="00686276">
            <w:r>
              <w:rPr>
                <w:sz w:val="18"/>
                <w:szCs w:val="18"/>
              </w:rPr>
              <w:t>Beneficiary nomination</w:t>
            </w:r>
          </w:p>
        </w:tc>
        <w:tc>
          <w:tcPr>
            <w:tcW w:w="21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7B9AE" w14:textId="77777777" w:rsidR="00FC436A" w:rsidRDefault="00686276">
            <w:r>
              <w:rPr>
                <w:sz w:val="18"/>
                <w:szCs w:val="18"/>
              </w:rPr>
              <w:t xml:space="preserve">1 non-lapsing binding </w:t>
            </w:r>
            <w:r>
              <w:rPr>
                <w:b/>
                <w:bCs/>
                <w:sz w:val="18"/>
                <w:szCs w:val="18"/>
              </w:rPr>
              <w:t>[TO CONFIRM who]</w:t>
            </w:r>
          </w:p>
        </w:tc>
        <w:tc>
          <w:tcPr>
            <w:tcW w:w="20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B3442" w14:textId="77777777" w:rsidR="00FC436A" w:rsidRDefault="00686276">
            <w:r>
              <w:rPr>
                <w:b/>
                <w:bCs/>
                <w:sz w:val="18"/>
                <w:szCs w:val="18"/>
              </w:rPr>
              <w:t>[TO CONFIRM]</w:t>
            </w:r>
          </w:p>
        </w:tc>
      </w:tr>
    </w:tbl>
    <w:p w14:paraId="28552541" w14:textId="77777777" w:rsidR="00FC436A" w:rsidRDefault="00FC436A">
      <w:pPr>
        <w:spacing w:after="80"/>
      </w:pPr>
    </w:p>
    <w:p w14:paraId="658302E8" w14:textId="1F866A7C" w:rsidR="00FC436A" w:rsidRDefault="00686276">
      <w:pPr>
        <w:spacing w:after="120"/>
      </w:pPr>
      <w:r>
        <w:t xml:space="preserve">John also holds a </w:t>
      </w:r>
      <w:r>
        <w:rPr>
          <w:b/>
          <w:bCs/>
        </w:rPr>
        <w:t>personal accidental-death policy</w:t>
      </w:r>
      <w:r>
        <w:t xml:space="preserve"> (~$700,000, ~$46/month, ClearView/AIA — </w:t>
      </w:r>
      <w:r>
        <w:rPr>
          <w:i/>
          <w:iCs/>
        </w:rPr>
        <w:t>accident only</w:t>
      </w:r>
      <w:r>
        <w:t>)</w:t>
      </w:r>
    </w:p>
    <w:p w14:paraId="6E136561" w14:textId="77777777" w:rsidR="00FC436A" w:rsidRDefault="00686276">
      <w:pPr>
        <w:spacing w:before="160" w:after="80"/>
      </w:pPr>
      <w:r>
        <w:rPr>
          <w:b/>
          <w:bCs/>
          <w:sz w:val="22"/>
          <w:szCs w:val="22"/>
        </w:rPr>
        <w:t>Estate documents</w:t>
      </w:r>
    </w:p>
    <w:p w14:paraId="7925380A" w14:textId="77777777" w:rsidR="00FC436A" w:rsidRDefault="00686276">
      <w:pPr>
        <w:spacing w:after="120"/>
      </w:pPr>
      <w:r>
        <w:rPr>
          <w:b/>
          <w:bCs/>
        </w:rPr>
        <w:t>Basic Wills</w:t>
      </w:r>
      <w:r>
        <w:t xml:space="preserve"> and </w:t>
      </w:r>
      <w:r>
        <w:rPr>
          <w:b/>
          <w:bCs/>
        </w:rPr>
        <w:t>Powers of Attorney</w:t>
      </w:r>
      <w:r>
        <w:t xml:space="preserve">, both reviewed </w:t>
      </w:r>
      <w:r>
        <w:rPr>
          <w:b/>
          <w:bCs/>
        </w:rPr>
        <w:t>Aug 2025</w:t>
      </w:r>
      <w:r>
        <w:t xml:space="preserve">. The Wills are </w:t>
      </w:r>
      <w:r>
        <w:rPr>
          <w:b/>
          <w:bCs/>
        </w:rPr>
        <w:t>not</w:t>
      </w:r>
      <w:r>
        <w:t xml:space="preserve"> testamentary trust Wills, and </w:t>
      </w:r>
      <w:r>
        <w:rPr>
          <w:b/>
          <w:bCs/>
        </w:rPr>
        <w:t>do not currently provide for grandchildren</w:t>
      </w:r>
      <w:r>
        <w:t>.</w:t>
      </w:r>
    </w:p>
    <w:p w14:paraId="23E3D6F0" w14:textId="77777777" w:rsidR="00FC436A" w:rsidRDefault="00686276">
      <w:pPr>
        <w:spacing w:before="160" w:after="80"/>
      </w:pPr>
      <w:r>
        <w:rPr>
          <w:b/>
          <w:bCs/>
          <w:sz w:val="22"/>
          <w:szCs w:val="22"/>
        </w:rPr>
        <w:t>Leave entitlements</w:t>
      </w:r>
    </w:p>
    <w:p w14:paraId="76B9800A" w14:textId="77777777" w:rsidR="00FC436A" w:rsidRDefault="00686276">
      <w:pPr>
        <w:spacing w:after="120"/>
      </w:pPr>
      <w:r>
        <w:t xml:space="preserve">Both of you hold </w:t>
      </w:r>
      <w:r>
        <w:rPr>
          <w:b/>
          <w:bCs/>
        </w:rPr>
        <w:t>substantial accrued leave</w:t>
      </w:r>
      <w:r>
        <w:t xml:space="preserve"> — John has significant </w:t>
      </w:r>
      <w:r>
        <w:rPr>
          <w:b/>
          <w:bCs/>
        </w:rPr>
        <w:t>sick leave</w:t>
      </w:r>
      <w:r>
        <w:t xml:space="preserve"> (25-year health-sector tenure) and long service leave; Meni has ~6 months of accrued leave and long service. Long-service balances are material (indicatively </w:t>
      </w:r>
      <w:r>
        <w:rPr>
          <w:b/>
          <w:bCs/>
        </w:rPr>
        <w:t>$100,000+ combined</w:t>
      </w:r>
      <w:r>
        <w:t xml:space="preserve">) and are </w:t>
      </w:r>
      <w:r>
        <w:rPr>
          <w:b/>
          <w:bCs/>
        </w:rPr>
        <w:t>assessable income</w:t>
      </w:r>
      <w:r>
        <w:t xml:space="preserve"> when paid out — relevant to retirement timing. </w:t>
      </w:r>
      <w:r>
        <w:rPr>
          <w:b/>
          <w:bCs/>
        </w:rPr>
        <w:t>[TO CONFIRM balances.]</w:t>
      </w:r>
    </w:p>
    <w:p w14:paraId="4571EB14" w14:textId="77777777" w:rsidR="00FC436A" w:rsidRDefault="00686276">
      <w:pPr>
        <w:spacing w:before="160" w:after="80"/>
      </w:pPr>
      <w:r>
        <w:rPr>
          <w:b/>
          <w:bCs/>
          <w:sz w:val="22"/>
          <w:szCs w:val="22"/>
        </w:rPr>
        <w:t>Risk profile</w:t>
      </w:r>
    </w:p>
    <w:p w14:paraId="3E544A63" w14:textId="02AFCF19" w:rsidR="00FC436A" w:rsidRDefault="00686276">
      <w:pPr>
        <w:spacing w:after="120"/>
      </w:pPr>
      <w:r>
        <w:t xml:space="preserve">Indicatively, with retirement ~4–5 years away, John's health, and a stated preference for </w:t>
      </w:r>
      <w:r>
        <w:rPr>
          <w:b/>
          <w:bCs/>
        </w:rPr>
        <w:t>capital preservation with some growth</w:t>
      </w:r>
      <w:r>
        <w:t xml:space="preserve">, a </w:t>
      </w:r>
      <w:r>
        <w:rPr>
          <w:b/>
          <w:bCs/>
        </w:rPr>
        <w:t>balanced (≈60/40)</w:t>
      </w:r>
      <w:r>
        <w:t xml:space="preserve"> profile is appropriate — a </w:t>
      </w:r>
      <w:r>
        <w:rPr>
          <w:b/>
          <w:bCs/>
        </w:rPr>
        <w:t>de-risk from John's current ~80% growth</w:t>
      </w:r>
      <w:r>
        <w:t xml:space="preserve"> weighting. This is to be formally assessed and documented before issue.</w:t>
      </w:r>
    </w:p>
    <w:p w14:paraId="42B695ED" w14:textId="77777777" w:rsidR="00FC436A" w:rsidRDefault="00FC436A">
      <w:pPr>
        <w:pBdr>
          <w:bottom w:val="single" w:sz="6" w:space="0" w:color="BBBBBB"/>
        </w:pBdr>
        <w:spacing w:before="80" w:after="80"/>
      </w:pPr>
    </w:p>
    <w:p w14:paraId="71A27664" w14:textId="77777777" w:rsidR="00FC436A" w:rsidRDefault="00686276">
      <w:pPr>
        <w:spacing w:before="240" w:after="80"/>
      </w:pPr>
      <w:r>
        <w:rPr>
          <w:b/>
          <w:bCs/>
          <w:color w:val="4C9A2A"/>
          <w:sz w:val="26"/>
          <w:szCs w:val="26"/>
        </w:rPr>
        <w:t>3. Your goals and objectives</w:t>
      </w:r>
    </w:p>
    <w:p w14:paraId="00A4DD9B" w14:textId="77777777" w:rsidR="00FC436A" w:rsidRDefault="00686276">
      <w:pPr>
        <w:spacing w:after="40"/>
        <w:ind w:left="360" w:hanging="200"/>
      </w:pPr>
      <w:r>
        <w:t xml:space="preserve">1.  </w:t>
      </w:r>
      <w:r>
        <w:rPr>
          <w:b/>
          <w:bCs/>
        </w:rPr>
        <w:t>Retire at age 60 (Meni) / 61 (John)</w:t>
      </w:r>
      <w:r>
        <w:t xml:space="preserve"> — in ~4–5 years — with the </w:t>
      </w:r>
      <w:r>
        <w:rPr>
          <w:i/>
          <w:iCs/>
        </w:rPr>
        <w:t>option</w:t>
      </w:r>
      <w:r>
        <w:t xml:space="preserve"> to do light/low-pressure work, not from necessity.</w:t>
      </w:r>
    </w:p>
    <w:p w14:paraId="4FD63FC6" w14:textId="77777777" w:rsidR="00FC436A" w:rsidRDefault="00686276">
      <w:pPr>
        <w:spacing w:after="40"/>
        <w:ind w:left="360" w:hanging="200"/>
      </w:pPr>
      <w:r>
        <w:t xml:space="preserve">2.  </w:t>
      </w:r>
      <w:r>
        <w:rPr>
          <w:b/>
          <w:bCs/>
        </w:rPr>
        <w:t>Pay off the Bundoora investment loan</w:t>
      </w:r>
      <w:r>
        <w:t xml:space="preserve"> (~$330,000) — a key near-term priority.</w:t>
      </w:r>
    </w:p>
    <w:p w14:paraId="69597F2C" w14:textId="77777777" w:rsidR="00FC436A" w:rsidRDefault="00686276">
      <w:pPr>
        <w:spacing w:after="40"/>
        <w:ind w:left="360" w:hanging="200"/>
      </w:pPr>
      <w:r>
        <w:t xml:space="preserve">3.  </w:t>
      </w:r>
      <w:r>
        <w:rPr>
          <w:b/>
          <w:bCs/>
        </w:rPr>
        <w:t>Generate a reliable retirement income of ~$100,000 p.a.</w:t>
      </w:r>
      <w:r>
        <w:t xml:space="preserve">, ideally </w:t>
      </w:r>
      <w:r>
        <w:rPr>
          <w:b/>
          <w:bCs/>
        </w:rPr>
        <w:t>tax-free</w:t>
      </w:r>
      <w:r>
        <w:t>.</w:t>
      </w:r>
    </w:p>
    <w:p w14:paraId="2970A409" w14:textId="77777777" w:rsidR="00FC436A" w:rsidRDefault="00686276">
      <w:pPr>
        <w:spacing w:after="40"/>
        <w:ind w:left="360" w:hanging="200"/>
      </w:pPr>
      <w:r>
        <w:t xml:space="preserve">4.  </w:t>
      </w:r>
      <w:r>
        <w:rPr>
          <w:b/>
          <w:bCs/>
        </w:rPr>
        <w:t>Renovate the home</w:t>
      </w:r>
      <w:r>
        <w:t xml:space="preserve"> — kitchen (~$25k), concrete (~$20k), veranda (~$5k), front door (~$5k) ≈ </w:t>
      </w:r>
      <w:r>
        <w:rPr>
          <w:b/>
          <w:bCs/>
        </w:rPr>
        <w:t>$55,000</w:t>
      </w:r>
      <w:r>
        <w:t xml:space="preserve"> short-term.</w:t>
      </w:r>
    </w:p>
    <w:p w14:paraId="6151BA12" w14:textId="77777777" w:rsidR="00FC436A" w:rsidRDefault="00686276">
      <w:pPr>
        <w:spacing w:after="40"/>
        <w:ind w:left="360" w:hanging="200"/>
      </w:pPr>
      <w:r>
        <w:t xml:space="preserve">5.  </w:t>
      </w:r>
      <w:r>
        <w:rPr>
          <w:b/>
          <w:bCs/>
        </w:rPr>
        <w:t>Travel</w:t>
      </w:r>
      <w:r>
        <w:t xml:space="preserve"> — spend ~2 months a year in Greece (dual citizenship in progress).</w:t>
      </w:r>
    </w:p>
    <w:p w14:paraId="175C2559" w14:textId="77777777" w:rsidR="00FC436A" w:rsidRDefault="00686276">
      <w:pPr>
        <w:spacing w:after="40"/>
        <w:ind w:left="360" w:hanging="200"/>
      </w:pPr>
      <w:r>
        <w:t xml:space="preserve">6.  </w:t>
      </w:r>
      <w:r>
        <w:rPr>
          <w:b/>
          <w:bCs/>
        </w:rPr>
        <w:t>Provide for your children tax-effectively</w:t>
      </w:r>
      <w:r>
        <w:t xml:space="preserve"> — ideally leave the investment properties to them, and help them into housing.</w:t>
      </w:r>
    </w:p>
    <w:p w14:paraId="451194E2" w14:textId="77777777" w:rsidR="00FC436A" w:rsidRDefault="00686276">
      <w:pPr>
        <w:spacing w:after="40"/>
        <w:ind w:left="360" w:hanging="200"/>
      </w:pPr>
      <w:r>
        <w:t xml:space="preserve">7.  </w:t>
      </w:r>
      <w:r>
        <w:rPr>
          <w:b/>
          <w:bCs/>
        </w:rPr>
        <w:t>Manage John's health</w:t>
      </w:r>
      <w:r>
        <w:t xml:space="preserve"> and ensure protection is in place.</w:t>
      </w:r>
    </w:p>
    <w:p w14:paraId="4E897BDD" w14:textId="77777777" w:rsidR="00FC436A" w:rsidRDefault="00FC436A">
      <w:pPr>
        <w:pBdr>
          <w:bottom w:val="single" w:sz="6" w:space="0" w:color="BBBBBB"/>
        </w:pBdr>
        <w:spacing w:before="80" w:after="80"/>
      </w:pPr>
    </w:p>
    <w:p w14:paraId="3920B96B" w14:textId="77777777" w:rsidR="00C13850" w:rsidRDefault="00C13850">
      <w:pPr>
        <w:spacing w:before="240" w:after="80"/>
        <w:rPr>
          <w:b/>
          <w:bCs/>
          <w:color w:val="4C9A2A"/>
          <w:sz w:val="26"/>
          <w:szCs w:val="26"/>
        </w:rPr>
      </w:pPr>
    </w:p>
    <w:p w14:paraId="47DA59E7" w14:textId="77777777" w:rsidR="00C13850" w:rsidRDefault="00C13850">
      <w:pPr>
        <w:spacing w:before="240" w:after="80"/>
        <w:rPr>
          <w:b/>
          <w:bCs/>
          <w:color w:val="4C9A2A"/>
          <w:sz w:val="26"/>
          <w:szCs w:val="26"/>
        </w:rPr>
      </w:pPr>
    </w:p>
    <w:p w14:paraId="0B61BE5B" w14:textId="37761397" w:rsidR="00FC436A" w:rsidRDefault="00686276">
      <w:pPr>
        <w:spacing w:before="240" w:after="80"/>
      </w:pPr>
      <w:r>
        <w:rPr>
          <w:b/>
          <w:bCs/>
          <w:color w:val="4C9A2A"/>
          <w:sz w:val="26"/>
          <w:szCs w:val="26"/>
        </w:rPr>
        <w:lastRenderedPageBreak/>
        <w:t>4. Scope of this advice</w:t>
      </w:r>
    </w:p>
    <w:p w14:paraId="3FD06035" w14:textId="77777777" w:rsidR="00FC436A" w:rsidRDefault="00686276">
      <w:pPr>
        <w:spacing w:before="160" w:after="80"/>
      </w:pPr>
      <w:r>
        <w:rPr>
          <w:b/>
          <w:bCs/>
          <w:sz w:val="22"/>
          <w:szCs w:val="22"/>
        </w:rPr>
        <w:t>Included</w:t>
      </w:r>
    </w:p>
    <w:p w14:paraId="38079F1B" w14:textId="77777777" w:rsidR="00FC436A" w:rsidRDefault="00686276">
      <w:pPr>
        <w:spacing w:after="120"/>
      </w:pPr>
      <w:r>
        <w:t xml:space="preserve">Superannuation strategy (de-risking, consolidation, concessional &amp; carry-forward contributions, contribution of property-sale proceeds, transition to retirement / pension phase, re-contribution); retirement income and cash-flow planning; the </w:t>
      </w:r>
      <w:r>
        <w:rPr>
          <w:b/>
          <w:bCs/>
        </w:rPr>
        <w:t>super product/investment</w:t>
      </w:r>
      <w:r>
        <w:t xml:space="preserve"> decision (industry funds vs the Lakeside-managed solution); investment-property </w:t>
      </w:r>
      <w:r>
        <w:rPr>
          <w:b/>
          <w:bCs/>
        </w:rPr>
        <w:t>CGT timing</w:t>
      </w:r>
      <w:r>
        <w:t xml:space="preserve"> on sale; debt-reduction strategy; retention review of existing </w:t>
      </w:r>
      <w:r>
        <w:rPr>
          <w:b/>
          <w:bCs/>
        </w:rPr>
        <w:t>personal insurance</w:t>
      </w:r>
      <w:r>
        <w:t xml:space="preserve">; and </w:t>
      </w:r>
      <w:r>
        <w:rPr>
          <w:b/>
          <w:bCs/>
        </w:rPr>
        <w:t>coordination</w:t>
      </w:r>
      <w:r>
        <w:t xml:space="preserve"> of estate planning.</w:t>
      </w:r>
    </w:p>
    <w:p w14:paraId="176F9E16" w14:textId="77777777" w:rsidR="00FC436A" w:rsidRDefault="00686276">
      <w:pPr>
        <w:spacing w:before="160" w:after="80"/>
      </w:pPr>
      <w:r>
        <w:rPr>
          <w:b/>
          <w:bCs/>
          <w:sz w:val="22"/>
          <w:szCs w:val="22"/>
        </w:rPr>
        <w:t>Excluded / referred</w:t>
      </w:r>
    </w:p>
    <w:p w14:paraId="30106C36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Legal drafting</w:t>
      </w:r>
      <w:r>
        <w:t xml:space="preserve"> of Wills, testamentary trusts and POAs — by a solicitor (Lakeside Lawyers or your own).</w:t>
      </w:r>
    </w:p>
    <w:p w14:paraId="011432A1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Tax-return preparation, property depreciation schedules and the CGT calculation</w:t>
      </w:r>
      <w:r>
        <w:t xml:space="preserve"> — by your accountant.</w:t>
      </w:r>
    </w:p>
    <w:p w14:paraId="7EE70A40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New personal insurance underwriting</w:t>
      </w:r>
      <w:r>
        <w:t xml:space="preserve"> — not pursued (John's health makes new cover unobtainable; your need is low).</w:t>
      </w:r>
    </w:p>
    <w:p w14:paraId="00812933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Direct property / buy-sell advice</w:t>
      </w:r>
      <w:r>
        <w:t xml:space="preserve"> on the investment properties (we advise on the financial/tax implications, not the real-estate transaction).</w:t>
      </w:r>
    </w:p>
    <w:p w14:paraId="7616306A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Centrelink Age Pension</w:t>
      </w:r>
      <w:r>
        <w:t xml:space="preserve"> — you are well over the assets test and will </w:t>
      </w:r>
      <w:r>
        <w:rPr>
          <w:b/>
          <w:bCs/>
        </w:rPr>
        <w:t>not</w:t>
      </w:r>
      <w:r>
        <w:t xml:space="preserve"> qualify.</w:t>
      </w:r>
    </w:p>
    <w:p w14:paraId="4C4C36C3" w14:textId="47A20343" w:rsidR="00FC436A" w:rsidRDefault="00686276">
      <w:pPr>
        <w:spacing w:after="120"/>
      </w:pPr>
      <w:r>
        <w:t xml:space="preserve">This is </w:t>
      </w:r>
      <w:r>
        <w:rPr>
          <w:b/>
          <w:bCs/>
        </w:rPr>
        <w:t>scaled advice</w:t>
      </w:r>
      <w:r>
        <w:t xml:space="preserve"> limited to the above, relying on the information in Appendix A. Where information is incomplete we have stated assumptions and </w:t>
      </w:r>
      <w:r>
        <w:t>items.</w:t>
      </w:r>
    </w:p>
    <w:p w14:paraId="22DDBD92" w14:textId="77777777" w:rsidR="00FC436A" w:rsidRDefault="00FC436A">
      <w:pPr>
        <w:pBdr>
          <w:bottom w:val="single" w:sz="6" w:space="0" w:color="BBBBBB"/>
        </w:pBdr>
        <w:spacing w:before="80" w:after="80"/>
      </w:pPr>
    </w:p>
    <w:p w14:paraId="2FBE3EA4" w14:textId="77777777" w:rsidR="00FC436A" w:rsidRDefault="00686276">
      <w:pPr>
        <w:spacing w:before="240" w:after="80"/>
      </w:pPr>
      <w:r>
        <w:rPr>
          <w:b/>
          <w:bCs/>
          <w:color w:val="4C9A2A"/>
          <w:sz w:val="26"/>
          <w:szCs w:val="26"/>
        </w:rPr>
        <w:t>5. Summary of our advice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"/>
        <w:gridCol w:w="711"/>
        <w:gridCol w:w="8231"/>
        <w:gridCol w:w="1171"/>
      </w:tblGrid>
      <w:tr w:rsidR="00FC436A" w14:paraId="575DC3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5E0B0" w14:textId="77777777" w:rsidR="00FC436A" w:rsidRDefault="00686276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981E0" w14:textId="77777777" w:rsidR="00FC436A" w:rsidRDefault="00686276">
            <w:r>
              <w:rPr>
                <w:b/>
                <w:bCs/>
                <w:sz w:val="18"/>
                <w:szCs w:val="18"/>
              </w:rPr>
              <w:t>Section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84237" w14:textId="77777777" w:rsidR="00FC436A" w:rsidRDefault="00686276">
            <w:r>
              <w:rPr>
                <w:b/>
                <w:bCs/>
                <w:sz w:val="18"/>
                <w:szCs w:val="18"/>
              </w:rPr>
              <w:t>Recommendation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141FF" w14:textId="77777777" w:rsidR="00FC436A" w:rsidRDefault="00686276">
            <w:r>
              <w:rPr>
                <w:b/>
                <w:bCs/>
                <w:sz w:val="18"/>
                <w:szCs w:val="18"/>
              </w:rPr>
              <w:t>Priority</w:t>
            </w:r>
          </w:p>
        </w:tc>
      </w:tr>
      <w:tr w:rsidR="00FC436A" w14:paraId="453D8E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34C32" w14:textId="77777777" w:rsidR="00FC436A" w:rsidRDefault="00686276"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EEADD" w14:textId="77777777" w:rsidR="00FC436A" w:rsidRDefault="00686276">
            <w:r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4EBD0" w14:textId="77777777" w:rsidR="00FC436A" w:rsidRDefault="00686276">
            <w:r>
              <w:rPr>
                <w:sz w:val="18"/>
                <w:szCs w:val="18"/>
              </w:rPr>
              <w:t xml:space="preserve">Upgrade to </w:t>
            </w:r>
            <w:r>
              <w:rPr>
                <w:b/>
                <w:bCs/>
                <w:sz w:val="18"/>
                <w:szCs w:val="18"/>
              </w:rPr>
              <w:t>testamentary trust Wills</w:t>
            </w:r>
            <w:r>
              <w:rPr>
                <w:sz w:val="18"/>
                <w:szCs w:val="18"/>
              </w:rPr>
              <w:t xml:space="preserve">, put </w:t>
            </w:r>
            <w:r>
              <w:rPr>
                <w:b/>
                <w:bCs/>
                <w:sz w:val="18"/>
                <w:szCs w:val="18"/>
              </w:rPr>
              <w:t>binding death benefit nominations</w:t>
            </w:r>
            <w:r>
              <w:rPr>
                <w:sz w:val="18"/>
                <w:szCs w:val="18"/>
              </w:rPr>
              <w:t xml:space="preserve"> in place, and confirm your POAs.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76800" w14:textId="77777777" w:rsidR="00FC436A" w:rsidRDefault="00686276">
            <w:r>
              <w:rPr>
                <w:sz w:val="18"/>
                <w:szCs w:val="18"/>
              </w:rPr>
              <w:t>🔴</w:t>
            </w:r>
            <w:r>
              <w:rPr>
                <w:sz w:val="18"/>
                <w:szCs w:val="18"/>
              </w:rPr>
              <w:t xml:space="preserve"> Immediate</w:t>
            </w:r>
          </w:p>
        </w:tc>
      </w:tr>
      <w:tr w:rsidR="00FC436A" w14:paraId="44568D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F477F" w14:textId="77777777" w:rsidR="00FC436A" w:rsidRDefault="00686276"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6B359" w14:textId="77777777" w:rsidR="00FC436A" w:rsidRDefault="00686276">
            <w:r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B1981" w14:textId="77777777" w:rsidR="00FC436A" w:rsidRDefault="00686276">
            <w:r>
              <w:rPr>
                <w:b/>
                <w:bCs/>
                <w:sz w:val="18"/>
                <w:szCs w:val="18"/>
              </w:rPr>
              <w:t>Maximise concessional contributions</w:t>
            </w:r>
            <w:r>
              <w:rPr>
                <w:sz w:val="18"/>
                <w:szCs w:val="18"/>
              </w:rPr>
              <w:t xml:space="preserve"> and use </w:t>
            </w:r>
            <w:r>
              <w:rPr>
                <w:b/>
                <w:bCs/>
                <w:sz w:val="18"/>
                <w:szCs w:val="18"/>
              </w:rPr>
              <w:t>carry-forward (catch-up)</w:t>
            </w:r>
            <w:r>
              <w:rPr>
                <w:sz w:val="18"/>
                <w:szCs w:val="18"/>
              </w:rPr>
              <w:t xml:space="preserve"> while both balances are under $500k — a large tax saving.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E17DF" w14:textId="77777777" w:rsidR="00FC436A" w:rsidRDefault="00686276">
            <w:r>
              <w:rPr>
                <w:sz w:val="18"/>
                <w:szCs w:val="18"/>
              </w:rPr>
              <w:t>🟠</w:t>
            </w:r>
            <w:r>
              <w:rPr>
                <w:sz w:val="18"/>
                <w:szCs w:val="18"/>
              </w:rPr>
              <w:t xml:space="preserve"> High</w:t>
            </w:r>
          </w:p>
        </w:tc>
      </w:tr>
      <w:tr w:rsidR="00FC436A" w14:paraId="4E72CA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79F2A" w14:textId="77777777" w:rsidR="00FC436A" w:rsidRDefault="00686276">
            <w:r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1E780" w14:textId="77777777" w:rsidR="00FC436A" w:rsidRDefault="00686276">
            <w:r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AD9CA" w14:textId="77777777" w:rsidR="00FC436A" w:rsidRDefault="00686276">
            <w:r>
              <w:rPr>
                <w:b/>
                <w:bCs/>
                <w:sz w:val="18"/>
                <w:szCs w:val="18"/>
              </w:rPr>
              <w:t>De-risk and consolidate</w:t>
            </w:r>
            <w:r>
              <w:rPr>
                <w:sz w:val="18"/>
                <w:szCs w:val="18"/>
              </w:rPr>
              <w:t xml:space="preserve"> your super to a </w:t>
            </w:r>
            <w:r>
              <w:rPr>
                <w:b/>
                <w:bCs/>
                <w:sz w:val="18"/>
                <w:szCs w:val="18"/>
              </w:rPr>
              <w:t>balanced (≈60/40)</w:t>
            </w:r>
            <w:r>
              <w:rPr>
                <w:sz w:val="18"/>
                <w:szCs w:val="18"/>
              </w:rPr>
              <w:t xml:space="preserve"> profile — out of John's ~80% high-growth weighting.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1EE60" w14:textId="77777777" w:rsidR="00FC436A" w:rsidRDefault="00686276">
            <w:r>
              <w:rPr>
                <w:sz w:val="18"/>
                <w:szCs w:val="18"/>
              </w:rPr>
              <w:t>🟠</w:t>
            </w:r>
            <w:r>
              <w:rPr>
                <w:sz w:val="18"/>
                <w:szCs w:val="18"/>
              </w:rPr>
              <w:t xml:space="preserve"> High</w:t>
            </w:r>
          </w:p>
        </w:tc>
      </w:tr>
      <w:tr w:rsidR="00FC436A" w14:paraId="4ECCA5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E1F28" w14:textId="77777777" w:rsidR="00FC436A" w:rsidRDefault="00686276">
            <w:r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E18E7" w14:textId="77777777" w:rsidR="00FC436A" w:rsidRDefault="00686276">
            <w:r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E0173" w14:textId="77777777" w:rsidR="00FC436A" w:rsidRDefault="00686276">
            <w:r>
              <w:rPr>
                <w:sz w:val="18"/>
                <w:szCs w:val="18"/>
              </w:rPr>
              <w:t xml:space="preserve">Continue </w:t>
            </w:r>
            <w:r>
              <w:rPr>
                <w:b/>
                <w:bCs/>
                <w:sz w:val="18"/>
                <w:szCs w:val="18"/>
              </w:rPr>
              <w:t>paying down the Bundoora loan</w:t>
            </w:r>
            <w:r>
              <w:rPr>
                <w:sz w:val="18"/>
                <w:szCs w:val="18"/>
              </w:rPr>
              <w:t>; weigh extra repayments vs concessional contributions.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A8712" w14:textId="77777777" w:rsidR="00FC436A" w:rsidRDefault="00686276">
            <w:r>
              <w:rPr>
                <w:sz w:val="18"/>
                <w:szCs w:val="18"/>
              </w:rPr>
              <w:t>🟡</w:t>
            </w:r>
            <w:r>
              <w:rPr>
                <w:sz w:val="18"/>
                <w:szCs w:val="18"/>
              </w:rPr>
              <w:t xml:space="preserve"> Medium</w:t>
            </w:r>
          </w:p>
        </w:tc>
      </w:tr>
      <w:tr w:rsidR="00FC436A" w14:paraId="618F83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01D15" w14:textId="77777777" w:rsidR="00FC436A" w:rsidRDefault="00686276">
            <w:r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8700A" w14:textId="77777777" w:rsidR="00FC436A" w:rsidRDefault="00686276">
            <w:r>
              <w:rPr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F1F6E" w14:textId="77777777" w:rsidR="00FC436A" w:rsidRDefault="00686276">
            <w:r>
              <w:rPr>
                <w:sz w:val="18"/>
                <w:szCs w:val="18"/>
              </w:rPr>
              <w:t xml:space="preserve">Plan the </w:t>
            </w:r>
            <w:r>
              <w:rPr>
                <w:b/>
                <w:bCs/>
                <w:sz w:val="18"/>
                <w:szCs w:val="18"/>
              </w:rPr>
              <w:t>sale of an investment property in a low-income retirement year</w:t>
            </w:r>
            <w:r>
              <w:rPr>
                <w:sz w:val="18"/>
                <w:szCs w:val="18"/>
              </w:rPr>
              <w:t xml:space="preserve"> to minimise CGT; contribute proceeds to super.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572BC" w14:textId="77777777" w:rsidR="00FC436A" w:rsidRDefault="00686276">
            <w:r>
              <w:rPr>
                <w:sz w:val="18"/>
                <w:szCs w:val="18"/>
              </w:rPr>
              <w:t>🟡</w:t>
            </w:r>
            <w:r>
              <w:rPr>
                <w:sz w:val="18"/>
                <w:szCs w:val="18"/>
              </w:rPr>
              <w:t xml:space="preserve"> Medium</w:t>
            </w:r>
          </w:p>
        </w:tc>
      </w:tr>
      <w:tr w:rsidR="00FC436A" w14:paraId="7E1DA4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1C9E9" w14:textId="77777777" w:rsidR="00FC436A" w:rsidRDefault="00686276">
            <w:r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BE4AE" w14:textId="77777777" w:rsidR="00FC436A" w:rsidRDefault="00686276">
            <w:r>
              <w:rPr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0DCC7" w14:textId="77777777" w:rsidR="00FC436A" w:rsidRDefault="00686276">
            <w:r>
              <w:rPr>
                <w:sz w:val="18"/>
                <w:szCs w:val="18"/>
              </w:rPr>
              <w:t xml:space="preserve">At age 60, </w:t>
            </w:r>
            <w:r>
              <w:rPr>
                <w:b/>
                <w:bCs/>
                <w:sz w:val="18"/>
                <w:szCs w:val="18"/>
              </w:rPr>
              <w:t>commence transition-to-retirement / account-based pensions</w:t>
            </w:r>
            <w:r>
              <w:rPr>
                <w:sz w:val="18"/>
                <w:szCs w:val="18"/>
              </w:rPr>
              <w:t xml:space="preserve"> for tax-free earnings and income.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2719F" w14:textId="77777777" w:rsidR="00FC436A" w:rsidRDefault="00686276">
            <w:r>
              <w:rPr>
                <w:sz w:val="18"/>
                <w:szCs w:val="18"/>
              </w:rPr>
              <w:t>🟡</w:t>
            </w:r>
            <w:r>
              <w:rPr>
                <w:sz w:val="18"/>
                <w:szCs w:val="18"/>
              </w:rPr>
              <w:t xml:space="preserve"> At 60</w:t>
            </w:r>
          </w:p>
        </w:tc>
      </w:tr>
      <w:tr w:rsidR="00FC436A" w14:paraId="7811C4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C7DC4" w14:textId="77777777" w:rsidR="00FC436A" w:rsidRDefault="00686276">
            <w:r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1BC1D" w14:textId="77777777" w:rsidR="00FC436A" w:rsidRDefault="00686276">
            <w:r>
              <w:rPr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AA4AA" w14:textId="77777777" w:rsidR="00FC436A" w:rsidRDefault="00686276">
            <w:r>
              <w:rPr>
                <w:sz w:val="18"/>
                <w:szCs w:val="18"/>
              </w:rPr>
              <w:t xml:space="preserve">Undertake a </w:t>
            </w:r>
            <w:r>
              <w:rPr>
                <w:b/>
                <w:bCs/>
                <w:sz w:val="18"/>
                <w:szCs w:val="18"/>
              </w:rPr>
              <w:t>re-contribution strategy</w:t>
            </w:r>
            <w:r>
              <w:rPr>
                <w:sz w:val="18"/>
                <w:szCs w:val="18"/>
              </w:rPr>
              <w:t xml:space="preserve"> to lift the tax-free component of your super.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BD89C" w14:textId="77777777" w:rsidR="00FC436A" w:rsidRDefault="00686276">
            <w:r>
              <w:rPr>
                <w:sz w:val="18"/>
                <w:szCs w:val="18"/>
              </w:rPr>
              <w:t>🟡</w:t>
            </w:r>
            <w:r>
              <w:rPr>
                <w:sz w:val="18"/>
                <w:szCs w:val="18"/>
              </w:rPr>
              <w:t xml:space="preserve"> Medium</w:t>
            </w:r>
          </w:p>
        </w:tc>
      </w:tr>
      <w:tr w:rsidR="00FC436A" w14:paraId="160C27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D9EDE" w14:textId="77777777" w:rsidR="00FC436A" w:rsidRDefault="00686276">
            <w:r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4A11D" w14:textId="77777777" w:rsidR="00FC436A" w:rsidRDefault="00686276">
            <w:r>
              <w:rPr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58FAE" w14:textId="77777777" w:rsidR="00FC436A" w:rsidRDefault="00686276">
            <w:r>
              <w:rPr>
                <w:sz w:val="18"/>
                <w:szCs w:val="18"/>
              </w:rPr>
              <w:t xml:space="preserve">Set super </w:t>
            </w:r>
            <w:r>
              <w:rPr>
                <w:b/>
                <w:bCs/>
                <w:sz w:val="18"/>
                <w:szCs w:val="18"/>
              </w:rPr>
              <w:t>beneficiary nominations to each other (spouse-first)</w:t>
            </w:r>
            <w:r>
              <w:rPr>
                <w:sz w:val="18"/>
                <w:szCs w:val="18"/>
              </w:rPr>
              <w:t xml:space="preserve"> to avoid death-benefits tax.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5DE41" w14:textId="77777777" w:rsidR="00FC436A" w:rsidRDefault="00686276">
            <w:r>
              <w:rPr>
                <w:sz w:val="18"/>
                <w:szCs w:val="18"/>
              </w:rPr>
              <w:t>🔴</w:t>
            </w:r>
            <w:r>
              <w:rPr>
                <w:sz w:val="18"/>
                <w:szCs w:val="18"/>
              </w:rPr>
              <w:t xml:space="preserve"> Immediate</w:t>
            </w:r>
          </w:p>
        </w:tc>
      </w:tr>
      <w:tr w:rsidR="00FC436A" w14:paraId="1F9F75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422B4" w14:textId="77777777" w:rsidR="00FC436A" w:rsidRDefault="00686276">
            <w:r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43EFE" w14:textId="77777777" w:rsidR="00FC436A" w:rsidRDefault="00686276">
            <w:r>
              <w:rPr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14375" w14:textId="77777777" w:rsidR="00FC436A" w:rsidRDefault="00686276">
            <w:r>
              <w:rPr>
                <w:b/>
                <w:bCs/>
                <w:sz w:val="18"/>
                <w:szCs w:val="18"/>
              </w:rPr>
              <w:t>Retain all existing insurance</w:t>
            </w:r>
            <w:r>
              <w:rPr>
                <w:sz w:val="18"/>
                <w:szCs w:val="18"/>
              </w:rPr>
              <w:t xml:space="preserve"> (John's cover is irreplaceable given his illness); do not take new cover.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5A749" w14:textId="77777777" w:rsidR="00FC436A" w:rsidRDefault="00686276">
            <w:r>
              <w:rPr>
                <w:sz w:val="18"/>
                <w:szCs w:val="18"/>
              </w:rPr>
              <w:t>🟠</w:t>
            </w:r>
            <w:r>
              <w:rPr>
                <w:sz w:val="18"/>
                <w:szCs w:val="18"/>
              </w:rPr>
              <w:t xml:space="preserve"> High</w:t>
            </w:r>
          </w:p>
        </w:tc>
      </w:tr>
      <w:tr w:rsidR="00FC436A" w14:paraId="1118BC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75B51" w14:textId="77777777" w:rsidR="00FC436A" w:rsidRDefault="00686276">
            <w:r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71974" w14:textId="77777777" w:rsidR="00FC436A" w:rsidRDefault="00686276">
            <w:r>
              <w:rPr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98479E" w14:textId="77777777" w:rsidR="00FC436A" w:rsidRDefault="00686276">
            <w:r>
              <w:rPr>
                <w:sz w:val="18"/>
                <w:szCs w:val="18"/>
              </w:rPr>
              <w:t xml:space="preserve">Decide the </w:t>
            </w:r>
            <w:r>
              <w:rPr>
                <w:b/>
                <w:bCs/>
                <w:sz w:val="18"/>
                <w:szCs w:val="18"/>
              </w:rPr>
              <w:t>super structure</w:t>
            </w:r>
            <w:r>
              <w:rPr>
                <w:sz w:val="18"/>
                <w:szCs w:val="18"/>
              </w:rPr>
              <w:t xml:space="preserve"> — retain your industry funds, or transition to the </w:t>
            </w:r>
            <w:r>
              <w:rPr>
                <w:b/>
                <w:bCs/>
                <w:sz w:val="18"/>
                <w:szCs w:val="18"/>
              </w:rPr>
              <w:t>Lakeside Core Balanced model</w:t>
            </w:r>
            <w:r>
              <w:rPr>
                <w:sz w:val="18"/>
                <w:szCs w:val="18"/>
              </w:rPr>
              <w:t xml:space="preserve"> (CFS FirstChoice) at a higher fee.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02F06" w14:textId="77777777" w:rsidR="00FC436A" w:rsidRDefault="00686276">
            <w:r>
              <w:rPr>
                <w:sz w:val="18"/>
                <w:szCs w:val="18"/>
              </w:rPr>
              <w:t>🟡</w:t>
            </w:r>
            <w:r>
              <w:rPr>
                <w:sz w:val="18"/>
                <w:szCs w:val="18"/>
              </w:rPr>
              <w:t xml:space="preserve"> Medium</w:t>
            </w:r>
          </w:p>
        </w:tc>
      </w:tr>
    </w:tbl>
    <w:p w14:paraId="7D08BF27" w14:textId="77777777" w:rsidR="00FC436A" w:rsidRDefault="00FC436A">
      <w:pPr>
        <w:spacing w:after="80"/>
      </w:pPr>
    </w:p>
    <w:p w14:paraId="539A3F7E" w14:textId="77777777" w:rsidR="00FC436A" w:rsidRDefault="00FC436A">
      <w:pPr>
        <w:pBdr>
          <w:bottom w:val="single" w:sz="6" w:space="0" w:color="BBBBBB"/>
        </w:pBdr>
        <w:spacing w:before="80" w:after="80"/>
      </w:pPr>
    </w:p>
    <w:p w14:paraId="5F829638" w14:textId="77777777" w:rsidR="00FC436A" w:rsidRDefault="00686276">
      <w:pPr>
        <w:spacing w:before="240" w:after="80"/>
      </w:pPr>
      <w:r>
        <w:rPr>
          <w:b/>
          <w:bCs/>
          <w:color w:val="4C9A2A"/>
          <w:sz w:val="26"/>
          <w:szCs w:val="26"/>
        </w:rPr>
        <w:t>6. Your current financial position — analysis</w:t>
      </w:r>
    </w:p>
    <w:p w14:paraId="2FC9CD31" w14:textId="77777777" w:rsidR="00FC436A" w:rsidRDefault="00686276">
      <w:pPr>
        <w:spacing w:after="120"/>
      </w:pPr>
      <w:r>
        <w:t xml:space="preserve">You are in a </w:t>
      </w:r>
      <w:r>
        <w:rPr>
          <w:b/>
          <w:bCs/>
        </w:rPr>
        <w:t>very strong position</w:t>
      </w:r>
      <w:r>
        <w:t xml:space="preserve"> — net wealth ~$3.08M, only $330k of debt, two income-producing properties, ~$891k of super, and substantial leave entitlements. The issues we have identified:</w:t>
      </w:r>
    </w:p>
    <w:p w14:paraId="6BD1AB63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Concentration in property and high-growth equities.</w:t>
      </w:r>
      <w:r>
        <w:t xml:space="preserve"> ~$2.3M of your wealth is in residential property, and John's super is ~80% in growth assets — </w:t>
      </w:r>
      <w:r>
        <w:rPr>
          <w:b/>
          <w:bCs/>
        </w:rPr>
        <w:t>too aggressive 4–5 years from retirement</w:t>
      </w:r>
      <w:r>
        <w:t>, when a market fall would be hard to recover from before you draw on it.</w:t>
      </w:r>
    </w:p>
    <w:p w14:paraId="65A8E5F4" w14:textId="6F98B1A2" w:rsidR="00FC436A" w:rsidRPr="00C13850" w:rsidRDefault="00686276">
      <w:pPr>
        <w:spacing w:after="40"/>
        <w:ind w:left="360" w:hanging="200"/>
        <w:rPr>
          <w:b/>
          <w:bCs/>
        </w:rPr>
      </w:pPr>
      <w:r>
        <w:t xml:space="preserve">•  </w:t>
      </w:r>
      <w:r>
        <w:rPr>
          <w:b/>
          <w:bCs/>
        </w:rPr>
        <w:t>A large, time-limited tax opportunity.</w:t>
      </w:r>
      <w:r>
        <w:t xml:space="preserve"> Both super balances are </w:t>
      </w:r>
      <w:r>
        <w:rPr>
          <w:b/>
          <w:bCs/>
        </w:rPr>
        <w:t>under $500,000</w:t>
      </w:r>
      <w:r>
        <w:t xml:space="preserve">, so you can use </w:t>
      </w:r>
      <w:r>
        <w:rPr>
          <w:b/>
          <w:bCs/>
        </w:rPr>
        <w:t>carry-forward concessional contributions</w:t>
      </w:r>
      <w:r>
        <w:t xml:space="preserve"> — but this window narrows each year and ends once a balance exceeds $500k</w:t>
      </w:r>
      <w:r w:rsidR="00C13850">
        <w:t xml:space="preserve"> </w:t>
      </w:r>
      <w:r w:rsidR="00C13850">
        <w:rPr>
          <w:b/>
          <w:bCs/>
        </w:rPr>
        <w:t xml:space="preserve">– </w:t>
      </w:r>
      <w:r w:rsidR="00C13850" w:rsidRPr="00C13850">
        <w:rPr>
          <w:b/>
          <w:bCs/>
          <w:color w:val="EE0000"/>
        </w:rPr>
        <w:t>conf</w:t>
      </w:r>
      <w:r w:rsidR="00C13850">
        <w:rPr>
          <w:b/>
          <w:bCs/>
          <w:color w:val="EE0000"/>
        </w:rPr>
        <w:t>ir</w:t>
      </w:r>
      <w:r w:rsidR="00C13850" w:rsidRPr="00C13850">
        <w:rPr>
          <w:b/>
          <w:bCs/>
          <w:color w:val="EE0000"/>
        </w:rPr>
        <w:t>m balances at start of financial year and confirm legislation.</w:t>
      </w:r>
    </w:p>
    <w:p w14:paraId="1B8ABE8C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Estate exposure.</w:t>
      </w:r>
      <w:r>
        <w:t xml:space="preserve"> Basic Wills with </w:t>
      </w:r>
      <w:r>
        <w:rPr>
          <w:b/>
          <w:bCs/>
        </w:rPr>
        <w:t>no testamentary trusts and no provision for grandchildren</w:t>
      </w:r>
      <w:r>
        <w:t xml:space="preserve"> — a missed opportunity for asset protection and tax-effective transfer, especially relevant with adult children and grandchildren on the horizon.</w:t>
      </w:r>
    </w:p>
    <w:p w14:paraId="34BCD2D5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Death-benefits tax.</w:t>
      </w:r>
      <w:r>
        <w:t xml:space="preserve"> With adult non-dependant children, the </w:t>
      </w:r>
      <w:r>
        <w:rPr>
          <w:b/>
          <w:bCs/>
        </w:rPr>
        <w:t>taxable component</w:t>
      </w:r>
      <w:r>
        <w:t xml:space="preserve"> of your super would be taxed at up to </w:t>
      </w:r>
      <w:r>
        <w:rPr>
          <w:b/>
          <w:bCs/>
        </w:rPr>
        <w:t>17%</w:t>
      </w:r>
      <w:r>
        <w:t xml:space="preserve"> if it passed to them — addressable in advance.</w:t>
      </w:r>
    </w:p>
    <w:p w14:paraId="4AF10447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CGT on the investment properties.</w:t>
      </w:r>
      <w:r>
        <w:t xml:space="preserve"> Selling either property triggers CGT; </w:t>
      </w:r>
      <w:r>
        <w:rPr>
          <w:b/>
          <w:bCs/>
        </w:rPr>
        <w:t>when</w:t>
      </w:r>
      <w:r>
        <w:t xml:space="preserve"> you sell (working vs retired) materially changes the tax.</w:t>
      </w:r>
    </w:p>
    <w:p w14:paraId="1B3DFBE6" w14:textId="77777777" w:rsidR="00FC436A" w:rsidRDefault="00686276">
      <w:pPr>
        <w:spacing w:after="40"/>
        <w:ind w:left="360" w:hanging="200"/>
      </w:pPr>
      <w:r>
        <w:lastRenderedPageBreak/>
        <w:t xml:space="preserve">•  </w:t>
      </w:r>
      <w:r>
        <w:rPr>
          <w:b/>
          <w:bCs/>
        </w:rPr>
        <w:t>Health and timing.</w:t>
      </w:r>
      <w:r>
        <w:t xml:space="preserve"> John's diagnosis makes </w:t>
      </w:r>
      <w:r>
        <w:rPr>
          <w:b/>
          <w:bCs/>
        </w:rPr>
        <w:t>estate certainty, beneficiary nominations and de-risking time-sensitive</w:t>
      </w:r>
      <w:r>
        <w:t>.</w:t>
      </w:r>
    </w:p>
    <w:p w14:paraId="33F573CF" w14:textId="77777777" w:rsidR="00FC436A" w:rsidRDefault="00FC436A">
      <w:pPr>
        <w:pBdr>
          <w:bottom w:val="single" w:sz="6" w:space="0" w:color="BBBBBB"/>
        </w:pBdr>
        <w:spacing w:before="80" w:after="80"/>
      </w:pPr>
    </w:p>
    <w:p w14:paraId="6A688A16" w14:textId="77777777" w:rsidR="00FC436A" w:rsidRDefault="00686276">
      <w:pPr>
        <w:spacing w:before="240" w:after="80"/>
      </w:pPr>
      <w:r>
        <w:rPr>
          <w:b/>
          <w:bCs/>
          <w:color w:val="4C9A2A"/>
          <w:sz w:val="26"/>
          <w:szCs w:val="26"/>
        </w:rPr>
        <w:t>7. Strategy 1 — Estate: testamentary trusts, binding nominations &amp; POAs  [IMMEDIATE]</w:t>
      </w:r>
    </w:p>
    <w:p w14:paraId="47866F8B" w14:textId="77777777" w:rsidR="00FC436A" w:rsidRDefault="00686276">
      <w:pPr>
        <w:spacing w:after="120"/>
      </w:pPr>
      <w:r>
        <w:rPr>
          <w:b/>
          <w:bCs/>
        </w:rPr>
        <w:t>Recommendation.</w:t>
      </w:r>
      <w:r>
        <w:t xml:space="preserve"> (a) </w:t>
      </w:r>
      <w:r>
        <w:rPr>
          <w:b/>
          <w:bCs/>
        </w:rPr>
        <w:t>Upgrade your basic Wills to testamentary trust Wills</w:t>
      </w:r>
      <w:r>
        <w:t xml:space="preserve">; (b) put </w:t>
      </w:r>
      <w:r>
        <w:rPr>
          <w:b/>
          <w:bCs/>
        </w:rPr>
        <w:t>binding death benefit nominations</w:t>
      </w:r>
      <w:r>
        <w:t xml:space="preserve"> in place on both super funds (to each other first, then to your estate); and (c) confirm your existing </w:t>
      </w:r>
      <w:r>
        <w:rPr>
          <w:b/>
          <w:bCs/>
        </w:rPr>
        <w:t>enduring Powers of Attorney</w:t>
      </w:r>
      <w:r>
        <w:t xml:space="preserve"> remain current and appropriate.</w:t>
      </w:r>
    </w:p>
    <w:p w14:paraId="0B720383" w14:textId="77777777" w:rsidR="00FC436A" w:rsidRDefault="00686276">
      <w:pPr>
        <w:spacing w:after="120"/>
      </w:pPr>
      <w:r>
        <w:rPr>
          <w:b/>
          <w:bCs/>
        </w:rPr>
        <w:t>Why this is appropriate for you.</w:t>
      </w:r>
    </w:p>
    <w:p w14:paraId="2FFD6E2A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Testamentary trusts</w:t>
      </w:r>
      <w:r>
        <w:t xml:space="preserve"> let your estate pass into a trust on death, providing </w:t>
      </w:r>
      <w:r>
        <w:rPr>
          <w:b/>
          <w:bCs/>
        </w:rPr>
        <w:t>asset protection</w:t>
      </w:r>
      <w:r>
        <w:t xml:space="preserve"> for your children (e.g. if a child divorces — a $100k gift can become a ~$50–70k loss; assets in/loaned from a trust are protected) and </w:t>
      </w:r>
      <w:r>
        <w:rPr>
          <w:b/>
          <w:bCs/>
        </w:rPr>
        <w:t>tax-effective income to grandchildren</w:t>
      </w:r>
      <w:r>
        <w:t xml:space="preserve"> at adult marginal rates (your son hopes to have several children). Your current basic Wills do neither.</w:t>
      </w:r>
    </w:p>
    <w:p w14:paraId="2878163A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Binding nominations</w:t>
      </w:r>
      <w:r>
        <w:t xml:space="preserve"> ensure your super (which does </w:t>
      </w:r>
      <w:r>
        <w:rPr>
          <w:b/>
          <w:bCs/>
        </w:rPr>
        <w:t>not</w:t>
      </w:r>
      <w:r>
        <w:t xml:space="preserve"> pass under a Will) goes to your spouse first (tax-free) and then through the estate/trust — not directly to non-dependant children (taxed).</w:t>
      </w:r>
    </w:p>
    <w:p w14:paraId="21F9882A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POAs</w:t>
      </w:r>
      <w:r>
        <w:t xml:space="preserve"> are critical given John's health — they let the other act if capacity is lost.</w:t>
      </w:r>
    </w:p>
    <w:p w14:paraId="7CE9659B" w14:textId="77777777" w:rsidR="00FC436A" w:rsidRDefault="00686276">
      <w:pPr>
        <w:spacing w:after="120"/>
      </w:pPr>
      <w:r>
        <w:rPr>
          <w:b/>
          <w:bCs/>
        </w:rPr>
        <w:t>How to implement.</w:t>
      </w:r>
      <w:r>
        <w:t xml:space="preserve"> Engage a solicitor to prepare testamentary trust Wills (and refresh POAs if needed); we will coordinate the </w:t>
      </w:r>
      <w:r>
        <w:rPr>
          <w:b/>
          <w:bCs/>
        </w:rPr>
        <w:t>binding nominations</w:t>
      </w:r>
      <w:r>
        <w:t xml:space="preserve"> with Aware Super and Australian Super (or the new fund, if you transition — Section 16).</w:t>
      </w:r>
    </w:p>
    <w:p w14:paraId="20EBEDE9" w14:textId="1AFB224E" w:rsidR="00FC436A" w:rsidRDefault="00686276">
      <w:pPr>
        <w:spacing w:after="120"/>
      </w:pPr>
      <w:r>
        <w:rPr>
          <w:b/>
          <w:bCs/>
        </w:rPr>
        <w:t>Risks / consequences.</w:t>
      </w:r>
      <w:r>
        <w:t xml:space="preserve"> Testamentary trusts cost more than basic Wills (indicatively </w:t>
      </w:r>
      <w:r>
        <w:rPr>
          <w:b/>
          <w:bCs/>
        </w:rPr>
        <w:t xml:space="preserve">$4,400 </w:t>
      </w:r>
      <w:r w:rsidR="00C13850">
        <w:rPr>
          <w:b/>
          <w:bCs/>
        </w:rPr>
        <w:t xml:space="preserve">+ </w:t>
      </w:r>
      <w:r>
        <w:rPr>
          <w:b/>
          <w:bCs/>
        </w:rPr>
        <w:t>GST</w:t>
      </w:r>
      <w:r>
        <w:t xml:space="preserve"> for the pair via Lakeside Lawyers — a </w:t>
      </w:r>
      <w:r>
        <w:rPr>
          <w:b/>
          <w:bCs/>
        </w:rPr>
        <w:t>related party</w:t>
      </w:r>
      <w:r>
        <w:t>, see Section 21; you may use any solicitor) and add some complexity; the benefits depend on correct drafting and valid nominations.</w:t>
      </w:r>
    </w:p>
    <w:p w14:paraId="1612CE33" w14:textId="77777777" w:rsidR="00FC436A" w:rsidRDefault="00FC436A">
      <w:pPr>
        <w:pBdr>
          <w:bottom w:val="single" w:sz="6" w:space="0" w:color="BBBBBB"/>
        </w:pBdr>
        <w:spacing w:before="80" w:after="80"/>
      </w:pPr>
    </w:p>
    <w:p w14:paraId="6A7D4A19" w14:textId="77777777" w:rsidR="00FC436A" w:rsidRDefault="00686276">
      <w:pPr>
        <w:spacing w:before="240" w:after="80"/>
      </w:pPr>
      <w:r>
        <w:rPr>
          <w:b/>
          <w:bCs/>
          <w:color w:val="4C9A2A"/>
          <w:sz w:val="26"/>
          <w:szCs w:val="26"/>
        </w:rPr>
        <w:t>8. Strategy 2 — Maximise concessional contributions &amp; carry-forward (catch-up)  [HIGH]</w:t>
      </w:r>
    </w:p>
    <w:p w14:paraId="63909D89" w14:textId="77777777" w:rsidR="00FC436A" w:rsidRDefault="00686276">
      <w:pPr>
        <w:spacing w:after="120"/>
      </w:pPr>
      <w:r>
        <w:rPr>
          <w:b/>
          <w:bCs/>
        </w:rPr>
        <w:t>Recommendation.</w:t>
      </w:r>
      <w:r>
        <w:t xml:space="preserve"> Make </w:t>
      </w:r>
      <w:r>
        <w:rPr>
          <w:b/>
          <w:bCs/>
        </w:rPr>
        <w:t>concessional (pre-tax) contributions</w:t>
      </w:r>
      <w:r>
        <w:t xml:space="preserve"> up to the </w:t>
      </w:r>
      <w:r>
        <w:rPr>
          <w:b/>
          <w:bCs/>
        </w:rPr>
        <w:t>$30,000</w:t>
      </w:r>
      <w:r>
        <w:t xml:space="preserve"> annual cap, and use the </w:t>
      </w:r>
      <w:r>
        <w:rPr>
          <w:b/>
          <w:bCs/>
        </w:rPr>
        <w:t>carry-forward (catch-up)</w:t>
      </w:r>
      <w:r>
        <w:t xml:space="preserve"> rules to contribute </w:t>
      </w:r>
      <w:r>
        <w:rPr>
          <w:b/>
          <w:bCs/>
        </w:rPr>
        <w:t>unused cap from the prior five years</w:t>
      </w:r>
      <w:r>
        <w:t xml:space="preserve"> — while both of your </w:t>
      </w:r>
      <w:r>
        <w:rPr>
          <w:b/>
          <w:bCs/>
        </w:rPr>
        <w:t>total super balances remain under $500,000</w:t>
      </w:r>
      <w:r>
        <w:t>.</w:t>
      </w:r>
    </w:p>
    <w:p w14:paraId="6E872B05" w14:textId="24080B59" w:rsidR="00C13850" w:rsidRPr="00C13850" w:rsidRDefault="00C13850">
      <w:pPr>
        <w:spacing w:after="120"/>
        <w:rPr>
          <w:b/>
          <w:bCs/>
          <w:color w:val="EE0000"/>
        </w:rPr>
      </w:pPr>
      <w:r>
        <w:rPr>
          <w:b/>
          <w:bCs/>
          <w:color w:val="EE0000"/>
        </w:rPr>
        <w:t>Confirm your super balances were indeed under $500k on June 30th 2025.</w:t>
      </w:r>
    </w:p>
    <w:p w14:paraId="3DF885A8" w14:textId="77777777" w:rsidR="00FC436A" w:rsidRDefault="00686276">
      <w:pPr>
        <w:spacing w:after="120"/>
      </w:pPr>
      <w:r>
        <w:rPr>
          <w:b/>
          <w:bCs/>
        </w:rPr>
        <w:t>Why this is appropriate for you — and why it's time-limited.</w:t>
      </w:r>
    </w:p>
    <w:p w14:paraId="022C65A9" w14:textId="77777777" w:rsidR="00FC436A" w:rsidRDefault="00686276">
      <w:pPr>
        <w:spacing w:after="40"/>
        <w:ind w:left="360" w:hanging="200"/>
      </w:pPr>
      <w:r>
        <w:t xml:space="preserve">•  Both balances are </w:t>
      </w:r>
      <w:r>
        <w:rPr>
          <w:b/>
          <w:bCs/>
        </w:rPr>
        <w:t>under $500k</w:t>
      </w:r>
      <w:r>
        <w:t xml:space="preserve"> (John ~$488k, Meni ~$403k), so you can each access </w:t>
      </w:r>
      <w:r>
        <w:rPr>
          <w:b/>
          <w:bCs/>
        </w:rPr>
        <w:t>carry-forward unused concessional cap</w:t>
      </w:r>
      <w:r>
        <w:t xml:space="preserve"> going back to 2019–20. This can allow contributions </w:t>
      </w:r>
      <w:r>
        <w:rPr>
          <w:b/>
          <w:bCs/>
        </w:rPr>
        <w:t>well above $30,000 in a single year</w:t>
      </w:r>
      <w:r>
        <w:t>.</w:t>
      </w:r>
    </w:p>
    <w:p w14:paraId="7C44BFE2" w14:textId="77777777" w:rsidR="00FC436A" w:rsidRDefault="00686276">
      <w:pPr>
        <w:spacing w:after="40"/>
        <w:ind w:left="360" w:hanging="200"/>
      </w:pPr>
      <w:r>
        <w:t xml:space="preserve">•  At your marginal rates, a concessional contribution is taxed at </w:t>
      </w:r>
      <w:r>
        <w:rPr>
          <w:b/>
          <w:bCs/>
        </w:rPr>
        <w:t>15% in the fund</w:t>
      </w:r>
      <w:r>
        <w:t xml:space="preserve"> vs </w:t>
      </w:r>
      <w:r>
        <w:rPr>
          <w:b/>
          <w:bCs/>
        </w:rPr>
        <w:t>30–37% + Medicare</w:t>
      </w:r>
      <w:r>
        <w:t xml:space="preserve"> in your hands — a </w:t>
      </w:r>
      <w:r>
        <w:rPr>
          <w:b/>
          <w:bCs/>
        </w:rPr>
        <w:t>net saving of ~15–24%</w:t>
      </w:r>
      <w:r>
        <w:t xml:space="preserve"> on every dollar.</w:t>
      </w:r>
    </w:p>
    <w:p w14:paraId="748249D8" w14:textId="77777777" w:rsidR="00FC436A" w:rsidRDefault="00686276">
      <w:pPr>
        <w:spacing w:after="40"/>
        <w:ind w:left="360" w:hanging="200"/>
      </w:pPr>
      <w:r>
        <w:t xml:space="preserve">•  You have the </w:t>
      </w:r>
      <w:r>
        <w:rPr>
          <w:b/>
          <w:bCs/>
        </w:rPr>
        <w:t>cash flow and surplus</w:t>
      </w:r>
      <w:r>
        <w:t xml:space="preserve"> (and will have </w:t>
      </w:r>
      <w:r>
        <w:rPr>
          <w:b/>
          <w:bCs/>
        </w:rPr>
        <w:t>property-sale proceeds</w:t>
      </w:r>
      <w:r>
        <w:t xml:space="preserve"> — Section 11) to fund it. Using those to make deductible super contributions both </w:t>
      </w:r>
      <w:r>
        <w:rPr>
          <w:b/>
          <w:bCs/>
        </w:rPr>
        <w:t>builds retirement savings</w:t>
      </w:r>
      <w:r>
        <w:t xml:space="preserve"> and </w:t>
      </w:r>
      <w:r>
        <w:rPr>
          <w:b/>
          <w:bCs/>
        </w:rPr>
        <w:t>reduces tax</w:t>
      </w:r>
      <w:r>
        <w:t xml:space="preserve"> (including reducing tax on rental income and any capital gain).</w:t>
      </w:r>
    </w:p>
    <w:p w14:paraId="4557E745" w14:textId="77777777" w:rsidR="00FC436A" w:rsidRDefault="00686276">
      <w:pPr>
        <w:spacing w:after="120"/>
      </w:pPr>
      <w:r>
        <w:rPr>
          <w:b/>
          <w:bCs/>
        </w:rPr>
        <w:t>Indicative headroom (FY26).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"/>
        <w:gridCol w:w="1839"/>
        <w:gridCol w:w="2045"/>
        <w:gridCol w:w="5976"/>
      </w:tblGrid>
      <w:tr w:rsidR="00FC436A" w14:paraId="1FA16E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00906" w14:textId="77777777" w:rsidR="00FC436A" w:rsidRDefault="00FC436A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7058C" w14:textId="77777777" w:rsidR="00FC436A" w:rsidRDefault="00686276">
            <w:r>
              <w:rPr>
                <w:b/>
                <w:bCs/>
                <w:sz w:val="18"/>
                <w:szCs w:val="18"/>
              </w:rPr>
              <w:t>Employer SG (~12%)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C8196" w14:textId="77777777" w:rsidR="00FC436A" w:rsidRDefault="00686276">
            <w:r>
              <w:rPr>
                <w:b/>
                <w:bCs/>
                <w:sz w:val="18"/>
                <w:szCs w:val="18"/>
              </w:rPr>
              <w:t>Headroom to $30k cap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41409" w14:textId="77777777" w:rsidR="00FC436A" w:rsidRDefault="00686276">
            <w:r>
              <w:rPr>
                <w:b/>
                <w:bCs/>
                <w:sz w:val="18"/>
                <w:szCs w:val="18"/>
              </w:rPr>
              <w:t>Plus carry-forward (5 yrs)</w:t>
            </w:r>
          </w:p>
        </w:tc>
      </w:tr>
      <w:tr w:rsidR="00FC436A" w14:paraId="5A686D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A4E5E" w14:textId="77777777" w:rsidR="00FC436A" w:rsidRDefault="00686276">
            <w:r>
              <w:rPr>
                <w:sz w:val="18"/>
                <w:szCs w:val="18"/>
              </w:rPr>
              <w:t>John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D1AFB" w14:textId="77777777" w:rsidR="00FC436A" w:rsidRDefault="00686276">
            <w:r>
              <w:rPr>
                <w:sz w:val="18"/>
                <w:szCs w:val="18"/>
              </w:rPr>
              <w:t>~$18,000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0D6D2" w14:textId="77777777" w:rsidR="00FC436A" w:rsidRDefault="00686276">
            <w:r>
              <w:rPr>
                <w:sz w:val="18"/>
                <w:szCs w:val="18"/>
              </w:rPr>
              <w:t>~$12,000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DDC47" w14:textId="3A0A46B3" w:rsidR="00FC436A" w:rsidRDefault="00686276">
            <w:r>
              <w:rPr>
                <w:sz w:val="18"/>
                <w:szCs w:val="18"/>
              </w:rPr>
              <w:t xml:space="preserve">substantial — </w:t>
            </w:r>
            <w:r>
              <w:rPr>
                <w:b/>
                <w:bCs/>
                <w:sz w:val="18"/>
                <w:szCs w:val="18"/>
              </w:rPr>
              <w:t xml:space="preserve">[TO CONFIRM unused caps via </w:t>
            </w:r>
            <w:r w:rsidR="00C13850">
              <w:rPr>
                <w:b/>
                <w:bCs/>
                <w:sz w:val="18"/>
                <w:szCs w:val="18"/>
              </w:rPr>
              <w:t>Accountant/</w:t>
            </w:r>
            <w:r>
              <w:rPr>
                <w:b/>
                <w:bCs/>
                <w:sz w:val="18"/>
                <w:szCs w:val="18"/>
              </w:rPr>
              <w:t>ATO/myGov]</w:t>
            </w:r>
          </w:p>
        </w:tc>
      </w:tr>
      <w:tr w:rsidR="00FC436A" w14:paraId="767B00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05771" w14:textId="77777777" w:rsidR="00FC436A" w:rsidRDefault="00686276">
            <w:r>
              <w:rPr>
                <w:sz w:val="18"/>
                <w:szCs w:val="18"/>
              </w:rPr>
              <w:t>Meni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787EF" w14:textId="77777777" w:rsidR="00FC436A" w:rsidRDefault="00686276">
            <w:r>
              <w:rPr>
                <w:sz w:val="18"/>
                <w:szCs w:val="18"/>
              </w:rPr>
              <w:t>~$13,800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6954B" w14:textId="77777777" w:rsidR="00FC436A" w:rsidRDefault="00686276">
            <w:r>
              <w:rPr>
                <w:sz w:val="18"/>
                <w:szCs w:val="18"/>
              </w:rPr>
              <w:t>~$16,000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A444C" w14:textId="798E0A2C" w:rsidR="00FC436A" w:rsidRDefault="00C13850">
            <w:r>
              <w:rPr>
                <w:sz w:val="18"/>
                <w:szCs w:val="18"/>
              </w:rPr>
              <w:t xml:space="preserve">substantial — </w:t>
            </w:r>
            <w:r>
              <w:rPr>
                <w:b/>
                <w:bCs/>
                <w:sz w:val="18"/>
                <w:szCs w:val="18"/>
              </w:rPr>
              <w:t>[TO CONFIRM unused caps via Accountant/ATO/myGov]</w:t>
            </w:r>
          </w:p>
        </w:tc>
      </w:tr>
    </w:tbl>
    <w:p w14:paraId="67D80011" w14:textId="77777777" w:rsidR="00FC436A" w:rsidRDefault="00FC436A">
      <w:pPr>
        <w:spacing w:after="80"/>
      </w:pPr>
    </w:p>
    <w:p w14:paraId="64876903" w14:textId="77777777" w:rsidR="00FC436A" w:rsidRDefault="00686276">
      <w:pPr>
        <w:pBdr>
          <w:left w:val="single" w:sz="18" w:space="0" w:color="4C9A2A"/>
        </w:pBdr>
        <w:spacing w:before="60" w:after="120"/>
        <w:ind w:left="360"/>
      </w:pPr>
      <w:r>
        <w:rPr>
          <w:b/>
          <w:bCs/>
          <w:i/>
          <w:iCs/>
          <w:color w:val="333333"/>
          <w:sz w:val="18"/>
          <w:szCs w:val="18"/>
        </w:rPr>
        <w:t>Act before John's balance grows past $500k.</w:t>
      </w:r>
      <w:r>
        <w:rPr>
          <w:i/>
          <w:iCs/>
          <w:color w:val="333333"/>
          <w:sz w:val="18"/>
          <w:szCs w:val="18"/>
        </w:rPr>
        <w:t xml:space="preserve"> The catch-up opportunity is </w:t>
      </w:r>
      <w:r>
        <w:rPr>
          <w:b/>
          <w:bCs/>
          <w:i/>
          <w:iCs/>
          <w:color w:val="333333"/>
          <w:sz w:val="18"/>
          <w:szCs w:val="18"/>
        </w:rPr>
        <w:t>lost</w:t>
      </w:r>
      <w:r>
        <w:rPr>
          <w:i/>
          <w:iCs/>
          <w:color w:val="333333"/>
          <w:sz w:val="18"/>
          <w:szCs w:val="18"/>
        </w:rPr>
        <w:t xml:space="preserve"> in any year your balance exceeds $500k at the prior 30 June. John is close — prioritise his catch-up contributions in the next 1–2 years. </w:t>
      </w:r>
      <w:r>
        <w:rPr>
          <w:b/>
          <w:bCs/>
          <w:i/>
          <w:iCs/>
          <w:color w:val="333333"/>
          <w:sz w:val="18"/>
          <w:szCs w:val="18"/>
        </w:rPr>
        <w:t>Confirm year-to-date employer contributions before contributing to avoid exceeding the cap.</w:t>
      </w:r>
    </w:p>
    <w:p w14:paraId="1CF4FD42" w14:textId="77777777" w:rsidR="00C13850" w:rsidRDefault="00C13850">
      <w:pPr>
        <w:spacing w:after="120"/>
        <w:rPr>
          <w:b/>
          <w:bCs/>
        </w:rPr>
      </w:pPr>
    </w:p>
    <w:p w14:paraId="39D473F4" w14:textId="6C384103" w:rsidR="00FC436A" w:rsidRDefault="00686276">
      <w:pPr>
        <w:spacing w:after="120"/>
      </w:pPr>
      <w:r>
        <w:rPr>
          <w:b/>
          <w:bCs/>
        </w:rPr>
        <w:t>How to implement.</w:t>
      </w:r>
      <w:r>
        <w:t xml:space="preserve"> Check each fund's YTD employer contributions and your available carry-forward caps on myGov; make personal deductible contributions (or salary sacrifice) before 30 June; lodge a </w:t>
      </w:r>
      <w:r>
        <w:rPr>
          <w:b/>
          <w:bCs/>
        </w:rPr>
        <w:t>notice of intent to deduct</w:t>
      </w:r>
      <w:r>
        <w:t>; we will model the optimal amount alongside the property-sale timing.</w:t>
      </w:r>
    </w:p>
    <w:p w14:paraId="267125A5" w14:textId="77777777" w:rsidR="00FC436A" w:rsidRDefault="00686276">
      <w:pPr>
        <w:spacing w:after="120"/>
      </w:pPr>
      <w:r>
        <w:rPr>
          <w:b/>
          <w:bCs/>
        </w:rPr>
        <w:t>Risks / consequences.</w:t>
      </w:r>
      <w:r>
        <w:t xml:space="preserve"> Exceeding the cap triggers extra tax; contributions are </w:t>
      </w:r>
      <w:r>
        <w:rPr>
          <w:b/>
          <w:bCs/>
        </w:rPr>
        <w:t>preserved</w:t>
      </w:r>
      <w:r>
        <w:t xml:space="preserve"> until age 60 + a condition of release; the benefit depends on current law.</w:t>
      </w:r>
    </w:p>
    <w:p w14:paraId="5DBDE1CA" w14:textId="77777777" w:rsidR="00FC436A" w:rsidRDefault="00686276">
      <w:pPr>
        <w:spacing w:after="120"/>
      </w:pPr>
      <w:r>
        <w:rPr>
          <w:i/>
          <w:iCs/>
        </w:rPr>
        <w:t>Legislative basis: ITAA 1997 Div 291; s291-20 (carry-forward); s290-170 (NOI).</w:t>
      </w:r>
    </w:p>
    <w:p w14:paraId="588BDAB9" w14:textId="77777777" w:rsidR="00FC436A" w:rsidRDefault="00FC436A">
      <w:pPr>
        <w:pBdr>
          <w:bottom w:val="single" w:sz="6" w:space="0" w:color="BBBBBB"/>
        </w:pBdr>
        <w:spacing w:before="80" w:after="80"/>
      </w:pPr>
    </w:p>
    <w:p w14:paraId="71BD2F55" w14:textId="77777777" w:rsidR="005461F8" w:rsidRDefault="005461F8">
      <w:pPr>
        <w:spacing w:before="240" w:after="80"/>
        <w:rPr>
          <w:b/>
          <w:bCs/>
          <w:color w:val="4C9A2A"/>
          <w:sz w:val="26"/>
          <w:szCs w:val="26"/>
        </w:rPr>
      </w:pPr>
    </w:p>
    <w:p w14:paraId="0852CAF8" w14:textId="01CDD40E" w:rsidR="00FC436A" w:rsidRDefault="00686276">
      <w:pPr>
        <w:spacing w:before="240" w:after="80"/>
      </w:pPr>
      <w:r>
        <w:rPr>
          <w:b/>
          <w:bCs/>
          <w:color w:val="4C9A2A"/>
          <w:sz w:val="26"/>
          <w:szCs w:val="26"/>
        </w:rPr>
        <w:lastRenderedPageBreak/>
        <w:t>9. Strategy 3 — De-risk and consolidate your super  [HIGH]</w:t>
      </w:r>
    </w:p>
    <w:p w14:paraId="6B4144D0" w14:textId="77777777" w:rsidR="00FC436A" w:rsidRDefault="00686276">
      <w:pPr>
        <w:spacing w:after="120"/>
      </w:pPr>
      <w:r>
        <w:rPr>
          <w:b/>
          <w:bCs/>
        </w:rPr>
        <w:t>Recommendation.</w:t>
      </w:r>
      <w:r>
        <w:t xml:space="preserve"> Move your superannuation to a </w:t>
      </w:r>
      <w:r>
        <w:rPr>
          <w:b/>
          <w:bCs/>
        </w:rPr>
        <w:t>balanced (≈60/40 growth/defensive)</w:t>
      </w:r>
      <w:r>
        <w:t xml:space="preserve"> profile — </w:t>
      </w:r>
      <w:r>
        <w:rPr>
          <w:b/>
          <w:bCs/>
        </w:rPr>
        <w:t>reducing John's ~80% high-growth weighting</w:t>
      </w:r>
      <w:r>
        <w:t xml:space="preserve"> — and consolidate the strategy so both of you are invested appropriately for a 4–5-year runway to retirement.</w:t>
      </w:r>
    </w:p>
    <w:p w14:paraId="41F9CCA9" w14:textId="29770535" w:rsidR="00FC436A" w:rsidRDefault="00686276">
      <w:pPr>
        <w:spacing w:after="120"/>
      </w:pPr>
      <w:r>
        <w:rPr>
          <w:b/>
          <w:bCs/>
        </w:rPr>
        <w:t>Why this is appropriate for you.</w:t>
      </w:r>
      <w:r>
        <w:t xml:space="preserve"> With retirement close, a </w:t>
      </w:r>
      <w:r>
        <w:rPr>
          <w:b/>
          <w:bCs/>
        </w:rPr>
        <w:t>market correction in an 80%-growth portfolio could cut John's balance by a third or more</w:t>
      </w:r>
      <w:r>
        <w:t xml:space="preserve"> at exactly the wrong time — just before you start drawing on it, with little time to recover. A balanced portfolio still carries a growth engine for a </w:t>
      </w:r>
      <w:r w:rsidR="002E42DF">
        <w:t>2-5 year</w:t>
      </w:r>
      <w:r>
        <w:t xml:space="preserve"> retirement, but with materially less downside. This aligns with your stated wish to </w:t>
      </w:r>
      <w:r>
        <w:rPr>
          <w:b/>
          <w:bCs/>
        </w:rPr>
        <w:t>de-risk</w:t>
      </w:r>
      <w:r>
        <w:t xml:space="preserve"> and to </w:t>
      </w:r>
      <w:r>
        <w:rPr>
          <w:b/>
          <w:bCs/>
        </w:rPr>
        <w:t>earn a return while protecting capital</w:t>
      </w:r>
      <w:r>
        <w:t>.</w:t>
      </w:r>
    </w:p>
    <w:p w14:paraId="272D34DB" w14:textId="77777777" w:rsidR="00FC436A" w:rsidRDefault="00686276">
      <w:pPr>
        <w:spacing w:after="120"/>
      </w:pPr>
      <w:r>
        <w:rPr>
          <w:b/>
          <w:bCs/>
        </w:rPr>
        <w:t>How to implement.</w:t>
      </w:r>
      <w:r>
        <w:t xml:space="preserve"> Either (a) switch the investment option </w:t>
      </w:r>
      <w:r>
        <w:rPr>
          <w:b/>
          <w:bCs/>
        </w:rPr>
        <w:t>within your existing funds</w:t>
      </w:r>
      <w:r>
        <w:t xml:space="preserve"> to Balanced, or (b) implement the </w:t>
      </w:r>
      <w:r>
        <w:rPr>
          <w:b/>
          <w:bCs/>
        </w:rPr>
        <w:t>Lakeside Core Balanced model</w:t>
      </w:r>
      <w:r>
        <w:t xml:space="preserve"> via CFS FirstChoice (Section 16). Execute the de-risk </w:t>
      </w:r>
      <w:r>
        <w:rPr>
          <w:b/>
          <w:bCs/>
        </w:rPr>
        <w:t>before</w:t>
      </w:r>
      <w:r>
        <w:t xml:space="preserve"> any market event where possible; phase if you prefer to manage timing risk.</w:t>
      </w:r>
    </w:p>
    <w:p w14:paraId="0C5177A6" w14:textId="77777777" w:rsidR="00FC436A" w:rsidRDefault="00686276">
      <w:pPr>
        <w:spacing w:after="120"/>
      </w:pPr>
      <w:r>
        <w:rPr>
          <w:b/>
          <w:bCs/>
        </w:rPr>
        <w:t>Risks / consequences.</w:t>
      </w:r>
      <w:r>
        <w:t xml:space="preserve"> A balanced portfolio still fluctuates (just less than high growth); reducing growth slightly lowers expected long-term return — appropriate given your stage and priorities. Switching investment options inside super is </w:t>
      </w:r>
      <w:r>
        <w:rPr>
          <w:b/>
          <w:bCs/>
        </w:rPr>
        <w:t>not a CGT event for you</w:t>
      </w:r>
      <w:r>
        <w:t xml:space="preserve"> (super-fund level).</w:t>
      </w:r>
    </w:p>
    <w:p w14:paraId="2C67D6B9" w14:textId="77777777" w:rsidR="00FC436A" w:rsidRDefault="00FC436A">
      <w:pPr>
        <w:pBdr>
          <w:bottom w:val="single" w:sz="6" w:space="0" w:color="BBBBBB"/>
        </w:pBdr>
        <w:spacing w:before="80" w:after="80"/>
      </w:pPr>
    </w:p>
    <w:p w14:paraId="26A5529F" w14:textId="77777777" w:rsidR="00FC436A" w:rsidRDefault="00686276">
      <w:pPr>
        <w:spacing w:before="240" w:after="80"/>
      </w:pPr>
      <w:r>
        <w:rPr>
          <w:b/>
          <w:bCs/>
          <w:color w:val="4C9A2A"/>
          <w:sz w:val="26"/>
          <w:szCs w:val="26"/>
        </w:rPr>
        <w:t>10. Strategy 4 — Pay down the Bundoora loan  [MEDIUM]</w:t>
      </w:r>
    </w:p>
    <w:p w14:paraId="2F5F6851" w14:textId="77777777" w:rsidR="00FC436A" w:rsidRDefault="00686276">
      <w:pPr>
        <w:spacing w:after="120"/>
      </w:pPr>
      <w:r>
        <w:rPr>
          <w:b/>
          <w:bCs/>
        </w:rPr>
        <w:t>Recommendation.</w:t>
      </w:r>
      <w:r>
        <w:t xml:space="preserve"> Continue directing surplus toward </w:t>
      </w:r>
      <w:r>
        <w:rPr>
          <w:b/>
          <w:bCs/>
        </w:rPr>
        <w:t>extinguishing the ~$330,000 Bundoora loan</w:t>
      </w:r>
      <w:r>
        <w:t xml:space="preserve">, while </w:t>
      </w:r>
      <w:r>
        <w:rPr>
          <w:b/>
          <w:bCs/>
        </w:rPr>
        <w:t>weighing extra repayments against concessional super contributions</w:t>
      </w:r>
      <w:r>
        <w:t xml:space="preserve"> (Section 8).</w:t>
      </w:r>
    </w:p>
    <w:p w14:paraId="7A31BAFF" w14:textId="77777777" w:rsidR="00FC436A" w:rsidRDefault="00686276">
      <w:pPr>
        <w:spacing w:after="120"/>
      </w:pPr>
      <w:r>
        <w:rPr>
          <w:b/>
          <w:bCs/>
        </w:rPr>
        <w:t>Why this is appropriate for you.</w:t>
      </w:r>
      <w:r>
        <w:t xml:space="preserve"> Becoming </w:t>
      </w:r>
      <w:r>
        <w:rPr>
          <w:b/>
          <w:bCs/>
        </w:rPr>
        <w:t>debt-free</w:t>
      </w:r>
      <w:r>
        <w:t xml:space="preserve"> is a stated goal and removes the 5.79% interest cost and interest-rate risk. </w:t>
      </w:r>
      <w:r>
        <w:rPr>
          <w:b/>
          <w:bCs/>
        </w:rPr>
        <w:t>However</w:t>
      </w:r>
      <w:r>
        <w:t xml:space="preserve">, at your marginal rates a </w:t>
      </w:r>
      <w:r>
        <w:rPr>
          <w:b/>
          <w:bCs/>
        </w:rPr>
        <w:t>deductible super contribution may be the better dollar</w:t>
      </w:r>
      <w:r>
        <w:t xml:space="preserve"> — the loan interest is partly tax-deductible (investment loan), while super contributions save 15–24% net </w:t>
      </w:r>
      <w:r>
        <w:rPr>
          <w:i/>
          <w:iCs/>
        </w:rPr>
        <w:t>and</w:t>
      </w:r>
      <w:r>
        <w:t xml:space="preserve"> build retirement savings. The </w:t>
      </w:r>
      <w:r>
        <w:rPr>
          <w:b/>
          <w:bCs/>
        </w:rPr>
        <w:t>loan is fixed until Nov 2026</w:t>
      </w:r>
      <w:r>
        <w:t>, so large extra repayments may incur break costs until then.</w:t>
      </w:r>
    </w:p>
    <w:p w14:paraId="60DFC517" w14:textId="77777777" w:rsidR="00FC436A" w:rsidRDefault="00686276">
      <w:pPr>
        <w:spacing w:after="120"/>
      </w:pPr>
      <w:r>
        <w:rPr>
          <w:b/>
          <w:bCs/>
        </w:rPr>
        <w:t>How to implement.</w:t>
      </w:r>
      <w:r>
        <w:t xml:space="preserve"> Maintain scheduled repayments until the fixed term ends (Nov 2026); then direct surplus/property-sale proceeds to the loan and/or super per the modelling in Section 17. We will compare </w:t>
      </w:r>
      <w:r>
        <w:rPr>
          <w:b/>
          <w:bCs/>
        </w:rPr>
        <w:t>after-tax outcomes</w:t>
      </w:r>
      <w:r>
        <w:t xml:space="preserve"> of "extra repayment" vs "concessional contribution" for you.</w:t>
      </w:r>
    </w:p>
    <w:p w14:paraId="0398F853" w14:textId="77777777" w:rsidR="00FC436A" w:rsidRDefault="00686276">
      <w:pPr>
        <w:spacing w:after="120"/>
      </w:pPr>
      <w:r>
        <w:rPr>
          <w:b/>
          <w:bCs/>
        </w:rPr>
        <w:t>Risks / consequences.</w:t>
      </w:r>
      <w:r>
        <w:t xml:space="preserve"> Break costs apply to extra repayments during the fixed period </w:t>
      </w:r>
      <w:r>
        <w:rPr>
          <w:b/>
          <w:bCs/>
        </w:rPr>
        <w:t>[TO CONFIRM with ME Bank]</w:t>
      </w:r>
      <w:r>
        <w:t>; paying the loan reduces deductible interest. The trade-off is modest either way — both are sound uses of surplus.</w:t>
      </w:r>
    </w:p>
    <w:p w14:paraId="1E7B2A06" w14:textId="77777777" w:rsidR="00FC436A" w:rsidRDefault="00FC436A">
      <w:pPr>
        <w:pBdr>
          <w:bottom w:val="single" w:sz="6" w:space="0" w:color="BBBBBB"/>
        </w:pBdr>
        <w:spacing w:before="80" w:after="80"/>
      </w:pPr>
    </w:p>
    <w:p w14:paraId="7607DF8C" w14:textId="77777777" w:rsidR="00FC436A" w:rsidRDefault="00686276">
      <w:pPr>
        <w:spacing w:before="240" w:after="80"/>
      </w:pPr>
      <w:r>
        <w:rPr>
          <w:b/>
          <w:bCs/>
          <w:color w:val="4C9A2A"/>
          <w:sz w:val="26"/>
          <w:szCs w:val="26"/>
        </w:rPr>
        <w:t>11. Strategy 5 — Investment-property CGT plan  [MEDIUM]</w:t>
      </w:r>
    </w:p>
    <w:p w14:paraId="271806FB" w14:textId="77777777" w:rsidR="00FC436A" w:rsidRDefault="00686276">
      <w:pPr>
        <w:spacing w:after="120"/>
      </w:pPr>
      <w:r>
        <w:rPr>
          <w:b/>
          <w:bCs/>
        </w:rPr>
        <w:t>Recommendation.</w:t>
      </w:r>
      <w:r>
        <w:t xml:space="preserve"> If you sell an investment property to fund retirement, </w:t>
      </w:r>
      <w:r>
        <w:rPr>
          <w:b/>
          <w:bCs/>
        </w:rPr>
        <w:t>sell it in a year when your taxable income is low (i.e., once retired)</w:t>
      </w:r>
      <w:r>
        <w:t xml:space="preserve"> — and </w:t>
      </w:r>
      <w:r>
        <w:rPr>
          <w:b/>
          <w:bCs/>
        </w:rPr>
        <w:t>contribute the proceeds to super</w:t>
      </w:r>
      <w:r>
        <w:t xml:space="preserve"> (as non-concessional and/or deductible contributions). Decide deliberately between </w:t>
      </w:r>
      <w:r>
        <w:rPr>
          <w:b/>
          <w:bCs/>
        </w:rPr>
        <w:t>selling for retirement income</w:t>
      </w:r>
      <w:r>
        <w:t xml:space="preserve"> and </w:t>
      </w:r>
      <w:r>
        <w:rPr>
          <w:b/>
          <w:bCs/>
        </w:rPr>
        <w:t>retaining the properties for the children</w:t>
      </w:r>
      <w:r>
        <w:t>.</w:t>
      </w:r>
    </w:p>
    <w:p w14:paraId="5FD08E3E" w14:textId="77777777" w:rsidR="00FC436A" w:rsidRDefault="00686276">
      <w:pPr>
        <w:spacing w:after="120"/>
      </w:pPr>
      <w:r>
        <w:rPr>
          <w:b/>
          <w:bCs/>
        </w:rPr>
        <w:t>Why this is appropriate for you.</w:t>
      </w:r>
      <w:r>
        <w:t xml:space="preserve"> Investment properties do </w:t>
      </w:r>
      <w:r>
        <w:rPr>
          <w:b/>
          <w:bCs/>
        </w:rPr>
        <w:t>not</w:t>
      </w:r>
      <w:r>
        <w:t xml:space="preserve"> get the main-residence exemption, so a gain is taxable. But:</w:t>
      </w:r>
    </w:p>
    <w:p w14:paraId="5EEDD02A" w14:textId="77777777" w:rsidR="00FC436A" w:rsidRDefault="00686276">
      <w:pPr>
        <w:spacing w:after="40"/>
        <w:ind w:left="360" w:hanging="200"/>
      </w:pPr>
      <w:r>
        <w:t xml:space="preserve">•  Held &gt;12 months, you get the </w:t>
      </w:r>
      <w:r>
        <w:rPr>
          <w:b/>
          <w:bCs/>
        </w:rPr>
        <w:t>50% CGT discount</w:t>
      </w:r>
      <w:r>
        <w:t xml:space="preserve">, and the gain is </w:t>
      </w:r>
      <w:r>
        <w:rPr>
          <w:b/>
          <w:bCs/>
        </w:rPr>
        <w:t>split 50/50</w:t>
      </w:r>
      <w:r>
        <w:t xml:space="preserve"> between you (joint owners).</w:t>
      </w:r>
    </w:p>
    <w:p w14:paraId="6457CDD2" w14:textId="77777777" w:rsidR="00FC436A" w:rsidRDefault="00686276">
      <w:pPr>
        <w:spacing w:after="40"/>
        <w:ind w:left="360" w:hanging="200"/>
      </w:pPr>
      <w:r>
        <w:t xml:space="preserve">•  The gain is added to your </w:t>
      </w:r>
      <w:r>
        <w:rPr>
          <w:b/>
          <w:bCs/>
        </w:rPr>
        <w:t>marginal income</w:t>
      </w:r>
      <w:r>
        <w:t xml:space="preserve"> in the year of sale — so selling while earning ~$155k/$115k could push it into the </w:t>
      </w:r>
      <w:r>
        <w:rPr>
          <w:b/>
          <w:bCs/>
        </w:rPr>
        <w:t>top brackets</w:t>
      </w:r>
      <w:r>
        <w:t xml:space="preserve">, whereas selling </w:t>
      </w:r>
      <w:r>
        <w:rPr>
          <w:b/>
          <w:bCs/>
        </w:rPr>
        <w:t>after you retire (near-zero income)</w:t>
      </w:r>
      <w:r>
        <w:t xml:space="preserve"> is taxed far more lightly.</w:t>
      </w:r>
    </w:p>
    <w:p w14:paraId="177FE714" w14:textId="41E33140" w:rsidR="00FC436A" w:rsidRDefault="00686276">
      <w:pPr>
        <w:spacing w:after="40"/>
        <w:ind w:left="360" w:hanging="200"/>
      </w:pPr>
      <w:r>
        <w:t xml:space="preserve">•  </w:t>
      </w:r>
      <w:r>
        <w:rPr>
          <w:i/>
          <w:iCs/>
        </w:rPr>
        <w:t xml:space="preserve">Illustrative (Reservoir, assuming ~$150k cost base — </w:t>
      </w:r>
      <w:r>
        <w:t xml:space="preserve">sale ~$650k − cost ~$150k = ~$500k gain; less 50% discount = ~$250k assessable; split = ~$125k each — taxed at </w:t>
      </w:r>
      <w:r>
        <w:rPr>
          <w:b/>
          <w:bCs/>
        </w:rPr>
        <w:t>near-top rates if working</w:t>
      </w:r>
      <w:r>
        <w:t xml:space="preserve">, but at </w:t>
      </w:r>
      <w:r>
        <w:rPr>
          <w:b/>
          <w:bCs/>
        </w:rPr>
        <w:t>much lower average rates in a zero-income retirement year</w:t>
      </w:r>
      <w:r>
        <w:t xml:space="preserve">. Timing alone can save </w:t>
      </w:r>
      <w:r>
        <w:rPr>
          <w:b/>
          <w:bCs/>
        </w:rPr>
        <w:t>tens of thousands</w:t>
      </w:r>
      <w:r>
        <w:t>.</w:t>
      </w:r>
    </w:p>
    <w:p w14:paraId="20D0B26C" w14:textId="37AE51B8" w:rsidR="00FC436A" w:rsidRDefault="00686276">
      <w:pPr>
        <w:spacing w:after="120"/>
      </w:pPr>
      <w:r>
        <w:rPr>
          <w:b/>
          <w:bCs/>
        </w:rPr>
        <w:t>Keep-vs-sell trade-off (your call).</w:t>
      </w:r>
      <w:r>
        <w:t xml:space="preserve"> Keeping both properties for the children leaves </w:t>
      </w:r>
      <w:r>
        <w:rPr>
          <w:b/>
          <w:bCs/>
        </w:rPr>
        <w:t>~$1.5M of assets not funding your retirement</w:t>
      </w:r>
      <w:r w:rsidR="002E42DF">
        <w:rPr>
          <w:b/>
          <w:bCs/>
        </w:rPr>
        <w:t xml:space="preserve"> / only taking advantage of rental income for a period of time</w:t>
      </w:r>
      <w:r>
        <w:t xml:space="preserve">, so your income goal then leans on super + the remaining property. Selling one (likely </w:t>
      </w:r>
      <w:r>
        <w:rPr>
          <w:b/>
          <w:bCs/>
        </w:rPr>
        <w:t>Reservoir</w:t>
      </w:r>
      <w:r>
        <w:t xml:space="preserve">) in retirement, contributing the proceeds to super, and building toward </w:t>
      </w:r>
      <w:r>
        <w:rPr>
          <w:b/>
          <w:bCs/>
        </w:rPr>
        <w:t>~$2M of combined super</w:t>
      </w:r>
      <w:r>
        <w:t xml:space="preserve">, gets you to a </w:t>
      </w:r>
      <w:r>
        <w:rPr>
          <w:b/>
          <w:bCs/>
        </w:rPr>
        <w:t>~$100k tax-free pension income</w:t>
      </w:r>
      <w:r>
        <w:t xml:space="preserve"> without eroding capital. We have set out both paths so you can choose; you can also </w:t>
      </w:r>
      <w:r>
        <w:rPr>
          <w:b/>
          <w:bCs/>
        </w:rPr>
        <w:t>keep one for the kids and sell one</w:t>
      </w:r>
      <w:r>
        <w:t xml:space="preserve"> for retirement.</w:t>
      </w:r>
    </w:p>
    <w:p w14:paraId="0159B001" w14:textId="77777777" w:rsidR="00FC436A" w:rsidRDefault="00686276">
      <w:pPr>
        <w:spacing w:after="120"/>
      </w:pPr>
      <w:r>
        <w:rPr>
          <w:b/>
          <w:bCs/>
        </w:rPr>
        <w:t>How to implement.</w:t>
      </w:r>
      <w:r>
        <w:t xml:space="preserve"> Obtain </w:t>
      </w:r>
      <w:r>
        <w:rPr>
          <w:b/>
          <w:bCs/>
        </w:rPr>
        <w:t>cost-base records and depreciation schedules</w:t>
      </w:r>
      <w:r>
        <w:t xml:space="preserve"> from your accountant (note: depreciation claimed reduces the cost base); model the CGT in a retired year; sequence the sale after employment income stops; contribute proceeds within the contribution caps (and consider re-contribution, Section 13).</w:t>
      </w:r>
    </w:p>
    <w:p w14:paraId="68C1D6E0" w14:textId="77777777" w:rsidR="00FC436A" w:rsidRDefault="00686276">
      <w:pPr>
        <w:spacing w:after="120"/>
      </w:pPr>
      <w:r>
        <w:rPr>
          <w:b/>
          <w:bCs/>
        </w:rPr>
        <w:t>Risks / consequences.</w:t>
      </w:r>
      <w:r>
        <w:t xml:space="preserve"> CGT is payable on sale; property values and timing are uncertain; large non-concessional contributions are subject to caps and the $2.0M total-super-balance test. *</w:t>
      </w:r>
      <w:r>
        <w:rPr>
          <w:i/>
          <w:iCs/>
        </w:rPr>
        <w:t xml:space="preserve">Downsizer contributions do </w:t>
      </w:r>
      <w:r>
        <w:t>not</w:t>
      </w:r>
      <w:r>
        <w:rPr>
          <w:i/>
          <w:iCs/>
        </w:rPr>
        <w:t xml:space="preserve"> apply</w:t>
      </w:r>
      <w:r>
        <w:t>* (these are investment properties, not your main residence).</w:t>
      </w:r>
    </w:p>
    <w:p w14:paraId="6F5D3846" w14:textId="77777777" w:rsidR="00FC436A" w:rsidRDefault="00686276">
      <w:pPr>
        <w:spacing w:after="120"/>
      </w:pPr>
      <w:r>
        <w:rPr>
          <w:i/>
          <w:iCs/>
        </w:rPr>
        <w:t>Legislative basis: ITAA 1997 Div 102/104 (CGT), Div 115 (50% discount); s292 (NCC caps).</w:t>
      </w:r>
    </w:p>
    <w:p w14:paraId="6644C61F" w14:textId="77777777" w:rsidR="00FC436A" w:rsidRDefault="00FC436A">
      <w:pPr>
        <w:pBdr>
          <w:bottom w:val="single" w:sz="6" w:space="0" w:color="BBBBBB"/>
        </w:pBdr>
        <w:spacing w:before="80" w:after="80"/>
      </w:pPr>
    </w:p>
    <w:p w14:paraId="7771744A" w14:textId="77777777" w:rsidR="00FC436A" w:rsidRDefault="00686276">
      <w:pPr>
        <w:spacing w:before="240" w:after="80"/>
      </w:pPr>
      <w:r>
        <w:rPr>
          <w:b/>
          <w:bCs/>
          <w:color w:val="4C9A2A"/>
          <w:sz w:val="26"/>
          <w:szCs w:val="26"/>
        </w:rPr>
        <w:t>12. Strategy 6 — Transition to retirement / pension phase at 60  [AT AGE 60]</w:t>
      </w:r>
    </w:p>
    <w:p w14:paraId="568743B3" w14:textId="77777777" w:rsidR="00FC436A" w:rsidRDefault="00686276">
      <w:pPr>
        <w:spacing w:after="120"/>
      </w:pPr>
      <w:r>
        <w:rPr>
          <w:b/>
          <w:bCs/>
        </w:rPr>
        <w:t>Recommendation.</w:t>
      </w:r>
      <w:r>
        <w:t xml:space="preserve"> From </w:t>
      </w:r>
      <w:r>
        <w:rPr>
          <w:b/>
          <w:bCs/>
        </w:rPr>
        <w:t>age 60</w:t>
      </w:r>
      <w:r>
        <w:t xml:space="preserve"> (your preservation age), commence a </w:t>
      </w:r>
      <w:r>
        <w:rPr>
          <w:b/>
          <w:bCs/>
        </w:rPr>
        <w:t>transition-to-retirement (TTR) income stream</w:t>
      </w:r>
      <w:r>
        <w:t xml:space="preserve">, and on full retirement convert to </w:t>
      </w:r>
      <w:r>
        <w:rPr>
          <w:b/>
          <w:bCs/>
        </w:rPr>
        <w:t>account-based pensions</w:t>
      </w:r>
      <w:r>
        <w:t>.</w:t>
      </w:r>
    </w:p>
    <w:p w14:paraId="1E3D1DF2" w14:textId="77777777" w:rsidR="00FC436A" w:rsidRDefault="00686276">
      <w:pPr>
        <w:spacing w:after="120"/>
      </w:pPr>
      <w:r>
        <w:rPr>
          <w:b/>
          <w:bCs/>
        </w:rPr>
        <w:t>Why this is appropriate for you.</w:t>
      </w:r>
      <w:r>
        <w:t xml:space="preserve"> In </w:t>
      </w:r>
      <w:r>
        <w:rPr>
          <w:b/>
          <w:bCs/>
        </w:rPr>
        <w:t>pension phase, fund earnings and the income you draw are tax-free</w:t>
      </w:r>
      <w:r>
        <w:t xml:space="preserve">. A TTR from 60 can let you </w:t>
      </w:r>
      <w:r>
        <w:rPr>
          <w:b/>
          <w:bCs/>
        </w:rPr>
        <w:t>reduce work hours while topping up income</w:t>
      </w:r>
      <w:r>
        <w:t xml:space="preserve">, and (combined with continued concessional contributions) is tax-efficient in the lead-up to retirement. Your balances are far below the </w:t>
      </w:r>
      <w:r>
        <w:rPr>
          <w:b/>
          <w:bCs/>
        </w:rPr>
        <w:t>$2.0M Transfer Balance Cap</w:t>
      </w:r>
      <w:r>
        <w:t xml:space="preserve"> each, so the full amounts can move to tax-free phase.</w:t>
      </w:r>
    </w:p>
    <w:p w14:paraId="29B28051" w14:textId="77777777" w:rsidR="00FC436A" w:rsidRDefault="00686276">
      <w:pPr>
        <w:spacing w:after="120"/>
      </w:pPr>
      <w:r>
        <w:rPr>
          <w:b/>
          <w:bCs/>
        </w:rPr>
        <w:t>How to implement.</w:t>
      </w:r>
      <w:r>
        <w:t xml:space="preserve"> Commence TTR at 60 (minimum 4% / maximum 10% drawdown); convert to full account-based pensions on retirement; sequence with the property sale and contributions so the largest balance is in tax-free phase.</w:t>
      </w:r>
    </w:p>
    <w:p w14:paraId="3FF16E21" w14:textId="77777777" w:rsidR="00FC436A" w:rsidRDefault="00686276">
      <w:pPr>
        <w:spacing w:after="120"/>
      </w:pPr>
      <w:r>
        <w:rPr>
          <w:b/>
          <w:bCs/>
        </w:rPr>
        <w:t>Risks / consequences.</w:t>
      </w:r>
      <w:r>
        <w:t xml:space="preserve"> TTR rules and caps can change; pension capital remains market-exposed; minimum drawdowns apply once in pension phase.</w:t>
      </w:r>
    </w:p>
    <w:p w14:paraId="2C1AC580" w14:textId="77777777" w:rsidR="00FC436A" w:rsidRDefault="00686276">
      <w:pPr>
        <w:spacing w:after="120"/>
      </w:pPr>
      <w:r>
        <w:rPr>
          <w:i/>
          <w:iCs/>
        </w:rPr>
        <w:t>Legislative basis: ITAA 1997 s295-385 (ECPI); Subdiv 294-B (TBC); SIS Regs (TTR).</w:t>
      </w:r>
    </w:p>
    <w:p w14:paraId="1A178D5A" w14:textId="77777777" w:rsidR="00FC436A" w:rsidRDefault="00FC436A">
      <w:pPr>
        <w:pBdr>
          <w:bottom w:val="single" w:sz="6" w:space="0" w:color="BBBBBB"/>
        </w:pBdr>
        <w:spacing w:before="80" w:after="80"/>
      </w:pPr>
    </w:p>
    <w:p w14:paraId="149684F9" w14:textId="77777777" w:rsidR="00FC436A" w:rsidRDefault="00686276">
      <w:pPr>
        <w:spacing w:before="240" w:after="80"/>
      </w:pPr>
      <w:r>
        <w:rPr>
          <w:b/>
          <w:bCs/>
          <w:color w:val="4C9A2A"/>
          <w:sz w:val="26"/>
          <w:szCs w:val="26"/>
        </w:rPr>
        <w:t>13. Strategy 7 — Re-contribution strategy  [MEDIUM]</w:t>
      </w:r>
    </w:p>
    <w:p w14:paraId="6D77FEAD" w14:textId="77777777" w:rsidR="00FC436A" w:rsidRDefault="00686276">
      <w:pPr>
        <w:spacing w:after="120"/>
      </w:pPr>
      <w:r>
        <w:rPr>
          <w:b/>
          <w:bCs/>
        </w:rPr>
        <w:t>Recommendation.</w:t>
      </w:r>
      <w:r>
        <w:t xml:space="preserve"> After age 60 (and ideally in the property-sale/retirement window), </w:t>
      </w:r>
      <w:r>
        <w:rPr>
          <w:b/>
          <w:bCs/>
        </w:rPr>
        <w:t>withdraw a lump sum (tax-free at your age) and re-contribute it as a non-concessional contribution</w:t>
      </w:r>
      <w:r>
        <w:t xml:space="preserve"> to increase the </w:t>
      </w:r>
      <w:r>
        <w:rPr>
          <w:b/>
          <w:bCs/>
        </w:rPr>
        <w:t>tax-free component</w:t>
      </w:r>
      <w:r>
        <w:t xml:space="preserve"> of your super.</w:t>
      </w:r>
    </w:p>
    <w:p w14:paraId="2F7211DC" w14:textId="77777777" w:rsidR="00FC436A" w:rsidRDefault="00686276">
      <w:pPr>
        <w:spacing w:after="120"/>
      </w:pPr>
      <w:r>
        <w:rPr>
          <w:b/>
          <w:bCs/>
        </w:rPr>
        <w:t>Why this is appropriate for you.</w:t>
      </w:r>
      <w:r>
        <w:t xml:space="preserve"> Your children are </w:t>
      </w:r>
      <w:r>
        <w:rPr>
          <w:b/>
          <w:bCs/>
        </w:rPr>
        <w:t>adult non-dependants</w:t>
      </w:r>
      <w:r>
        <w:t xml:space="preserve"> — on your death, the </w:t>
      </w:r>
      <w:r>
        <w:rPr>
          <w:b/>
          <w:bCs/>
        </w:rPr>
        <w:t>taxable component</w:t>
      </w:r>
      <w:r>
        <w:t xml:space="preserve"> of your super is taxed at up to </w:t>
      </w:r>
      <w:r>
        <w:rPr>
          <w:b/>
          <w:bCs/>
        </w:rPr>
        <w:t>17%</w:t>
      </w:r>
      <w:r>
        <w:t xml:space="preserve">. Converting taxable to tax-free component can save them a meaningful amount (potentially </w:t>
      </w:r>
      <w:r>
        <w:rPr>
          <w:b/>
          <w:bCs/>
        </w:rPr>
        <w:t>tens of thousands</w:t>
      </w:r>
      <w:r>
        <w:t>), and pairs naturally with the property-sale proceeds being contributed to super.</w:t>
      </w:r>
    </w:p>
    <w:p w14:paraId="4623E4B0" w14:textId="77777777" w:rsidR="00FC436A" w:rsidRDefault="00686276">
      <w:pPr>
        <w:spacing w:after="120"/>
      </w:pPr>
      <w:r>
        <w:rPr>
          <w:b/>
          <w:bCs/>
        </w:rPr>
        <w:t>How to implement.</w:t>
      </w:r>
      <w:r>
        <w:t xml:space="preserve"> Execute after 60, within the non-concessional caps ($120k/yr or $360k bring-forward, subject to your total super balance and age &lt;75); document the withdrawal/re-contribution for clean component tracking.</w:t>
      </w:r>
    </w:p>
    <w:p w14:paraId="6A08FD84" w14:textId="77777777" w:rsidR="00FC436A" w:rsidRDefault="00686276">
      <w:pPr>
        <w:spacing w:after="120"/>
      </w:pPr>
      <w:r>
        <w:rPr>
          <w:b/>
          <w:bCs/>
        </w:rPr>
        <w:t>Risks / consequences.</w:t>
      </w:r>
      <w:r>
        <w:t xml:space="preserve"> Benefit crystallises on death and depends on current law; funds remain preserved in super; size only after confirming each fund's taxable/tax-free split.</w:t>
      </w:r>
    </w:p>
    <w:p w14:paraId="75F29907" w14:textId="77777777" w:rsidR="00FC436A" w:rsidRDefault="00686276">
      <w:pPr>
        <w:spacing w:after="120"/>
      </w:pPr>
      <w:r>
        <w:rPr>
          <w:i/>
          <w:iCs/>
        </w:rPr>
        <w:t>Legislative basis: ITAA 1997 s307-125 (proportioning); s292 (NCC).</w:t>
      </w:r>
    </w:p>
    <w:p w14:paraId="76E586D8" w14:textId="77777777" w:rsidR="00FC436A" w:rsidRDefault="00FC436A">
      <w:pPr>
        <w:pBdr>
          <w:bottom w:val="single" w:sz="6" w:space="0" w:color="BBBBBB"/>
        </w:pBdr>
        <w:spacing w:before="80" w:after="80"/>
      </w:pPr>
    </w:p>
    <w:p w14:paraId="5E72FC7C" w14:textId="77777777" w:rsidR="00FC436A" w:rsidRDefault="00686276">
      <w:pPr>
        <w:spacing w:before="240" w:after="80"/>
      </w:pPr>
      <w:r>
        <w:rPr>
          <w:b/>
          <w:bCs/>
          <w:color w:val="4C9A2A"/>
          <w:sz w:val="26"/>
          <w:szCs w:val="26"/>
        </w:rPr>
        <w:t>14. Strategy 8 — Super death benefit nominations  [IMMEDIATE]</w:t>
      </w:r>
    </w:p>
    <w:p w14:paraId="7C4D102A" w14:textId="77777777" w:rsidR="00FC436A" w:rsidRDefault="00686276">
      <w:pPr>
        <w:spacing w:after="120"/>
      </w:pPr>
      <w:r>
        <w:rPr>
          <w:b/>
          <w:bCs/>
        </w:rPr>
        <w:t>Recommendation.</w:t>
      </w:r>
      <w:r>
        <w:t xml:space="preserve"> Set the </w:t>
      </w:r>
      <w:r>
        <w:rPr>
          <w:b/>
          <w:bCs/>
        </w:rPr>
        <w:t>beneficiary nomination on both super funds to your spouse</w:t>
      </w:r>
      <w:r>
        <w:t xml:space="preserve"> (each other), via a valid </w:t>
      </w:r>
      <w:r>
        <w:rPr>
          <w:b/>
          <w:bCs/>
        </w:rPr>
        <w:t>binding nomination</w:t>
      </w:r>
      <w:r>
        <w:t xml:space="preserve"> — </w:t>
      </w:r>
      <w:r>
        <w:rPr>
          <w:b/>
          <w:bCs/>
        </w:rPr>
        <w:t>not</w:t>
      </w:r>
      <w:r>
        <w:t xml:space="preserve"> directly to the children.</w:t>
      </w:r>
    </w:p>
    <w:p w14:paraId="33720369" w14:textId="77777777" w:rsidR="00FC436A" w:rsidRDefault="00686276">
      <w:pPr>
        <w:spacing w:after="120"/>
      </w:pPr>
      <w:r>
        <w:rPr>
          <w:b/>
          <w:bCs/>
        </w:rPr>
        <w:t>Why this is appropriate for you.</w:t>
      </w:r>
      <w:r>
        <w:t xml:space="preserve"> A spouse is a </w:t>
      </w:r>
      <w:r>
        <w:rPr>
          <w:b/>
          <w:bCs/>
        </w:rPr>
        <w:t>tax dependant</w:t>
      </w:r>
      <w:r>
        <w:t xml:space="preserve">, so a death benefit paid to the survivor is </w:t>
      </w:r>
      <w:r>
        <w:rPr>
          <w:b/>
          <w:bCs/>
        </w:rPr>
        <w:t>tax-free</w:t>
      </w:r>
      <w:r>
        <w:t xml:space="preserve">. If paid </w:t>
      </w:r>
      <w:r>
        <w:rPr>
          <w:b/>
          <w:bCs/>
        </w:rPr>
        <w:t>directly to your adult children</w:t>
      </w:r>
      <w:r>
        <w:t xml:space="preserve"> (non-dependants), the </w:t>
      </w:r>
      <w:r>
        <w:rPr>
          <w:b/>
          <w:bCs/>
        </w:rPr>
        <w:t>taxable component is taxed at ~17%</w:t>
      </w:r>
      <w:r>
        <w:t xml:space="preserve"> — on combined super approaching $1M+, that is a large, avoidable tax. Direct any amount intended for the children </w:t>
      </w:r>
      <w:r>
        <w:rPr>
          <w:b/>
          <w:bCs/>
        </w:rPr>
        <w:t>through your estate/testamentary trust</w:t>
      </w:r>
      <w:r>
        <w:t xml:space="preserve"> instead (Section 7).</w:t>
      </w:r>
    </w:p>
    <w:p w14:paraId="37F99934" w14:textId="77777777" w:rsidR="00FC436A" w:rsidRDefault="00686276">
      <w:pPr>
        <w:spacing w:after="120"/>
      </w:pPr>
      <w:r>
        <w:rPr>
          <w:b/>
          <w:bCs/>
        </w:rPr>
        <w:t>How to implement.</w:t>
      </w:r>
      <w:r>
        <w:t xml:space="preserve"> Lodge binding nominations with each fund now (John has one in place — </w:t>
      </w:r>
      <w:r>
        <w:rPr>
          <w:b/>
          <w:bCs/>
        </w:rPr>
        <w:t>confirm it names Meni</w:t>
      </w:r>
      <w:r>
        <w:t>); review on any change of fund (Section 16) or circumstances.</w:t>
      </w:r>
    </w:p>
    <w:p w14:paraId="7D77335B" w14:textId="77777777" w:rsidR="00FC436A" w:rsidRDefault="00686276">
      <w:pPr>
        <w:spacing w:after="120"/>
      </w:pPr>
      <w:r>
        <w:rPr>
          <w:b/>
          <w:bCs/>
        </w:rPr>
        <w:t>Risks / consequences.</w:t>
      </w:r>
      <w:r>
        <w:t xml:space="preserve"> Binding nominations must be valid and current (some lapse after 3 years unless non-lapsing).</w:t>
      </w:r>
    </w:p>
    <w:p w14:paraId="60FA3799" w14:textId="77777777" w:rsidR="00FC436A" w:rsidRDefault="00FC436A">
      <w:pPr>
        <w:pBdr>
          <w:bottom w:val="single" w:sz="6" w:space="0" w:color="BBBBBB"/>
        </w:pBdr>
        <w:spacing w:before="80" w:after="80"/>
      </w:pPr>
    </w:p>
    <w:p w14:paraId="7A33C710" w14:textId="77777777" w:rsidR="00FC436A" w:rsidRDefault="00686276">
      <w:pPr>
        <w:spacing w:before="240" w:after="80"/>
      </w:pPr>
      <w:r>
        <w:rPr>
          <w:b/>
          <w:bCs/>
          <w:color w:val="4C9A2A"/>
          <w:sz w:val="26"/>
          <w:szCs w:val="26"/>
        </w:rPr>
        <w:t>15. Strategy 9 — Insurance: retain existing cover  [HIGH]</w:t>
      </w:r>
    </w:p>
    <w:p w14:paraId="2F68B2E4" w14:textId="77777777" w:rsidR="00FC436A" w:rsidRDefault="00686276">
      <w:pPr>
        <w:spacing w:after="120"/>
      </w:pPr>
      <w:r>
        <w:rPr>
          <w:b/>
          <w:bCs/>
        </w:rPr>
        <w:t>Recommendation.</w:t>
      </w:r>
      <w:r>
        <w:t xml:space="preserve"> </w:t>
      </w:r>
      <w:r>
        <w:rPr>
          <w:b/>
          <w:bCs/>
        </w:rPr>
        <w:t>Retain all existing insurance</w:t>
      </w:r>
      <w:r>
        <w:t xml:space="preserve"> — John's Aware Super cover (Death/TPD $28,938; IP $1,000/mo) and his personal accidental policy (~$700k), and Meni's Australian Super cover (Death/TPD $230,000; IP $4,000/mo). </w:t>
      </w:r>
      <w:r>
        <w:rPr>
          <w:b/>
          <w:bCs/>
        </w:rPr>
        <w:t>Do not cancel any cover, and do not pursue new cover.</w:t>
      </w:r>
    </w:p>
    <w:p w14:paraId="5EA394E4" w14:textId="77777777" w:rsidR="00FC436A" w:rsidRDefault="00686276">
      <w:pPr>
        <w:spacing w:after="120"/>
      </w:pPr>
      <w:r>
        <w:rPr>
          <w:b/>
          <w:bCs/>
        </w:rPr>
        <w:t>Why this is appropriate for you.</w:t>
      </w:r>
    </w:p>
    <w:p w14:paraId="4493D448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John's cover is irreplaceable.</w:t>
      </w:r>
      <w:r>
        <w:t xml:space="preserve"> Given his </w:t>
      </w:r>
      <w:r>
        <w:rPr>
          <w:b/>
          <w:bCs/>
        </w:rPr>
        <w:t>cancer diagnosis</w:t>
      </w:r>
      <w:r>
        <w:t xml:space="preserve">, new underwriting would decline or heavily load any application — so the existing in-force cover (however modest) should be </w:t>
      </w:r>
      <w:r>
        <w:rPr>
          <w:b/>
          <w:bCs/>
        </w:rPr>
        <w:t>preserved</w:t>
      </w:r>
      <w:r>
        <w:t xml:space="preserve">. Note that </w:t>
      </w:r>
      <w:r>
        <w:rPr>
          <w:b/>
          <w:bCs/>
        </w:rPr>
        <w:t>pre-existing-condition exclusions</w:t>
      </w:r>
      <w:r>
        <w:t xml:space="preserve"> in the super PDS may limit some claims; we will review the policy terms, but retaining cover costs little and preserves optionality.</w:t>
      </w:r>
    </w:p>
    <w:p w14:paraId="7643A5BF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Your need for insurance is low and falling.</w:t>
      </w:r>
      <w:r>
        <w:t xml:space="preserve"> You are near-retirement, will soon be </w:t>
      </w:r>
      <w:r>
        <w:rPr>
          <w:b/>
          <w:bCs/>
        </w:rPr>
        <w:t>debt-free</w:t>
      </w:r>
      <w:r>
        <w:t>, and have substantial assets — so large life cover is not required. Meni's cover is adequate; the modest premiums are not worth cancelling.</w:t>
      </w:r>
    </w:p>
    <w:p w14:paraId="1C3A7731" w14:textId="77777777" w:rsidR="00FC436A" w:rsidRDefault="00686276">
      <w:pPr>
        <w:spacing w:after="40"/>
        <w:ind w:left="360" w:hanging="200"/>
      </w:pPr>
      <w:r>
        <w:lastRenderedPageBreak/>
        <w:t xml:space="preserve">•  </w:t>
      </w:r>
      <w:r>
        <w:rPr>
          <w:b/>
          <w:bCs/>
        </w:rPr>
        <w:t>Caution on the super switch.</w:t>
      </w:r>
      <w:r>
        <w:t xml:space="preserve"> If you transition funds (Section 16), </w:t>
      </w:r>
      <w:r>
        <w:rPr>
          <w:b/>
          <w:bCs/>
        </w:rPr>
        <w:t>do not cancel the existing cover until any replacement is confirmed in force</w:t>
      </w:r>
      <w:r>
        <w:t xml:space="preserve"> — and given John's health, his Aware Super cover likely </w:t>
      </w:r>
      <w:r>
        <w:rPr>
          <w:b/>
          <w:bCs/>
        </w:rPr>
        <w:t>cannot be replaced</w:t>
      </w:r>
      <w:r>
        <w:t xml:space="preserve">, which is a reason to </w:t>
      </w:r>
      <w:r>
        <w:rPr>
          <w:b/>
          <w:bCs/>
        </w:rPr>
        <w:t>retain his Aware Super account</w:t>
      </w:r>
      <w:r>
        <w:t xml:space="preserve"> (even if small) or keep the cover. </w:t>
      </w:r>
      <w:r>
        <w:rPr>
          <w:b/>
          <w:bCs/>
        </w:rPr>
        <w:t>[Critical — confirm before any rollover.]</w:t>
      </w:r>
    </w:p>
    <w:p w14:paraId="50526E36" w14:textId="77777777" w:rsidR="002E42DF" w:rsidRDefault="002E42DF">
      <w:pPr>
        <w:spacing w:after="120"/>
        <w:rPr>
          <w:b/>
          <w:bCs/>
        </w:rPr>
      </w:pPr>
    </w:p>
    <w:p w14:paraId="09FB4E5F" w14:textId="3581D197" w:rsidR="00FC436A" w:rsidRDefault="00686276">
      <w:pPr>
        <w:spacing w:after="120"/>
      </w:pPr>
      <w:r>
        <w:rPr>
          <w:b/>
          <w:bCs/>
        </w:rPr>
        <w:t>How to implement.</w:t>
      </w:r>
      <w:r>
        <w:t xml:space="preserve"> Obtain the policy schedules and PDS terms (definitions, pre-existing exclusions, whether cover continues on partial rollover); retain cover; review the 2-year IP benefit period (limited, but cheap). Coordinate carefully with any super switch.</w:t>
      </w:r>
    </w:p>
    <w:p w14:paraId="08FA5580" w14:textId="77777777" w:rsidR="00FC436A" w:rsidRDefault="00686276">
      <w:pPr>
        <w:spacing w:after="120"/>
      </w:pPr>
      <w:r>
        <w:rPr>
          <w:b/>
          <w:bCs/>
        </w:rPr>
        <w:t>Risks / consequences.</w:t>
      </w:r>
      <w:r>
        <w:t xml:space="preserve"> Premiums reduce super balances modestly; some claims may be limited by pre-existing-condition clauses; </w:t>
      </w:r>
      <w:r>
        <w:rPr>
          <w:b/>
          <w:bCs/>
        </w:rPr>
        <w:t>rolling John's super out could cancel irreplaceable cover</w:t>
      </w:r>
      <w:r>
        <w:t xml:space="preserve"> — handle with care.</w:t>
      </w:r>
    </w:p>
    <w:p w14:paraId="06AED1D1" w14:textId="77777777" w:rsidR="00FC436A" w:rsidRDefault="00FC436A">
      <w:pPr>
        <w:pBdr>
          <w:bottom w:val="single" w:sz="6" w:space="0" w:color="BBBBBB"/>
        </w:pBdr>
        <w:spacing w:before="80" w:after="80"/>
      </w:pPr>
    </w:p>
    <w:p w14:paraId="7BB3E8E2" w14:textId="77777777" w:rsidR="00FC436A" w:rsidRDefault="00686276">
      <w:pPr>
        <w:spacing w:before="240" w:after="80"/>
      </w:pPr>
      <w:r>
        <w:rPr>
          <w:b/>
          <w:bCs/>
          <w:color w:val="4C9A2A"/>
          <w:sz w:val="26"/>
          <w:szCs w:val="26"/>
        </w:rPr>
        <w:t>16. Strategy 10 — Super structure &amp; the Lakeside Core Balanced model  [MEDIUM]</w:t>
      </w:r>
    </w:p>
    <w:p w14:paraId="3FFA1B84" w14:textId="77777777" w:rsidR="00FC436A" w:rsidRDefault="00686276">
      <w:pPr>
        <w:spacing w:after="120"/>
      </w:pPr>
      <w:r>
        <w:rPr>
          <w:b/>
          <w:bCs/>
        </w:rPr>
        <w:t>Recommendation (for your decision).</w:t>
      </w:r>
      <w:r>
        <w:t xml:space="preserve"> Decide whether to </w:t>
      </w:r>
      <w:r>
        <w:rPr>
          <w:b/>
          <w:bCs/>
        </w:rPr>
        <w:t>(a) retain your existing industry funds</w:t>
      </w:r>
      <w:r>
        <w:t xml:space="preserve"> (Aware Super / Australian Super) and simply </w:t>
      </w:r>
      <w:r>
        <w:rPr>
          <w:b/>
          <w:bCs/>
        </w:rPr>
        <w:t>de-risk within them</w:t>
      </w:r>
      <w:r>
        <w:t xml:space="preserve">, or </w:t>
      </w:r>
      <w:r>
        <w:rPr>
          <w:b/>
          <w:bCs/>
        </w:rPr>
        <w:t>(b) transition to CFS FirstChoice Wholesale Personal Super invested in the Lakeside Core Balanced model</w:t>
      </w:r>
      <w:r>
        <w:t xml:space="preserve">, which Lakeside manages for an ongoing adviser fee. </w:t>
      </w:r>
      <w:r>
        <w:rPr>
          <w:b/>
          <w:bCs/>
        </w:rPr>
        <w:t>We recommend de-risking either way (Section 9); the structure choice is a genuine cost-vs-service trade-off you should make with the facts below.</w:t>
      </w:r>
    </w:p>
    <w:p w14:paraId="78FE62B4" w14:textId="77777777" w:rsidR="00FC436A" w:rsidRDefault="00686276">
      <w:pPr>
        <w:spacing w:before="160" w:after="80"/>
      </w:pPr>
      <w:r>
        <w:rPr>
          <w:b/>
          <w:bCs/>
          <w:sz w:val="22"/>
          <w:szCs w:val="22"/>
        </w:rPr>
        <w:t>What the Lakeside Core Balanced model is</w:t>
      </w:r>
    </w:p>
    <w:p w14:paraId="521D85BB" w14:textId="77777777" w:rsidR="00FC436A" w:rsidRDefault="00686276">
      <w:pPr>
        <w:spacing w:after="120"/>
      </w:pPr>
      <w:r>
        <w:t xml:space="preserve">A diversified </w:t>
      </w:r>
      <w:r>
        <w:rPr>
          <w:b/>
          <w:bCs/>
        </w:rPr>
        <w:t>60/40</w:t>
      </w:r>
      <w:r>
        <w:t xml:space="preserve"> (growth/defensive) portfolio of </w:t>
      </w:r>
      <w:r>
        <w:rPr>
          <w:b/>
          <w:bCs/>
        </w:rPr>
        <w:t>16 underlying funds</w:t>
      </w:r>
      <w:r>
        <w:t xml:space="preserve"> on CFS FirstChoice — a </w:t>
      </w:r>
      <w:r>
        <w:rPr>
          <w:b/>
          <w:bCs/>
        </w:rPr>
        <w:t>core-satellite</w:t>
      </w:r>
      <w:r>
        <w:t xml:space="preserve"> design blending low-cost index funds (CFS Index Australian/Global Shares, Bonds, Property ≈ 57%) with active managers (Capital Group, GQG, Magellan, Schroders, Platypus, Pendal, Janus Henderson, Bentham, RQI). Allocation: Cash 5%, Aus FI 18%, Global FI 17%, Aus shares 22.5%, Global shares 30.5%, Property/infra 7%. Risk measure </w:t>
      </w:r>
      <w:r>
        <w:rPr>
          <w:b/>
          <w:bCs/>
        </w:rPr>
        <w:t>5 (Medium–High)</w:t>
      </w:r>
      <w:r>
        <w:t>, 7-year minimum timeframe.</w:t>
      </w:r>
    </w:p>
    <w:p w14:paraId="51A037F7" w14:textId="77777777" w:rsidR="00FC436A" w:rsidRDefault="00686276">
      <w:pPr>
        <w:spacing w:before="160" w:after="80"/>
      </w:pPr>
      <w:r>
        <w:rPr>
          <w:b/>
          <w:bCs/>
          <w:sz w:val="22"/>
          <w:szCs w:val="22"/>
        </w:rPr>
        <w:t>Performance — the honest comparison</w:t>
      </w:r>
    </w:p>
    <w:tbl>
      <w:tblPr>
        <w:tblW w:w="372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7"/>
        <w:gridCol w:w="1595"/>
        <w:gridCol w:w="1558"/>
      </w:tblGrid>
      <w:tr w:rsidR="002E42DF" w14:paraId="25679B54" w14:textId="77777777" w:rsidTr="002E42D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FE131" w14:textId="77777777" w:rsidR="002E42DF" w:rsidRDefault="002E42DF">
            <w:r>
              <w:rPr>
                <w:b/>
                <w:bCs/>
                <w:sz w:val="18"/>
                <w:szCs w:val="18"/>
              </w:rPr>
              <w:t>Option</w:t>
            </w:r>
          </w:p>
        </w:tc>
        <w:tc>
          <w:tcPr>
            <w:tcW w:w="10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EBBD7" w14:textId="4A191D03" w:rsidR="002E42DF" w:rsidRDefault="002E42DF">
            <w:r>
              <w:rPr>
                <w:b/>
                <w:bCs/>
                <w:sz w:val="18"/>
                <w:szCs w:val="18"/>
              </w:rPr>
              <w:t>1 yr</w:t>
            </w:r>
            <w:r w:rsidR="00624AF1">
              <w:rPr>
                <w:b/>
                <w:bCs/>
                <w:sz w:val="18"/>
                <w:szCs w:val="18"/>
              </w:rPr>
              <w:t xml:space="preserve"> p.a.</w:t>
            </w:r>
          </w:p>
        </w:tc>
        <w:tc>
          <w:tcPr>
            <w:tcW w:w="1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8F2EF" w14:textId="77777777" w:rsidR="002E42DF" w:rsidRDefault="002E42DF">
            <w:r>
              <w:rPr>
                <w:b/>
                <w:bCs/>
                <w:sz w:val="18"/>
                <w:szCs w:val="18"/>
              </w:rPr>
              <w:t>3 yr p.a.</w:t>
            </w:r>
          </w:p>
        </w:tc>
      </w:tr>
      <w:tr w:rsidR="002E42DF" w14:paraId="18749ECA" w14:textId="77777777" w:rsidTr="002E42D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EBA6A" w14:textId="1B3CC620" w:rsidR="002E42DF" w:rsidRDefault="002E42DF">
            <w:r>
              <w:rPr>
                <w:b/>
                <w:bCs/>
                <w:sz w:val="18"/>
                <w:szCs w:val="18"/>
              </w:rPr>
              <w:t>Lakeside Core Balanced</w:t>
            </w:r>
            <w:r>
              <w:rPr>
                <w:sz w:val="18"/>
                <w:szCs w:val="18"/>
              </w:rPr>
              <w:t>, net of product fees</w:t>
            </w:r>
          </w:p>
        </w:tc>
        <w:tc>
          <w:tcPr>
            <w:tcW w:w="10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22044" w14:textId="77777777" w:rsidR="002E42DF" w:rsidRDefault="002E42DF">
            <w:r>
              <w:rPr>
                <w:b/>
                <w:bCs/>
                <w:sz w:val="18"/>
                <w:szCs w:val="18"/>
              </w:rPr>
              <w:t>8.3%</w:t>
            </w:r>
          </w:p>
        </w:tc>
        <w:tc>
          <w:tcPr>
            <w:tcW w:w="1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CAD89" w14:textId="77777777" w:rsidR="002E42DF" w:rsidRDefault="002E42DF">
            <w:r>
              <w:rPr>
                <w:b/>
                <w:bCs/>
                <w:sz w:val="18"/>
                <w:szCs w:val="18"/>
              </w:rPr>
              <w:t>7.9%</w:t>
            </w:r>
          </w:p>
        </w:tc>
      </w:tr>
      <w:tr w:rsidR="002E42DF" w14:paraId="692A9A8B" w14:textId="77777777" w:rsidTr="002E42D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C702B" w14:textId="30140F78" w:rsidR="002E42DF" w:rsidRDefault="002E42DF">
            <w:r>
              <w:rPr>
                <w:sz w:val="18"/>
                <w:szCs w:val="18"/>
              </w:rPr>
              <w:t xml:space="preserve">Meni's </w:t>
            </w:r>
            <w:r>
              <w:rPr>
                <w:b/>
                <w:bCs/>
                <w:sz w:val="18"/>
                <w:szCs w:val="18"/>
              </w:rPr>
              <w:t>Australian Super Balanced</w:t>
            </w:r>
            <w:r>
              <w:rPr>
                <w:sz w:val="18"/>
                <w:szCs w:val="18"/>
              </w:rPr>
              <w:t xml:space="preserve"> </w:t>
            </w:r>
            <w:r w:rsidRPr="002E42DF">
              <w:rPr>
                <w:b/>
                <w:bCs/>
                <w:sz w:val="18"/>
                <w:szCs w:val="18"/>
              </w:rPr>
              <w:t>(current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growth tendencies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0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7F1B9" w14:textId="77777777" w:rsidR="002E42DF" w:rsidRDefault="002E42DF">
            <w:r>
              <w:rPr>
                <w:b/>
                <w:bCs/>
                <w:sz w:val="18"/>
                <w:szCs w:val="18"/>
              </w:rPr>
              <w:t>8.69%</w:t>
            </w:r>
          </w:p>
        </w:tc>
        <w:tc>
          <w:tcPr>
            <w:tcW w:w="1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1005A" w14:textId="77777777" w:rsidR="002E42DF" w:rsidRDefault="002E42DF">
            <w:r>
              <w:rPr>
                <w:b/>
                <w:bCs/>
                <w:sz w:val="18"/>
                <w:szCs w:val="18"/>
              </w:rPr>
              <w:t>9.38%</w:t>
            </w:r>
          </w:p>
        </w:tc>
      </w:tr>
      <w:tr w:rsidR="002E42DF" w14:paraId="3AB676A8" w14:textId="77777777" w:rsidTr="002E42D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7B637" w14:textId="77777777" w:rsidR="002E42DF" w:rsidRDefault="002E42DF">
            <w:r>
              <w:rPr>
                <w:sz w:val="18"/>
                <w:szCs w:val="18"/>
              </w:rPr>
              <w:t>John's Aware Super High Growth (current)</w:t>
            </w:r>
          </w:p>
        </w:tc>
        <w:tc>
          <w:tcPr>
            <w:tcW w:w="10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62F26" w14:textId="4D898A91" w:rsidR="002E42DF" w:rsidRPr="00624AF1" w:rsidRDefault="00624AF1">
            <w:pPr>
              <w:rPr>
                <w:b/>
                <w:bCs/>
              </w:rPr>
            </w:pPr>
            <w:r w:rsidRPr="00624AF1">
              <w:rPr>
                <w:b/>
                <w:bCs/>
                <w:sz w:val="18"/>
                <w:szCs w:val="18"/>
              </w:rPr>
              <w:t>8.93%</w:t>
            </w:r>
          </w:p>
        </w:tc>
        <w:tc>
          <w:tcPr>
            <w:tcW w:w="1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BB678" w14:textId="6850EC5F" w:rsidR="002E42DF" w:rsidRPr="00624AF1" w:rsidRDefault="00624AF1">
            <w:pPr>
              <w:rPr>
                <w:b/>
                <w:bCs/>
              </w:rPr>
            </w:pPr>
            <w:r w:rsidRPr="00624AF1">
              <w:rPr>
                <w:b/>
                <w:bCs/>
                <w:sz w:val="18"/>
                <w:szCs w:val="18"/>
              </w:rPr>
              <w:t>8.99%</w:t>
            </w:r>
          </w:p>
        </w:tc>
      </w:tr>
    </w:tbl>
    <w:p w14:paraId="04F2DD4E" w14:textId="77777777" w:rsidR="00FC436A" w:rsidRDefault="00FC436A">
      <w:pPr>
        <w:spacing w:after="80"/>
      </w:pPr>
    </w:p>
    <w:p w14:paraId="271C1C02" w14:textId="77777777" w:rsidR="00FC436A" w:rsidRDefault="00686276">
      <w:pPr>
        <w:spacing w:before="160" w:after="80"/>
      </w:pPr>
      <w:r>
        <w:rPr>
          <w:b/>
          <w:bCs/>
          <w:sz w:val="22"/>
          <w:szCs w:val="22"/>
        </w:rPr>
        <w:t>The cost — actual figures (FirstChoice calculator, John $488k / Meni $403k)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75"/>
        <w:gridCol w:w="4332"/>
        <w:gridCol w:w="2349"/>
      </w:tblGrid>
      <w:tr w:rsidR="00FC436A" w14:paraId="0E3182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B4779" w14:textId="77777777" w:rsidR="00FC436A" w:rsidRDefault="00686276">
            <w:r>
              <w:rPr>
                <w:b/>
                <w:bCs/>
                <w:sz w:val="18"/>
                <w:szCs w:val="18"/>
              </w:rPr>
              <w:t>Layer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1E97D" w14:textId="77777777" w:rsidR="00FC436A" w:rsidRDefault="00686276">
            <w:r>
              <w:rPr>
                <w:b/>
                <w:bCs/>
                <w:sz w:val="18"/>
                <w:szCs w:val="18"/>
              </w:rPr>
              <w:t>Rate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7360D" w14:textId="77777777" w:rsidR="00FC436A" w:rsidRDefault="00686276">
            <w:r>
              <w:rPr>
                <w:b/>
                <w:bCs/>
                <w:sz w:val="18"/>
                <w:szCs w:val="18"/>
              </w:rPr>
              <w:t>$ on ~$488k (John)</w:t>
            </w:r>
          </w:p>
        </w:tc>
      </w:tr>
      <w:tr w:rsidR="00FC436A" w14:paraId="610DDF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B5F66" w14:textId="77777777" w:rsidR="00FC436A" w:rsidRDefault="00686276">
            <w:r>
              <w:rPr>
                <w:sz w:val="18"/>
                <w:szCs w:val="18"/>
              </w:rPr>
              <w:t>CFS administration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7933C" w14:textId="77777777" w:rsidR="00FC436A" w:rsidRDefault="00686276">
            <w:r>
              <w:rPr>
                <w:sz w:val="18"/>
                <w:szCs w:val="18"/>
              </w:rPr>
              <w:t>0.20%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85411" w14:textId="77777777" w:rsidR="00FC436A" w:rsidRDefault="00686276">
            <w:r>
              <w:rPr>
                <w:sz w:val="18"/>
                <w:szCs w:val="18"/>
              </w:rPr>
              <w:t>~$976</w:t>
            </w:r>
          </w:p>
        </w:tc>
      </w:tr>
      <w:tr w:rsidR="00FC436A" w14:paraId="202A1C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63E74" w14:textId="77777777" w:rsidR="00FC436A" w:rsidRDefault="00686276">
            <w:r>
              <w:rPr>
                <w:sz w:val="18"/>
                <w:szCs w:val="18"/>
              </w:rPr>
              <w:t>Underlying fund ICRs (weighted)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6D0AA" w14:textId="77777777" w:rsidR="00FC436A" w:rsidRDefault="00686276">
            <w:r>
              <w:rPr>
                <w:sz w:val="18"/>
                <w:szCs w:val="18"/>
              </w:rPr>
              <w:t>0.38%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FF294" w14:textId="77777777" w:rsidR="00FC436A" w:rsidRDefault="00686276">
            <w:r>
              <w:rPr>
                <w:sz w:val="18"/>
                <w:szCs w:val="18"/>
              </w:rPr>
              <w:t>~$1,878</w:t>
            </w:r>
          </w:p>
        </w:tc>
      </w:tr>
      <w:tr w:rsidR="00FC436A" w14:paraId="1B00EB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FEF4A" w14:textId="77777777" w:rsidR="00FC436A" w:rsidRDefault="00686276">
            <w:r>
              <w:rPr>
                <w:sz w:val="18"/>
                <w:szCs w:val="18"/>
              </w:rPr>
              <w:t>Transaction costs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B9DE2" w14:textId="77777777" w:rsidR="00FC436A" w:rsidRDefault="00686276">
            <w:r>
              <w:rPr>
                <w:sz w:val="18"/>
                <w:szCs w:val="18"/>
              </w:rPr>
              <w:t>0.00%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4C330" w14:textId="77777777" w:rsidR="00FC436A" w:rsidRDefault="00686276">
            <w:r>
              <w:rPr>
                <w:sz w:val="18"/>
                <w:szCs w:val="18"/>
              </w:rPr>
              <w:t>~$20</w:t>
            </w:r>
          </w:p>
        </w:tc>
      </w:tr>
      <w:tr w:rsidR="00FC436A" w14:paraId="3D7D67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15FD2" w14:textId="77777777" w:rsidR="00FC436A" w:rsidRDefault="00686276">
            <w:r>
              <w:rPr>
                <w:b/>
                <w:bCs/>
                <w:sz w:val="18"/>
                <w:szCs w:val="18"/>
              </w:rPr>
              <w:t>CFS total cost of product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5AE65" w14:textId="77777777" w:rsidR="00FC436A" w:rsidRDefault="00686276">
            <w:r>
              <w:rPr>
                <w:b/>
                <w:bCs/>
                <w:sz w:val="18"/>
                <w:szCs w:val="18"/>
              </w:rPr>
              <w:t>0.59%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00785" w14:textId="77777777" w:rsidR="00FC436A" w:rsidRDefault="00686276">
            <w:r>
              <w:rPr>
                <w:b/>
                <w:bCs/>
                <w:sz w:val="18"/>
                <w:szCs w:val="18"/>
              </w:rPr>
              <w:t>~$2,874</w:t>
            </w:r>
          </w:p>
        </w:tc>
      </w:tr>
      <w:tr w:rsidR="00FC436A" w14:paraId="701C98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1346B" w14:textId="77777777" w:rsidR="00FC436A" w:rsidRDefault="00686276">
            <w:r>
              <w:rPr>
                <w:sz w:val="18"/>
                <w:szCs w:val="18"/>
              </w:rPr>
              <w:t>Lakeside adviser service fee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4A3DE" w14:textId="77777777" w:rsidR="00FC436A" w:rsidRDefault="00686276">
            <w:r>
              <w:rPr>
                <w:b/>
                <w:bCs/>
                <w:sz w:val="18"/>
                <w:szCs w:val="18"/>
              </w:rPr>
              <w:t>0.75%</w:t>
            </w:r>
            <w:r>
              <w:rPr>
                <w:sz w:val="18"/>
                <w:szCs w:val="18"/>
              </w:rPr>
              <w:t xml:space="preserve"> (reduces to </w:t>
            </w:r>
            <w:r>
              <w:rPr>
                <w:b/>
                <w:bCs/>
                <w:sz w:val="18"/>
                <w:szCs w:val="18"/>
              </w:rPr>
              <w:t>0.50%</w:t>
            </w:r>
            <w:r>
              <w:rPr>
                <w:sz w:val="18"/>
                <w:szCs w:val="18"/>
              </w:rPr>
              <w:t xml:space="preserve"> above $1M)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F61ED" w14:textId="77777777" w:rsidR="00FC436A" w:rsidRDefault="00686276">
            <w:r>
              <w:rPr>
                <w:sz w:val="18"/>
                <w:szCs w:val="18"/>
              </w:rPr>
              <w:t>~$3,660</w:t>
            </w:r>
          </w:p>
        </w:tc>
      </w:tr>
      <w:tr w:rsidR="00FC436A" w14:paraId="20D1B2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79EDF" w14:textId="77777777" w:rsidR="00FC436A" w:rsidRDefault="00686276">
            <w:r>
              <w:rPr>
                <w:sz w:val="18"/>
                <w:szCs w:val="18"/>
              </w:rPr>
              <w:t>Less: portfolio fee rebate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690C6" w14:textId="77777777" w:rsidR="00FC436A" w:rsidRDefault="00686276">
            <w:r>
              <w:rPr>
                <w:sz w:val="18"/>
                <w:szCs w:val="18"/>
              </w:rPr>
              <w:t>(0.04%)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CEBDF" w14:textId="77777777" w:rsidR="00FC436A" w:rsidRDefault="00686276">
            <w:r>
              <w:rPr>
                <w:sz w:val="18"/>
                <w:szCs w:val="18"/>
              </w:rPr>
              <w:t>(~$194)</w:t>
            </w:r>
          </w:p>
        </w:tc>
      </w:tr>
      <w:tr w:rsidR="00FC436A" w14:paraId="0B53F1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9DB5F" w14:textId="77777777" w:rsidR="00FC436A" w:rsidRDefault="00686276">
            <w:r>
              <w:rPr>
                <w:b/>
                <w:bCs/>
                <w:sz w:val="18"/>
                <w:szCs w:val="18"/>
              </w:rPr>
              <w:t>Total all-in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19C23" w14:textId="77777777" w:rsidR="00FC436A" w:rsidRDefault="00686276">
            <w:r>
              <w:rPr>
                <w:b/>
                <w:bCs/>
                <w:sz w:val="18"/>
                <w:szCs w:val="18"/>
              </w:rPr>
              <w:t>~1.30%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FAF46" w14:textId="77777777" w:rsidR="00FC436A" w:rsidRDefault="00686276">
            <w:r>
              <w:rPr>
                <w:b/>
                <w:bCs/>
                <w:sz w:val="18"/>
                <w:szCs w:val="18"/>
              </w:rPr>
              <w:t>~$6,340/yr</w:t>
            </w:r>
          </w:p>
        </w:tc>
      </w:tr>
    </w:tbl>
    <w:p w14:paraId="5B216E3F" w14:textId="77777777" w:rsidR="00FC436A" w:rsidRDefault="00FC436A">
      <w:pPr>
        <w:pBdr>
          <w:bottom w:val="single" w:sz="6" w:space="0" w:color="BBBBBB"/>
        </w:pBdr>
        <w:spacing w:before="80" w:after="80"/>
      </w:pPr>
    </w:p>
    <w:p w14:paraId="2C8F48E5" w14:textId="3DB57AE9" w:rsidR="00FC436A" w:rsidRDefault="00686276">
      <w:pPr>
        <w:spacing w:before="240" w:after="80"/>
      </w:pPr>
      <w:r>
        <w:rPr>
          <w:b/>
          <w:bCs/>
          <w:color w:val="4C9A2A"/>
          <w:sz w:val="26"/>
          <w:szCs w:val="26"/>
        </w:rPr>
        <w:t>17. Retirement income projection (illustrative)</w:t>
      </w:r>
    </w:p>
    <w:p w14:paraId="0FEC4326" w14:textId="77777777" w:rsidR="00FC436A" w:rsidRDefault="00686276">
      <w:pPr>
        <w:spacing w:after="120"/>
      </w:pPr>
      <w:r>
        <w:rPr>
          <w:b/>
          <w:bCs/>
        </w:rPr>
        <w:t>The target:</w:t>
      </w:r>
      <w:r>
        <w:t xml:space="preserve"> ~$100,000 p.a., tax-free, from age ~60/61.</w:t>
      </w:r>
    </w:p>
    <w:p w14:paraId="4EE02489" w14:textId="6A3A8BF1" w:rsidR="00624AF1" w:rsidRDefault="00686276">
      <w:pPr>
        <w:spacing w:after="120"/>
      </w:pPr>
      <w:r>
        <w:rPr>
          <w:b/>
          <w:bCs/>
        </w:rPr>
        <w:t>The path the numbers support.</w:t>
      </w:r>
      <w:r>
        <w:t xml:space="preserve"> Combined super today is </w:t>
      </w:r>
      <w:r>
        <w:rPr>
          <w:b/>
          <w:bCs/>
        </w:rPr>
        <w:t>~$891k</w:t>
      </w:r>
      <w:r>
        <w:t xml:space="preserve">. Over ~5 years, with </w:t>
      </w:r>
      <w:r>
        <w:rPr>
          <w:b/>
          <w:bCs/>
        </w:rPr>
        <w:t>maximised concessional + carry-forward contributions</w:t>
      </w:r>
      <w:r>
        <w:t xml:space="preserve">, </w:t>
      </w:r>
      <w:r>
        <w:rPr>
          <w:b/>
          <w:bCs/>
        </w:rPr>
        <w:t>continued growth</w:t>
      </w:r>
      <w:r>
        <w:t xml:space="preserve">, and the </w:t>
      </w:r>
      <w:r>
        <w:rPr>
          <w:b/>
          <w:bCs/>
        </w:rPr>
        <w:t>contribution of net proceeds from selling one investment property in a low-income retirement year</w:t>
      </w:r>
      <w:r>
        <w:t xml:space="preserve">, combined super can realistically build toward </w:t>
      </w:r>
      <w:r>
        <w:rPr>
          <w:b/>
          <w:bCs/>
        </w:rPr>
        <w:t>~$2.0M</w:t>
      </w:r>
      <w:r>
        <w:t xml:space="preserve">. At a </w:t>
      </w:r>
      <w:r>
        <w:rPr>
          <w:b/>
          <w:bCs/>
        </w:rPr>
        <w:t>5% pension drawdown that is ~$100,000 p.a., tax-free</w:t>
      </w:r>
      <w:r>
        <w:t xml:space="preserve"> — </w:t>
      </w:r>
      <w:r>
        <w:rPr>
          <w:i/>
          <w:iCs/>
        </w:rPr>
        <w:t>without</w:t>
      </w:r>
      <w:r>
        <w:t xml:space="preserve"> eroding capital. You would still retain the </w:t>
      </w:r>
      <w:r>
        <w:rPr>
          <w:b/>
          <w:bCs/>
        </w:rPr>
        <w:t>home</w:t>
      </w:r>
      <w:r>
        <w:t xml:space="preserve"> and (if desired) </w:t>
      </w:r>
      <w:r>
        <w:rPr>
          <w:b/>
          <w:bCs/>
        </w:rPr>
        <w:t>one investment property</w:t>
      </w:r>
      <w:r>
        <w:t xml:space="preserve"> for the children, plus rental income and substantial leave payouts in the transition.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3"/>
        <w:gridCol w:w="1613"/>
        <w:gridCol w:w="2091"/>
        <w:gridCol w:w="3069"/>
      </w:tblGrid>
      <w:tr w:rsidR="00FC436A" w14:paraId="56A2D3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6F556" w14:textId="77777777" w:rsidR="00FC436A" w:rsidRDefault="00686276">
            <w:r>
              <w:rPr>
                <w:b/>
                <w:bCs/>
                <w:sz w:val="18"/>
                <w:szCs w:val="18"/>
              </w:rPr>
              <w:t>S</w:t>
            </w:r>
            <w:r>
              <w:rPr>
                <w:b/>
                <w:bCs/>
                <w:sz w:val="18"/>
                <w:szCs w:val="18"/>
              </w:rPr>
              <w:t>c</w:t>
            </w:r>
            <w:r>
              <w:rPr>
                <w:b/>
                <w:bCs/>
                <w:sz w:val="18"/>
                <w:szCs w:val="18"/>
              </w:rPr>
              <w:t>enario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EAFD8" w14:textId="77777777" w:rsidR="00FC436A" w:rsidRDefault="00686276">
            <w:r>
              <w:rPr>
                <w:b/>
                <w:bCs/>
                <w:sz w:val="18"/>
                <w:szCs w:val="18"/>
              </w:rPr>
              <w:t>Combined super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CD5DF" w14:textId="77777777" w:rsidR="00FC436A" w:rsidRDefault="00686276">
            <w:r>
              <w:rPr>
                <w:b/>
                <w:bCs/>
                <w:sz w:val="18"/>
                <w:szCs w:val="18"/>
              </w:rPr>
              <w:t>Tax-free income @5%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5B524" w14:textId="77777777" w:rsidR="00FC436A" w:rsidRDefault="00686276">
            <w:r>
              <w:rPr>
                <w:b/>
                <w:bCs/>
                <w:sz w:val="18"/>
                <w:szCs w:val="18"/>
              </w:rPr>
              <w:t>Meets $100k?</w:t>
            </w:r>
          </w:p>
        </w:tc>
      </w:tr>
      <w:tr w:rsidR="00FC436A" w14:paraId="2E0C7A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818BC" w14:textId="77777777" w:rsidR="00FC436A" w:rsidRDefault="00686276">
            <w:r>
              <w:rPr>
                <w:sz w:val="18"/>
                <w:szCs w:val="18"/>
              </w:rPr>
              <w:t>Today, no changes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9B239" w14:textId="77777777" w:rsidR="00FC436A" w:rsidRDefault="00686276">
            <w:r>
              <w:rPr>
                <w:sz w:val="18"/>
                <w:szCs w:val="18"/>
              </w:rPr>
              <w:t>~$891,000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70AF3" w14:textId="77777777" w:rsidR="00FC436A" w:rsidRDefault="00686276">
            <w:r>
              <w:rPr>
                <w:sz w:val="18"/>
                <w:szCs w:val="18"/>
              </w:rPr>
              <w:t>~$45,000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BE8BE" w14:textId="77777777" w:rsidR="00FC436A" w:rsidRDefault="00686276">
            <w:r>
              <w:rPr>
                <w:sz w:val="18"/>
                <w:szCs w:val="18"/>
              </w:rPr>
              <w:t>No — relies on rent + work</w:t>
            </w:r>
          </w:p>
        </w:tc>
      </w:tr>
      <w:tr w:rsidR="00FC436A" w14:paraId="4106E6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2DA9A" w14:textId="77777777" w:rsidR="00FC436A" w:rsidRDefault="00686276">
            <w:r>
              <w:rPr>
                <w:sz w:val="18"/>
                <w:szCs w:val="18"/>
              </w:rPr>
              <w:t>+ contributions + growth (to retirement)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92148" w14:textId="77777777" w:rsidR="00FC436A" w:rsidRDefault="00686276">
            <w:r>
              <w:rPr>
                <w:sz w:val="18"/>
                <w:szCs w:val="18"/>
              </w:rPr>
              <w:t>~$1.3–1.5M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EB11A" w14:textId="77777777" w:rsidR="00FC436A" w:rsidRDefault="00686276">
            <w:r>
              <w:rPr>
                <w:sz w:val="18"/>
                <w:szCs w:val="18"/>
              </w:rPr>
              <w:t>~$65,000–$75,000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D2CA7" w14:textId="13800176" w:rsidR="00FC436A" w:rsidRDefault="00624AF1">
            <w:r>
              <w:rPr>
                <w:sz w:val="18"/>
                <w:szCs w:val="18"/>
              </w:rPr>
              <w:t>Yes</w:t>
            </w:r>
            <w:r w:rsidR="00686276">
              <w:rPr>
                <w:sz w:val="18"/>
                <w:szCs w:val="18"/>
              </w:rPr>
              <w:t>, with rent</w:t>
            </w:r>
          </w:p>
        </w:tc>
      </w:tr>
      <w:tr w:rsidR="00FC436A" w14:paraId="585CE8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1A7E7" w14:textId="77777777" w:rsidR="00FC436A" w:rsidRDefault="00686276">
            <w:r>
              <w:rPr>
                <w:b/>
                <w:bCs/>
                <w:sz w:val="18"/>
                <w:szCs w:val="18"/>
              </w:rPr>
              <w:t>+ sell one property, contribute proceeds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32261" w14:textId="77777777" w:rsidR="00FC436A" w:rsidRDefault="00686276">
            <w:r>
              <w:rPr>
                <w:b/>
                <w:bCs/>
                <w:sz w:val="18"/>
                <w:szCs w:val="18"/>
              </w:rPr>
              <w:t>~$2.0M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ADECB" w14:textId="77777777" w:rsidR="00FC436A" w:rsidRDefault="00686276">
            <w:r>
              <w:rPr>
                <w:b/>
                <w:bCs/>
                <w:sz w:val="18"/>
                <w:szCs w:val="18"/>
              </w:rPr>
              <w:t>~$100,000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21FFBD" w14:textId="77777777" w:rsidR="00FC436A" w:rsidRDefault="00686276">
            <w:r>
              <w:rPr>
                <w:b/>
                <w:bCs/>
                <w:sz w:val="18"/>
                <w:szCs w:val="18"/>
              </w:rPr>
              <w:t>Yes</w:t>
            </w:r>
            <w:r>
              <w:rPr>
                <w:sz w:val="18"/>
                <w:szCs w:val="18"/>
              </w:rPr>
              <w:t>, sustainably</w:t>
            </w:r>
          </w:p>
        </w:tc>
      </w:tr>
      <w:tr w:rsidR="00FC436A" w14:paraId="2F8F3D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B883B" w14:textId="77777777" w:rsidR="00FC436A" w:rsidRDefault="00686276">
            <w:r>
              <w:rPr>
                <w:sz w:val="18"/>
                <w:szCs w:val="18"/>
              </w:rPr>
              <w:lastRenderedPageBreak/>
              <w:t>Keep both properties for the kids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B64C14" w14:textId="77777777" w:rsidR="00FC436A" w:rsidRDefault="00686276">
            <w:r>
              <w:rPr>
                <w:sz w:val="18"/>
                <w:szCs w:val="18"/>
              </w:rPr>
              <w:t>~$1.3–1.5M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14C7E" w14:textId="77777777" w:rsidR="00FC436A" w:rsidRDefault="00686276">
            <w:r>
              <w:rPr>
                <w:sz w:val="18"/>
                <w:szCs w:val="18"/>
              </w:rPr>
              <w:t>~$65,000–$75,000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06493" w14:textId="77777777" w:rsidR="00FC436A" w:rsidRPr="00624AF1" w:rsidRDefault="00686276">
            <w:pPr>
              <w:rPr>
                <w:b/>
                <w:bCs/>
              </w:rPr>
            </w:pPr>
            <w:r w:rsidRPr="00624AF1">
              <w:rPr>
                <w:b/>
                <w:bCs/>
                <w:color w:val="EE0000"/>
                <w:sz w:val="18"/>
                <w:szCs w:val="18"/>
              </w:rPr>
              <w:t>Income leans on rent; less robust</w:t>
            </w:r>
          </w:p>
        </w:tc>
      </w:tr>
    </w:tbl>
    <w:p w14:paraId="06B1075C" w14:textId="77777777" w:rsidR="00624AF1" w:rsidRDefault="00624AF1">
      <w:pPr>
        <w:spacing w:after="120"/>
        <w:rPr>
          <w:i/>
          <w:iCs/>
        </w:rPr>
      </w:pPr>
    </w:p>
    <w:p w14:paraId="5C8ACCBE" w14:textId="30C4BDC5" w:rsidR="00FC436A" w:rsidRDefault="00686276">
      <w:pPr>
        <w:spacing w:after="120"/>
      </w:pPr>
      <w:r>
        <w:rPr>
          <w:i/>
          <w:iCs/>
        </w:rPr>
        <w:t>Illustrative only; assumes ~5–6% net returns (not guaranteed), contributions within caps, CGT managed by timing, and 5% drawdown. A full year-by-year model will be prepared.</w:t>
      </w:r>
      <w:r>
        <w:t xml:space="preserve"> </w:t>
      </w:r>
      <w:r>
        <w:rPr>
          <w:b/>
          <w:bCs/>
        </w:rPr>
        <w:t>[TO CONFIRM all inputs.]</w:t>
      </w:r>
    </w:p>
    <w:p w14:paraId="53DD8BB5" w14:textId="77777777" w:rsidR="00FC436A" w:rsidRDefault="00FC436A">
      <w:pPr>
        <w:pBdr>
          <w:bottom w:val="single" w:sz="6" w:space="0" w:color="BBBBBB"/>
        </w:pBdr>
        <w:spacing w:before="80" w:after="80"/>
      </w:pPr>
    </w:p>
    <w:p w14:paraId="7545942A" w14:textId="77777777" w:rsidR="00FC436A" w:rsidRDefault="00686276">
      <w:pPr>
        <w:spacing w:before="240" w:after="80"/>
      </w:pPr>
      <w:r>
        <w:rPr>
          <w:b/>
          <w:bCs/>
          <w:color w:val="4C9A2A"/>
          <w:sz w:val="26"/>
          <w:szCs w:val="26"/>
        </w:rPr>
        <w:t>18. Risks, consequences and things to consider</w:t>
      </w:r>
    </w:p>
    <w:p w14:paraId="0952014D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Investment risk</w:t>
      </w:r>
      <w:r>
        <w:t xml:space="preserve"> — super remains market-exposed; de-risking reduces but does not remove volatility; returns are not guaranteed.</w:t>
      </w:r>
    </w:p>
    <w:p w14:paraId="2A08AC22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Sequencing risk</w:t>
      </w:r>
      <w:r>
        <w:t xml:space="preserve"> — a market fall just before retirement is the key risk an 80%-growth portfolio carries; de-risking addresses it.</w:t>
      </w:r>
    </w:p>
    <w:p w14:paraId="29C060EE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Legislative risk</w:t>
      </w:r>
      <w:r>
        <w:t xml:space="preserve"> — super, contribution caps, tax and estate rules can change.</w:t>
      </w:r>
    </w:p>
    <w:p w14:paraId="5453565D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Capital gains tax</w:t>
      </w:r>
      <w:r>
        <w:t xml:space="preserve"> — selling a property triggers CGT; timing (working vs retired) materially changes the bill.</w:t>
      </w:r>
    </w:p>
    <w:p w14:paraId="1C2507B4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Insurance</w:t>
      </w:r>
      <w:r>
        <w:t xml:space="preserve"> — John's cover is irreplaceable; a careless rollover could cancel it; pre-existing-condition clauses may limit claims.</w:t>
      </w:r>
    </w:p>
    <w:p w14:paraId="53A536AB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Concentration &amp; liquidity</w:t>
      </w:r>
      <w:r>
        <w:t xml:space="preserve"> — much of your wealth is in property (illiquid); keeping both properties for the kids reduces retirement income flexibility.</w:t>
      </w:r>
    </w:p>
    <w:p w14:paraId="042F1365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Health &amp; timing</w:t>
      </w:r>
      <w:r>
        <w:t xml:space="preserve"> — estate documents, nominations and de-risking are time-sensitive given John's diagnosis.</w:t>
      </w:r>
    </w:p>
    <w:p w14:paraId="1D07B1EE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Fees</w:t>
      </w:r>
      <w:r>
        <w:t xml:space="preserve"> — the managed-super option costs more than your current funds; weigh the advice value against the cost.</w:t>
      </w:r>
    </w:p>
    <w:p w14:paraId="4B41BFB1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If you do nothing</w:t>
      </w:r>
      <w:r>
        <w:t xml:space="preserve"> — John's super stays over-exposed to growth near retirement, the carry-forward tax window narrows and closes, your estate remains exposed, and your $100k income goal is less certain.</w:t>
      </w:r>
    </w:p>
    <w:p w14:paraId="3463C709" w14:textId="77777777" w:rsidR="00FC436A" w:rsidRDefault="00FC436A">
      <w:pPr>
        <w:pBdr>
          <w:bottom w:val="single" w:sz="6" w:space="0" w:color="BBBBBB"/>
        </w:pBdr>
        <w:spacing w:before="80" w:after="80"/>
      </w:pPr>
    </w:p>
    <w:p w14:paraId="72D78706" w14:textId="77777777" w:rsidR="00FC436A" w:rsidRDefault="00686276">
      <w:pPr>
        <w:spacing w:before="240" w:after="80"/>
      </w:pPr>
      <w:r>
        <w:rPr>
          <w:b/>
          <w:bCs/>
          <w:color w:val="4C9A2A"/>
          <w:sz w:val="26"/>
          <w:szCs w:val="26"/>
        </w:rPr>
        <w:t>19. Alternatives we considered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0"/>
        <w:gridCol w:w="7766"/>
      </w:tblGrid>
      <w:tr w:rsidR="00FC436A" w14:paraId="3878BA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3DA74" w14:textId="77777777" w:rsidR="00FC436A" w:rsidRDefault="00686276">
            <w:r>
              <w:rPr>
                <w:b/>
                <w:bCs/>
                <w:sz w:val="18"/>
                <w:szCs w:val="18"/>
              </w:rPr>
              <w:t>Alternative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075EB" w14:textId="77777777" w:rsidR="00FC436A" w:rsidRDefault="00686276">
            <w:r>
              <w:rPr>
                <w:b/>
                <w:bCs/>
                <w:sz w:val="18"/>
                <w:szCs w:val="18"/>
              </w:rPr>
              <w:t>Why we did not recommend it (or recorded it as your choice)</w:t>
            </w:r>
          </w:p>
        </w:tc>
      </w:tr>
      <w:tr w:rsidR="00FC436A" w14:paraId="0B2742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A0E5D" w14:textId="77777777" w:rsidR="00FC436A" w:rsidRDefault="00686276">
            <w:r>
              <w:rPr>
                <w:b/>
                <w:bCs/>
                <w:sz w:val="18"/>
                <w:szCs w:val="18"/>
              </w:rPr>
              <w:t>Stay in the existing industry funds</w:t>
            </w:r>
            <w:r>
              <w:rPr>
                <w:sz w:val="18"/>
                <w:szCs w:val="18"/>
              </w:rPr>
              <w:t xml:space="preserve"> (just de-risk the option)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5AEFE" w14:textId="77777777" w:rsidR="00FC436A" w:rsidRDefault="00686276">
            <w:r>
              <w:rPr>
                <w:b/>
                <w:bCs/>
                <w:sz w:val="18"/>
                <w:szCs w:val="18"/>
              </w:rPr>
              <w:t>Cheaper</w:t>
            </w:r>
            <w:r>
              <w:rPr>
                <w:sz w:val="18"/>
                <w:szCs w:val="18"/>
              </w:rPr>
              <w:t xml:space="preserve"> and returns are comparable — a </w:t>
            </w:r>
            <w:r>
              <w:rPr>
                <w:b/>
                <w:bCs/>
                <w:sz w:val="18"/>
                <w:szCs w:val="18"/>
              </w:rPr>
              <w:t>valid, lower-cost path</w:t>
            </w:r>
            <w:r>
              <w:rPr>
                <w:sz w:val="18"/>
                <w:szCs w:val="18"/>
              </w:rPr>
              <w:t xml:space="preserve"> (Section 16). Recorded as the alternative to the managed switch; preferred if you prioritise cost over the managed relationship.</w:t>
            </w:r>
          </w:p>
        </w:tc>
      </w:tr>
      <w:tr w:rsidR="00FC436A" w14:paraId="54EDAB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7CE88" w14:textId="77777777" w:rsidR="00FC436A" w:rsidRDefault="00686276">
            <w:r>
              <w:rPr>
                <w:sz w:val="18"/>
                <w:szCs w:val="18"/>
              </w:rPr>
              <w:t>Leave John's super in ~80% high growth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B2601" w14:textId="77777777" w:rsidR="00FC436A" w:rsidRDefault="00686276">
            <w:r>
              <w:rPr>
                <w:sz w:val="18"/>
                <w:szCs w:val="18"/>
              </w:rPr>
              <w:t xml:space="preserve">Too much sequencing risk 4–5 years from retirement — </w:t>
            </w:r>
            <w:r>
              <w:rPr>
                <w:b/>
                <w:bCs/>
                <w:sz w:val="18"/>
                <w:szCs w:val="18"/>
              </w:rPr>
              <w:t>de-risk</w:t>
            </w:r>
            <w:r>
              <w:rPr>
                <w:sz w:val="18"/>
                <w:szCs w:val="18"/>
              </w:rPr>
              <w:t xml:space="preserve"> (Section 9).</w:t>
            </w:r>
          </w:p>
        </w:tc>
      </w:tr>
      <w:tr w:rsidR="00FC436A" w14:paraId="3FA6C5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22E0E" w14:textId="77777777" w:rsidR="00FC436A" w:rsidRDefault="00686276">
            <w:r>
              <w:rPr>
                <w:sz w:val="18"/>
                <w:szCs w:val="18"/>
              </w:rPr>
              <w:t>Keep both investment properties (no sale)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D91FF" w14:textId="77777777" w:rsidR="00FC436A" w:rsidRDefault="00686276">
            <w:r>
              <w:rPr>
                <w:sz w:val="18"/>
                <w:szCs w:val="18"/>
              </w:rPr>
              <w:t>Leaves ~$1.5M not funding retirement; income goal then leans on rent — valid if leaving property to children is the priority, but less robust (Section 11/17).</w:t>
            </w:r>
          </w:p>
        </w:tc>
      </w:tr>
      <w:tr w:rsidR="00FC436A" w14:paraId="165124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D9569" w14:textId="77777777" w:rsidR="00FC436A" w:rsidRDefault="00686276">
            <w:r>
              <w:rPr>
                <w:sz w:val="18"/>
                <w:szCs w:val="18"/>
              </w:rPr>
              <w:t xml:space="preserve">Sell a property </w:t>
            </w:r>
            <w:r>
              <w:rPr>
                <w:b/>
                <w:bCs/>
                <w:sz w:val="18"/>
                <w:szCs w:val="18"/>
              </w:rPr>
              <w:t>while still working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9D22E" w14:textId="77777777" w:rsidR="00FC436A" w:rsidRDefault="00686276">
            <w:r>
              <w:rPr>
                <w:sz w:val="18"/>
                <w:szCs w:val="18"/>
              </w:rPr>
              <w:t xml:space="preserve">CGT added to high marginal income — far more tax than selling in a </w:t>
            </w:r>
            <w:r>
              <w:rPr>
                <w:b/>
                <w:bCs/>
                <w:sz w:val="18"/>
                <w:szCs w:val="18"/>
              </w:rPr>
              <w:t>zero-income retirement year</w:t>
            </w:r>
            <w:r>
              <w:rPr>
                <w:sz w:val="18"/>
                <w:szCs w:val="18"/>
              </w:rPr>
              <w:t>.</w:t>
            </w:r>
          </w:p>
        </w:tc>
      </w:tr>
      <w:tr w:rsidR="00FC436A" w14:paraId="078C19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F2AC9" w14:textId="77777777" w:rsidR="00FC436A" w:rsidRDefault="00686276">
            <w:r>
              <w:rPr>
                <w:sz w:val="18"/>
                <w:szCs w:val="18"/>
              </w:rPr>
              <w:t xml:space="preserve">Pay </w:t>
            </w:r>
            <w:r>
              <w:rPr>
                <w:b/>
                <w:bCs/>
                <w:sz w:val="18"/>
                <w:szCs w:val="18"/>
              </w:rPr>
              <w:t>all</w:t>
            </w:r>
            <w:r>
              <w:rPr>
                <w:sz w:val="18"/>
                <w:szCs w:val="18"/>
              </w:rPr>
              <w:t xml:space="preserve"> surplus into the loan, none to super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93BE9" w14:textId="77777777" w:rsidR="00FC436A" w:rsidRDefault="00686276">
            <w:r>
              <w:rPr>
                <w:sz w:val="18"/>
                <w:szCs w:val="18"/>
              </w:rPr>
              <w:t>Forgoes the ~15–24% net tax benefit of concessional/carry-forward contributions; both are sound, but a blend is better.</w:t>
            </w:r>
          </w:p>
        </w:tc>
      </w:tr>
      <w:tr w:rsidR="00FC436A" w14:paraId="5817A7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5FA14" w14:textId="77777777" w:rsidR="00FC436A" w:rsidRDefault="00686276">
            <w:r>
              <w:rPr>
                <w:sz w:val="18"/>
                <w:szCs w:val="18"/>
              </w:rPr>
              <w:t>Gift cash directly to children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7A4BC" w14:textId="77777777" w:rsidR="00FC436A" w:rsidRDefault="00686276">
            <w:r>
              <w:rPr>
                <w:sz w:val="18"/>
                <w:szCs w:val="18"/>
              </w:rPr>
              <w:t xml:space="preserve">A </w:t>
            </w:r>
            <w:r>
              <w:rPr>
                <w:b/>
                <w:bCs/>
                <w:sz w:val="18"/>
                <w:szCs w:val="18"/>
              </w:rPr>
              <w:t>documented loan via a testamentary trust</w:t>
            </w:r>
            <w:r>
              <w:rPr>
                <w:sz w:val="18"/>
                <w:szCs w:val="18"/>
              </w:rPr>
              <w:t xml:space="preserve"> protects the capital on relationship breakdown.</w:t>
            </w:r>
          </w:p>
        </w:tc>
      </w:tr>
      <w:tr w:rsidR="00FC436A" w14:paraId="78F75A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80AB5E" w14:textId="77777777" w:rsidR="00FC436A" w:rsidRDefault="00686276">
            <w:r>
              <w:rPr>
                <w:sz w:val="18"/>
                <w:szCs w:val="18"/>
              </w:rPr>
              <w:t>Take new life insurance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B09E4" w14:textId="77777777" w:rsidR="00FC436A" w:rsidRDefault="00686276">
            <w:r>
              <w:rPr>
                <w:sz w:val="18"/>
                <w:szCs w:val="18"/>
              </w:rPr>
              <w:t>Not obtainable (John) / not needed (low need, near-retirement, debt-free).</w:t>
            </w:r>
          </w:p>
        </w:tc>
      </w:tr>
      <w:tr w:rsidR="00FC436A" w14:paraId="7FFD01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2F9F4" w14:textId="77777777" w:rsidR="00FC436A" w:rsidRDefault="00686276">
            <w:r>
              <w:rPr>
                <w:sz w:val="18"/>
                <w:szCs w:val="18"/>
              </w:rPr>
              <w:t>Do nothing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BE0D4" w14:textId="77777777" w:rsidR="00FC436A" w:rsidRDefault="00686276">
            <w:r>
              <w:rPr>
                <w:sz w:val="18"/>
                <w:szCs w:val="18"/>
              </w:rPr>
              <w:t>Leaves growth, tax, estate and protection issues unaddressed.</w:t>
            </w:r>
          </w:p>
        </w:tc>
      </w:tr>
    </w:tbl>
    <w:p w14:paraId="281D457B" w14:textId="77777777" w:rsidR="00FC436A" w:rsidRDefault="00FC436A">
      <w:pPr>
        <w:spacing w:after="80"/>
      </w:pPr>
    </w:p>
    <w:p w14:paraId="05FF54BB" w14:textId="77777777" w:rsidR="00FC436A" w:rsidRDefault="00FC436A">
      <w:pPr>
        <w:pBdr>
          <w:bottom w:val="single" w:sz="6" w:space="0" w:color="BBBBBB"/>
        </w:pBdr>
        <w:spacing w:before="80" w:after="80"/>
      </w:pPr>
    </w:p>
    <w:p w14:paraId="2F6243A1" w14:textId="77777777" w:rsidR="00FC436A" w:rsidRDefault="00686276">
      <w:pPr>
        <w:spacing w:before="240" w:after="80"/>
      </w:pPr>
      <w:r>
        <w:rPr>
          <w:b/>
          <w:bCs/>
          <w:color w:val="4C9A2A"/>
          <w:sz w:val="26"/>
          <w:szCs w:val="26"/>
        </w:rPr>
        <w:t>20. What this advice costs you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2"/>
        <w:gridCol w:w="2028"/>
        <w:gridCol w:w="5396"/>
      </w:tblGrid>
      <w:tr w:rsidR="00FC436A" w14:paraId="360384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94C15" w14:textId="77777777" w:rsidR="00FC436A" w:rsidRDefault="00686276">
            <w:r>
              <w:rPr>
                <w:b/>
                <w:bCs/>
                <w:sz w:val="18"/>
                <w:szCs w:val="18"/>
              </w:rPr>
              <w:t>Fee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89E3E" w14:textId="77777777" w:rsidR="00FC436A" w:rsidRDefault="00686276">
            <w:r>
              <w:rPr>
                <w:b/>
                <w:bCs/>
                <w:sz w:val="18"/>
                <w:szCs w:val="18"/>
              </w:rPr>
              <w:t>Amount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B777C" w14:textId="77777777" w:rsidR="00FC436A" w:rsidRDefault="00686276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FC436A" w14:paraId="15437C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D9C72" w14:textId="77777777" w:rsidR="00FC436A" w:rsidRDefault="00686276">
            <w:r>
              <w:rPr>
                <w:b/>
                <w:bCs/>
                <w:sz w:val="18"/>
                <w:szCs w:val="18"/>
              </w:rPr>
              <w:t>Initial advice fee (this SOA &amp; implementation)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7A452" w14:textId="77777777" w:rsidR="00FC436A" w:rsidRDefault="00686276">
            <w:r>
              <w:rPr>
                <w:b/>
                <w:bCs/>
                <w:sz w:val="18"/>
                <w:szCs w:val="18"/>
              </w:rPr>
              <w:t>$2,000 + GST = $2,200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7AEA2" w14:textId="77777777" w:rsidR="00FC436A" w:rsidRDefault="00686276">
            <w:r>
              <w:rPr>
                <w:sz w:val="18"/>
                <w:szCs w:val="18"/>
              </w:rPr>
              <w:t xml:space="preserve">As discussed; may be </w:t>
            </w:r>
            <w:r>
              <w:rPr>
                <w:b/>
                <w:bCs/>
                <w:sz w:val="18"/>
                <w:szCs w:val="18"/>
              </w:rPr>
              <w:t>partly tax-deductible</w:t>
            </w:r>
            <w:r>
              <w:rPr>
                <w:sz w:val="18"/>
                <w:szCs w:val="18"/>
              </w:rPr>
              <w:t xml:space="preserve"> as investment advice — confirm with your accountant.</w:t>
            </w:r>
          </w:p>
        </w:tc>
      </w:tr>
      <w:tr w:rsidR="00FC436A" w14:paraId="7B59D4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2F467" w14:textId="77777777" w:rsidR="00FC436A" w:rsidRDefault="00686276">
            <w:r>
              <w:rPr>
                <w:b/>
                <w:bCs/>
                <w:sz w:val="18"/>
                <w:szCs w:val="18"/>
              </w:rPr>
              <w:t>Ongoing adviser fee</w:t>
            </w:r>
            <w:r>
              <w:rPr>
                <w:sz w:val="18"/>
                <w:szCs w:val="18"/>
              </w:rPr>
              <w:t xml:space="preserve"> (only if you transition to the Lakeside model / engage ongoing management)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7016A" w14:textId="77777777" w:rsidR="00FC436A" w:rsidRDefault="00686276">
            <w:r>
              <w:rPr>
                <w:b/>
                <w:bCs/>
                <w:sz w:val="18"/>
                <w:szCs w:val="18"/>
              </w:rPr>
              <w:t>0.75% p.a.</w:t>
            </w:r>
            <w:r>
              <w:rPr>
                <w:sz w:val="18"/>
                <w:szCs w:val="18"/>
              </w:rPr>
              <w:t xml:space="preserve"> of the balance managed, </w:t>
            </w:r>
            <w:r>
              <w:rPr>
                <w:b/>
                <w:bCs/>
                <w:sz w:val="18"/>
                <w:szCs w:val="18"/>
              </w:rPr>
              <w:t>reducing to 0.50% above $1M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E0BDD" w14:textId="77777777" w:rsidR="00FC436A" w:rsidRDefault="00686276">
            <w:r>
              <w:rPr>
                <w:sz w:val="18"/>
                <w:szCs w:val="18"/>
              </w:rPr>
              <w:t xml:space="preserve">Documented under an </w:t>
            </w:r>
            <w:r>
              <w:rPr>
                <w:b/>
                <w:bCs/>
                <w:sz w:val="18"/>
                <w:szCs w:val="18"/>
              </w:rPr>
              <w:t>ongoing fee arrangement</w:t>
            </w:r>
            <w:r>
              <w:rPr>
                <w:sz w:val="18"/>
                <w:szCs w:val="18"/>
              </w:rPr>
              <w:t xml:space="preserve"> with annual </w:t>
            </w:r>
            <w:r>
              <w:rPr>
                <w:b/>
                <w:bCs/>
                <w:sz w:val="18"/>
                <w:szCs w:val="18"/>
              </w:rPr>
              <w:t>fee consent</w:t>
            </w:r>
            <w:r>
              <w:rPr>
                <w:sz w:val="18"/>
                <w:szCs w:val="18"/>
              </w:rPr>
              <w:t xml:space="preserve"> and a </w:t>
            </w:r>
            <w:r>
              <w:rPr>
                <w:b/>
                <w:bCs/>
                <w:sz w:val="18"/>
                <w:szCs w:val="18"/>
              </w:rPr>
              <w:t>Fee Disclosure Statement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In addition</w:t>
            </w:r>
            <w:r>
              <w:rPr>
                <w:sz w:val="18"/>
                <w:szCs w:val="18"/>
              </w:rPr>
              <w:t xml:space="preserve"> to the CFS product cost (~0.59%) → all-in ~1.30% (Section 16 / Appendix B). Conflict disclosed (Section 21).</w:t>
            </w:r>
          </w:p>
        </w:tc>
      </w:tr>
      <w:tr w:rsidR="00FC436A" w14:paraId="5F5427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1B46F" w14:textId="77777777" w:rsidR="00FC436A" w:rsidRDefault="00686276">
            <w:r>
              <w:rPr>
                <w:b/>
                <w:bCs/>
                <w:sz w:val="18"/>
                <w:szCs w:val="18"/>
              </w:rPr>
              <w:t>Estate documents</w:t>
            </w:r>
            <w:r>
              <w:rPr>
                <w:sz w:val="18"/>
                <w:szCs w:val="18"/>
              </w:rPr>
              <w:t xml:space="preserve"> (testamentary trust Wills, pair)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3DDEA" w14:textId="77777777" w:rsidR="00FC436A" w:rsidRDefault="00686276">
            <w:r>
              <w:rPr>
                <w:sz w:val="18"/>
                <w:szCs w:val="18"/>
              </w:rPr>
              <w:t>~</w:t>
            </w:r>
            <w:r>
              <w:rPr>
                <w:b/>
                <w:bCs/>
                <w:sz w:val="18"/>
                <w:szCs w:val="18"/>
              </w:rPr>
              <w:t>$4,400 incl. GST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540CF" w14:textId="77777777" w:rsidR="00FC436A" w:rsidRDefault="00686276">
            <w:r>
              <w:rPr>
                <w:sz w:val="18"/>
                <w:szCs w:val="18"/>
              </w:rPr>
              <w:t>Separate legal engagement — Lakeside Lawyers (related party, Section 21) or your own solicitor.</w:t>
            </w:r>
          </w:p>
        </w:tc>
      </w:tr>
    </w:tbl>
    <w:p w14:paraId="29F5F9EB" w14:textId="77777777" w:rsidR="00FC436A" w:rsidRDefault="00686276">
      <w:pPr>
        <w:spacing w:after="120"/>
      </w:pPr>
      <w:r>
        <w:t xml:space="preserve">We receive </w:t>
      </w:r>
      <w:r>
        <w:rPr>
          <w:b/>
          <w:bCs/>
        </w:rPr>
        <w:t>no commissions</w:t>
      </w:r>
      <w:r>
        <w:t xml:space="preserve"> on your superannuation or investments.</w:t>
      </w:r>
    </w:p>
    <w:p w14:paraId="5C817CB1" w14:textId="77777777" w:rsidR="00FC436A" w:rsidRDefault="00FC436A">
      <w:pPr>
        <w:pBdr>
          <w:bottom w:val="single" w:sz="6" w:space="0" w:color="BBBBBB"/>
        </w:pBdr>
        <w:spacing w:before="80" w:after="80"/>
      </w:pPr>
    </w:p>
    <w:p w14:paraId="0FC72410" w14:textId="77777777" w:rsidR="00624AF1" w:rsidRDefault="00624AF1">
      <w:pPr>
        <w:spacing w:before="240" w:after="80"/>
        <w:rPr>
          <w:b/>
          <w:bCs/>
          <w:color w:val="4C9A2A"/>
          <w:sz w:val="26"/>
          <w:szCs w:val="26"/>
        </w:rPr>
      </w:pPr>
    </w:p>
    <w:p w14:paraId="6B0D82A9" w14:textId="5CB416B9" w:rsidR="00FC436A" w:rsidRDefault="00686276" w:rsidP="006E2B53">
      <w:pPr>
        <w:spacing w:before="240" w:after="80"/>
      </w:pPr>
      <w:r>
        <w:rPr>
          <w:b/>
          <w:bCs/>
          <w:color w:val="4C9A2A"/>
          <w:sz w:val="26"/>
          <w:szCs w:val="26"/>
        </w:rPr>
        <w:lastRenderedPageBreak/>
        <w:t>21. Important information and disclosures</w:t>
      </w:r>
    </w:p>
    <w:p w14:paraId="005A7FAA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Related party.</w:t>
      </w:r>
      <w:r>
        <w:t xml:space="preserve"> </w:t>
      </w:r>
      <w:r>
        <w:rPr>
          <w:b/>
          <w:bCs/>
        </w:rPr>
        <w:t>Lakeside Lawyers</w:t>
      </w:r>
      <w:r>
        <w:t xml:space="preserve"> (if used for the Wills) is associated with Lakeside Financial; you may use any solicitor.</w:t>
      </w:r>
    </w:p>
    <w:p w14:paraId="2AE05063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No product commissions</w:t>
      </w:r>
      <w:r>
        <w:t xml:space="preserve"> on the super/investment recommendations.</w:t>
      </w:r>
    </w:p>
    <w:p w14:paraId="7A789F35" w14:textId="06A43494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Basis of advice / best interests.</w:t>
      </w:r>
      <w:r>
        <w:t xml:space="preserve"> Prepared on the information you provided (Appendix A); where incomplete we have stated assumptions and</w:t>
      </w:r>
      <w:r>
        <w:t xml:space="preserve"> items — tell us if any is wrong, as it may change the advice.</w:t>
      </w:r>
    </w:p>
    <w:p w14:paraId="0080BA28" w14:textId="77777777" w:rsidR="00FC436A" w:rsidRDefault="00FC436A">
      <w:pPr>
        <w:pBdr>
          <w:bottom w:val="single" w:sz="6" w:space="0" w:color="BBBBBB"/>
        </w:pBdr>
        <w:spacing w:before="80" w:after="80"/>
      </w:pPr>
    </w:p>
    <w:p w14:paraId="6572346C" w14:textId="77777777" w:rsidR="00FC436A" w:rsidRDefault="00686276">
      <w:pPr>
        <w:spacing w:before="240" w:after="80"/>
      </w:pPr>
      <w:r>
        <w:rPr>
          <w:b/>
          <w:bCs/>
          <w:color w:val="4C9A2A"/>
          <w:sz w:val="26"/>
          <w:szCs w:val="26"/>
        </w:rPr>
        <w:t>22. Implementation plan — your next steps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"/>
        <w:gridCol w:w="6367"/>
        <w:gridCol w:w="1415"/>
        <w:gridCol w:w="1462"/>
        <w:gridCol w:w="717"/>
      </w:tblGrid>
      <w:tr w:rsidR="00FC436A" w14:paraId="4D8BE3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1ED4C" w14:textId="77777777" w:rsidR="00FC436A" w:rsidRDefault="00686276">
            <w:r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96EA7" w14:textId="77777777" w:rsidR="00FC436A" w:rsidRDefault="00686276">
            <w:r>
              <w:rPr>
                <w:b/>
                <w:bCs/>
                <w:sz w:val="18"/>
                <w:szCs w:val="18"/>
              </w:rPr>
              <w:t>Action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6C1AE" w14:textId="77777777" w:rsidR="00FC436A" w:rsidRDefault="00686276">
            <w:r>
              <w:rPr>
                <w:b/>
                <w:bCs/>
                <w:sz w:val="18"/>
                <w:szCs w:val="18"/>
              </w:rPr>
              <w:t>Who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0EEDA" w14:textId="77777777" w:rsidR="00FC436A" w:rsidRDefault="00686276">
            <w:r>
              <w:rPr>
                <w:b/>
                <w:bCs/>
                <w:sz w:val="18"/>
                <w:szCs w:val="18"/>
              </w:rPr>
              <w:t>When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7F558" w14:textId="77777777" w:rsidR="00FC436A" w:rsidRDefault="00686276">
            <w:r>
              <w:rPr>
                <w:b/>
                <w:bCs/>
                <w:sz w:val="18"/>
                <w:szCs w:val="18"/>
              </w:rPr>
              <w:t>Priority</w:t>
            </w:r>
          </w:p>
        </w:tc>
      </w:tr>
      <w:tr w:rsidR="00FC436A" w14:paraId="5F050F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EE452" w14:textId="3AAC45E4" w:rsidR="00FC436A" w:rsidRDefault="001C2AAF">
            <w: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9F5D5" w14:textId="77777777" w:rsidR="00FC436A" w:rsidRDefault="00686276">
            <w:r>
              <w:rPr>
                <w:b/>
                <w:bCs/>
                <w:sz w:val="18"/>
                <w:szCs w:val="18"/>
              </w:rPr>
              <w:t>Binding death nominations</w:t>
            </w:r>
            <w:r>
              <w:rPr>
                <w:sz w:val="18"/>
                <w:szCs w:val="18"/>
              </w:rPr>
              <w:t xml:space="preserve"> to spouse on both funds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8B043" w14:textId="77777777" w:rsidR="00FC436A" w:rsidRDefault="00686276">
            <w:r>
              <w:rPr>
                <w:sz w:val="18"/>
                <w:szCs w:val="18"/>
              </w:rPr>
              <w:t>You / adviser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EE9E9" w14:textId="77777777" w:rsidR="00FC436A" w:rsidRDefault="00686276">
            <w:r>
              <w:rPr>
                <w:sz w:val="18"/>
                <w:szCs w:val="18"/>
              </w:rPr>
              <w:t>Now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054E1" w14:textId="77777777" w:rsidR="00FC436A" w:rsidRDefault="00686276">
            <w:r>
              <w:rPr>
                <w:sz w:val="18"/>
                <w:szCs w:val="18"/>
              </w:rPr>
              <w:t>🔴</w:t>
            </w:r>
          </w:p>
        </w:tc>
      </w:tr>
      <w:tr w:rsidR="00FC436A" w14:paraId="59FA7F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82B4D" w14:textId="30BE3607" w:rsidR="00FC436A" w:rsidRDefault="001C2AAF">
            <w: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20344" w14:textId="77777777" w:rsidR="00FC436A" w:rsidRDefault="00686276">
            <w:r>
              <w:rPr>
                <w:sz w:val="18"/>
                <w:szCs w:val="18"/>
              </w:rPr>
              <w:t xml:space="preserve">Upgrade to </w:t>
            </w:r>
            <w:r>
              <w:rPr>
                <w:b/>
                <w:bCs/>
                <w:sz w:val="18"/>
                <w:szCs w:val="18"/>
              </w:rPr>
              <w:t>testamentary trust Wills</w:t>
            </w:r>
            <w:r>
              <w:rPr>
                <w:sz w:val="18"/>
                <w:szCs w:val="18"/>
              </w:rPr>
              <w:t>; confirm POAs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3F675" w14:textId="77777777" w:rsidR="00FC436A" w:rsidRDefault="00686276">
            <w:r>
              <w:rPr>
                <w:sz w:val="18"/>
                <w:szCs w:val="18"/>
              </w:rPr>
              <w:t>You / solicitor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2CD87" w14:textId="77777777" w:rsidR="00FC436A" w:rsidRDefault="00686276">
            <w:r>
              <w:rPr>
                <w:sz w:val="18"/>
                <w:szCs w:val="18"/>
              </w:rPr>
              <w:t>Now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3B885" w14:textId="77777777" w:rsidR="00FC436A" w:rsidRDefault="00686276">
            <w:r>
              <w:rPr>
                <w:sz w:val="18"/>
                <w:szCs w:val="18"/>
              </w:rPr>
              <w:t>🔴</w:t>
            </w:r>
          </w:p>
        </w:tc>
      </w:tr>
      <w:tr w:rsidR="00FC436A" w14:paraId="23D738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E291A" w14:textId="7AA54ABD" w:rsidR="00FC436A" w:rsidRDefault="001C2AAF">
            <w: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BD463" w14:textId="77777777" w:rsidR="00FC436A" w:rsidRDefault="00686276">
            <w:r>
              <w:rPr>
                <w:sz w:val="18"/>
                <w:szCs w:val="18"/>
              </w:rPr>
              <w:t xml:space="preserve">Confirm </w:t>
            </w:r>
            <w:r>
              <w:rPr>
                <w:b/>
                <w:bCs/>
                <w:sz w:val="18"/>
                <w:szCs w:val="18"/>
              </w:rPr>
              <w:t>carry-forward caps</w:t>
            </w:r>
            <w:r>
              <w:rPr>
                <w:sz w:val="18"/>
                <w:szCs w:val="18"/>
              </w:rPr>
              <w:t xml:space="preserve"> (myGov) and </w:t>
            </w:r>
            <w:r>
              <w:rPr>
                <w:b/>
                <w:bCs/>
                <w:sz w:val="18"/>
                <w:szCs w:val="18"/>
              </w:rPr>
              <w:t>YTD employer contributions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FC33E" w14:textId="77777777" w:rsidR="00FC436A" w:rsidRDefault="00686276">
            <w:r>
              <w:rPr>
                <w:sz w:val="18"/>
                <w:szCs w:val="18"/>
              </w:rPr>
              <w:t>You / adviser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1DCDD" w14:textId="77777777" w:rsidR="00FC436A" w:rsidRDefault="00686276">
            <w:r>
              <w:rPr>
                <w:sz w:val="18"/>
                <w:szCs w:val="18"/>
              </w:rPr>
              <w:t>Before 30 June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30518" w14:textId="77777777" w:rsidR="00FC436A" w:rsidRDefault="00686276">
            <w:r>
              <w:rPr>
                <w:sz w:val="18"/>
                <w:szCs w:val="18"/>
              </w:rPr>
              <w:t>🟠</w:t>
            </w:r>
          </w:p>
        </w:tc>
      </w:tr>
      <w:tr w:rsidR="00FC436A" w14:paraId="7CF3FA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B49E5" w14:textId="23BD5FEF" w:rsidR="00FC436A" w:rsidRDefault="001C2AAF">
            <w: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E8971" w14:textId="77777777" w:rsidR="00FC436A" w:rsidRDefault="00686276">
            <w:r>
              <w:rPr>
                <w:sz w:val="18"/>
                <w:szCs w:val="18"/>
              </w:rPr>
              <w:t xml:space="preserve">Make </w:t>
            </w:r>
            <w:r>
              <w:rPr>
                <w:b/>
                <w:bCs/>
                <w:sz w:val="18"/>
                <w:szCs w:val="18"/>
              </w:rPr>
              <w:t>concessional + catch-up contributions</w:t>
            </w:r>
            <w:r>
              <w:rPr>
                <w:sz w:val="18"/>
                <w:szCs w:val="18"/>
              </w:rPr>
              <w:t xml:space="preserve"> (prioritise John)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B972F" w14:textId="77777777" w:rsidR="00FC436A" w:rsidRDefault="00686276">
            <w:r>
              <w:rPr>
                <w:sz w:val="18"/>
                <w:szCs w:val="18"/>
              </w:rPr>
              <w:t>You / adviser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3A577" w14:textId="77777777" w:rsidR="00FC436A" w:rsidRDefault="00686276">
            <w:r>
              <w:rPr>
                <w:sz w:val="18"/>
                <w:szCs w:val="18"/>
              </w:rPr>
              <w:t>Before 30 June each FY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F9355" w14:textId="77777777" w:rsidR="00FC436A" w:rsidRDefault="00686276">
            <w:r>
              <w:rPr>
                <w:sz w:val="18"/>
                <w:szCs w:val="18"/>
              </w:rPr>
              <w:t>🟠</w:t>
            </w:r>
          </w:p>
        </w:tc>
      </w:tr>
      <w:tr w:rsidR="00FC436A" w14:paraId="7C35DF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23398" w14:textId="04D2FD95" w:rsidR="00FC436A" w:rsidRDefault="001C2AAF">
            <w: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2298F" w14:textId="77777777" w:rsidR="00FC436A" w:rsidRDefault="00686276">
            <w:r>
              <w:rPr>
                <w:b/>
                <w:bCs/>
                <w:sz w:val="18"/>
                <w:szCs w:val="18"/>
              </w:rPr>
              <w:t>De-risk</w:t>
            </w:r>
            <w:r>
              <w:rPr>
                <w:sz w:val="18"/>
                <w:szCs w:val="18"/>
              </w:rPr>
              <w:t xml:space="preserve"> super to balanced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1168A" w14:textId="77777777" w:rsidR="00FC436A" w:rsidRDefault="00686276">
            <w:r>
              <w:rPr>
                <w:sz w:val="18"/>
                <w:szCs w:val="18"/>
              </w:rPr>
              <w:t>Adviser / fund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A5977" w14:textId="77777777" w:rsidR="00FC436A" w:rsidRDefault="00686276">
            <w:r>
              <w:rPr>
                <w:sz w:val="18"/>
                <w:szCs w:val="18"/>
              </w:rPr>
              <w:t>Promptly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6FFF3" w14:textId="77777777" w:rsidR="00FC436A" w:rsidRDefault="00686276">
            <w:r>
              <w:rPr>
                <w:sz w:val="18"/>
                <w:szCs w:val="18"/>
              </w:rPr>
              <w:t>🟠</w:t>
            </w:r>
          </w:p>
        </w:tc>
      </w:tr>
      <w:tr w:rsidR="00FC436A" w14:paraId="204B78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54905" w14:textId="7C3C51C3" w:rsidR="00FC436A" w:rsidRDefault="001C2AAF">
            <w:r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F24F3" w14:textId="77777777" w:rsidR="00FC436A" w:rsidRDefault="00686276">
            <w:r>
              <w:rPr>
                <w:sz w:val="18"/>
                <w:szCs w:val="18"/>
              </w:rPr>
              <w:t xml:space="preserve">Confirm </w:t>
            </w:r>
            <w:r>
              <w:rPr>
                <w:b/>
                <w:bCs/>
                <w:sz w:val="18"/>
                <w:szCs w:val="18"/>
              </w:rPr>
              <w:t>insurance terms</w:t>
            </w:r>
            <w:r>
              <w:rPr>
                <w:sz w:val="18"/>
                <w:szCs w:val="18"/>
              </w:rPr>
              <w:t>; retain cover; protect John's Aware cover on any switch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959D6" w14:textId="77777777" w:rsidR="00FC436A" w:rsidRDefault="00686276">
            <w:r>
              <w:rPr>
                <w:sz w:val="18"/>
                <w:szCs w:val="18"/>
              </w:rPr>
              <w:t>Adviser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486599" w14:textId="77777777" w:rsidR="00FC436A" w:rsidRDefault="00686276">
            <w:r>
              <w:rPr>
                <w:sz w:val="18"/>
                <w:szCs w:val="18"/>
              </w:rPr>
              <w:t>Before any rollover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E65FD" w14:textId="77777777" w:rsidR="00FC436A" w:rsidRDefault="00686276">
            <w:r>
              <w:rPr>
                <w:sz w:val="18"/>
                <w:szCs w:val="18"/>
              </w:rPr>
              <w:t>🟠</w:t>
            </w:r>
          </w:p>
        </w:tc>
      </w:tr>
      <w:tr w:rsidR="00FC436A" w14:paraId="451937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31492" w14:textId="3D26C6A6" w:rsidR="00FC436A" w:rsidRDefault="001C2AAF">
            <w:r>
              <w:t>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8E3D5" w14:textId="77777777" w:rsidR="00FC436A" w:rsidRDefault="00686276">
            <w:r>
              <w:rPr>
                <w:sz w:val="18"/>
                <w:szCs w:val="18"/>
              </w:rPr>
              <w:t xml:space="preserve">Decide </w:t>
            </w:r>
            <w:r>
              <w:rPr>
                <w:b/>
                <w:bCs/>
                <w:sz w:val="18"/>
                <w:szCs w:val="18"/>
              </w:rPr>
              <w:t>super structure</w:t>
            </w:r>
            <w:r>
              <w:rPr>
                <w:sz w:val="18"/>
                <w:szCs w:val="18"/>
              </w:rPr>
              <w:t xml:space="preserve"> (retain vs Lakeside model)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91E19" w14:textId="77777777" w:rsidR="00FC436A" w:rsidRDefault="00686276">
            <w:r>
              <w:rPr>
                <w:sz w:val="18"/>
                <w:szCs w:val="18"/>
              </w:rPr>
              <w:t>You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47601" w14:textId="77777777" w:rsidR="00FC436A" w:rsidRDefault="00686276">
            <w:r>
              <w:rPr>
                <w:sz w:val="18"/>
                <w:szCs w:val="18"/>
              </w:rPr>
              <w:t>After review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FE4CC" w14:textId="77777777" w:rsidR="00FC436A" w:rsidRDefault="00686276">
            <w:r>
              <w:rPr>
                <w:sz w:val="18"/>
                <w:szCs w:val="18"/>
              </w:rPr>
              <w:t>🟡</w:t>
            </w:r>
          </w:p>
        </w:tc>
      </w:tr>
      <w:tr w:rsidR="00FC436A" w14:paraId="0C02F0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6CE14" w14:textId="6B732E1B" w:rsidR="00FC436A" w:rsidRDefault="001C2AAF">
            <w:r>
              <w:t>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CC475" w14:textId="77777777" w:rsidR="00FC436A" w:rsidRDefault="00686276">
            <w:r>
              <w:rPr>
                <w:sz w:val="18"/>
                <w:szCs w:val="18"/>
              </w:rPr>
              <w:t xml:space="preserve">Obtain property </w:t>
            </w:r>
            <w:r>
              <w:rPr>
                <w:b/>
                <w:bCs/>
                <w:sz w:val="18"/>
                <w:szCs w:val="18"/>
              </w:rPr>
              <w:t>cost base + depreciation schedules</w:t>
            </w:r>
            <w:r>
              <w:rPr>
                <w:sz w:val="18"/>
                <w:szCs w:val="18"/>
              </w:rPr>
              <w:t>; model CGT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9ABA0" w14:textId="77777777" w:rsidR="00FC436A" w:rsidRDefault="00686276">
            <w:r>
              <w:rPr>
                <w:sz w:val="18"/>
                <w:szCs w:val="18"/>
              </w:rPr>
              <w:t>You / accountant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9DAE9" w14:textId="77777777" w:rsidR="00FC436A" w:rsidRDefault="00686276">
            <w:r>
              <w:rPr>
                <w:sz w:val="18"/>
                <w:szCs w:val="18"/>
              </w:rPr>
              <w:t>Before any sale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008EA" w14:textId="77777777" w:rsidR="00FC436A" w:rsidRDefault="00686276">
            <w:r>
              <w:rPr>
                <w:sz w:val="18"/>
                <w:szCs w:val="18"/>
              </w:rPr>
              <w:t>🟡</w:t>
            </w:r>
          </w:p>
        </w:tc>
      </w:tr>
      <w:tr w:rsidR="00FC436A" w14:paraId="34ECD9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1ED5D" w14:textId="3D8F92E5" w:rsidR="00FC436A" w:rsidRDefault="001C2AAF">
            <w:r>
              <w:t>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BFAD3" w14:textId="77777777" w:rsidR="00FC436A" w:rsidRDefault="00686276">
            <w:r>
              <w:rPr>
                <w:sz w:val="18"/>
                <w:szCs w:val="18"/>
              </w:rPr>
              <w:t xml:space="preserve">At retirement: </w:t>
            </w:r>
            <w:r>
              <w:rPr>
                <w:b/>
                <w:bCs/>
                <w:sz w:val="18"/>
                <w:szCs w:val="18"/>
              </w:rPr>
              <w:t>sell one property in a low-income year</w:t>
            </w:r>
            <w:r>
              <w:rPr>
                <w:sz w:val="18"/>
                <w:szCs w:val="18"/>
              </w:rPr>
              <w:t xml:space="preserve">, contribute proceeds, commence </w:t>
            </w:r>
            <w:r>
              <w:rPr>
                <w:b/>
                <w:bCs/>
                <w:sz w:val="18"/>
                <w:szCs w:val="18"/>
              </w:rPr>
              <w:t>pension phase</w:t>
            </w:r>
            <w:r>
              <w:rPr>
                <w:sz w:val="18"/>
                <w:szCs w:val="18"/>
              </w:rPr>
              <w:t xml:space="preserve">, execute </w:t>
            </w:r>
            <w:r>
              <w:rPr>
                <w:b/>
                <w:bCs/>
                <w:sz w:val="18"/>
                <w:szCs w:val="18"/>
              </w:rPr>
              <w:t>re-contribution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25C06" w14:textId="77777777" w:rsidR="00FC436A" w:rsidRDefault="00686276">
            <w:r>
              <w:rPr>
                <w:sz w:val="18"/>
                <w:szCs w:val="18"/>
              </w:rPr>
              <w:t>Adviser / accountant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13741" w14:textId="77777777" w:rsidR="00FC436A" w:rsidRDefault="00686276">
            <w:r>
              <w:rPr>
                <w:sz w:val="18"/>
                <w:szCs w:val="18"/>
              </w:rPr>
              <w:t>~age 60–61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1BA16" w14:textId="77777777" w:rsidR="00FC436A" w:rsidRDefault="00686276">
            <w:r>
              <w:rPr>
                <w:sz w:val="18"/>
                <w:szCs w:val="18"/>
              </w:rPr>
              <w:t>🟡</w:t>
            </w:r>
          </w:p>
        </w:tc>
      </w:tr>
      <w:tr w:rsidR="00FC436A" w14:paraId="0B8CB5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CFE2F" w14:textId="40272DC8" w:rsidR="00FC436A" w:rsidRDefault="00686276">
            <w:r>
              <w:rPr>
                <w:sz w:val="18"/>
                <w:szCs w:val="18"/>
              </w:rPr>
              <w:t>1</w:t>
            </w:r>
            <w:r w:rsidR="001C2AAF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052FF" w14:textId="77777777" w:rsidR="00FC436A" w:rsidRDefault="00686276">
            <w:r>
              <w:rPr>
                <w:sz w:val="18"/>
                <w:szCs w:val="18"/>
              </w:rPr>
              <w:t xml:space="preserve">Review </w:t>
            </w:r>
            <w:r>
              <w:rPr>
                <w:b/>
                <w:bCs/>
                <w:sz w:val="18"/>
                <w:szCs w:val="18"/>
              </w:rPr>
              <w:t>Bundoora loan</w:t>
            </w:r>
            <w:r>
              <w:rPr>
                <w:sz w:val="18"/>
                <w:szCs w:val="18"/>
              </w:rPr>
              <w:t xml:space="preserve"> at end of fixed term (Nov 2026)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CFFA5" w14:textId="77777777" w:rsidR="00FC436A" w:rsidRDefault="00686276">
            <w:r>
              <w:rPr>
                <w:sz w:val="18"/>
                <w:szCs w:val="18"/>
              </w:rPr>
              <w:t>You / adviser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80BED" w14:textId="77777777" w:rsidR="00FC436A" w:rsidRDefault="00686276">
            <w:r>
              <w:rPr>
                <w:sz w:val="18"/>
                <w:szCs w:val="18"/>
              </w:rPr>
              <w:t>Nov 2026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E324E" w14:textId="77777777" w:rsidR="00FC436A" w:rsidRDefault="00686276">
            <w:r>
              <w:rPr>
                <w:sz w:val="18"/>
                <w:szCs w:val="18"/>
              </w:rPr>
              <w:t>🟡</w:t>
            </w:r>
          </w:p>
        </w:tc>
      </w:tr>
    </w:tbl>
    <w:p w14:paraId="69934558" w14:textId="77777777" w:rsidR="00FC436A" w:rsidRDefault="00FC436A">
      <w:pPr>
        <w:pBdr>
          <w:bottom w:val="single" w:sz="6" w:space="0" w:color="BBBBBB"/>
        </w:pBdr>
        <w:spacing w:before="80" w:after="80"/>
      </w:pPr>
    </w:p>
    <w:p w14:paraId="1F8B9919" w14:textId="5FCF4055" w:rsidR="00FC436A" w:rsidRDefault="00686276">
      <w:pPr>
        <w:spacing w:before="240" w:after="80"/>
      </w:pPr>
      <w:r>
        <w:rPr>
          <w:b/>
          <w:bCs/>
          <w:color w:val="4C9A2A"/>
          <w:sz w:val="26"/>
          <w:szCs w:val="26"/>
        </w:rPr>
        <w:t>2</w:t>
      </w:r>
      <w:r w:rsidR="005158A5">
        <w:rPr>
          <w:b/>
          <w:bCs/>
          <w:color w:val="4C9A2A"/>
          <w:sz w:val="26"/>
          <w:szCs w:val="26"/>
        </w:rPr>
        <w:t>3</w:t>
      </w:r>
      <w:r>
        <w:rPr>
          <w:b/>
          <w:bCs/>
          <w:color w:val="4C9A2A"/>
          <w:sz w:val="26"/>
          <w:szCs w:val="26"/>
        </w:rPr>
        <w:t>. Authority to proceed</w:t>
      </w:r>
    </w:p>
    <w:p w14:paraId="497D1FAF" w14:textId="77777777" w:rsidR="00FC436A" w:rsidRDefault="00686276">
      <w:pPr>
        <w:spacing w:after="120"/>
      </w:pPr>
      <w:r>
        <w:t xml:space="preserve">I/We, </w:t>
      </w:r>
      <w:r>
        <w:rPr>
          <w:b/>
          <w:bCs/>
        </w:rPr>
        <w:t>John Romito</w:t>
      </w:r>
      <w:r>
        <w:t xml:space="preserve"> and </w:t>
      </w:r>
      <w:r>
        <w:rPr>
          <w:b/>
          <w:bCs/>
        </w:rPr>
        <w:t>Meni Romito</w:t>
      </w:r>
      <w:r>
        <w:t>, confirm that I/we have received and read this Statement of Advice and the FSG; that the information about our circumstances in Section 2 is correct; that the adviser has explained the advice, fees, risks and alternatives and we have had the opportunity to ask questions; and I/we authorise Lakeside Financial to implement the recommendations ticked below.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5872"/>
      </w:tblGrid>
      <w:tr w:rsidR="00FC436A" w14:paraId="085FFA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560FA" w14:textId="77777777" w:rsidR="00FC436A" w:rsidRDefault="00686276">
            <w:r>
              <w:rPr>
                <w:b/>
                <w:bCs/>
                <w:sz w:val="18"/>
                <w:szCs w:val="18"/>
              </w:rPr>
              <w:t>Recommendation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63FF1" w14:textId="77777777" w:rsidR="00FC436A" w:rsidRDefault="00686276">
            <w:r>
              <w:rPr>
                <w:b/>
                <w:bCs/>
                <w:sz w:val="18"/>
                <w:szCs w:val="18"/>
              </w:rPr>
              <w:t>Proceed?</w:t>
            </w:r>
          </w:p>
        </w:tc>
      </w:tr>
      <w:tr w:rsidR="00FC436A" w14:paraId="7D1E7A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0E869" w14:textId="77777777" w:rsidR="00FC436A" w:rsidRDefault="00686276">
            <w:r>
              <w:rPr>
                <w:sz w:val="18"/>
                <w:szCs w:val="18"/>
              </w:rPr>
              <w:t>Testamentary trust Wills + binding nominations + POAs — §7, §14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0E002" w14:textId="77777777" w:rsidR="00FC436A" w:rsidRDefault="00686276"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Yes ☐ No</w:t>
            </w:r>
          </w:p>
        </w:tc>
      </w:tr>
      <w:tr w:rsidR="00FC436A" w14:paraId="4D50A4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70EC9" w14:textId="77777777" w:rsidR="00FC436A" w:rsidRDefault="00686276">
            <w:r>
              <w:rPr>
                <w:sz w:val="18"/>
                <w:szCs w:val="18"/>
              </w:rPr>
              <w:t>Maximise concessional + carry-forward contributions — §8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EE6FF" w14:textId="77777777" w:rsidR="00FC436A" w:rsidRDefault="00686276"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Yes ☐ No</w:t>
            </w:r>
          </w:p>
        </w:tc>
      </w:tr>
      <w:tr w:rsidR="00FC436A" w14:paraId="2FAA64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F95C7" w14:textId="77777777" w:rsidR="00FC436A" w:rsidRDefault="00686276">
            <w:r>
              <w:rPr>
                <w:sz w:val="18"/>
                <w:szCs w:val="18"/>
              </w:rPr>
              <w:t>De-risk super to balanced — §9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1BA07" w14:textId="77777777" w:rsidR="00FC436A" w:rsidRDefault="00686276"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Yes ☐ No</w:t>
            </w:r>
          </w:p>
        </w:tc>
      </w:tr>
      <w:tr w:rsidR="00FC436A" w14:paraId="423EEE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B3C73" w14:textId="77777777" w:rsidR="00FC436A" w:rsidRDefault="00686276">
            <w:r>
              <w:rPr>
                <w:sz w:val="18"/>
                <w:szCs w:val="18"/>
              </w:rPr>
              <w:t>Bundoora loan strategy — §10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AE98F" w14:textId="77777777" w:rsidR="00FC436A" w:rsidRDefault="00686276"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Yes ☐ No</w:t>
            </w:r>
          </w:p>
        </w:tc>
      </w:tr>
      <w:tr w:rsidR="00FC436A" w14:paraId="32263F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B3058" w14:textId="77777777" w:rsidR="00FC436A" w:rsidRDefault="00686276">
            <w:r>
              <w:rPr>
                <w:sz w:val="18"/>
                <w:szCs w:val="18"/>
              </w:rPr>
              <w:t>Investment-property CGT plan — §11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A492D" w14:textId="77777777" w:rsidR="00FC436A" w:rsidRDefault="00686276"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Yes ☐ No</w:t>
            </w:r>
          </w:p>
        </w:tc>
      </w:tr>
      <w:tr w:rsidR="00FC436A" w14:paraId="187307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AA75E" w14:textId="77777777" w:rsidR="00FC436A" w:rsidRDefault="00686276">
            <w:r>
              <w:rPr>
                <w:sz w:val="18"/>
                <w:szCs w:val="18"/>
              </w:rPr>
              <w:t>TTR / pension phase at 60 — §12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37959" w14:textId="77777777" w:rsidR="00FC436A" w:rsidRDefault="00686276"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Yes ☐ No</w:t>
            </w:r>
          </w:p>
        </w:tc>
      </w:tr>
      <w:tr w:rsidR="00FC436A" w14:paraId="048063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9591E" w14:textId="77777777" w:rsidR="00FC436A" w:rsidRDefault="00686276">
            <w:r>
              <w:rPr>
                <w:sz w:val="18"/>
                <w:szCs w:val="18"/>
              </w:rPr>
              <w:t>Re-contribution strategy — §13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C7BA5" w14:textId="77777777" w:rsidR="00FC436A" w:rsidRDefault="00686276"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Yes ☐ No</w:t>
            </w:r>
          </w:p>
        </w:tc>
      </w:tr>
      <w:tr w:rsidR="00FC436A" w14:paraId="2FA5FF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0FB66" w14:textId="77777777" w:rsidR="00FC436A" w:rsidRDefault="00686276">
            <w:r>
              <w:rPr>
                <w:sz w:val="18"/>
                <w:szCs w:val="18"/>
              </w:rPr>
              <w:t>Retain all insurance — §15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948AE" w14:textId="77777777" w:rsidR="00FC436A" w:rsidRDefault="00686276"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Yes ☐ No</w:t>
            </w:r>
          </w:p>
        </w:tc>
      </w:tr>
      <w:tr w:rsidR="00FC436A" w14:paraId="51EBD3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20A20" w14:textId="77777777" w:rsidR="00FC436A" w:rsidRDefault="00686276">
            <w:r>
              <w:rPr>
                <w:sz w:val="18"/>
                <w:szCs w:val="18"/>
              </w:rPr>
              <w:t>Super structure — choose one: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B3421" w14:textId="77777777" w:rsidR="00FC436A" w:rsidRDefault="00686276"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Retain industry funds (de-risk within) ☐ Transition to Lakeside Core Balanced model</w:t>
            </w:r>
          </w:p>
        </w:tc>
      </w:tr>
    </w:tbl>
    <w:p w14:paraId="2107C589" w14:textId="77777777" w:rsidR="00FC436A" w:rsidRDefault="00FC436A">
      <w:pPr>
        <w:pBdr>
          <w:bottom w:val="single" w:sz="6" w:space="0" w:color="BBBBBB"/>
        </w:pBdr>
        <w:spacing w:before="80" w:after="80"/>
      </w:pPr>
    </w:p>
    <w:p w14:paraId="4231EF63" w14:textId="40CA27CD" w:rsidR="00FC436A" w:rsidRDefault="00686276">
      <w:pPr>
        <w:spacing w:before="240" w:after="80"/>
      </w:pPr>
      <w:r>
        <w:rPr>
          <w:b/>
          <w:bCs/>
          <w:color w:val="4C9A2A"/>
          <w:sz w:val="26"/>
          <w:szCs w:val="26"/>
        </w:rPr>
        <w:t>2</w:t>
      </w:r>
      <w:r w:rsidR="005158A5">
        <w:rPr>
          <w:b/>
          <w:bCs/>
          <w:color w:val="4C9A2A"/>
          <w:sz w:val="26"/>
          <w:szCs w:val="26"/>
        </w:rPr>
        <w:t>4</w:t>
      </w:r>
      <w:r>
        <w:rPr>
          <w:b/>
          <w:bCs/>
          <w:color w:val="4C9A2A"/>
          <w:sz w:val="26"/>
          <w:szCs w:val="26"/>
        </w:rPr>
        <w:t>. Appendix A — information relied upon &amp; assumptions</w:t>
      </w:r>
    </w:p>
    <w:p w14:paraId="10B981E8" w14:textId="77777777" w:rsidR="00FC436A" w:rsidRDefault="00686276">
      <w:pPr>
        <w:spacing w:after="120"/>
      </w:pPr>
      <w:r>
        <w:rPr>
          <w:b/>
          <w:bCs/>
        </w:rPr>
        <w:t>Documents relied upon:</w:t>
      </w:r>
      <w:r>
        <w:t xml:space="preserve"> Client Profile – Summary (Lakeside/Pareto); balance sheet / financial situation rundown; Aware Super statement (John, ~$487,987); Australian Super statement (Meni, ~$403,715); Meni's FY25 Notice of Assessment (taxable $116,554); John's FY25 income statement (Royal Women's Hospital); FirstChoice manager &amp; asset allocation calculators (John $488k, Meni $403k); Morningstar/Lakeside Core Balanced, Balanced and Conservative portfolio profiles; meeting notes (Apr 2026).</w:t>
      </w:r>
    </w:p>
    <w:p w14:paraId="37B96C0F" w14:textId="77777777" w:rsidR="00FC436A" w:rsidRDefault="00686276">
      <w:pPr>
        <w:spacing w:after="120"/>
      </w:pPr>
      <w:r>
        <w:rPr>
          <w:b/>
          <w:bCs/>
        </w:rPr>
        <w:lastRenderedPageBreak/>
        <w:t>Key assumptions:</w:t>
      </w:r>
      <w:r>
        <w:t xml:space="preserve"> retirement at age 60 (Meni) / 61 (John); preservation age 60; ~5–6% net investment returns (not guaranteed); concessional cap $30,000 + available carry-forward; contributions within caps; CGT managed by sale timing; FY26 thresholds continue. </w:t>
      </w:r>
      <w:r>
        <w:rPr>
          <w:b/>
          <w:bCs/>
        </w:rPr>
        <w:t>[TO CONFIRM]</w:t>
      </w:r>
      <w:r>
        <w:t xml:space="preserve"> all items in Section 23.</w:t>
      </w:r>
    </w:p>
    <w:p w14:paraId="5F735FED" w14:textId="77777777" w:rsidR="00FC436A" w:rsidRDefault="00FC436A">
      <w:pPr>
        <w:pBdr>
          <w:bottom w:val="single" w:sz="6" w:space="0" w:color="BBBBBB"/>
        </w:pBdr>
        <w:spacing w:before="80" w:after="80"/>
      </w:pPr>
    </w:p>
    <w:p w14:paraId="6833F730" w14:textId="295E6940" w:rsidR="00FC436A" w:rsidRDefault="00686276">
      <w:pPr>
        <w:spacing w:before="240" w:after="80"/>
      </w:pPr>
      <w:r>
        <w:rPr>
          <w:b/>
          <w:bCs/>
          <w:color w:val="4C9A2A"/>
          <w:sz w:val="26"/>
          <w:szCs w:val="26"/>
        </w:rPr>
        <w:t>2</w:t>
      </w:r>
      <w:r w:rsidR="005158A5">
        <w:rPr>
          <w:b/>
          <w:bCs/>
          <w:color w:val="4C9A2A"/>
          <w:sz w:val="26"/>
          <w:szCs w:val="26"/>
        </w:rPr>
        <w:t>5</w:t>
      </w:r>
      <w:r>
        <w:rPr>
          <w:b/>
          <w:bCs/>
          <w:color w:val="4C9A2A"/>
          <w:sz w:val="26"/>
          <w:szCs w:val="26"/>
        </w:rPr>
        <w:t>. Appendix B — fee comparison (retain industry funds vs Lakeside model)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1"/>
        <w:gridCol w:w="4034"/>
        <w:gridCol w:w="4791"/>
      </w:tblGrid>
      <w:tr w:rsidR="00FC436A" w14:paraId="58C95F3A" w14:textId="77777777" w:rsidTr="001C2A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EE273" w14:textId="77777777" w:rsidR="00FC436A" w:rsidRDefault="00686276">
            <w:r>
              <w:rPr>
                <w:b/>
                <w:bCs/>
                <w:sz w:val="18"/>
                <w:szCs w:val="18"/>
              </w:rPr>
              <w:t>Layer</w:t>
            </w:r>
          </w:p>
        </w:tc>
        <w:tc>
          <w:tcPr>
            <w:tcW w:w="19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232D6" w14:textId="77777777" w:rsidR="00FC436A" w:rsidRDefault="00686276">
            <w:r>
              <w:rPr>
                <w:b/>
                <w:bCs/>
                <w:sz w:val="18"/>
                <w:szCs w:val="18"/>
              </w:rPr>
              <w:t>Retain industry funds (Aware / Australian Super)</w:t>
            </w:r>
          </w:p>
        </w:tc>
        <w:tc>
          <w:tcPr>
            <w:tcW w:w="229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52C82" w14:textId="77777777" w:rsidR="00FC436A" w:rsidRDefault="00686276">
            <w:r>
              <w:rPr>
                <w:b/>
                <w:bCs/>
                <w:sz w:val="18"/>
                <w:szCs w:val="18"/>
              </w:rPr>
              <w:t>Lakeside Core Balanced (CFS FirstChoice)</w:t>
            </w:r>
          </w:p>
        </w:tc>
      </w:tr>
      <w:tr w:rsidR="00FC436A" w14:paraId="43AC5551" w14:textId="77777777" w:rsidTr="001C2AA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71268" w14:textId="77777777" w:rsidR="00FC436A" w:rsidRDefault="00686276">
            <w:r>
              <w:rPr>
                <w:sz w:val="18"/>
                <w:szCs w:val="18"/>
              </w:rPr>
              <w:t>Administration</w:t>
            </w:r>
          </w:p>
        </w:tc>
        <w:tc>
          <w:tcPr>
            <w:tcW w:w="19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9ED8E" w14:textId="77777777" w:rsidR="00FC436A" w:rsidRDefault="00686276">
            <w:r>
              <w:rPr>
                <w:sz w:val="18"/>
                <w:szCs w:val="18"/>
              </w:rPr>
              <w:t>low (industry-fund flat + %); often ~$50–$600 + ~0.10–0.20%</w:t>
            </w:r>
          </w:p>
        </w:tc>
        <w:tc>
          <w:tcPr>
            <w:tcW w:w="229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B4F41" w14:textId="77777777" w:rsidR="00FC436A" w:rsidRDefault="00686276">
            <w:r>
              <w:rPr>
                <w:sz w:val="18"/>
                <w:szCs w:val="18"/>
              </w:rPr>
              <w:t>0.20%</w:t>
            </w:r>
          </w:p>
        </w:tc>
      </w:tr>
      <w:tr w:rsidR="00FC436A" w14:paraId="5B8BBFFB" w14:textId="77777777" w:rsidTr="001C2AA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1E30F" w14:textId="77777777" w:rsidR="00FC436A" w:rsidRDefault="00686276">
            <w:r>
              <w:rPr>
                <w:sz w:val="18"/>
                <w:szCs w:val="18"/>
              </w:rPr>
              <w:t>Investment cost</w:t>
            </w:r>
          </w:p>
        </w:tc>
        <w:tc>
          <w:tcPr>
            <w:tcW w:w="19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0A018" w14:textId="77777777" w:rsidR="00FC436A" w:rsidRDefault="00686276">
            <w:r>
              <w:rPr>
                <w:sz w:val="18"/>
                <w:szCs w:val="18"/>
              </w:rPr>
              <w:t>~0.50–0.70% (Balanced option)</w:t>
            </w:r>
          </w:p>
        </w:tc>
        <w:tc>
          <w:tcPr>
            <w:tcW w:w="229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ABD44" w14:textId="77777777" w:rsidR="00FC436A" w:rsidRDefault="00686276">
            <w:r>
              <w:rPr>
                <w:sz w:val="18"/>
                <w:szCs w:val="18"/>
              </w:rPr>
              <w:t>ICR ~0.38% + transaction ~0%</w:t>
            </w:r>
          </w:p>
        </w:tc>
      </w:tr>
      <w:tr w:rsidR="00FC436A" w14:paraId="2116C7A3" w14:textId="77777777" w:rsidTr="001C2AA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0D7C7" w14:textId="77777777" w:rsidR="00FC436A" w:rsidRDefault="00686276">
            <w:r>
              <w:rPr>
                <w:sz w:val="18"/>
                <w:szCs w:val="18"/>
              </w:rPr>
              <w:t>Portfolio rebate</w:t>
            </w:r>
          </w:p>
        </w:tc>
        <w:tc>
          <w:tcPr>
            <w:tcW w:w="19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2ADBC" w14:textId="77777777" w:rsidR="00FC436A" w:rsidRDefault="00686276">
            <w:r>
              <w:rPr>
                <w:sz w:val="18"/>
                <w:szCs w:val="18"/>
              </w:rPr>
              <w:t>n/a</w:t>
            </w:r>
          </w:p>
        </w:tc>
        <w:tc>
          <w:tcPr>
            <w:tcW w:w="229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FC0DD" w14:textId="77777777" w:rsidR="00FC436A" w:rsidRDefault="00686276">
            <w:r>
              <w:rPr>
                <w:sz w:val="18"/>
                <w:szCs w:val="18"/>
              </w:rPr>
              <w:t>(0.04%)</w:t>
            </w:r>
          </w:p>
        </w:tc>
      </w:tr>
      <w:tr w:rsidR="00FC436A" w14:paraId="3803BD35" w14:textId="77777777" w:rsidTr="001C2AA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57A88" w14:textId="77777777" w:rsidR="00FC436A" w:rsidRDefault="00686276">
            <w:r>
              <w:rPr>
                <w:b/>
                <w:bCs/>
                <w:sz w:val="18"/>
                <w:szCs w:val="18"/>
              </w:rPr>
              <w:t>Adviser fee</w:t>
            </w:r>
          </w:p>
        </w:tc>
        <w:tc>
          <w:tcPr>
            <w:tcW w:w="19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A5D5E" w14:textId="77777777" w:rsidR="00FC436A" w:rsidRDefault="00686276">
            <w:r>
              <w:rPr>
                <w:b/>
                <w:bCs/>
                <w:sz w:val="18"/>
                <w:szCs w:val="18"/>
              </w:rPr>
              <w:t>nil</w:t>
            </w:r>
            <w:r>
              <w:rPr>
                <w:sz w:val="18"/>
                <w:szCs w:val="18"/>
              </w:rPr>
              <w:t xml:space="preserve"> (no ongoing adviser fee)</w:t>
            </w:r>
          </w:p>
        </w:tc>
        <w:tc>
          <w:tcPr>
            <w:tcW w:w="229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CAE34" w14:textId="77777777" w:rsidR="00FC436A" w:rsidRDefault="00686276">
            <w:r>
              <w:rPr>
                <w:b/>
                <w:bCs/>
                <w:sz w:val="18"/>
                <w:szCs w:val="18"/>
              </w:rPr>
              <w:t>0.75%</w:t>
            </w:r>
            <w:r>
              <w:rPr>
                <w:sz w:val="18"/>
                <w:szCs w:val="18"/>
              </w:rPr>
              <w:t xml:space="preserve"> (→ 0.50% above $1M)</w:t>
            </w:r>
          </w:p>
        </w:tc>
      </w:tr>
      <w:tr w:rsidR="00FC436A" w14:paraId="71CFBDFB" w14:textId="77777777" w:rsidTr="001C2AA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7E7C90" w14:textId="77777777" w:rsidR="00FC436A" w:rsidRDefault="00686276">
            <w:r>
              <w:rPr>
                <w:b/>
                <w:bCs/>
                <w:sz w:val="18"/>
                <w:szCs w:val="18"/>
              </w:rPr>
              <w:t>All-in (indicative)</w:t>
            </w:r>
          </w:p>
        </w:tc>
        <w:tc>
          <w:tcPr>
            <w:tcW w:w="19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D5FC7" w14:textId="77777777" w:rsidR="00FC436A" w:rsidRDefault="00686276">
            <w:r>
              <w:rPr>
                <w:b/>
                <w:bCs/>
                <w:sz w:val="18"/>
                <w:szCs w:val="18"/>
              </w:rPr>
              <w:t>~0.6–1.0%</w:t>
            </w:r>
          </w:p>
        </w:tc>
        <w:tc>
          <w:tcPr>
            <w:tcW w:w="229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0295D" w14:textId="77777777" w:rsidR="00FC436A" w:rsidRDefault="00686276">
            <w:r>
              <w:rPr>
                <w:b/>
                <w:bCs/>
                <w:sz w:val="18"/>
                <w:szCs w:val="18"/>
              </w:rPr>
              <w:t>~1.30%</w:t>
            </w:r>
            <w:r>
              <w:rPr>
                <w:sz w:val="18"/>
                <w:szCs w:val="18"/>
              </w:rPr>
              <w:t xml:space="preserve"> (≈1.1% above $1M)</w:t>
            </w:r>
          </w:p>
        </w:tc>
      </w:tr>
      <w:tr w:rsidR="00FC436A" w14:paraId="7B371FDB" w14:textId="77777777" w:rsidTr="001C2AA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84749" w14:textId="77777777" w:rsidR="00FC436A" w:rsidRDefault="00686276">
            <w:r>
              <w:rPr>
                <w:sz w:val="18"/>
                <w:szCs w:val="18"/>
              </w:rPr>
              <w:t>On John's ~$488k</w:t>
            </w:r>
          </w:p>
        </w:tc>
        <w:tc>
          <w:tcPr>
            <w:tcW w:w="19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39429" w14:textId="77777777" w:rsidR="00FC436A" w:rsidRDefault="00686276">
            <w:r>
              <w:rPr>
                <w:sz w:val="18"/>
                <w:szCs w:val="18"/>
              </w:rPr>
              <w:t>~$3,000–$4,900</w:t>
            </w:r>
          </w:p>
        </w:tc>
        <w:tc>
          <w:tcPr>
            <w:tcW w:w="229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7BE29" w14:textId="77777777" w:rsidR="00FC436A" w:rsidRDefault="00686276">
            <w:r>
              <w:rPr>
                <w:b/>
                <w:bCs/>
                <w:sz w:val="18"/>
                <w:szCs w:val="18"/>
              </w:rPr>
              <w:t>~$6,340</w:t>
            </w:r>
          </w:p>
        </w:tc>
      </w:tr>
    </w:tbl>
    <w:p w14:paraId="0CCE0328" w14:textId="77777777" w:rsidR="00FC436A" w:rsidRDefault="00FC436A">
      <w:pPr>
        <w:spacing w:after="80"/>
      </w:pPr>
    </w:p>
    <w:p w14:paraId="1AD09CAD" w14:textId="77777777" w:rsidR="00FC436A" w:rsidRDefault="00FC436A">
      <w:pPr>
        <w:pBdr>
          <w:bottom w:val="single" w:sz="6" w:space="0" w:color="BBBBBB"/>
        </w:pBdr>
        <w:spacing w:before="80" w:after="80"/>
      </w:pPr>
    </w:p>
    <w:p w14:paraId="50175BC2" w14:textId="4C6384DF" w:rsidR="00FC436A" w:rsidRDefault="00686276">
      <w:pPr>
        <w:spacing w:before="240" w:after="80"/>
      </w:pPr>
      <w:r>
        <w:rPr>
          <w:b/>
          <w:bCs/>
          <w:color w:val="4C9A2A"/>
          <w:sz w:val="26"/>
          <w:szCs w:val="26"/>
        </w:rPr>
        <w:t>2</w:t>
      </w:r>
      <w:r w:rsidR="005158A5">
        <w:rPr>
          <w:b/>
          <w:bCs/>
          <w:color w:val="4C9A2A"/>
          <w:sz w:val="26"/>
          <w:szCs w:val="26"/>
        </w:rPr>
        <w:t>6</w:t>
      </w:r>
      <w:r>
        <w:rPr>
          <w:b/>
          <w:bCs/>
          <w:color w:val="4C9A2A"/>
          <w:sz w:val="26"/>
          <w:szCs w:val="26"/>
        </w:rPr>
        <w:t>. Appendix C — Lakeside Core Balanced model holdings (look-through)</w:t>
      </w:r>
    </w:p>
    <w:p w14:paraId="2B28032F" w14:textId="77777777" w:rsidR="00FC436A" w:rsidRDefault="00686276">
      <w:pPr>
        <w:spacing w:after="120"/>
      </w:pPr>
      <w:r>
        <w:t>The recommended model's 16 underlying funds (target weights, from the FirstChoice calculator):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0"/>
        <w:gridCol w:w="4291"/>
        <w:gridCol w:w="1075"/>
        <w:gridCol w:w="2580"/>
      </w:tblGrid>
      <w:tr w:rsidR="00FC436A" w14:paraId="41EE8C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EF685" w14:textId="77777777" w:rsidR="00FC436A" w:rsidRDefault="00686276">
            <w:r>
              <w:rPr>
                <w:b/>
                <w:bCs/>
                <w:sz w:val="18"/>
                <w:szCs w:val="18"/>
              </w:rPr>
              <w:t>Asset class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41AFF" w14:textId="77777777" w:rsidR="00FC436A" w:rsidRDefault="00686276">
            <w:r>
              <w:rPr>
                <w:b/>
                <w:bCs/>
                <w:sz w:val="18"/>
                <w:szCs w:val="18"/>
              </w:rPr>
              <w:t>Fund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C5179" w14:textId="77777777" w:rsidR="00FC436A" w:rsidRDefault="00686276">
            <w:r>
              <w:rPr>
                <w:b/>
                <w:bCs/>
                <w:sz w:val="18"/>
                <w:szCs w:val="18"/>
              </w:rPr>
              <w:t>Weight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E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E6892" w14:textId="77777777" w:rsidR="00FC436A" w:rsidRDefault="00686276">
            <w:r>
              <w:rPr>
                <w:b/>
                <w:bCs/>
                <w:sz w:val="18"/>
                <w:szCs w:val="18"/>
              </w:rPr>
              <w:t>Investment fee (ICR)</w:t>
            </w:r>
          </w:p>
        </w:tc>
      </w:tr>
      <w:tr w:rsidR="00FC436A" w14:paraId="25052D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4335F" w14:textId="77777777" w:rsidR="00FC436A" w:rsidRDefault="00686276">
            <w:r>
              <w:rPr>
                <w:sz w:val="18"/>
                <w:szCs w:val="18"/>
              </w:rPr>
              <w:t>Cash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3B6FA" w14:textId="77777777" w:rsidR="00FC436A" w:rsidRDefault="00686276">
            <w:r>
              <w:rPr>
                <w:sz w:val="18"/>
                <w:szCs w:val="18"/>
              </w:rPr>
              <w:t>First Sentier Strategic Cash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F6B36" w14:textId="77777777" w:rsidR="00FC436A" w:rsidRDefault="00686276">
            <w:r>
              <w:rPr>
                <w:sz w:val="18"/>
                <w:szCs w:val="18"/>
              </w:rPr>
              <w:t>5.0%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0E105" w14:textId="77777777" w:rsidR="00FC436A" w:rsidRDefault="00686276">
            <w:r>
              <w:rPr>
                <w:sz w:val="18"/>
                <w:szCs w:val="18"/>
              </w:rPr>
              <w:t>0.20%</w:t>
            </w:r>
          </w:p>
        </w:tc>
      </w:tr>
      <w:tr w:rsidR="00FC436A" w14:paraId="223955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30393" w14:textId="77777777" w:rsidR="00FC436A" w:rsidRDefault="00686276">
            <w:r>
              <w:rPr>
                <w:sz w:val="18"/>
                <w:szCs w:val="18"/>
              </w:rPr>
              <w:t>Aust. fixed interest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CF2B3" w14:textId="77777777" w:rsidR="00FC436A" w:rsidRDefault="00686276">
            <w:r>
              <w:rPr>
                <w:sz w:val="18"/>
                <w:szCs w:val="18"/>
              </w:rPr>
              <w:t>CFS Index Australian Bond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77DC3" w14:textId="77777777" w:rsidR="00FC436A" w:rsidRDefault="00686276">
            <w:r>
              <w:rPr>
                <w:sz w:val="18"/>
                <w:szCs w:val="18"/>
              </w:rPr>
              <w:t>16.0%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09FA5" w14:textId="77777777" w:rsidR="00FC436A" w:rsidRDefault="00686276">
            <w:r>
              <w:rPr>
                <w:sz w:val="18"/>
                <w:szCs w:val="18"/>
              </w:rPr>
              <w:t>0.15%</w:t>
            </w:r>
          </w:p>
        </w:tc>
      </w:tr>
      <w:tr w:rsidR="00FC436A" w14:paraId="075109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089E2" w14:textId="77777777" w:rsidR="00FC436A" w:rsidRDefault="00686276">
            <w:r>
              <w:rPr>
                <w:sz w:val="18"/>
                <w:szCs w:val="18"/>
              </w:rPr>
              <w:t>Aust. fixed interest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66139" w14:textId="77777777" w:rsidR="00FC436A" w:rsidRDefault="00686276">
            <w:r>
              <w:rPr>
                <w:sz w:val="18"/>
                <w:szCs w:val="18"/>
              </w:rPr>
              <w:t>Janus Henderson Tactical Income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C6B14" w14:textId="77777777" w:rsidR="00FC436A" w:rsidRDefault="00686276">
            <w:r>
              <w:rPr>
                <w:sz w:val="18"/>
                <w:szCs w:val="18"/>
              </w:rPr>
              <w:t>2.0%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4878D" w14:textId="77777777" w:rsidR="00FC436A" w:rsidRDefault="00686276">
            <w:r>
              <w:rPr>
                <w:sz w:val="18"/>
                <w:szCs w:val="18"/>
              </w:rPr>
              <w:t>0.50%</w:t>
            </w:r>
          </w:p>
        </w:tc>
      </w:tr>
      <w:tr w:rsidR="00FC436A" w14:paraId="7BDF8E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DFFEC" w14:textId="77777777" w:rsidR="00FC436A" w:rsidRDefault="00686276">
            <w:r>
              <w:rPr>
                <w:sz w:val="18"/>
                <w:szCs w:val="18"/>
              </w:rPr>
              <w:t>Global fixed interest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FE8BC" w14:textId="77777777" w:rsidR="00FC436A" w:rsidRDefault="00686276">
            <w:r>
              <w:rPr>
                <w:sz w:val="18"/>
                <w:szCs w:val="18"/>
              </w:rPr>
              <w:t>CFS Index Global Bond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052A2" w14:textId="77777777" w:rsidR="00FC436A" w:rsidRDefault="00686276">
            <w:r>
              <w:rPr>
                <w:sz w:val="18"/>
                <w:szCs w:val="18"/>
              </w:rPr>
              <w:t>13.0%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EDEA1" w14:textId="77777777" w:rsidR="00FC436A" w:rsidRDefault="00686276">
            <w:r>
              <w:rPr>
                <w:sz w:val="18"/>
                <w:szCs w:val="18"/>
              </w:rPr>
              <w:t>0.15%</w:t>
            </w:r>
          </w:p>
        </w:tc>
      </w:tr>
      <w:tr w:rsidR="00FC436A" w14:paraId="64BFEA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75E673" w14:textId="77777777" w:rsidR="00FC436A" w:rsidRDefault="00686276">
            <w:r>
              <w:rPr>
                <w:sz w:val="18"/>
                <w:szCs w:val="18"/>
              </w:rPr>
              <w:t>Global fixed interest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6A86A" w14:textId="77777777" w:rsidR="00FC436A" w:rsidRDefault="00686276">
            <w:r>
              <w:rPr>
                <w:sz w:val="18"/>
                <w:szCs w:val="18"/>
              </w:rPr>
              <w:t>Bentham Global Income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7ADCC" w14:textId="77777777" w:rsidR="00FC436A" w:rsidRDefault="00686276">
            <w:r>
              <w:rPr>
                <w:sz w:val="18"/>
                <w:szCs w:val="18"/>
              </w:rPr>
              <w:t>4.0%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322EE" w14:textId="77777777" w:rsidR="00FC436A" w:rsidRDefault="00686276">
            <w:r>
              <w:rPr>
                <w:sz w:val="18"/>
                <w:szCs w:val="18"/>
              </w:rPr>
              <w:t>0.74%</w:t>
            </w:r>
          </w:p>
        </w:tc>
      </w:tr>
      <w:tr w:rsidR="00FC436A" w14:paraId="597C6D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A4C4F" w14:textId="77777777" w:rsidR="00FC436A" w:rsidRDefault="00686276">
            <w:r>
              <w:rPr>
                <w:sz w:val="18"/>
                <w:szCs w:val="18"/>
              </w:rPr>
              <w:t>Australian shares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E304B" w14:textId="77777777" w:rsidR="00FC436A" w:rsidRDefault="00686276">
            <w:r>
              <w:rPr>
                <w:sz w:val="18"/>
                <w:szCs w:val="18"/>
              </w:rPr>
              <w:t>CFS Index Australian Share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F6C90" w14:textId="77777777" w:rsidR="00FC436A" w:rsidRDefault="00686276">
            <w:r>
              <w:rPr>
                <w:sz w:val="18"/>
                <w:szCs w:val="18"/>
              </w:rPr>
              <w:t>10.0%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49673" w14:textId="77777777" w:rsidR="00FC436A" w:rsidRDefault="00686276">
            <w:r>
              <w:rPr>
                <w:sz w:val="18"/>
                <w:szCs w:val="18"/>
              </w:rPr>
              <w:t>0.16%</w:t>
            </w:r>
          </w:p>
        </w:tc>
      </w:tr>
      <w:tr w:rsidR="00FC436A" w14:paraId="14C4DC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F2741" w14:textId="77777777" w:rsidR="00FC436A" w:rsidRDefault="00686276">
            <w:r>
              <w:rPr>
                <w:sz w:val="18"/>
                <w:szCs w:val="18"/>
              </w:rPr>
              <w:t>Australian shares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1AC80" w14:textId="77777777" w:rsidR="00FC436A" w:rsidRDefault="00686276">
            <w:r>
              <w:rPr>
                <w:sz w:val="18"/>
                <w:szCs w:val="18"/>
              </w:rPr>
              <w:t>Schroder Australian Equity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373B4" w14:textId="77777777" w:rsidR="00FC436A" w:rsidRDefault="00686276">
            <w:r>
              <w:rPr>
                <w:sz w:val="18"/>
                <w:szCs w:val="18"/>
              </w:rPr>
              <w:t>4.5%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AABFD" w14:textId="77777777" w:rsidR="00FC436A" w:rsidRDefault="00686276">
            <w:r>
              <w:rPr>
                <w:sz w:val="18"/>
                <w:szCs w:val="18"/>
              </w:rPr>
              <w:t>0.85%</w:t>
            </w:r>
          </w:p>
        </w:tc>
      </w:tr>
      <w:tr w:rsidR="00FC436A" w14:paraId="4B18EC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A3C49" w14:textId="77777777" w:rsidR="00FC436A" w:rsidRDefault="00686276">
            <w:r>
              <w:rPr>
                <w:sz w:val="18"/>
                <w:szCs w:val="18"/>
              </w:rPr>
              <w:t>Australian shares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796CF" w14:textId="77777777" w:rsidR="00FC436A" w:rsidRDefault="00686276">
            <w:r>
              <w:rPr>
                <w:sz w:val="18"/>
                <w:szCs w:val="18"/>
              </w:rPr>
              <w:t>Platypus Australian Equities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15851" w14:textId="77777777" w:rsidR="00FC436A" w:rsidRDefault="00686276">
            <w:r>
              <w:rPr>
                <w:sz w:val="18"/>
                <w:szCs w:val="18"/>
              </w:rPr>
              <w:t>4.0%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60273" w14:textId="77777777" w:rsidR="00FC436A" w:rsidRDefault="00686276">
            <w:r>
              <w:rPr>
                <w:sz w:val="18"/>
                <w:szCs w:val="18"/>
              </w:rPr>
              <w:t>0.75%</w:t>
            </w:r>
          </w:p>
        </w:tc>
      </w:tr>
      <w:tr w:rsidR="00FC436A" w14:paraId="49C757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A2006" w14:textId="77777777" w:rsidR="00FC436A" w:rsidRDefault="00686276">
            <w:r>
              <w:rPr>
                <w:sz w:val="18"/>
                <w:szCs w:val="18"/>
              </w:rPr>
              <w:t>Australian shares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B499D" w14:textId="77777777" w:rsidR="00FC436A" w:rsidRDefault="00686276">
            <w:r>
              <w:rPr>
                <w:sz w:val="18"/>
                <w:szCs w:val="18"/>
              </w:rPr>
              <w:t>RQI Australian Value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3F828" w14:textId="77777777" w:rsidR="00FC436A" w:rsidRDefault="00686276">
            <w:r>
              <w:rPr>
                <w:sz w:val="18"/>
                <w:szCs w:val="18"/>
              </w:rPr>
              <w:t>4.0%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3F47F" w14:textId="77777777" w:rsidR="00FC436A" w:rsidRDefault="00686276">
            <w:r>
              <w:rPr>
                <w:sz w:val="18"/>
                <w:szCs w:val="18"/>
              </w:rPr>
              <w:t>0.45%</w:t>
            </w:r>
          </w:p>
        </w:tc>
      </w:tr>
      <w:tr w:rsidR="00FC436A" w14:paraId="0263FC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42A73" w14:textId="77777777" w:rsidR="00FC436A" w:rsidRDefault="00686276">
            <w:r>
              <w:rPr>
                <w:sz w:val="18"/>
                <w:szCs w:val="18"/>
              </w:rPr>
              <w:t>Global shares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D779C" w14:textId="77777777" w:rsidR="00FC436A" w:rsidRDefault="00686276">
            <w:r>
              <w:rPr>
                <w:sz w:val="18"/>
                <w:szCs w:val="18"/>
              </w:rPr>
              <w:t>CFS Index Global Share – Hedged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28300" w14:textId="77777777" w:rsidR="00FC436A" w:rsidRDefault="00686276">
            <w:r>
              <w:rPr>
                <w:sz w:val="18"/>
                <w:szCs w:val="18"/>
              </w:rPr>
              <w:t>14.0%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85CFB" w14:textId="77777777" w:rsidR="00FC436A" w:rsidRDefault="00686276">
            <w:r>
              <w:rPr>
                <w:sz w:val="18"/>
                <w:szCs w:val="18"/>
              </w:rPr>
              <w:t>0.16%</w:t>
            </w:r>
          </w:p>
        </w:tc>
      </w:tr>
      <w:tr w:rsidR="00FC436A" w14:paraId="767DD0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943A8" w14:textId="77777777" w:rsidR="00FC436A" w:rsidRDefault="00686276">
            <w:r>
              <w:rPr>
                <w:sz w:val="18"/>
                <w:szCs w:val="18"/>
              </w:rPr>
              <w:t>Global shares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56211" w14:textId="77777777" w:rsidR="00FC436A" w:rsidRDefault="00686276">
            <w:r>
              <w:rPr>
                <w:sz w:val="18"/>
                <w:szCs w:val="18"/>
              </w:rPr>
              <w:t>RQI Global Value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01572" w14:textId="77777777" w:rsidR="00FC436A" w:rsidRDefault="00686276">
            <w:r>
              <w:rPr>
                <w:sz w:val="18"/>
                <w:szCs w:val="18"/>
              </w:rPr>
              <w:t>7.0%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38623" w14:textId="77777777" w:rsidR="00FC436A" w:rsidRDefault="00686276">
            <w:r>
              <w:rPr>
                <w:sz w:val="18"/>
                <w:szCs w:val="18"/>
              </w:rPr>
              <w:t>0.56%</w:t>
            </w:r>
          </w:p>
        </w:tc>
      </w:tr>
      <w:tr w:rsidR="00FC436A" w14:paraId="6D0D3A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DF5AB" w14:textId="77777777" w:rsidR="00FC436A" w:rsidRDefault="00686276">
            <w:r>
              <w:rPr>
                <w:sz w:val="18"/>
                <w:szCs w:val="18"/>
              </w:rPr>
              <w:t>Global shares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689A6" w14:textId="77777777" w:rsidR="00FC436A" w:rsidRDefault="00686276">
            <w:r>
              <w:rPr>
                <w:sz w:val="18"/>
                <w:szCs w:val="18"/>
              </w:rPr>
              <w:t>Capital Group New Perspective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B67B0" w14:textId="77777777" w:rsidR="00FC436A" w:rsidRDefault="00686276">
            <w:r>
              <w:rPr>
                <w:sz w:val="18"/>
                <w:szCs w:val="18"/>
              </w:rPr>
              <w:t>5.5%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5C898" w14:textId="77777777" w:rsidR="00FC436A" w:rsidRDefault="00686276">
            <w:r>
              <w:rPr>
                <w:sz w:val="18"/>
                <w:szCs w:val="18"/>
              </w:rPr>
              <w:t>0.80%</w:t>
            </w:r>
          </w:p>
        </w:tc>
      </w:tr>
      <w:tr w:rsidR="00FC436A" w14:paraId="0C69DC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F6FBB" w14:textId="77777777" w:rsidR="00FC436A" w:rsidRDefault="00686276">
            <w:r>
              <w:rPr>
                <w:sz w:val="18"/>
                <w:szCs w:val="18"/>
              </w:rPr>
              <w:t>Global shares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E164D" w14:textId="77777777" w:rsidR="00FC436A" w:rsidRDefault="00686276">
            <w:r>
              <w:rPr>
                <w:sz w:val="18"/>
                <w:szCs w:val="18"/>
              </w:rPr>
              <w:t>GQG Partners Global Equity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A58BF" w14:textId="77777777" w:rsidR="00FC436A" w:rsidRDefault="00686276">
            <w:r>
              <w:rPr>
                <w:sz w:val="18"/>
                <w:szCs w:val="18"/>
              </w:rPr>
              <w:t>2.0%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B69E1" w14:textId="77777777" w:rsidR="00FC436A" w:rsidRDefault="00686276">
            <w:r>
              <w:rPr>
                <w:sz w:val="18"/>
                <w:szCs w:val="18"/>
              </w:rPr>
              <w:t>0.81%</w:t>
            </w:r>
          </w:p>
        </w:tc>
      </w:tr>
      <w:tr w:rsidR="00FC436A" w14:paraId="7BA0A7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9BC21" w14:textId="77777777" w:rsidR="00FC436A" w:rsidRDefault="00686276">
            <w:r>
              <w:rPr>
                <w:sz w:val="18"/>
                <w:szCs w:val="18"/>
              </w:rPr>
              <w:t>Global shares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30DDD" w14:textId="77777777" w:rsidR="00FC436A" w:rsidRDefault="00686276">
            <w:r>
              <w:rPr>
                <w:sz w:val="18"/>
                <w:szCs w:val="18"/>
              </w:rPr>
              <w:t>Pendal Global Emerging Markets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7A2E4" w14:textId="77777777" w:rsidR="00FC436A" w:rsidRDefault="00686276">
            <w:r>
              <w:rPr>
                <w:sz w:val="18"/>
                <w:szCs w:val="18"/>
              </w:rPr>
              <w:t>2.0%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0C2DE" w14:textId="77777777" w:rsidR="00FC436A" w:rsidRDefault="00686276">
            <w:r>
              <w:rPr>
                <w:sz w:val="18"/>
                <w:szCs w:val="18"/>
              </w:rPr>
              <w:t>1.42%</w:t>
            </w:r>
          </w:p>
        </w:tc>
      </w:tr>
      <w:tr w:rsidR="00FC436A" w14:paraId="5B10DE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12AB3" w14:textId="77777777" w:rsidR="00FC436A" w:rsidRDefault="00686276">
            <w:r>
              <w:rPr>
                <w:sz w:val="18"/>
                <w:szCs w:val="18"/>
              </w:rPr>
              <w:t>Property/infra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FF1DE" w14:textId="77777777" w:rsidR="00FC436A" w:rsidRDefault="00686276">
            <w:r>
              <w:rPr>
                <w:sz w:val="18"/>
                <w:szCs w:val="18"/>
              </w:rPr>
              <w:t>CFS Index Global Property Securities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4E8725" w14:textId="77777777" w:rsidR="00FC436A" w:rsidRDefault="00686276">
            <w:r>
              <w:rPr>
                <w:sz w:val="18"/>
                <w:szCs w:val="18"/>
              </w:rPr>
              <w:t>4.0%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38ACE" w14:textId="77777777" w:rsidR="00FC436A" w:rsidRDefault="00686276">
            <w:r>
              <w:rPr>
                <w:sz w:val="18"/>
                <w:szCs w:val="18"/>
              </w:rPr>
              <w:t>0.15%</w:t>
            </w:r>
          </w:p>
        </w:tc>
      </w:tr>
      <w:tr w:rsidR="00FC436A" w14:paraId="551D35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34AB3" w14:textId="77777777" w:rsidR="00FC436A" w:rsidRDefault="00686276">
            <w:r>
              <w:rPr>
                <w:sz w:val="18"/>
                <w:szCs w:val="18"/>
              </w:rPr>
              <w:t>Property/infra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594C9" w14:textId="77777777" w:rsidR="00FC436A" w:rsidRDefault="00686276">
            <w:r>
              <w:rPr>
                <w:sz w:val="18"/>
                <w:szCs w:val="18"/>
              </w:rPr>
              <w:t>Magellan Infrastructure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9C21B" w14:textId="77777777" w:rsidR="00FC436A" w:rsidRDefault="00686276">
            <w:r>
              <w:rPr>
                <w:sz w:val="18"/>
                <w:szCs w:val="18"/>
              </w:rPr>
              <w:t>3.0%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84C8A" w14:textId="77777777" w:rsidR="00FC436A" w:rsidRDefault="00686276">
            <w:r>
              <w:rPr>
                <w:sz w:val="18"/>
                <w:szCs w:val="18"/>
              </w:rPr>
              <w:t>1.11%</w:t>
            </w:r>
          </w:p>
        </w:tc>
      </w:tr>
      <w:tr w:rsidR="00FC436A" w14:paraId="1BDDD8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BBA17" w14:textId="77777777" w:rsidR="00FC436A" w:rsidRDefault="00686276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EE623" w14:textId="77777777" w:rsidR="00FC436A" w:rsidRDefault="00686276">
            <w:r>
              <w:rPr>
                <w:b/>
                <w:bCs/>
                <w:sz w:val="18"/>
                <w:szCs w:val="18"/>
              </w:rPr>
              <w:t>16 funds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FA821" w14:textId="77777777" w:rsidR="00FC436A" w:rsidRDefault="00686276">
            <w:r>
              <w:rPr>
                <w:b/>
                <w:bCs/>
                <w:sz w:val="18"/>
                <w:szCs w:val="18"/>
              </w:rPr>
              <w:t>100%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1C48A" w14:textId="77777777" w:rsidR="00FC436A" w:rsidRDefault="00686276">
            <w:r>
              <w:rPr>
                <w:b/>
                <w:bCs/>
                <w:sz w:val="18"/>
                <w:szCs w:val="18"/>
              </w:rPr>
              <w:t>~0.38% weighted</w:t>
            </w:r>
          </w:p>
        </w:tc>
      </w:tr>
    </w:tbl>
    <w:p w14:paraId="28B700A2" w14:textId="77777777" w:rsidR="00FC436A" w:rsidRDefault="00FC436A">
      <w:pPr>
        <w:spacing w:after="80"/>
      </w:pPr>
    </w:p>
    <w:p w14:paraId="0FA01561" w14:textId="77777777" w:rsidR="00FC436A" w:rsidRDefault="00686276">
      <w:pPr>
        <w:spacing w:after="120"/>
      </w:pPr>
      <w:r>
        <w:t xml:space="preserve">A diversified, index-core multi-manager portfolio (≈60/40 growth/defensive). Weights are targets and may change. </w:t>
      </w:r>
      <w:r>
        <w:rPr>
          <w:b/>
          <w:bCs/>
        </w:rPr>
        <w:t>[Confirm current weights/codes at implementation.]</w:t>
      </w:r>
    </w:p>
    <w:p w14:paraId="0B60EB81" w14:textId="77777777" w:rsidR="00FC436A" w:rsidRDefault="00FC436A">
      <w:pPr>
        <w:pBdr>
          <w:bottom w:val="single" w:sz="6" w:space="0" w:color="BBBBBB"/>
        </w:pBdr>
        <w:spacing w:before="80" w:after="80"/>
      </w:pPr>
    </w:p>
    <w:p w14:paraId="20376F5C" w14:textId="49B03D97" w:rsidR="00FC436A" w:rsidRDefault="00686276">
      <w:pPr>
        <w:spacing w:before="240" w:after="80"/>
      </w:pPr>
      <w:r>
        <w:rPr>
          <w:b/>
          <w:bCs/>
          <w:color w:val="4C9A2A"/>
          <w:sz w:val="26"/>
          <w:szCs w:val="26"/>
        </w:rPr>
        <w:t>2</w:t>
      </w:r>
      <w:r w:rsidR="005158A5">
        <w:rPr>
          <w:b/>
          <w:bCs/>
          <w:color w:val="4C9A2A"/>
          <w:sz w:val="26"/>
          <w:szCs w:val="26"/>
        </w:rPr>
        <w:t>7</w:t>
      </w:r>
      <w:r>
        <w:rPr>
          <w:b/>
          <w:bCs/>
          <w:color w:val="4C9A2A"/>
          <w:sz w:val="26"/>
          <w:szCs w:val="26"/>
        </w:rPr>
        <w:t>. Appendix D — legislation cited</w:t>
      </w:r>
    </w:p>
    <w:p w14:paraId="09B7D871" w14:textId="77777777" w:rsidR="00FC436A" w:rsidRDefault="00686276">
      <w:pPr>
        <w:spacing w:after="120"/>
      </w:pPr>
      <w:r>
        <w:t xml:space="preserve">Concessional cap (ITAA 1997 Div 291); carry-forward (s291-20); notice of intent (s290-170); NCC caps &amp; bring-forward (s292); Transfer Balance Cap (Subdiv 294-B); exempt current pension income (s295-385); proportioning rule (s307-125); death benefits to non-dependants (s302-145); CGT and 50% discount (Div 102/104/115); SIS Act 1993 &amp; Regs (TTR/pensions); Division 296 (&gt;$3M super, proposed — </w:t>
      </w:r>
      <w:r>
        <w:rPr>
          <w:b/>
          <w:bCs/>
        </w:rPr>
        <w:t>not applicable</w:t>
      </w:r>
      <w:r>
        <w:t>, your balances are well under $3M each).</w:t>
      </w:r>
    </w:p>
    <w:p w14:paraId="6CF72D7B" w14:textId="77777777" w:rsidR="00FC436A" w:rsidRDefault="00FC436A">
      <w:pPr>
        <w:pBdr>
          <w:bottom w:val="single" w:sz="6" w:space="0" w:color="BBBBBB"/>
        </w:pBdr>
        <w:spacing w:before="80" w:after="80"/>
      </w:pPr>
    </w:p>
    <w:p w14:paraId="74CCB9FB" w14:textId="77777777" w:rsidR="005158A5" w:rsidRDefault="005158A5">
      <w:pPr>
        <w:spacing w:before="240" w:after="80"/>
        <w:rPr>
          <w:b/>
          <w:bCs/>
          <w:color w:val="4C9A2A"/>
          <w:sz w:val="26"/>
          <w:szCs w:val="26"/>
        </w:rPr>
      </w:pPr>
    </w:p>
    <w:p w14:paraId="6198BDFE" w14:textId="1536DD19" w:rsidR="00FC436A" w:rsidRDefault="00686276">
      <w:pPr>
        <w:spacing w:before="240" w:after="80"/>
      </w:pPr>
      <w:r>
        <w:rPr>
          <w:b/>
          <w:bCs/>
          <w:color w:val="4C9A2A"/>
          <w:sz w:val="26"/>
          <w:szCs w:val="26"/>
        </w:rPr>
        <w:lastRenderedPageBreak/>
        <w:t>2</w:t>
      </w:r>
      <w:r w:rsidR="005158A5">
        <w:rPr>
          <w:b/>
          <w:bCs/>
          <w:color w:val="4C9A2A"/>
          <w:sz w:val="26"/>
          <w:szCs w:val="26"/>
        </w:rPr>
        <w:t>8</w:t>
      </w:r>
      <w:r>
        <w:rPr>
          <w:b/>
          <w:bCs/>
          <w:color w:val="4C9A2A"/>
          <w:sz w:val="26"/>
          <w:szCs w:val="26"/>
        </w:rPr>
        <w:t>. Appendix E — glossary</w:t>
      </w:r>
    </w:p>
    <w:p w14:paraId="3BBDB249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Carry-forward (catch-up) concessional contributions</w:t>
      </w:r>
      <w:r>
        <w:t xml:space="preserve"> — using unused concessional cap from the prior 5 years; available only if your total super balance is under $500,000 at the prior 30 June.</w:t>
      </w:r>
    </w:p>
    <w:p w14:paraId="776D5B68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Concessional contribution</w:t>
      </w:r>
      <w:r>
        <w:t xml:space="preserve"> — a before-tax contribution (employer, salary sacrifice, personal deductible); taxed 15% in the fund.</w:t>
      </w:r>
    </w:p>
    <w:p w14:paraId="39588A29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Non-concessional contribution (NCC)</w:t>
      </w:r>
      <w:r>
        <w:t xml:space="preserve"> — an after-tax contribution; not taxed in the fund.</w:t>
      </w:r>
    </w:p>
    <w:p w14:paraId="14B91798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Transition to retirement (TTR)</w:t>
      </w:r>
      <w:r>
        <w:t xml:space="preserve"> — an income stream you can start at preservation age (60) while still working.</w:t>
      </w:r>
    </w:p>
    <w:p w14:paraId="1BCAEDC0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Account-based pension</w:t>
      </w:r>
      <w:r>
        <w:t xml:space="preserve"> — a retirement-phase income stream; earnings tax-free within the Transfer Balance Cap.</w:t>
      </w:r>
    </w:p>
    <w:p w14:paraId="530F95D2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Transfer Balance Cap (TBC)</w:t>
      </w:r>
      <w:r>
        <w:t xml:space="preserve"> — the lifetime limit ($2.0M) on what can move into tax-free retirement phase.</w:t>
      </w:r>
    </w:p>
    <w:p w14:paraId="17F3868A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Taxable / tax-free component</w:t>
      </w:r>
      <w:r>
        <w:t xml:space="preserve"> — parts of a super balance; the taxable part can be taxed to non-dependant beneficiaries on death.</w:t>
      </w:r>
    </w:p>
    <w:p w14:paraId="747D0929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CGT 50% discount</w:t>
      </w:r>
      <w:r>
        <w:t xml:space="preserve"> — halves the assessable capital gain on assets held &gt;12 months.</w:t>
      </w:r>
    </w:p>
    <w:p w14:paraId="7BD57076" w14:textId="77777777" w:rsidR="00FC436A" w:rsidRDefault="00686276">
      <w:pPr>
        <w:spacing w:after="40"/>
        <w:ind w:left="360" w:hanging="200"/>
      </w:pPr>
      <w:r>
        <w:t xml:space="preserve">•  </w:t>
      </w:r>
      <w:r>
        <w:rPr>
          <w:b/>
          <w:bCs/>
        </w:rPr>
        <w:t>Testamentary trust</w:t>
      </w:r>
      <w:r>
        <w:t xml:space="preserve"> — a trust created by a Will, operating on death; provides asset protection and tax-effective income to beneficiaries.</w:t>
      </w:r>
    </w:p>
    <w:p w14:paraId="464867C3" w14:textId="77777777" w:rsidR="00FC436A" w:rsidRDefault="00FC436A">
      <w:pPr>
        <w:pBdr>
          <w:bottom w:val="single" w:sz="6" w:space="0" w:color="BBBBBB"/>
        </w:pBdr>
        <w:spacing w:before="80" w:after="80"/>
      </w:pPr>
    </w:p>
    <w:p w14:paraId="33305732" w14:textId="77777777" w:rsidR="00FC436A" w:rsidRDefault="00686276">
      <w:pPr>
        <w:spacing w:after="120"/>
      </w:pPr>
      <w:r>
        <w:rPr>
          <w:i/>
          <w:iCs/>
        </w:rPr>
        <w:t>— End of Statement of Advice —</w:t>
      </w:r>
    </w:p>
    <w:sectPr w:rsidR="00FC436A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50A08"/>
    <w:multiLevelType w:val="hybridMultilevel"/>
    <w:tmpl w:val="D7A20922"/>
    <w:lvl w:ilvl="0" w:tplc="AA3AF474">
      <w:start w:val="1"/>
      <w:numFmt w:val="bullet"/>
      <w:lvlText w:val="●"/>
      <w:lvlJc w:val="left"/>
      <w:pPr>
        <w:ind w:left="720" w:hanging="360"/>
      </w:pPr>
    </w:lvl>
    <w:lvl w:ilvl="1" w:tplc="93EC4D44">
      <w:start w:val="1"/>
      <w:numFmt w:val="bullet"/>
      <w:lvlText w:val="○"/>
      <w:lvlJc w:val="left"/>
      <w:pPr>
        <w:ind w:left="1440" w:hanging="360"/>
      </w:pPr>
    </w:lvl>
    <w:lvl w:ilvl="2" w:tplc="B90CA138">
      <w:start w:val="1"/>
      <w:numFmt w:val="bullet"/>
      <w:lvlText w:val="■"/>
      <w:lvlJc w:val="left"/>
      <w:pPr>
        <w:ind w:left="2160" w:hanging="360"/>
      </w:pPr>
    </w:lvl>
    <w:lvl w:ilvl="3" w:tplc="8F726DAC">
      <w:start w:val="1"/>
      <w:numFmt w:val="bullet"/>
      <w:lvlText w:val="●"/>
      <w:lvlJc w:val="left"/>
      <w:pPr>
        <w:ind w:left="2880" w:hanging="360"/>
      </w:pPr>
    </w:lvl>
    <w:lvl w:ilvl="4" w:tplc="0024B6A6">
      <w:start w:val="1"/>
      <w:numFmt w:val="bullet"/>
      <w:lvlText w:val="○"/>
      <w:lvlJc w:val="left"/>
      <w:pPr>
        <w:ind w:left="3600" w:hanging="360"/>
      </w:pPr>
    </w:lvl>
    <w:lvl w:ilvl="5" w:tplc="82A2171E">
      <w:start w:val="1"/>
      <w:numFmt w:val="bullet"/>
      <w:lvlText w:val="■"/>
      <w:lvlJc w:val="left"/>
      <w:pPr>
        <w:ind w:left="4320" w:hanging="360"/>
      </w:pPr>
    </w:lvl>
    <w:lvl w:ilvl="6" w:tplc="488477C4">
      <w:start w:val="1"/>
      <w:numFmt w:val="bullet"/>
      <w:lvlText w:val="●"/>
      <w:lvlJc w:val="left"/>
      <w:pPr>
        <w:ind w:left="5040" w:hanging="360"/>
      </w:pPr>
    </w:lvl>
    <w:lvl w:ilvl="7" w:tplc="FA76154A">
      <w:start w:val="1"/>
      <w:numFmt w:val="bullet"/>
      <w:lvlText w:val="●"/>
      <w:lvlJc w:val="left"/>
      <w:pPr>
        <w:ind w:left="5760" w:hanging="360"/>
      </w:pPr>
    </w:lvl>
    <w:lvl w:ilvl="8" w:tplc="0C50B4B4">
      <w:start w:val="1"/>
      <w:numFmt w:val="bullet"/>
      <w:lvlText w:val="●"/>
      <w:lvlJc w:val="left"/>
      <w:pPr>
        <w:ind w:left="6480" w:hanging="360"/>
      </w:pPr>
    </w:lvl>
  </w:abstractNum>
  <w:num w:numId="1" w16cid:durableId="7106894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36A"/>
    <w:rsid w:val="0005336F"/>
    <w:rsid w:val="00167195"/>
    <w:rsid w:val="001C2AAF"/>
    <w:rsid w:val="002E42DF"/>
    <w:rsid w:val="005158A5"/>
    <w:rsid w:val="005461F8"/>
    <w:rsid w:val="005A2CCE"/>
    <w:rsid w:val="00624AF1"/>
    <w:rsid w:val="00686276"/>
    <w:rsid w:val="006E2B53"/>
    <w:rsid w:val="00C13850"/>
    <w:rsid w:val="00E96446"/>
    <w:rsid w:val="00EF5074"/>
    <w:rsid w:val="00F55E3C"/>
    <w:rsid w:val="00FC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A45D4"/>
  <w15:docId w15:val="{D80F972A-DACB-4107-BF9B-8FB7CB89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676</TotalTime>
  <Pages>11</Pages>
  <Words>5318</Words>
  <Characters>30315</Characters>
  <Application>Microsoft Office Word</Application>
  <DocSecurity>0</DocSecurity>
  <Lines>252</Lines>
  <Paragraphs>71</Paragraphs>
  <ScaleCrop>false</ScaleCrop>
  <Company/>
  <LinksUpToDate>false</LinksUpToDate>
  <CharactersWithSpaces>35562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Advice</dc:title>
  <dc:creator>Lakeside Financial</dc:creator>
  <cp:lastModifiedBy>Tristan Biro</cp:lastModifiedBy>
  <cp:revision>18</cp:revision>
  <cp:lastPrinted>2026-06-15T01:15:00Z</cp:lastPrinted>
  <dcterms:created xsi:type="dcterms:W3CDTF">2026-06-15T01:15:00Z</dcterms:created>
  <dcterms:modified xsi:type="dcterms:W3CDTF">2026-06-16T05:09:00Z</dcterms:modified>
</cp:coreProperties>
</file>